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03" w:rsidRPr="002A5803" w:rsidRDefault="002A5803" w:rsidP="002A5803">
      <w:pPr>
        <w:tabs>
          <w:tab w:val="left" w:pos="3300"/>
          <w:tab w:val="left" w:pos="3348"/>
          <w:tab w:val="center" w:pos="4536"/>
        </w:tabs>
        <w:spacing w:after="0"/>
        <w:rPr>
          <w:rFonts w:asciiTheme="majorBidi" w:hAnsiTheme="majorBidi" w:cstheme="majorBidi"/>
          <w:b/>
          <w:bCs/>
          <w:sz w:val="24"/>
          <w:szCs w:val="24"/>
        </w:rPr>
      </w:pPr>
      <w:r>
        <w:rPr>
          <w:rFonts w:ascii="LM Roman 10" w:hAnsi="LM Roman 10"/>
          <w:b/>
          <w:bCs/>
        </w:rPr>
        <w:tab/>
      </w:r>
      <w:r w:rsidRPr="002A5803">
        <w:rPr>
          <w:rFonts w:asciiTheme="majorBidi" w:hAnsiTheme="majorBidi" w:cstheme="majorBidi"/>
          <w:b/>
          <w:bCs/>
          <w:sz w:val="24"/>
          <w:szCs w:val="24"/>
        </w:rPr>
        <w:tab/>
        <w:t>Université de Bejaia</w:t>
      </w:r>
      <w:bookmarkStart w:id="0" w:name="_GoBack"/>
      <w:bookmarkEnd w:id="0"/>
    </w:p>
    <w:p w:rsidR="002A5803" w:rsidRPr="002A5803" w:rsidRDefault="002A5803" w:rsidP="002A5803">
      <w:pPr>
        <w:spacing w:after="0"/>
        <w:jc w:val="center"/>
        <w:rPr>
          <w:rFonts w:asciiTheme="majorBidi" w:hAnsiTheme="majorBidi" w:cstheme="majorBidi"/>
          <w:b/>
          <w:bCs/>
          <w:sz w:val="24"/>
          <w:szCs w:val="24"/>
        </w:rPr>
      </w:pPr>
      <w:r>
        <w:rPr>
          <w:rFonts w:asciiTheme="majorBidi" w:hAnsiTheme="majorBidi" w:cstheme="majorBidi"/>
          <w:b/>
          <w:bCs/>
          <w:sz w:val="24"/>
          <w:szCs w:val="24"/>
        </w:rPr>
        <w:t>Faculté des Sciences Humaines et S</w:t>
      </w:r>
      <w:r w:rsidRPr="002A5803">
        <w:rPr>
          <w:rFonts w:asciiTheme="majorBidi" w:hAnsiTheme="majorBidi" w:cstheme="majorBidi"/>
          <w:b/>
          <w:bCs/>
          <w:sz w:val="24"/>
          <w:szCs w:val="24"/>
        </w:rPr>
        <w:t>ociales</w:t>
      </w:r>
    </w:p>
    <w:p w:rsidR="002A5803" w:rsidRPr="002A5803" w:rsidRDefault="000114B7" w:rsidP="002A5803">
      <w:pPr>
        <w:spacing w:after="0"/>
        <w:jc w:val="center"/>
        <w:rPr>
          <w:rFonts w:asciiTheme="majorBidi" w:hAnsiTheme="majorBidi" w:cstheme="majorBidi"/>
          <w:b/>
          <w:bCs/>
          <w:sz w:val="24"/>
          <w:szCs w:val="24"/>
        </w:rPr>
      </w:pPr>
      <w:r>
        <w:rPr>
          <w:rFonts w:asciiTheme="majorBidi" w:hAnsiTheme="majorBidi" w:cstheme="majorBidi"/>
          <w:b/>
          <w:bCs/>
          <w:sz w:val="24"/>
          <w:szCs w:val="24"/>
        </w:rPr>
        <w:t>Département des Sciences S</w:t>
      </w:r>
      <w:r w:rsidR="002A5803" w:rsidRPr="002A5803">
        <w:rPr>
          <w:rFonts w:asciiTheme="majorBidi" w:hAnsiTheme="majorBidi" w:cstheme="majorBidi"/>
          <w:b/>
          <w:bCs/>
          <w:sz w:val="24"/>
          <w:szCs w:val="24"/>
        </w:rPr>
        <w:t>ociales</w:t>
      </w:r>
    </w:p>
    <w:p w:rsidR="002A5803" w:rsidRDefault="002A5803" w:rsidP="002A5803">
      <w:pPr>
        <w:pStyle w:val="Default"/>
        <w:jc w:val="center"/>
        <w:rPr>
          <w:b/>
          <w:bCs/>
        </w:rPr>
      </w:pPr>
    </w:p>
    <w:p w:rsidR="002A5803" w:rsidRDefault="002A5803" w:rsidP="002A5803">
      <w:pPr>
        <w:pStyle w:val="Default"/>
        <w:jc w:val="center"/>
        <w:rPr>
          <w:b/>
          <w:bCs/>
        </w:rPr>
      </w:pPr>
    </w:p>
    <w:p w:rsidR="002A5803" w:rsidRDefault="002A5803" w:rsidP="002A5803">
      <w:pPr>
        <w:pStyle w:val="Default"/>
        <w:jc w:val="center"/>
        <w:rPr>
          <w:b/>
          <w:bCs/>
        </w:rPr>
      </w:pPr>
      <w:r>
        <w:rPr>
          <w:b/>
          <w:bCs/>
        </w:rPr>
        <w:t xml:space="preserve">EXAMEN S2 :  INTRODUCTION A LA SOCIETE DE L'INFORMATION </w:t>
      </w:r>
    </w:p>
    <w:p w:rsidR="002A5803" w:rsidRDefault="002A5803" w:rsidP="002A5803">
      <w:pPr>
        <w:pStyle w:val="Default"/>
        <w:jc w:val="center"/>
        <w:rPr>
          <w:b/>
          <w:bCs/>
        </w:rPr>
      </w:pPr>
    </w:p>
    <w:p w:rsidR="002A5803" w:rsidRPr="002A5803" w:rsidRDefault="002A5803" w:rsidP="002A5803">
      <w:pPr>
        <w:pStyle w:val="Default"/>
        <w:jc w:val="center"/>
        <w:rPr>
          <w:b/>
          <w:bCs/>
        </w:rPr>
      </w:pPr>
      <w:r w:rsidRPr="002A5803">
        <w:rPr>
          <w:b/>
          <w:bCs/>
          <w:sz w:val="22"/>
          <w:szCs w:val="22"/>
        </w:rPr>
        <w:t>1</w:t>
      </w:r>
      <w:r w:rsidRPr="002A5803">
        <w:rPr>
          <w:b/>
          <w:bCs/>
          <w:sz w:val="22"/>
          <w:szCs w:val="22"/>
          <w:vertAlign w:val="superscript"/>
        </w:rPr>
        <w:t>ère</w:t>
      </w:r>
      <w:r w:rsidRPr="002A5803">
        <w:rPr>
          <w:b/>
          <w:bCs/>
          <w:sz w:val="22"/>
          <w:szCs w:val="22"/>
        </w:rPr>
        <w:t xml:space="preserve">  ANNÉE LMD: SECTION 2 &amp; 4</w:t>
      </w:r>
    </w:p>
    <w:p w:rsidR="002A5803" w:rsidRDefault="002A5803" w:rsidP="002A5803">
      <w:pPr>
        <w:pStyle w:val="Default"/>
        <w:jc w:val="center"/>
        <w:rPr>
          <w:b/>
          <w:bCs/>
        </w:rPr>
      </w:pPr>
      <w:r w:rsidRPr="00EE1CCB">
        <w:rPr>
          <w:b/>
          <w:bCs/>
        </w:rPr>
        <w:t xml:space="preserve">  </w:t>
      </w:r>
    </w:p>
    <w:p w:rsidR="002A5803" w:rsidRDefault="002A5803" w:rsidP="002A5803">
      <w:pPr>
        <w:pStyle w:val="Default"/>
        <w:jc w:val="center"/>
        <w:rPr>
          <w:sz w:val="22"/>
          <w:szCs w:val="22"/>
        </w:rPr>
      </w:pPr>
      <w:r>
        <w:rPr>
          <w:sz w:val="22"/>
          <w:szCs w:val="22"/>
        </w:rPr>
        <w:t xml:space="preserve">Chargée du cours: </w:t>
      </w:r>
      <w:r w:rsidRPr="002A5803">
        <w:rPr>
          <w:rFonts w:asciiTheme="majorBidi" w:hAnsiTheme="majorBidi" w:cstheme="majorBidi"/>
          <w:b/>
          <w:bCs/>
        </w:rPr>
        <w:t>IDRIS BAHLOUL</w:t>
      </w:r>
      <w:r w:rsidR="00B7232F">
        <w:rPr>
          <w:rFonts w:asciiTheme="majorBidi" w:hAnsiTheme="majorBidi" w:cstheme="majorBidi"/>
          <w:b/>
          <w:bCs/>
        </w:rPr>
        <w:t>. S</w:t>
      </w:r>
    </w:p>
    <w:p w:rsidR="002A5803" w:rsidRDefault="002A5803" w:rsidP="002A5803">
      <w:pPr>
        <w:pStyle w:val="Default"/>
        <w:jc w:val="center"/>
        <w:rPr>
          <w:b/>
          <w:bCs/>
          <w:sz w:val="22"/>
          <w:szCs w:val="22"/>
        </w:rPr>
      </w:pPr>
      <w:r w:rsidRPr="00461736">
        <w:rPr>
          <w:sz w:val="22"/>
          <w:szCs w:val="22"/>
        </w:rPr>
        <w:t xml:space="preserve">Chargée du cours: </w:t>
      </w:r>
      <w:r w:rsidRPr="007B78E9">
        <w:rPr>
          <w:b/>
          <w:bCs/>
          <w:sz w:val="22"/>
          <w:szCs w:val="22"/>
        </w:rPr>
        <w:t>K</w:t>
      </w:r>
      <w:r>
        <w:rPr>
          <w:b/>
          <w:bCs/>
          <w:sz w:val="22"/>
          <w:szCs w:val="22"/>
        </w:rPr>
        <w:t>HIRREDINE MANSEUR</w:t>
      </w:r>
      <w:r w:rsidR="00B7232F">
        <w:rPr>
          <w:b/>
          <w:bCs/>
          <w:sz w:val="22"/>
          <w:szCs w:val="22"/>
        </w:rPr>
        <w:t>.N</w:t>
      </w:r>
      <w:r>
        <w:rPr>
          <w:b/>
          <w:bCs/>
          <w:sz w:val="22"/>
          <w:szCs w:val="22"/>
        </w:rPr>
        <w:t xml:space="preserve"> </w:t>
      </w:r>
    </w:p>
    <w:p w:rsidR="002A5803" w:rsidRPr="007B78E9" w:rsidRDefault="002A5803" w:rsidP="002A5803">
      <w:pPr>
        <w:pStyle w:val="Default"/>
        <w:jc w:val="center"/>
        <w:rPr>
          <w:b/>
          <w:bCs/>
          <w:sz w:val="22"/>
          <w:szCs w:val="22"/>
        </w:rPr>
      </w:pPr>
    </w:p>
    <w:p w:rsidR="002A5803" w:rsidRPr="00EE1CCB" w:rsidRDefault="002A5803" w:rsidP="002A5803">
      <w:pPr>
        <w:pStyle w:val="Default"/>
        <w:pBdr>
          <w:top w:val="single" w:sz="18" w:space="1" w:color="auto"/>
        </w:pBdr>
        <w:rPr>
          <w:b/>
          <w:bCs/>
        </w:rPr>
      </w:pPr>
    </w:p>
    <w:p w:rsidR="002A5803" w:rsidRPr="002A5803" w:rsidRDefault="002A5803" w:rsidP="002A5803">
      <w:pPr>
        <w:jc w:val="both"/>
        <w:rPr>
          <w:rFonts w:asciiTheme="majorBidi" w:hAnsiTheme="majorBidi" w:cstheme="majorBidi"/>
          <w:sz w:val="24"/>
          <w:szCs w:val="24"/>
        </w:rPr>
      </w:pPr>
    </w:p>
    <w:p w:rsidR="002A5803" w:rsidRPr="002A5803" w:rsidRDefault="002A5803" w:rsidP="002A5803">
      <w:pPr>
        <w:pStyle w:val="Paragraphedeliste"/>
        <w:numPr>
          <w:ilvl w:val="0"/>
          <w:numId w:val="4"/>
        </w:numPr>
        <w:jc w:val="both"/>
        <w:rPr>
          <w:rFonts w:asciiTheme="majorBidi" w:hAnsiTheme="majorBidi" w:cstheme="majorBidi"/>
          <w:b/>
          <w:bCs/>
          <w:sz w:val="28"/>
          <w:szCs w:val="28"/>
        </w:rPr>
      </w:pPr>
      <w:r w:rsidRPr="002A5803">
        <w:rPr>
          <w:rFonts w:asciiTheme="majorBidi" w:hAnsiTheme="majorBidi" w:cstheme="majorBidi"/>
          <w:b/>
          <w:bCs/>
          <w:sz w:val="28"/>
          <w:szCs w:val="28"/>
        </w:rPr>
        <w:t>Lisez attentivement ce texte :</w:t>
      </w:r>
    </w:p>
    <w:p w:rsidR="002A5803" w:rsidRPr="0031559B" w:rsidRDefault="002A5803" w:rsidP="002A5803">
      <w:pPr>
        <w:ind w:right="-284"/>
        <w:jc w:val="both"/>
        <w:rPr>
          <w:rFonts w:asciiTheme="majorBidi" w:hAnsiTheme="majorBidi" w:cstheme="majorBidi"/>
          <w:sz w:val="24"/>
          <w:szCs w:val="24"/>
        </w:rPr>
      </w:pPr>
      <w:r>
        <w:rPr>
          <w:rFonts w:asciiTheme="majorBidi" w:hAnsiTheme="majorBidi" w:cstheme="majorBidi"/>
          <w:sz w:val="24"/>
          <w:szCs w:val="24"/>
        </w:rPr>
        <w:t xml:space="preserve">               </w:t>
      </w:r>
      <w:r w:rsidRPr="0031559B">
        <w:rPr>
          <w:rFonts w:asciiTheme="majorBidi" w:hAnsiTheme="majorBidi" w:cstheme="majorBidi"/>
          <w:sz w:val="24"/>
          <w:szCs w:val="24"/>
        </w:rPr>
        <w:t xml:space="preserve">Manuel Castells, sociologue, définit la société de l’information comme « une forme particulière d’organisation sociale dans laquelle la création, le traitement et la transmission de l’information deviennent les sources premières de la </w:t>
      </w:r>
      <w:r>
        <w:rPr>
          <w:rFonts w:asciiTheme="majorBidi" w:hAnsiTheme="majorBidi" w:cstheme="majorBidi"/>
          <w:sz w:val="24"/>
          <w:szCs w:val="24"/>
        </w:rPr>
        <w:t>productivité et du pouvoir »</w:t>
      </w:r>
      <w:r w:rsidRPr="0031559B">
        <w:rPr>
          <w:rFonts w:asciiTheme="majorBidi" w:hAnsiTheme="majorBidi" w:cstheme="majorBidi"/>
          <w:sz w:val="24"/>
          <w:szCs w:val="24"/>
        </w:rPr>
        <w:t>. L’information est à l’origine de l’innovation technique et de sa diffusion.</w:t>
      </w:r>
    </w:p>
    <w:p w:rsidR="002A5803" w:rsidRPr="0031559B" w:rsidRDefault="002A5803" w:rsidP="002A5803">
      <w:pPr>
        <w:ind w:right="-284"/>
        <w:jc w:val="both"/>
        <w:rPr>
          <w:rFonts w:asciiTheme="majorBidi" w:hAnsiTheme="majorBidi" w:cstheme="majorBidi"/>
          <w:sz w:val="24"/>
          <w:szCs w:val="24"/>
        </w:rPr>
      </w:pPr>
      <w:r w:rsidRPr="0031559B">
        <w:rPr>
          <w:rFonts w:asciiTheme="majorBidi" w:hAnsiTheme="majorBidi" w:cstheme="majorBidi"/>
          <w:sz w:val="24"/>
          <w:szCs w:val="24"/>
        </w:rPr>
        <w:t>La société de l’information présente un certain nombre de caractéristiques :</w:t>
      </w:r>
    </w:p>
    <w:p w:rsidR="002A5803" w:rsidRPr="0031559B" w:rsidRDefault="002A5803" w:rsidP="002A5803">
      <w:pPr>
        <w:ind w:right="-284"/>
        <w:jc w:val="both"/>
        <w:rPr>
          <w:rFonts w:asciiTheme="majorBidi" w:hAnsiTheme="majorBidi" w:cstheme="majorBidi"/>
          <w:sz w:val="24"/>
          <w:szCs w:val="24"/>
        </w:rPr>
      </w:pPr>
      <w:r w:rsidRPr="0031559B">
        <w:rPr>
          <w:rFonts w:asciiTheme="majorBidi" w:hAnsiTheme="majorBidi" w:cstheme="majorBidi"/>
          <w:sz w:val="24"/>
          <w:szCs w:val="24"/>
        </w:rPr>
        <w:t>• L’information est omniprésente dans toute activité humaine : même si de nombreux secteurs de la population ne sont pas encore touchés, la plupart des pays le sont. En vingt ans, cette révolution technique s’étend plus rapidement que toute autre avant elle.</w:t>
      </w:r>
    </w:p>
    <w:p w:rsidR="002A5803" w:rsidRPr="0031559B" w:rsidRDefault="002A5803" w:rsidP="002A5803">
      <w:pPr>
        <w:ind w:right="-284"/>
        <w:jc w:val="both"/>
        <w:rPr>
          <w:rFonts w:asciiTheme="majorBidi" w:hAnsiTheme="majorBidi" w:cstheme="majorBidi"/>
          <w:sz w:val="24"/>
          <w:szCs w:val="24"/>
        </w:rPr>
      </w:pPr>
      <w:r w:rsidRPr="0031559B">
        <w:rPr>
          <w:rFonts w:asciiTheme="majorBidi" w:hAnsiTheme="majorBidi" w:cstheme="majorBidi"/>
          <w:sz w:val="24"/>
          <w:szCs w:val="24"/>
        </w:rPr>
        <w:t>• L’information est matière première et, en tant que telle, subit l’action des technologies. Il ne s’agit pas, comme par le passé, de l’information agissant sur la technologie.</w:t>
      </w:r>
    </w:p>
    <w:p w:rsidR="002A5803" w:rsidRPr="0031559B" w:rsidRDefault="002A5803" w:rsidP="002A5803">
      <w:pPr>
        <w:ind w:right="-284"/>
        <w:jc w:val="both"/>
        <w:rPr>
          <w:rFonts w:asciiTheme="majorBidi" w:hAnsiTheme="majorBidi" w:cstheme="majorBidi"/>
          <w:sz w:val="24"/>
          <w:szCs w:val="24"/>
        </w:rPr>
      </w:pPr>
      <w:r w:rsidRPr="0031559B">
        <w:rPr>
          <w:rFonts w:asciiTheme="majorBidi" w:hAnsiTheme="majorBidi" w:cstheme="majorBidi"/>
          <w:sz w:val="24"/>
          <w:szCs w:val="24"/>
        </w:rPr>
        <w:t>• L’information est organisée selon une logique de réseau et, grâce au développement concomitant des ordinateurs, des modes de transmission de données et des formats, s’adapte à la complexité du monde actuel, est diffusée partout et accessible par tous. Cette logique favorise souplesse et flexibilité ; elle peut aussi bien être libératrice que répressive et conduire à l’exclusion.</w:t>
      </w:r>
    </w:p>
    <w:p w:rsidR="002A5803" w:rsidRPr="0031559B" w:rsidRDefault="002A5803" w:rsidP="002A5803">
      <w:pPr>
        <w:ind w:right="-284"/>
        <w:jc w:val="both"/>
        <w:rPr>
          <w:rFonts w:asciiTheme="majorBidi" w:hAnsiTheme="majorBidi" w:cstheme="majorBidi"/>
          <w:sz w:val="24"/>
          <w:szCs w:val="24"/>
        </w:rPr>
      </w:pPr>
      <w:r>
        <w:rPr>
          <w:rFonts w:asciiTheme="majorBidi" w:hAnsiTheme="majorBidi" w:cstheme="majorBidi"/>
          <w:sz w:val="24"/>
          <w:szCs w:val="24"/>
        </w:rPr>
        <w:t xml:space="preserve">           </w:t>
      </w:r>
      <w:r w:rsidRPr="0031559B">
        <w:rPr>
          <w:rFonts w:asciiTheme="majorBidi" w:hAnsiTheme="majorBidi" w:cstheme="majorBidi"/>
          <w:sz w:val="24"/>
          <w:szCs w:val="24"/>
        </w:rPr>
        <w:t>L’intégration de l’information dans la société passe par le réseau, à partir de points d’accès différents, en temps réel ou différé. D’aucuns y voient la transformation de la culture à un moment que Manuel Castells définit comme « intervalle de l’histoire ».</w:t>
      </w:r>
    </w:p>
    <w:p w:rsidR="002A5803" w:rsidRDefault="002A5803" w:rsidP="002A5803">
      <w:pPr>
        <w:ind w:right="-284"/>
        <w:jc w:val="both"/>
        <w:rPr>
          <w:rFonts w:asciiTheme="majorBidi" w:hAnsiTheme="majorBidi" w:cstheme="majorBidi"/>
          <w:sz w:val="24"/>
          <w:szCs w:val="24"/>
        </w:rPr>
      </w:pPr>
      <w:r w:rsidRPr="0031559B">
        <w:rPr>
          <w:rFonts w:asciiTheme="majorBidi" w:hAnsiTheme="majorBidi" w:cstheme="majorBidi"/>
          <w:sz w:val="24"/>
          <w:szCs w:val="24"/>
        </w:rPr>
        <w:t xml:space="preserve">Un fait notable est, selon l’expression consacrée, la « fracture numérique » qui s’est instaurée entre pays développés et pays les moins avancés (PMA), c’est-à-dire entre pays du Nord et pays du Sud. Selon les chiffres de l’Union internationale des télécommunications (UIT) « il y avait en 2001, à peu près un ordinateur personnel pour cent (100) habitants en Afrique, contre vingt </w:t>
      </w:r>
      <w:r>
        <w:rPr>
          <w:rFonts w:asciiTheme="majorBidi" w:hAnsiTheme="majorBidi" w:cstheme="majorBidi"/>
          <w:sz w:val="24"/>
          <w:szCs w:val="24"/>
        </w:rPr>
        <w:t xml:space="preserve">six (26) pour les Amériques » </w:t>
      </w:r>
      <w:r w:rsidRPr="0031559B">
        <w:rPr>
          <w:rFonts w:asciiTheme="majorBidi" w:hAnsiTheme="majorBidi" w:cstheme="majorBidi"/>
          <w:sz w:val="24"/>
          <w:szCs w:val="24"/>
        </w:rPr>
        <w:t>. « Aussi la fracture numérique doit être considérée dans son sens le plus large comme la différence qui existe entre usagers dans la double capacité d’accéder et de contribuer à la production de connaissances et de se</w:t>
      </w:r>
      <w:r>
        <w:rPr>
          <w:rFonts w:asciiTheme="majorBidi" w:hAnsiTheme="majorBidi" w:cstheme="majorBidi"/>
          <w:sz w:val="24"/>
          <w:szCs w:val="24"/>
        </w:rPr>
        <w:t xml:space="preserve">ns véhiculés sur Internet » </w:t>
      </w:r>
    </w:p>
    <w:p w:rsidR="002A5803" w:rsidRPr="0031559B" w:rsidRDefault="002A5803" w:rsidP="002A5803">
      <w:pPr>
        <w:ind w:right="-284"/>
        <w:jc w:val="both"/>
        <w:rPr>
          <w:rFonts w:asciiTheme="majorBidi" w:hAnsiTheme="majorBidi" w:cstheme="majorBidi"/>
          <w:sz w:val="24"/>
          <w:szCs w:val="24"/>
        </w:rPr>
      </w:pPr>
    </w:p>
    <w:p w:rsidR="002A5803" w:rsidRDefault="002A5803" w:rsidP="002A5803">
      <w:pPr>
        <w:ind w:right="-284"/>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31559B">
        <w:rPr>
          <w:rFonts w:asciiTheme="majorBidi" w:hAnsiTheme="majorBidi" w:cstheme="majorBidi"/>
          <w:sz w:val="24"/>
          <w:szCs w:val="24"/>
        </w:rPr>
        <w:t>Accéder à la connaissance signifie pour un individu bénéficier pleinement des informations qui circulent – mais pas seulement - sur Internet et d’en faire un usage approprié à sa culture, ses capacités, ses besoins, ses intérêts et ses aspirations. « Pour combler cette fracture, les politiques et les programmes doivent considérer l’accès proprement technique (infrastructures, points d’accès individuels et collectifs, matériels, logiciels, habiletés techniques de base de l’usager) comme néc</w:t>
      </w:r>
      <w:r>
        <w:rPr>
          <w:rFonts w:asciiTheme="majorBidi" w:hAnsiTheme="majorBidi" w:cstheme="majorBidi"/>
          <w:sz w:val="24"/>
          <w:szCs w:val="24"/>
        </w:rPr>
        <w:t>essaire mais non suffisant »</w:t>
      </w:r>
      <w:r w:rsidRPr="0031559B">
        <w:rPr>
          <w:rFonts w:asciiTheme="majorBidi" w:hAnsiTheme="majorBidi" w:cstheme="majorBidi"/>
          <w:sz w:val="24"/>
          <w:szCs w:val="24"/>
        </w:rPr>
        <w:t>. En effet, l’aspect technique, à lui seul ne suffit pas pour que l’usager puisse bénéficier d’un outil, il lui faut également le connaître, se l’approprier en fonction des moyens économique, éducationnel, linguistique dont il dispose, d’où le problème de l’alphabétisation : selon l’UNESCO «le taux d’alphabétisation des pays de l’OCDE approche les 100%, celui des pays les moins avancés (PMA</w:t>
      </w:r>
      <w:r>
        <w:rPr>
          <w:rFonts w:asciiTheme="majorBidi" w:hAnsiTheme="majorBidi" w:cstheme="majorBidi"/>
          <w:sz w:val="24"/>
          <w:szCs w:val="24"/>
        </w:rPr>
        <w:t>) est en</w:t>
      </w:r>
      <w:r w:rsidR="00EA633F">
        <w:rPr>
          <w:rFonts w:asciiTheme="majorBidi" w:hAnsiTheme="majorBidi" w:cstheme="majorBidi"/>
          <w:sz w:val="24"/>
          <w:szCs w:val="24"/>
        </w:rPr>
        <w:t>core proche            de 50% »</w:t>
      </w:r>
      <w:r w:rsidRPr="0031559B">
        <w:rPr>
          <w:rFonts w:asciiTheme="majorBidi" w:hAnsiTheme="majorBidi" w:cstheme="majorBidi"/>
          <w:sz w:val="24"/>
          <w:szCs w:val="24"/>
        </w:rPr>
        <w:t>. Une question se pose alors : que signifie Internet pour quelqu’un qui ne sait pas lire ?</w:t>
      </w:r>
    </w:p>
    <w:p w:rsidR="002A5803" w:rsidRPr="00EA633F" w:rsidRDefault="002A5803" w:rsidP="002A5803">
      <w:pPr>
        <w:ind w:right="-284"/>
        <w:jc w:val="right"/>
        <w:rPr>
          <w:rFonts w:asciiTheme="majorBidi" w:hAnsiTheme="majorBidi" w:cstheme="majorBidi"/>
          <w:b/>
          <w:bCs/>
          <w:sz w:val="24"/>
          <w:szCs w:val="24"/>
        </w:rPr>
      </w:pPr>
      <w:r w:rsidRPr="00EA633F">
        <w:rPr>
          <w:rFonts w:asciiTheme="majorBidi" w:hAnsiTheme="majorBidi" w:cstheme="majorBidi"/>
          <w:b/>
          <w:bCs/>
          <w:sz w:val="24"/>
          <w:szCs w:val="24"/>
        </w:rPr>
        <w:t>L’auteur : Jean-Philippe Accart</w:t>
      </w: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Pr="00EA633F" w:rsidRDefault="002A5803" w:rsidP="002A5803">
      <w:pPr>
        <w:rPr>
          <w:rFonts w:asciiTheme="majorBidi" w:hAnsiTheme="majorBidi" w:cstheme="majorBidi"/>
          <w:b/>
          <w:bCs/>
          <w:color w:val="FF0000"/>
          <w:sz w:val="36"/>
          <w:szCs w:val="36"/>
        </w:rPr>
      </w:pPr>
      <w:r w:rsidRPr="00EA633F">
        <w:rPr>
          <w:rFonts w:asciiTheme="majorBidi" w:hAnsiTheme="majorBidi" w:cstheme="majorBidi"/>
          <w:b/>
          <w:bCs/>
          <w:color w:val="FF0000"/>
          <w:sz w:val="36"/>
          <w:szCs w:val="36"/>
          <w:highlight w:val="yellow"/>
        </w:rPr>
        <w:t>Remarques importantes :</w:t>
      </w:r>
    </w:p>
    <w:p w:rsidR="002A5803" w:rsidRPr="002A5803" w:rsidRDefault="002A5803" w:rsidP="002242E8">
      <w:pPr>
        <w:pStyle w:val="Paragraphedeliste"/>
        <w:numPr>
          <w:ilvl w:val="0"/>
          <w:numId w:val="6"/>
        </w:numPr>
        <w:rPr>
          <w:rFonts w:asciiTheme="majorBidi" w:hAnsiTheme="majorBidi" w:cstheme="majorBidi"/>
          <w:sz w:val="24"/>
          <w:szCs w:val="24"/>
        </w:rPr>
      </w:pPr>
      <w:r w:rsidRPr="002A5803">
        <w:rPr>
          <w:rFonts w:asciiTheme="majorBidi" w:hAnsiTheme="majorBidi" w:cstheme="majorBidi"/>
          <w:sz w:val="24"/>
          <w:szCs w:val="24"/>
        </w:rPr>
        <w:t xml:space="preserve">La remise des copies d’examen se fera main à main (en </w:t>
      </w:r>
      <w:r w:rsidR="00EA633F" w:rsidRPr="002A5803">
        <w:rPr>
          <w:rFonts w:asciiTheme="majorBidi" w:hAnsiTheme="majorBidi" w:cstheme="majorBidi"/>
          <w:sz w:val="24"/>
          <w:szCs w:val="24"/>
        </w:rPr>
        <w:t>présentiel)</w:t>
      </w:r>
      <w:r w:rsidRPr="002A5803">
        <w:rPr>
          <w:rFonts w:asciiTheme="majorBidi" w:hAnsiTheme="majorBidi" w:cstheme="majorBidi"/>
          <w:sz w:val="24"/>
          <w:szCs w:val="24"/>
        </w:rPr>
        <w:t xml:space="preserve"> le jour du premier examen de l’unité fondamentale. Aucune copie ne sera acceptée après cette date.</w:t>
      </w:r>
    </w:p>
    <w:p w:rsidR="002A5803" w:rsidRDefault="002A5803" w:rsidP="002242E8">
      <w:pPr>
        <w:pStyle w:val="Paragraphedeliste"/>
        <w:numPr>
          <w:ilvl w:val="0"/>
          <w:numId w:val="6"/>
        </w:numPr>
        <w:rPr>
          <w:rFonts w:asciiTheme="majorBidi" w:hAnsiTheme="majorBidi" w:cstheme="majorBidi"/>
          <w:sz w:val="24"/>
          <w:szCs w:val="24"/>
        </w:rPr>
      </w:pPr>
      <w:r w:rsidRPr="002A5803">
        <w:rPr>
          <w:rFonts w:asciiTheme="majorBidi" w:hAnsiTheme="majorBidi" w:cstheme="majorBidi"/>
          <w:sz w:val="24"/>
          <w:szCs w:val="24"/>
        </w:rPr>
        <w:t>Ne dépassez pas l’espace accordé à chaque question</w:t>
      </w:r>
      <w:r>
        <w:rPr>
          <w:rFonts w:asciiTheme="majorBidi" w:hAnsiTheme="majorBidi" w:cstheme="majorBidi"/>
          <w:sz w:val="24"/>
          <w:szCs w:val="24"/>
        </w:rPr>
        <w:t>.</w:t>
      </w:r>
    </w:p>
    <w:p w:rsidR="002A5803" w:rsidRDefault="002A5803" w:rsidP="002242E8">
      <w:pPr>
        <w:pStyle w:val="Paragraphedeliste"/>
        <w:numPr>
          <w:ilvl w:val="0"/>
          <w:numId w:val="6"/>
        </w:numPr>
        <w:rPr>
          <w:rFonts w:asciiTheme="majorBidi" w:hAnsiTheme="majorBidi" w:cstheme="majorBidi"/>
          <w:sz w:val="24"/>
          <w:szCs w:val="24"/>
        </w:rPr>
      </w:pPr>
      <w:r w:rsidRPr="002A5803">
        <w:rPr>
          <w:rFonts w:asciiTheme="majorBidi" w:hAnsiTheme="majorBidi" w:cstheme="majorBidi"/>
          <w:sz w:val="24"/>
          <w:szCs w:val="24"/>
        </w:rPr>
        <w:t>Deux copies identiques =0</w:t>
      </w:r>
    </w:p>
    <w:p w:rsidR="00B7232F" w:rsidRPr="002A5803" w:rsidRDefault="00B7232F" w:rsidP="002242E8">
      <w:pPr>
        <w:pStyle w:val="Paragraphedeliste"/>
        <w:numPr>
          <w:ilvl w:val="0"/>
          <w:numId w:val="6"/>
        </w:numPr>
        <w:rPr>
          <w:rFonts w:asciiTheme="majorBidi" w:hAnsiTheme="majorBidi" w:cstheme="majorBidi"/>
          <w:sz w:val="24"/>
          <w:szCs w:val="24"/>
        </w:rPr>
      </w:pPr>
      <w:r>
        <w:rPr>
          <w:rFonts w:asciiTheme="majorBidi" w:hAnsiTheme="majorBidi" w:cstheme="majorBidi"/>
          <w:sz w:val="24"/>
          <w:szCs w:val="24"/>
        </w:rPr>
        <w:t>Les réponses seront sur les 2 pages suivantes.</w:t>
      </w:r>
    </w:p>
    <w:p w:rsidR="00B7232F" w:rsidRPr="00A0730E" w:rsidRDefault="00B7232F" w:rsidP="00B7232F">
      <w:pPr>
        <w:pStyle w:val="Paragraphedeliste"/>
        <w:rPr>
          <w:rFonts w:asciiTheme="majorBidi" w:hAnsiTheme="majorBidi" w:cstheme="majorBidi"/>
          <w:sz w:val="24"/>
          <w:szCs w:val="24"/>
        </w:rPr>
      </w:pPr>
    </w:p>
    <w:p w:rsidR="002A5803" w:rsidRPr="00A0730E" w:rsidRDefault="002A5803" w:rsidP="002A5803">
      <w:pPr>
        <w:pStyle w:val="Paragraphedeliste"/>
        <w:rPr>
          <w:rFonts w:asciiTheme="majorBidi" w:hAnsiTheme="majorBidi" w:cstheme="majorBidi"/>
          <w:sz w:val="24"/>
          <w:szCs w:val="24"/>
        </w:rPr>
      </w:pPr>
    </w:p>
    <w:p w:rsidR="002A5803" w:rsidRPr="00A0730E" w:rsidRDefault="002A5803" w:rsidP="002A5803">
      <w:pPr>
        <w:rPr>
          <w:rFonts w:asciiTheme="majorBidi" w:hAnsiTheme="majorBidi" w:cstheme="majorBidi"/>
          <w:b/>
          <w:bCs/>
        </w:rPr>
      </w:pPr>
    </w:p>
    <w:p w:rsidR="002A5803" w:rsidRPr="00A0730E" w:rsidRDefault="002A5803" w:rsidP="002A5803">
      <w:pPr>
        <w:rPr>
          <w:rFonts w:asciiTheme="majorBidi" w:hAnsiTheme="majorBidi" w:cstheme="majorBidi"/>
          <w:b/>
          <w:bCs/>
        </w:rPr>
      </w:pPr>
    </w:p>
    <w:p w:rsidR="002A5803" w:rsidRPr="00A0730E" w:rsidRDefault="002A5803" w:rsidP="002A5803">
      <w:pPr>
        <w:rPr>
          <w:rFonts w:asciiTheme="majorBidi" w:hAnsiTheme="majorBidi" w:cstheme="majorBidi"/>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A5803" w:rsidRDefault="002A5803" w:rsidP="002A5803">
      <w:pPr>
        <w:rPr>
          <w:rFonts w:ascii="LM Roman 10" w:hAnsi="LM Roman 10"/>
          <w:b/>
          <w:bCs/>
        </w:rPr>
      </w:pPr>
    </w:p>
    <w:p w:rsidR="0021070F" w:rsidRPr="002A5803" w:rsidRDefault="0021070F" w:rsidP="0021070F">
      <w:pPr>
        <w:tabs>
          <w:tab w:val="left" w:pos="3300"/>
          <w:tab w:val="left" w:pos="3348"/>
          <w:tab w:val="center" w:pos="4536"/>
        </w:tabs>
        <w:spacing w:after="0"/>
        <w:rPr>
          <w:rFonts w:asciiTheme="majorBidi" w:hAnsiTheme="majorBidi" w:cstheme="majorBidi"/>
          <w:b/>
          <w:bCs/>
          <w:sz w:val="24"/>
          <w:szCs w:val="24"/>
        </w:rPr>
      </w:pPr>
      <w:r w:rsidRPr="002A5803">
        <w:rPr>
          <w:rFonts w:asciiTheme="majorBidi" w:hAnsiTheme="majorBidi" w:cstheme="majorBidi"/>
          <w:b/>
          <w:bCs/>
          <w:sz w:val="24"/>
          <w:szCs w:val="24"/>
        </w:rPr>
        <w:tab/>
        <w:t>Université de Bejaia</w:t>
      </w:r>
    </w:p>
    <w:p w:rsidR="0021070F" w:rsidRPr="002A5803" w:rsidRDefault="0021070F" w:rsidP="0021070F">
      <w:pPr>
        <w:spacing w:after="0"/>
        <w:jc w:val="center"/>
        <w:rPr>
          <w:rFonts w:asciiTheme="majorBidi" w:hAnsiTheme="majorBidi" w:cstheme="majorBidi"/>
          <w:b/>
          <w:bCs/>
          <w:sz w:val="24"/>
          <w:szCs w:val="24"/>
        </w:rPr>
      </w:pPr>
      <w:r>
        <w:rPr>
          <w:rFonts w:asciiTheme="majorBidi" w:hAnsiTheme="majorBidi" w:cstheme="majorBidi"/>
          <w:b/>
          <w:bCs/>
          <w:sz w:val="24"/>
          <w:szCs w:val="24"/>
        </w:rPr>
        <w:t>Faculté des Sciences Humaines et S</w:t>
      </w:r>
      <w:r w:rsidRPr="002A5803">
        <w:rPr>
          <w:rFonts w:asciiTheme="majorBidi" w:hAnsiTheme="majorBidi" w:cstheme="majorBidi"/>
          <w:b/>
          <w:bCs/>
          <w:sz w:val="24"/>
          <w:szCs w:val="24"/>
        </w:rPr>
        <w:t>ociales</w:t>
      </w:r>
    </w:p>
    <w:p w:rsidR="0021070F" w:rsidRPr="002A5803" w:rsidRDefault="000114B7" w:rsidP="0021070F">
      <w:pPr>
        <w:spacing w:after="0"/>
        <w:jc w:val="center"/>
        <w:rPr>
          <w:rFonts w:asciiTheme="majorBidi" w:hAnsiTheme="majorBidi" w:cstheme="majorBidi"/>
          <w:b/>
          <w:bCs/>
          <w:sz w:val="24"/>
          <w:szCs w:val="24"/>
        </w:rPr>
      </w:pPr>
      <w:r>
        <w:rPr>
          <w:rFonts w:asciiTheme="majorBidi" w:hAnsiTheme="majorBidi" w:cstheme="majorBidi"/>
          <w:b/>
          <w:bCs/>
          <w:sz w:val="24"/>
          <w:szCs w:val="24"/>
        </w:rPr>
        <w:t>Département des Sciences S</w:t>
      </w:r>
      <w:r w:rsidR="0021070F" w:rsidRPr="002A5803">
        <w:rPr>
          <w:rFonts w:asciiTheme="majorBidi" w:hAnsiTheme="majorBidi" w:cstheme="majorBidi"/>
          <w:b/>
          <w:bCs/>
          <w:sz w:val="24"/>
          <w:szCs w:val="24"/>
        </w:rPr>
        <w:t>ociales</w:t>
      </w:r>
    </w:p>
    <w:p w:rsidR="0021070F" w:rsidRDefault="0021070F" w:rsidP="0021070F">
      <w:pPr>
        <w:pStyle w:val="Default"/>
        <w:jc w:val="center"/>
        <w:rPr>
          <w:b/>
          <w:bCs/>
        </w:rPr>
      </w:pPr>
    </w:p>
    <w:p w:rsidR="0021070F" w:rsidRDefault="0021070F" w:rsidP="0021070F">
      <w:pPr>
        <w:pStyle w:val="Default"/>
        <w:jc w:val="center"/>
        <w:rPr>
          <w:b/>
          <w:bCs/>
        </w:rPr>
      </w:pPr>
    </w:p>
    <w:p w:rsidR="0021070F" w:rsidRDefault="0021070F" w:rsidP="0021070F">
      <w:pPr>
        <w:pStyle w:val="Default"/>
        <w:jc w:val="center"/>
        <w:rPr>
          <w:b/>
          <w:bCs/>
        </w:rPr>
      </w:pPr>
      <w:r>
        <w:rPr>
          <w:b/>
          <w:bCs/>
        </w:rPr>
        <w:t xml:space="preserve">EXAMEN S2 :  INTRODUCTION A LA SOCIETE DE L'INFORMATION </w:t>
      </w:r>
    </w:p>
    <w:p w:rsidR="0021070F" w:rsidRDefault="0021070F" w:rsidP="0021070F">
      <w:pPr>
        <w:pStyle w:val="Default"/>
        <w:jc w:val="center"/>
        <w:rPr>
          <w:b/>
          <w:bCs/>
        </w:rPr>
      </w:pPr>
    </w:p>
    <w:p w:rsidR="0021070F" w:rsidRPr="002A5803" w:rsidRDefault="0021070F" w:rsidP="0021070F">
      <w:pPr>
        <w:pStyle w:val="Default"/>
        <w:jc w:val="center"/>
        <w:rPr>
          <w:b/>
          <w:bCs/>
        </w:rPr>
      </w:pPr>
      <w:r w:rsidRPr="002A5803">
        <w:rPr>
          <w:b/>
          <w:bCs/>
          <w:sz w:val="22"/>
          <w:szCs w:val="22"/>
        </w:rPr>
        <w:t>1</w:t>
      </w:r>
      <w:r w:rsidRPr="002A5803">
        <w:rPr>
          <w:b/>
          <w:bCs/>
          <w:sz w:val="22"/>
          <w:szCs w:val="22"/>
          <w:vertAlign w:val="superscript"/>
        </w:rPr>
        <w:t>ère</w:t>
      </w:r>
      <w:r w:rsidRPr="002A5803">
        <w:rPr>
          <w:b/>
          <w:bCs/>
          <w:sz w:val="22"/>
          <w:szCs w:val="22"/>
        </w:rPr>
        <w:t xml:space="preserve">  ANNÉE LMD: SECTION 2 &amp; 4</w:t>
      </w:r>
    </w:p>
    <w:p w:rsidR="0021070F" w:rsidRDefault="0021070F" w:rsidP="0021070F">
      <w:pPr>
        <w:pStyle w:val="Default"/>
        <w:jc w:val="center"/>
        <w:rPr>
          <w:b/>
          <w:bCs/>
        </w:rPr>
      </w:pPr>
      <w:r w:rsidRPr="00EE1CCB">
        <w:rPr>
          <w:b/>
          <w:bCs/>
        </w:rPr>
        <w:t xml:space="preserve">  </w:t>
      </w:r>
    </w:p>
    <w:p w:rsidR="0021070F" w:rsidRPr="00DE68AA" w:rsidRDefault="0021070F" w:rsidP="0021070F">
      <w:pPr>
        <w:pStyle w:val="Default"/>
        <w:jc w:val="center"/>
        <w:rPr>
          <w:sz w:val="22"/>
          <w:szCs w:val="22"/>
        </w:rPr>
      </w:pPr>
      <w:r w:rsidRPr="00DE68AA">
        <w:rPr>
          <w:sz w:val="22"/>
          <w:szCs w:val="22"/>
        </w:rPr>
        <w:t>Chargée du cours</w:t>
      </w:r>
      <w:r w:rsidR="00EA633F">
        <w:rPr>
          <w:sz w:val="22"/>
          <w:szCs w:val="22"/>
        </w:rPr>
        <w:t xml:space="preserve"> section 2</w:t>
      </w:r>
      <w:r w:rsidRPr="00DE68AA">
        <w:rPr>
          <w:sz w:val="22"/>
          <w:szCs w:val="22"/>
        </w:rPr>
        <w:t xml:space="preserve">: </w:t>
      </w:r>
      <w:r w:rsidRPr="00DE68AA">
        <w:rPr>
          <w:rFonts w:asciiTheme="majorBidi" w:hAnsiTheme="majorBidi" w:cstheme="majorBidi"/>
          <w:b/>
          <w:bCs/>
        </w:rPr>
        <w:t>IDRIS BAHLOUL</w:t>
      </w:r>
      <w:r w:rsidR="002E0108" w:rsidRPr="00DE68AA">
        <w:rPr>
          <w:rFonts w:asciiTheme="majorBidi" w:hAnsiTheme="majorBidi" w:cstheme="majorBidi"/>
          <w:b/>
          <w:bCs/>
        </w:rPr>
        <w:t xml:space="preserve"> </w:t>
      </w:r>
      <w:r w:rsidRPr="00DE68AA">
        <w:rPr>
          <w:rFonts w:asciiTheme="majorBidi" w:hAnsiTheme="majorBidi" w:cstheme="majorBidi"/>
          <w:b/>
          <w:bCs/>
        </w:rPr>
        <w:t>. S</w:t>
      </w:r>
      <w:r w:rsidR="000114B7" w:rsidRPr="00DE68AA">
        <w:rPr>
          <w:rFonts w:asciiTheme="majorBidi" w:hAnsiTheme="majorBidi" w:cstheme="majorBidi"/>
          <w:b/>
          <w:bCs/>
        </w:rPr>
        <w:t xml:space="preserve"> </w:t>
      </w:r>
    </w:p>
    <w:p w:rsidR="0021070F" w:rsidRDefault="0021070F" w:rsidP="0021070F">
      <w:pPr>
        <w:pStyle w:val="Default"/>
        <w:jc w:val="center"/>
        <w:rPr>
          <w:b/>
          <w:bCs/>
          <w:sz w:val="22"/>
          <w:szCs w:val="22"/>
        </w:rPr>
      </w:pPr>
      <w:r w:rsidRPr="00DE68AA">
        <w:rPr>
          <w:sz w:val="22"/>
          <w:szCs w:val="22"/>
        </w:rPr>
        <w:t>Chargée du cours</w:t>
      </w:r>
      <w:r w:rsidR="00EA633F">
        <w:rPr>
          <w:sz w:val="22"/>
          <w:szCs w:val="22"/>
        </w:rPr>
        <w:t xml:space="preserve"> section 4</w:t>
      </w:r>
      <w:r w:rsidRPr="00DE68AA">
        <w:rPr>
          <w:sz w:val="22"/>
          <w:szCs w:val="22"/>
        </w:rPr>
        <w:t xml:space="preserve">: </w:t>
      </w:r>
      <w:r w:rsidRPr="00DE68AA">
        <w:rPr>
          <w:b/>
          <w:bCs/>
          <w:sz w:val="22"/>
          <w:szCs w:val="22"/>
        </w:rPr>
        <w:t>KHIRREDINE</w:t>
      </w:r>
      <w:r>
        <w:rPr>
          <w:b/>
          <w:bCs/>
          <w:sz w:val="22"/>
          <w:szCs w:val="22"/>
        </w:rPr>
        <w:t xml:space="preserve"> MANSEUR</w:t>
      </w:r>
      <w:r w:rsidR="002E0108">
        <w:rPr>
          <w:b/>
          <w:bCs/>
          <w:sz w:val="22"/>
          <w:szCs w:val="22"/>
        </w:rPr>
        <w:t xml:space="preserve"> </w:t>
      </w:r>
      <w:r>
        <w:rPr>
          <w:b/>
          <w:bCs/>
          <w:sz w:val="22"/>
          <w:szCs w:val="22"/>
        </w:rPr>
        <w:t>.</w:t>
      </w:r>
      <w:r w:rsidR="002E0108">
        <w:rPr>
          <w:b/>
          <w:bCs/>
          <w:sz w:val="22"/>
          <w:szCs w:val="22"/>
        </w:rPr>
        <w:t xml:space="preserve"> </w:t>
      </w:r>
      <w:r>
        <w:rPr>
          <w:b/>
          <w:bCs/>
          <w:sz w:val="22"/>
          <w:szCs w:val="22"/>
        </w:rPr>
        <w:t xml:space="preserve">N </w:t>
      </w:r>
    </w:p>
    <w:p w:rsidR="0021070F" w:rsidRPr="00DE68AA" w:rsidRDefault="0021070F" w:rsidP="0021070F">
      <w:pPr>
        <w:pStyle w:val="Default"/>
        <w:jc w:val="center"/>
        <w:rPr>
          <w:b/>
          <w:bCs/>
          <w:i/>
          <w:iCs/>
          <w:sz w:val="22"/>
          <w:szCs w:val="22"/>
        </w:rPr>
      </w:pPr>
    </w:p>
    <w:p w:rsidR="0021070F" w:rsidRPr="00EE1CCB" w:rsidRDefault="0021070F" w:rsidP="0021070F">
      <w:pPr>
        <w:pStyle w:val="Default"/>
        <w:pBdr>
          <w:top w:val="single" w:sz="18" w:space="1" w:color="auto"/>
        </w:pBdr>
        <w:rPr>
          <w:b/>
          <w:bCs/>
        </w:rPr>
      </w:pPr>
    </w:p>
    <w:p w:rsidR="002A5803" w:rsidRDefault="002A5803" w:rsidP="00071286">
      <w:pPr>
        <w:rPr>
          <w:rFonts w:asciiTheme="majorBidi" w:hAnsiTheme="majorBidi" w:cstheme="majorBidi"/>
          <w:b/>
          <w:bCs/>
          <w:sz w:val="24"/>
          <w:szCs w:val="24"/>
        </w:rPr>
      </w:pPr>
      <w:r w:rsidRPr="002A5803">
        <w:rPr>
          <w:rFonts w:asciiTheme="majorBidi" w:hAnsiTheme="majorBidi" w:cstheme="majorBidi"/>
          <w:b/>
          <w:bCs/>
          <w:sz w:val="24"/>
          <w:szCs w:val="24"/>
        </w:rPr>
        <w:t xml:space="preserve">NOM : ………………………………. </w:t>
      </w:r>
      <w:r w:rsidR="00071286">
        <w:rPr>
          <w:rFonts w:asciiTheme="majorBidi" w:hAnsiTheme="majorBidi" w:cstheme="majorBidi"/>
          <w:b/>
          <w:bCs/>
          <w:sz w:val="24"/>
          <w:szCs w:val="24"/>
        </w:rPr>
        <w:t xml:space="preserve">..........                  </w:t>
      </w:r>
      <w:r w:rsidRPr="002A5803">
        <w:rPr>
          <w:rFonts w:asciiTheme="majorBidi" w:hAnsiTheme="majorBidi" w:cstheme="majorBidi"/>
          <w:b/>
          <w:bCs/>
          <w:sz w:val="24"/>
          <w:szCs w:val="24"/>
        </w:rPr>
        <w:t>GROUPE : ……..</w:t>
      </w:r>
    </w:p>
    <w:p w:rsidR="0021070F" w:rsidRPr="002A5803" w:rsidRDefault="00071286" w:rsidP="002A5803">
      <w:pPr>
        <w:rPr>
          <w:rFonts w:asciiTheme="majorBidi" w:hAnsiTheme="majorBidi" w:cstheme="majorBidi"/>
          <w:b/>
          <w:bCs/>
          <w:sz w:val="24"/>
          <w:szCs w:val="24"/>
        </w:rPr>
      </w:pPr>
      <w:r w:rsidRPr="002A5803">
        <w:rPr>
          <w:rFonts w:asciiTheme="majorBidi" w:hAnsiTheme="majorBidi" w:cstheme="majorBidi"/>
          <w:b/>
          <w:bCs/>
          <w:sz w:val="24"/>
          <w:szCs w:val="24"/>
        </w:rPr>
        <w:t>PRENOM</w:t>
      </w:r>
      <w:r>
        <w:rPr>
          <w:rFonts w:asciiTheme="majorBidi" w:hAnsiTheme="majorBidi" w:cstheme="majorBidi"/>
          <w:b/>
          <w:bCs/>
          <w:sz w:val="24"/>
          <w:szCs w:val="24"/>
        </w:rPr>
        <w:t>S</w:t>
      </w:r>
      <w:r w:rsidRPr="002A5803">
        <w:rPr>
          <w:rFonts w:asciiTheme="majorBidi" w:hAnsiTheme="majorBidi" w:cstheme="majorBidi"/>
          <w:b/>
          <w:bCs/>
          <w:sz w:val="24"/>
          <w:szCs w:val="24"/>
        </w:rPr>
        <w:t> </w:t>
      </w:r>
      <w:r>
        <w:rPr>
          <w:rFonts w:asciiTheme="majorBidi" w:hAnsiTheme="majorBidi" w:cstheme="majorBidi"/>
          <w:b/>
          <w:bCs/>
          <w:sz w:val="24"/>
          <w:szCs w:val="24"/>
        </w:rPr>
        <w:t xml:space="preserve">: ……………………...................               </w:t>
      </w:r>
      <w:r w:rsidRPr="002A5803">
        <w:rPr>
          <w:rFonts w:asciiTheme="majorBidi" w:hAnsiTheme="majorBidi" w:cstheme="majorBidi"/>
          <w:b/>
          <w:bCs/>
          <w:sz w:val="24"/>
          <w:szCs w:val="24"/>
        </w:rPr>
        <w:t xml:space="preserve"> </w:t>
      </w:r>
      <w:r>
        <w:rPr>
          <w:rFonts w:asciiTheme="majorBidi" w:hAnsiTheme="majorBidi" w:cstheme="majorBidi"/>
          <w:b/>
          <w:bCs/>
          <w:sz w:val="24"/>
          <w:szCs w:val="24"/>
        </w:rPr>
        <w:t xml:space="preserve">  Matricule: .......................................</w:t>
      </w:r>
    </w:p>
    <w:p w:rsidR="0021070F" w:rsidRPr="00EE1CCB" w:rsidRDefault="0021070F" w:rsidP="0021070F">
      <w:pPr>
        <w:pStyle w:val="Default"/>
        <w:pBdr>
          <w:top w:val="single" w:sz="18" w:space="1" w:color="auto"/>
        </w:pBdr>
        <w:rPr>
          <w:b/>
          <w:bCs/>
        </w:rPr>
      </w:pPr>
    </w:p>
    <w:p w:rsidR="002A5803" w:rsidRPr="0021070F" w:rsidRDefault="0021070F" w:rsidP="0021070F">
      <w:pPr>
        <w:pStyle w:val="Paragraphedeliste"/>
        <w:numPr>
          <w:ilvl w:val="0"/>
          <w:numId w:val="4"/>
        </w:numPr>
        <w:tabs>
          <w:tab w:val="left" w:pos="0"/>
          <w:tab w:val="left" w:pos="142"/>
          <w:tab w:val="left" w:pos="426"/>
        </w:tabs>
        <w:spacing w:line="240" w:lineRule="auto"/>
        <w:rPr>
          <w:rFonts w:asciiTheme="majorBidi" w:hAnsiTheme="majorBidi" w:cstheme="majorBidi"/>
          <w:b/>
          <w:bCs/>
          <w:sz w:val="28"/>
          <w:szCs w:val="28"/>
        </w:rPr>
      </w:pPr>
      <w:r w:rsidRPr="0021070F">
        <w:rPr>
          <w:rFonts w:asciiTheme="majorBidi" w:hAnsiTheme="majorBidi" w:cstheme="majorBidi"/>
          <w:b/>
          <w:bCs/>
          <w:sz w:val="28"/>
          <w:szCs w:val="28"/>
        </w:rPr>
        <w:t xml:space="preserve">Répondez aux questions suivantes : </w:t>
      </w:r>
    </w:p>
    <w:p w:rsidR="0021070F" w:rsidRPr="0021070F" w:rsidRDefault="0021070F" w:rsidP="0021070F">
      <w:pPr>
        <w:pStyle w:val="Paragraphedeliste"/>
        <w:tabs>
          <w:tab w:val="left" w:pos="0"/>
          <w:tab w:val="left" w:pos="142"/>
          <w:tab w:val="left" w:pos="426"/>
        </w:tabs>
        <w:spacing w:line="240" w:lineRule="auto"/>
        <w:rPr>
          <w:rFonts w:asciiTheme="majorBidi" w:hAnsiTheme="majorBidi" w:cstheme="majorBidi"/>
          <w:b/>
          <w:bCs/>
          <w:sz w:val="24"/>
          <w:szCs w:val="24"/>
        </w:rPr>
      </w:pPr>
    </w:p>
    <w:p w:rsidR="0021070F" w:rsidRDefault="002A5803" w:rsidP="0021070F">
      <w:pPr>
        <w:pStyle w:val="Paragraphedeliste"/>
        <w:numPr>
          <w:ilvl w:val="0"/>
          <w:numId w:val="1"/>
        </w:numPr>
        <w:jc w:val="both"/>
        <w:rPr>
          <w:rFonts w:asciiTheme="majorBidi" w:hAnsiTheme="majorBidi" w:cstheme="majorBidi"/>
          <w:b/>
          <w:bCs/>
          <w:sz w:val="24"/>
          <w:szCs w:val="24"/>
        </w:rPr>
      </w:pPr>
      <w:r w:rsidRPr="002A5803">
        <w:rPr>
          <w:rFonts w:asciiTheme="majorBidi" w:hAnsiTheme="majorBidi" w:cstheme="majorBidi"/>
          <w:b/>
          <w:bCs/>
          <w:sz w:val="24"/>
          <w:szCs w:val="24"/>
        </w:rPr>
        <w:t>Donnez un titre au texte</w:t>
      </w:r>
    </w:p>
    <w:p w:rsidR="0021070F" w:rsidRDefault="0021070F" w:rsidP="0021070F">
      <w:pPr>
        <w:pStyle w:val="Paragraphedeliste"/>
        <w:jc w:val="both"/>
        <w:rPr>
          <w:rFonts w:asciiTheme="majorBidi" w:hAnsiTheme="majorBidi" w:cstheme="majorBidi"/>
          <w:b/>
          <w:bCs/>
          <w:sz w:val="24"/>
          <w:szCs w:val="24"/>
        </w:rPr>
      </w:pPr>
    </w:p>
    <w:p w:rsidR="002A5803" w:rsidRPr="0021070F" w:rsidRDefault="002A5803" w:rsidP="0021070F">
      <w:pPr>
        <w:pStyle w:val="Paragraphedeliste"/>
        <w:jc w:val="both"/>
        <w:rPr>
          <w:rFonts w:asciiTheme="majorBidi" w:hAnsiTheme="majorBidi" w:cstheme="majorBidi"/>
          <w:b/>
          <w:bCs/>
          <w:sz w:val="24"/>
          <w:szCs w:val="24"/>
        </w:rPr>
      </w:pPr>
      <w:r w:rsidRPr="0021070F">
        <w:rPr>
          <w:rFonts w:asciiTheme="majorBidi" w:hAnsiTheme="majorBidi" w:cstheme="majorBidi"/>
          <w:sz w:val="24"/>
          <w:szCs w:val="24"/>
        </w:rPr>
        <w:t>…………………………………………………………………………………………………………………</w:t>
      </w:r>
      <w:r w:rsidR="0021070F" w:rsidRPr="0021070F">
        <w:rPr>
          <w:rFonts w:asciiTheme="majorBidi" w:hAnsiTheme="majorBidi" w:cstheme="majorBidi"/>
          <w:sz w:val="24"/>
          <w:szCs w:val="24"/>
        </w:rPr>
        <w:t>…………………………………………………………</w:t>
      </w:r>
      <w:r w:rsidR="00DE68AA">
        <w:rPr>
          <w:rFonts w:asciiTheme="majorBidi" w:hAnsiTheme="majorBidi" w:cstheme="majorBidi"/>
          <w:sz w:val="24"/>
          <w:szCs w:val="24"/>
        </w:rPr>
        <w:t>.........</w:t>
      </w:r>
    </w:p>
    <w:p w:rsidR="002A5803" w:rsidRPr="002A5803" w:rsidRDefault="002A5803" w:rsidP="002A5803">
      <w:pPr>
        <w:jc w:val="both"/>
        <w:rPr>
          <w:rFonts w:asciiTheme="majorBidi" w:hAnsiTheme="majorBidi" w:cstheme="majorBidi"/>
          <w:sz w:val="24"/>
          <w:szCs w:val="24"/>
        </w:rPr>
      </w:pPr>
    </w:p>
    <w:p w:rsidR="002A5803" w:rsidRPr="002A5803" w:rsidRDefault="002A5803" w:rsidP="002A5803">
      <w:pPr>
        <w:pStyle w:val="Paragraphedeliste"/>
        <w:numPr>
          <w:ilvl w:val="0"/>
          <w:numId w:val="1"/>
        </w:numPr>
        <w:jc w:val="both"/>
        <w:rPr>
          <w:rFonts w:asciiTheme="majorBidi" w:hAnsiTheme="majorBidi" w:cstheme="majorBidi"/>
          <w:b/>
          <w:bCs/>
          <w:sz w:val="24"/>
          <w:szCs w:val="24"/>
        </w:rPr>
      </w:pPr>
      <w:r w:rsidRPr="002A5803">
        <w:rPr>
          <w:rFonts w:asciiTheme="majorBidi" w:hAnsiTheme="majorBidi" w:cstheme="majorBidi"/>
          <w:b/>
          <w:bCs/>
          <w:sz w:val="24"/>
          <w:szCs w:val="24"/>
        </w:rPr>
        <w:t>Dégagez les 4 idées secondaires développées par l’auteur de ce texte</w:t>
      </w:r>
    </w:p>
    <w:p w:rsidR="002A5803" w:rsidRPr="002A5803" w:rsidRDefault="002A5803" w:rsidP="002A5803">
      <w:pPr>
        <w:pStyle w:val="Paragraphedeliste"/>
        <w:jc w:val="both"/>
        <w:rPr>
          <w:rFonts w:asciiTheme="majorBidi" w:hAnsiTheme="majorBidi" w:cstheme="majorBidi"/>
          <w:b/>
          <w:bCs/>
          <w:sz w:val="24"/>
          <w:szCs w:val="24"/>
        </w:rPr>
      </w:pPr>
    </w:p>
    <w:p w:rsidR="002A5803" w:rsidRDefault="002A5803" w:rsidP="0021070F">
      <w:pPr>
        <w:pStyle w:val="Paragraphedeliste"/>
        <w:numPr>
          <w:ilvl w:val="0"/>
          <w:numId w:val="2"/>
        </w:numPr>
        <w:ind w:left="709" w:hanging="436"/>
        <w:jc w:val="both"/>
        <w:rPr>
          <w:rFonts w:asciiTheme="majorBidi" w:hAnsiTheme="majorBidi" w:cstheme="majorBidi"/>
          <w:sz w:val="24"/>
          <w:szCs w:val="24"/>
        </w:rPr>
      </w:pPr>
      <w:r w:rsidRPr="002A5803">
        <w:rPr>
          <w:rFonts w:asciiTheme="majorBidi" w:hAnsiTheme="majorBidi" w:cstheme="majorBidi"/>
          <w:sz w:val="24"/>
          <w:szCs w:val="24"/>
        </w:rPr>
        <w:t>………………………………………………………………………………………………………………………………………………………………………………</w:t>
      </w:r>
      <w:r w:rsidR="00DE68AA">
        <w:rPr>
          <w:rFonts w:asciiTheme="majorBidi" w:hAnsiTheme="majorBidi" w:cstheme="majorBidi"/>
          <w:sz w:val="24"/>
          <w:szCs w:val="24"/>
        </w:rPr>
        <w:t>........</w:t>
      </w:r>
    </w:p>
    <w:p w:rsidR="0021070F" w:rsidRPr="002A5803" w:rsidRDefault="0021070F" w:rsidP="0021070F">
      <w:pPr>
        <w:pStyle w:val="Paragraphedeliste"/>
        <w:ind w:left="709"/>
        <w:jc w:val="both"/>
        <w:rPr>
          <w:rFonts w:asciiTheme="majorBidi" w:hAnsiTheme="majorBidi" w:cstheme="majorBidi"/>
          <w:sz w:val="24"/>
          <w:szCs w:val="24"/>
        </w:rPr>
      </w:pPr>
    </w:p>
    <w:p w:rsidR="002A5803" w:rsidRDefault="002A5803" w:rsidP="002A5803">
      <w:pPr>
        <w:pStyle w:val="Paragraphedeliste"/>
        <w:numPr>
          <w:ilvl w:val="0"/>
          <w:numId w:val="2"/>
        </w:numPr>
        <w:jc w:val="both"/>
        <w:rPr>
          <w:rFonts w:asciiTheme="majorBidi" w:hAnsiTheme="majorBidi" w:cstheme="majorBidi"/>
          <w:sz w:val="24"/>
          <w:szCs w:val="24"/>
        </w:rPr>
      </w:pPr>
      <w:r w:rsidRPr="002A5803">
        <w:rPr>
          <w:rFonts w:asciiTheme="majorBidi" w:hAnsiTheme="majorBidi" w:cstheme="majorBidi"/>
          <w:sz w:val="24"/>
          <w:szCs w:val="24"/>
        </w:rPr>
        <w:t>……………………………………………………………………………………………………………………………………………………………………………………</w:t>
      </w:r>
    </w:p>
    <w:p w:rsidR="0021070F" w:rsidRPr="002A5803" w:rsidRDefault="0021070F" w:rsidP="0021070F">
      <w:pPr>
        <w:pStyle w:val="Paragraphedeliste"/>
        <w:jc w:val="both"/>
        <w:rPr>
          <w:rFonts w:asciiTheme="majorBidi" w:hAnsiTheme="majorBidi" w:cstheme="majorBidi"/>
          <w:sz w:val="24"/>
          <w:szCs w:val="24"/>
        </w:rPr>
      </w:pPr>
    </w:p>
    <w:p w:rsidR="002A5803" w:rsidRDefault="002A5803" w:rsidP="002A5803">
      <w:pPr>
        <w:pStyle w:val="Paragraphedeliste"/>
        <w:numPr>
          <w:ilvl w:val="0"/>
          <w:numId w:val="2"/>
        </w:numPr>
        <w:jc w:val="both"/>
        <w:rPr>
          <w:rFonts w:asciiTheme="majorBidi" w:hAnsiTheme="majorBidi" w:cstheme="majorBidi"/>
          <w:sz w:val="24"/>
          <w:szCs w:val="24"/>
        </w:rPr>
      </w:pPr>
      <w:r w:rsidRPr="002A5803">
        <w:rPr>
          <w:rFonts w:asciiTheme="majorBidi" w:hAnsiTheme="majorBidi" w:cstheme="majorBidi"/>
          <w:sz w:val="24"/>
          <w:szCs w:val="24"/>
        </w:rPr>
        <w:t>……………………………………………………………………………………………………………………………………………………………………………………</w:t>
      </w:r>
    </w:p>
    <w:p w:rsidR="0021070F" w:rsidRPr="002A5803" w:rsidRDefault="0021070F" w:rsidP="0021070F">
      <w:pPr>
        <w:pStyle w:val="Paragraphedeliste"/>
        <w:jc w:val="both"/>
        <w:rPr>
          <w:rFonts w:asciiTheme="majorBidi" w:hAnsiTheme="majorBidi" w:cstheme="majorBidi"/>
          <w:sz w:val="24"/>
          <w:szCs w:val="24"/>
        </w:rPr>
      </w:pPr>
    </w:p>
    <w:p w:rsidR="002A5803" w:rsidRPr="002A5803" w:rsidRDefault="002A5803" w:rsidP="002A5803">
      <w:pPr>
        <w:pStyle w:val="Paragraphedeliste"/>
        <w:numPr>
          <w:ilvl w:val="0"/>
          <w:numId w:val="2"/>
        </w:numPr>
        <w:jc w:val="both"/>
        <w:rPr>
          <w:rFonts w:asciiTheme="majorBidi" w:hAnsiTheme="majorBidi" w:cstheme="majorBidi"/>
          <w:sz w:val="24"/>
          <w:szCs w:val="24"/>
        </w:rPr>
      </w:pPr>
      <w:r w:rsidRPr="002A5803">
        <w:rPr>
          <w:rFonts w:asciiTheme="majorBidi" w:hAnsiTheme="majorBidi" w:cstheme="majorBidi"/>
          <w:sz w:val="24"/>
          <w:szCs w:val="24"/>
        </w:rPr>
        <w:t>…………………………………………………………………………………………………………………………………………………………………………………….</w:t>
      </w:r>
    </w:p>
    <w:p w:rsidR="002A5803" w:rsidRPr="002A5803" w:rsidRDefault="002A5803" w:rsidP="002A5803">
      <w:pPr>
        <w:pStyle w:val="Paragraphedeliste"/>
        <w:jc w:val="both"/>
        <w:rPr>
          <w:rFonts w:asciiTheme="majorBidi" w:hAnsiTheme="majorBidi" w:cstheme="majorBidi"/>
          <w:sz w:val="24"/>
          <w:szCs w:val="24"/>
        </w:rPr>
      </w:pPr>
    </w:p>
    <w:p w:rsidR="002A5803" w:rsidRPr="002A5803" w:rsidRDefault="002A5803" w:rsidP="002A5803">
      <w:pPr>
        <w:pStyle w:val="Paragraphedeliste"/>
        <w:jc w:val="both"/>
        <w:rPr>
          <w:rFonts w:asciiTheme="majorBidi" w:hAnsiTheme="majorBidi" w:cstheme="majorBidi"/>
          <w:sz w:val="24"/>
          <w:szCs w:val="24"/>
        </w:rPr>
      </w:pPr>
    </w:p>
    <w:p w:rsidR="002A5803" w:rsidRDefault="002A5803" w:rsidP="002A5803">
      <w:pPr>
        <w:pStyle w:val="Paragraphedeliste"/>
        <w:numPr>
          <w:ilvl w:val="0"/>
          <w:numId w:val="1"/>
        </w:numPr>
        <w:jc w:val="both"/>
        <w:rPr>
          <w:rFonts w:asciiTheme="majorBidi" w:hAnsiTheme="majorBidi" w:cstheme="majorBidi"/>
          <w:b/>
          <w:bCs/>
          <w:sz w:val="24"/>
          <w:szCs w:val="24"/>
        </w:rPr>
      </w:pPr>
      <w:r w:rsidRPr="002A5803">
        <w:rPr>
          <w:rFonts w:asciiTheme="majorBidi" w:hAnsiTheme="majorBidi" w:cstheme="majorBidi"/>
          <w:b/>
          <w:bCs/>
          <w:sz w:val="24"/>
          <w:szCs w:val="24"/>
        </w:rPr>
        <w:t>Pensez-vous que la société algérienne est une «</w:t>
      </w:r>
      <w:r w:rsidR="00EA633F" w:rsidRPr="002A5803">
        <w:rPr>
          <w:rFonts w:asciiTheme="majorBidi" w:hAnsiTheme="majorBidi" w:cstheme="majorBidi"/>
          <w:b/>
          <w:bCs/>
          <w:sz w:val="24"/>
          <w:szCs w:val="24"/>
        </w:rPr>
        <w:t> société</w:t>
      </w:r>
      <w:r w:rsidRPr="002A5803">
        <w:rPr>
          <w:rFonts w:asciiTheme="majorBidi" w:hAnsiTheme="majorBidi" w:cstheme="majorBidi"/>
          <w:b/>
          <w:bCs/>
          <w:sz w:val="24"/>
          <w:szCs w:val="24"/>
        </w:rPr>
        <w:t xml:space="preserve"> de l’information » ? Justifiez votre réponse</w:t>
      </w:r>
      <w:r w:rsidR="00EA633F">
        <w:rPr>
          <w:rFonts w:asciiTheme="majorBidi" w:hAnsiTheme="majorBidi" w:cstheme="majorBidi"/>
          <w:b/>
          <w:bCs/>
          <w:sz w:val="24"/>
          <w:szCs w:val="24"/>
        </w:rPr>
        <w:t>.</w:t>
      </w:r>
    </w:p>
    <w:p w:rsidR="00E65CE4" w:rsidRDefault="00E65CE4" w:rsidP="00E65CE4">
      <w:pPr>
        <w:pStyle w:val="Paragraphedeliste"/>
        <w:spacing w:line="360" w:lineRule="auto"/>
        <w:jc w:val="both"/>
        <w:rPr>
          <w:rFonts w:asciiTheme="majorBidi" w:hAnsiTheme="majorBidi" w:cstheme="majorBidi"/>
          <w:sz w:val="24"/>
          <w:szCs w:val="24"/>
        </w:rPr>
      </w:pPr>
    </w:p>
    <w:p w:rsidR="002A5803" w:rsidRPr="002A5803"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r w:rsidRPr="002A5803">
        <w:rPr>
          <w:rFonts w:asciiTheme="majorBidi" w:hAnsiTheme="majorBidi" w:cstheme="majorBidi"/>
          <w:sz w:val="24"/>
          <w:szCs w:val="24"/>
        </w:rPr>
        <w:lastRenderedPageBreak/>
        <w:t>…………………………………………………………………………………………………………………………………………………………………………………………………………………………………………………………………………………………………………………………………………………………………………</w:t>
      </w:r>
    </w:p>
    <w:p w:rsidR="002A5803" w:rsidRPr="002A5803"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p>
    <w:p w:rsidR="002A5803" w:rsidRPr="002A5803"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p>
    <w:p w:rsidR="002A5803" w:rsidRPr="002A5803"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p>
    <w:p w:rsidR="002A5803" w:rsidRPr="002A5803"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p>
    <w:p w:rsidR="002A5803" w:rsidRPr="002A5803"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p>
    <w:p w:rsidR="002A5803" w:rsidRPr="002A5803"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p>
    <w:p w:rsidR="00E65CE4" w:rsidRDefault="002A5803" w:rsidP="00E65CE4">
      <w:pPr>
        <w:pStyle w:val="Paragraphedeliste"/>
        <w:spacing w:line="360" w:lineRule="auto"/>
        <w:jc w:val="both"/>
        <w:rPr>
          <w:rFonts w:asciiTheme="majorBidi" w:hAnsiTheme="majorBidi" w:cstheme="majorBidi"/>
          <w:sz w:val="24"/>
          <w:szCs w:val="24"/>
        </w:rPr>
      </w:pPr>
      <w:r w:rsidRPr="002A5803">
        <w:rPr>
          <w:rFonts w:asciiTheme="majorBidi" w:hAnsiTheme="majorBidi" w:cstheme="majorBidi"/>
          <w:sz w:val="24"/>
          <w:szCs w:val="24"/>
        </w:rPr>
        <w:t>…………………………………………………………………………………………………………………………………………………………………………………………………………………………………………………………………………………………………………………………………………………………………………………………………………………………………………………………………………………………………………………………………………………………………………………………………………………………………………………………………………………………………………………………………………………………………………</w:t>
      </w:r>
      <w:r w:rsidR="00EA633F">
        <w:rPr>
          <w:rFonts w:asciiTheme="majorBidi" w:hAnsiTheme="majorBidi" w:cstheme="majorBidi"/>
          <w:sz w:val="24"/>
          <w:szCs w:val="24"/>
        </w:rPr>
        <w:t>………………………………………………………………………………………………………………………………………………………………………………………………………………………………………………………….</w:t>
      </w:r>
    </w:p>
    <w:p w:rsidR="005B28F8" w:rsidRPr="00EA633F" w:rsidRDefault="002A5803" w:rsidP="00E65CE4">
      <w:pPr>
        <w:pStyle w:val="Paragraphedeliste"/>
        <w:spacing w:line="360" w:lineRule="auto"/>
        <w:jc w:val="right"/>
        <w:rPr>
          <w:rFonts w:asciiTheme="majorBidi" w:hAnsiTheme="majorBidi" w:cstheme="majorBidi"/>
          <w:b/>
          <w:bCs/>
          <w:sz w:val="24"/>
          <w:szCs w:val="24"/>
        </w:rPr>
      </w:pPr>
      <w:r w:rsidRPr="00EA633F">
        <w:rPr>
          <w:rFonts w:asciiTheme="majorBidi" w:hAnsiTheme="majorBidi" w:cstheme="majorBidi"/>
          <w:b/>
          <w:bCs/>
          <w:sz w:val="24"/>
          <w:szCs w:val="24"/>
        </w:rPr>
        <w:t>Bon courage!</w:t>
      </w:r>
    </w:p>
    <w:sectPr w:rsidR="005B28F8" w:rsidRPr="00EA633F" w:rsidSect="00A037A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E3" w:rsidRDefault="006B0FE3" w:rsidP="0021070F">
      <w:pPr>
        <w:spacing w:after="0" w:line="240" w:lineRule="auto"/>
      </w:pPr>
      <w:r>
        <w:separator/>
      </w:r>
    </w:p>
  </w:endnote>
  <w:endnote w:type="continuationSeparator" w:id="0">
    <w:p w:rsidR="006B0FE3" w:rsidRDefault="006B0FE3" w:rsidP="002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E3" w:rsidRDefault="006B0FE3" w:rsidP="0021070F">
      <w:pPr>
        <w:spacing w:after="0" w:line="240" w:lineRule="auto"/>
      </w:pPr>
      <w:r>
        <w:separator/>
      </w:r>
    </w:p>
  </w:footnote>
  <w:footnote w:type="continuationSeparator" w:id="0">
    <w:p w:rsidR="006B0FE3" w:rsidRDefault="006B0FE3" w:rsidP="00210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5A7"/>
    <w:multiLevelType w:val="hybridMultilevel"/>
    <w:tmpl w:val="DBF4D5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F133BA"/>
    <w:multiLevelType w:val="hybridMultilevel"/>
    <w:tmpl w:val="CDC6C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B4754"/>
    <w:multiLevelType w:val="hybridMultilevel"/>
    <w:tmpl w:val="90660446"/>
    <w:lvl w:ilvl="0" w:tplc="5D68CCB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1D6E5D"/>
    <w:multiLevelType w:val="hybridMultilevel"/>
    <w:tmpl w:val="A4502B82"/>
    <w:lvl w:ilvl="0" w:tplc="9ABA6D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C97FDA"/>
    <w:multiLevelType w:val="hybridMultilevel"/>
    <w:tmpl w:val="2DCEB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9D16A0"/>
    <w:multiLevelType w:val="hybridMultilevel"/>
    <w:tmpl w:val="E6829930"/>
    <w:lvl w:ilvl="0" w:tplc="F77CE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03"/>
    <w:rsid w:val="000114B7"/>
    <w:rsid w:val="00071286"/>
    <w:rsid w:val="0021070F"/>
    <w:rsid w:val="002242E8"/>
    <w:rsid w:val="002A5803"/>
    <w:rsid w:val="002E0108"/>
    <w:rsid w:val="004A36BB"/>
    <w:rsid w:val="005B28F8"/>
    <w:rsid w:val="005C3F29"/>
    <w:rsid w:val="00671ADA"/>
    <w:rsid w:val="006B0FE3"/>
    <w:rsid w:val="00A037A9"/>
    <w:rsid w:val="00A0730E"/>
    <w:rsid w:val="00B7232F"/>
    <w:rsid w:val="00DE68AA"/>
    <w:rsid w:val="00E65CE4"/>
    <w:rsid w:val="00EA63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E86BC-F241-422F-AB00-EBC3773F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0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5803"/>
    <w:pPr>
      <w:ind w:left="720"/>
      <w:contextualSpacing/>
    </w:pPr>
  </w:style>
  <w:style w:type="paragraph" w:customStyle="1" w:styleId="Default">
    <w:name w:val="Default"/>
    <w:rsid w:val="002A5803"/>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2107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070F"/>
  </w:style>
  <w:style w:type="paragraph" w:styleId="Pieddepage">
    <w:name w:val="footer"/>
    <w:basedOn w:val="Normal"/>
    <w:link w:val="PieddepageCar"/>
    <w:uiPriority w:val="99"/>
    <w:unhideWhenUsed/>
    <w:rsid w:val="002107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070F"/>
  </w:style>
  <w:style w:type="paragraph" w:styleId="Textedebulles">
    <w:name w:val="Balloon Text"/>
    <w:basedOn w:val="Normal"/>
    <w:link w:val="TextedebullesCar"/>
    <w:uiPriority w:val="99"/>
    <w:semiHidden/>
    <w:unhideWhenUsed/>
    <w:rsid w:val="002107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D217-9F90-4E6E-B4DD-4770BC65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950</Words>
  <Characters>5229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Naima</dc:creator>
  <cp:lastModifiedBy>Souhila</cp:lastModifiedBy>
  <cp:revision>2</cp:revision>
  <dcterms:created xsi:type="dcterms:W3CDTF">2020-10-24T18:09:00Z</dcterms:created>
  <dcterms:modified xsi:type="dcterms:W3CDTF">2020-10-24T18:09:00Z</dcterms:modified>
</cp:coreProperties>
</file>