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020"/>
        <w:tblW w:w="0" w:type="auto"/>
        <w:tblLook w:val="04A0"/>
      </w:tblPr>
      <w:tblGrid>
        <w:gridCol w:w="1700"/>
        <w:gridCol w:w="2079"/>
        <w:gridCol w:w="1583"/>
        <w:gridCol w:w="2108"/>
        <w:gridCol w:w="1584"/>
        <w:gridCol w:w="1603"/>
        <w:gridCol w:w="1732"/>
      </w:tblGrid>
      <w:tr w:rsidR="00386627" w:rsidRPr="00386627" w:rsidTr="008478CE">
        <w:trPr>
          <w:trHeight w:val="992"/>
        </w:trPr>
        <w:tc>
          <w:tcPr>
            <w:tcW w:w="1700" w:type="dxa"/>
            <w:shd w:val="clear" w:color="auto" w:fill="D0CECE" w:themeFill="background2" w:themeFillShade="E6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 la matière</w:t>
            </w:r>
          </w:p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0CECE" w:themeFill="background2" w:themeFillShade="E6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Unité d'enseignement</w:t>
            </w:r>
          </w:p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D0CECE" w:themeFill="background2" w:themeFillShade="E6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2108" w:type="dxa"/>
            <w:shd w:val="clear" w:color="auto" w:fill="D0CECE" w:themeFill="background2" w:themeFillShade="E6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chargé de la matière</w:t>
            </w:r>
          </w:p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D0CECE" w:themeFill="background2" w:themeFillShade="E6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d'examen</w:t>
            </w:r>
          </w:p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D0CECE" w:themeFill="background2" w:themeFillShade="E6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dépôtdu sujet sur le E-learning</w:t>
            </w:r>
          </w:p>
        </w:tc>
        <w:tc>
          <w:tcPr>
            <w:tcW w:w="1732" w:type="dxa"/>
            <w:shd w:val="clear" w:color="auto" w:fill="D0CECE" w:themeFill="background2" w:themeFillShade="E6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récupération travaux</w:t>
            </w:r>
          </w:p>
        </w:tc>
      </w:tr>
      <w:tr w:rsidR="00386627" w:rsidRPr="00386627" w:rsidTr="008478CE">
        <w:trPr>
          <w:trHeight w:val="1050"/>
        </w:trPr>
        <w:tc>
          <w:tcPr>
            <w:tcW w:w="1700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Sociologie de l’art</w:t>
            </w:r>
          </w:p>
        </w:tc>
        <w:tc>
          <w:tcPr>
            <w:tcW w:w="2079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Découverte</w:t>
            </w:r>
          </w:p>
        </w:tc>
        <w:tc>
          <w:tcPr>
            <w:tcW w:w="1583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L2</w:t>
            </w:r>
          </w:p>
        </w:tc>
        <w:tc>
          <w:tcPr>
            <w:tcW w:w="2108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GUENFISSI</w:t>
            </w:r>
          </w:p>
        </w:tc>
        <w:tc>
          <w:tcPr>
            <w:tcW w:w="1584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Sujet à évaluer</w:t>
            </w:r>
          </w:p>
        </w:tc>
        <w:tc>
          <w:tcPr>
            <w:tcW w:w="1603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02/12/2020</w:t>
            </w:r>
          </w:p>
        </w:tc>
        <w:tc>
          <w:tcPr>
            <w:tcW w:w="1732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07/12/2020</w:t>
            </w:r>
          </w:p>
        </w:tc>
      </w:tr>
      <w:tr w:rsidR="00386627" w:rsidRPr="00386627" w:rsidTr="008478CE">
        <w:trPr>
          <w:trHeight w:val="1021"/>
        </w:trPr>
        <w:tc>
          <w:tcPr>
            <w:tcW w:w="1700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Psychologie sociale</w:t>
            </w:r>
          </w:p>
        </w:tc>
        <w:tc>
          <w:tcPr>
            <w:tcW w:w="2079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Découverte</w:t>
            </w:r>
          </w:p>
        </w:tc>
        <w:tc>
          <w:tcPr>
            <w:tcW w:w="1583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L2</w:t>
            </w:r>
          </w:p>
        </w:tc>
        <w:tc>
          <w:tcPr>
            <w:tcW w:w="2108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SAIDANI</w:t>
            </w:r>
          </w:p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ABDENNOUR</w:t>
            </w:r>
          </w:p>
        </w:tc>
        <w:tc>
          <w:tcPr>
            <w:tcW w:w="1584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Sujet à évaluer</w:t>
            </w:r>
          </w:p>
        </w:tc>
        <w:tc>
          <w:tcPr>
            <w:tcW w:w="1603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02/12/2020</w:t>
            </w:r>
          </w:p>
        </w:tc>
        <w:tc>
          <w:tcPr>
            <w:tcW w:w="1732" w:type="dxa"/>
          </w:tcPr>
          <w:p w:rsidR="00386627" w:rsidRPr="00386627" w:rsidRDefault="00386627" w:rsidP="008478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6627">
              <w:rPr>
                <w:rFonts w:asciiTheme="majorBidi" w:hAnsiTheme="majorBidi" w:cstheme="majorBidi"/>
                <w:sz w:val="24"/>
                <w:szCs w:val="24"/>
              </w:rPr>
              <w:t>07/12/2020</w:t>
            </w:r>
          </w:p>
        </w:tc>
      </w:tr>
    </w:tbl>
    <w:p w:rsidR="002E5151" w:rsidRPr="008478CE" w:rsidRDefault="008478CE" w:rsidP="008478CE">
      <w:pPr>
        <w:shd w:val="clear" w:color="auto" w:fill="F7CAAC" w:themeFill="accent2" w:themeFillTint="66"/>
        <w:jc w:val="center"/>
        <w:rPr>
          <w:b/>
          <w:bCs/>
          <w:sz w:val="32"/>
          <w:szCs w:val="32"/>
        </w:rPr>
      </w:pPr>
      <w:r w:rsidRPr="008478CE">
        <w:rPr>
          <w:b/>
          <w:bCs/>
          <w:sz w:val="32"/>
          <w:szCs w:val="32"/>
        </w:rPr>
        <w:t xml:space="preserve">Planning des </w:t>
      </w:r>
      <w:bookmarkStart w:id="0" w:name="_GoBack"/>
      <w:bookmarkEnd w:id="0"/>
      <w:r w:rsidRPr="008478CE">
        <w:rPr>
          <w:b/>
          <w:bCs/>
          <w:sz w:val="32"/>
          <w:szCs w:val="32"/>
        </w:rPr>
        <w:t xml:space="preserve">examens de </w:t>
      </w:r>
      <w:r w:rsidRPr="008478CE">
        <w:rPr>
          <w:rStyle w:val="il"/>
          <w:b/>
          <w:bCs/>
          <w:sz w:val="32"/>
          <w:szCs w:val="32"/>
        </w:rPr>
        <w:t>rattrapage</w:t>
      </w:r>
      <w:r w:rsidRPr="008478CE">
        <w:rPr>
          <w:b/>
          <w:bCs/>
          <w:sz w:val="32"/>
          <w:szCs w:val="32"/>
        </w:rPr>
        <w:t xml:space="preserve"> de l'unité découverte à distance</w:t>
      </w:r>
    </w:p>
    <w:sectPr w:rsidR="002E5151" w:rsidRPr="008478CE" w:rsidSect="003866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6627"/>
    <w:rsid w:val="001B1717"/>
    <w:rsid w:val="00386627"/>
    <w:rsid w:val="004E5BFB"/>
    <w:rsid w:val="007E617E"/>
    <w:rsid w:val="008478CE"/>
    <w:rsid w:val="00FC5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6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Policepardfaut"/>
    <w:rsid w:val="00847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NOUI R</dc:creator>
  <cp:lastModifiedBy>FSHS</cp:lastModifiedBy>
  <cp:revision>3</cp:revision>
  <dcterms:created xsi:type="dcterms:W3CDTF">2020-12-02T13:27:00Z</dcterms:created>
  <dcterms:modified xsi:type="dcterms:W3CDTF">2020-12-02T13:27:00Z</dcterms:modified>
</cp:coreProperties>
</file>