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566" w:rsidRPr="000B2566" w:rsidRDefault="000B2566" w:rsidP="001660B7">
      <w:pPr>
        <w:autoSpaceDE w:val="0"/>
        <w:autoSpaceDN w:val="0"/>
        <w:adjustRightInd w:val="0"/>
        <w:spacing w:after="0" w:line="360" w:lineRule="auto"/>
        <w:jc w:val="center"/>
        <w:rPr>
          <w:rFonts w:asciiTheme="majorBidi" w:hAnsiTheme="majorBidi" w:cstheme="majorBidi"/>
          <w:b/>
          <w:bCs/>
          <w:sz w:val="32"/>
          <w:szCs w:val="32"/>
        </w:rPr>
      </w:pPr>
      <w:r w:rsidRPr="000B2566">
        <w:rPr>
          <w:rFonts w:asciiTheme="majorBidi" w:hAnsiTheme="majorBidi" w:cstheme="majorBidi"/>
          <w:b/>
          <w:bCs/>
          <w:sz w:val="32"/>
          <w:szCs w:val="32"/>
        </w:rPr>
        <w:t>Cours n°1 : Généralités sur le leadership</w:t>
      </w:r>
    </w:p>
    <w:p w:rsidR="00354FF1" w:rsidRPr="000B2566" w:rsidRDefault="00354FF1" w:rsidP="00A322A2">
      <w:pPr>
        <w:autoSpaceDE w:val="0"/>
        <w:autoSpaceDN w:val="0"/>
        <w:adjustRightInd w:val="0"/>
        <w:spacing w:after="0" w:line="360" w:lineRule="auto"/>
        <w:jc w:val="both"/>
        <w:rPr>
          <w:rFonts w:asciiTheme="majorBidi" w:hAnsiTheme="majorBidi" w:cstheme="majorBidi"/>
          <w:b/>
          <w:bCs/>
          <w:sz w:val="28"/>
          <w:szCs w:val="28"/>
        </w:rPr>
      </w:pPr>
    </w:p>
    <w:p w:rsidR="00287462" w:rsidRPr="000B2566" w:rsidRDefault="00354FF1" w:rsidP="00A322A2">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287462" w:rsidRPr="000B2566">
        <w:rPr>
          <w:rFonts w:asciiTheme="majorBidi" w:hAnsiTheme="majorBidi" w:cstheme="majorBidi"/>
          <w:sz w:val="28"/>
          <w:szCs w:val="28"/>
        </w:rPr>
        <w:t xml:space="preserve"> </w:t>
      </w:r>
      <w:r>
        <w:rPr>
          <w:rFonts w:asciiTheme="majorBidi" w:hAnsiTheme="majorBidi" w:cstheme="majorBidi"/>
          <w:sz w:val="28"/>
          <w:szCs w:val="28"/>
        </w:rPr>
        <w:t xml:space="preserve"> </w:t>
      </w:r>
      <w:r w:rsidR="00287462" w:rsidRPr="000B2566">
        <w:rPr>
          <w:rFonts w:asciiTheme="majorBidi" w:hAnsiTheme="majorBidi" w:cstheme="majorBidi"/>
          <w:sz w:val="28"/>
          <w:szCs w:val="28"/>
        </w:rPr>
        <w:t>Les études sur l’art de diriger sont nombreuses, diversifiées et la notion de leadership</w:t>
      </w:r>
      <w:r w:rsidR="000B2566" w:rsidRPr="000B2566">
        <w:rPr>
          <w:rFonts w:asciiTheme="majorBidi" w:hAnsiTheme="majorBidi" w:cstheme="majorBidi"/>
          <w:sz w:val="28"/>
          <w:szCs w:val="28"/>
        </w:rPr>
        <w:t xml:space="preserve"> s’inscrit dans cette mouvance.la notion de leadership est apparue en entreprise avec l’avènement de l’ère industrielle puis dans la réflexion et la constitution des nouvelles formes d’organisation. </w:t>
      </w:r>
    </w:p>
    <w:p w:rsidR="00F32217" w:rsidRPr="000B2566" w:rsidRDefault="000B2566" w:rsidP="001660B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354FF1">
        <w:rPr>
          <w:rFonts w:asciiTheme="majorBidi" w:hAnsiTheme="majorBidi" w:cstheme="majorBidi"/>
          <w:sz w:val="28"/>
          <w:szCs w:val="28"/>
        </w:rPr>
        <w:t xml:space="preserve">  </w:t>
      </w:r>
      <w:r w:rsidR="00287462" w:rsidRPr="000B2566">
        <w:rPr>
          <w:rFonts w:asciiTheme="majorBidi" w:hAnsiTheme="majorBidi" w:cstheme="majorBidi"/>
          <w:sz w:val="28"/>
          <w:szCs w:val="28"/>
        </w:rPr>
        <w:t>La multiplicité des regards et des contributions sur le thème du leadership est</w:t>
      </w:r>
      <w:r w:rsidR="00F32217" w:rsidRPr="000B2566">
        <w:rPr>
          <w:rFonts w:asciiTheme="majorBidi" w:hAnsiTheme="majorBidi" w:cstheme="majorBidi"/>
          <w:sz w:val="28"/>
          <w:szCs w:val="28"/>
        </w:rPr>
        <w:t xml:space="preserve"> surprenante et témoigne de l’intérêt </w:t>
      </w:r>
      <w:proofErr w:type="gramStart"/>
      <w:r w:rsidR="00F32217" w:rsidRPr="000B2566">
        <w:rPr>
          <w:rFonts w:asciiTheme="majorBidi" w:hAnsiTheme="majorBidi" w:cstheme="majorBidi"/>
          <w:sz w:val="28"/>
          <w:szCs w:val="28"/>
        </w:rPr>
        <w:t>continue</w:t>
      </w:r>
      <w:proofErr w:type="gramEnd"/>
      <w:r w:rsidR="00F32217" w:rsidRPr="000B2566">
        <w:rPr>
          <w:rFonts w:asciiTheme="majorBidi" w:hAnsiTheme="majorBidi" w:cstheme="majorBidi"/>
          <w:sz w:val="28"/>
          <w:szCs w:val="28"/>
        </w:rPr>
        <w:t xml:space="preserve"> du concept. Il existe en 2014 une multitude de théories, de définitions, de points de vue et d’approches sur le thème du leadership (</w:t>
      </w:r>
      <w:proofErr w:type="spellStart"/>
      <w:r w:rsidR="00F32217" w:rsidRPr="000B2566">
        <w:rPr>
          <w:rFonts w:asciiTheme="majorBidi" w:hAnsiTheme="majorBidi" w:cstheme="majorBidi"/>
          <w:sz w:val="28"/>
          <w:szCs w:val="28"/>
        </w:rPr>
        <w:t>Dubrin</w:t>
      </w:r>
      <w:proofErr w:type="spellEnd"/>
      <w:r w:rsidR="00F32217" w:rsidRPr="000B2566">
        <w:rPr>
          <w:rFonts w:asciiTheme="majorBidi" w:hAnsiTheme="majorBidi" w:cstheme="majorBidi"/>
          <w:sz w:val="28"/>
          <w:szCs w:val="28"/>
        </w:rPr>
        <w:t xml:space="preserve">, 2012; </w:t>
      </w:r>
      <w:proofErr w:type="spellStart"/>
      <w:r w:rsidR="00F32217" w:rsidRPr="000B2566">
        <w:rPr>
          <w:rFonts w:asciiTheme="majorBidi" w:hAnsiTheme="majorBidi" w:cstheme="majorBidi"/>
          <w:sz w:val="28"/>
          <w:szCs w:val="28"/>
        </w:rPr>
        <w:t>Yammarino</w:t>
      </w:r>
      <w:proofErr w:type="spellEnd"/>
      <w:r w:rsidR="00F32217" w:rsidRPr="000B2566">
        <w:rPr>
          <w:rFonts w:asciiTheme="majorBidi" w:hAnsiTheme="majorBidi" w:cstheme="majorBidi"/>
          <w:sz w:val="28"/>
          <w:szCs w:val="28"/>
        </w:rPr>
        <w:t>, 2013). Dinh et al. (2014) ont identifié à ce jour 66 champs de recherche sur ce thème.</w:t>
      </w:r>
    </w:p>
    <w:p w:rsidR="006E4F1F" w:rsidRPr="000B2566" w:rsidRDefault="00C609D2" w:rsidP="00A322A2">
      <w:pPr>
        <w:spacing w:line="360" w:lineRule="auto"/>
        <w:jc w:val="both"/>
        <w:rPr>
          <w:rFonts w:asciiTheme="majorBidi" w:hAnsiTheme="majorBidi" w:cstheme="majorBidi"/>
          <w:b/>
          <w:bCs/>
          <w:sz w:val="28"/>
          <w:szCs w:val="28"/>
        </w:rPr>
      </w:pPr>
      <w:r w:rsidRPr="000B2566">
        <w:rPr>
          <w:rFonts w:asciiTheme="majorBidi" w:hAnsiTheme="majorBidi" w:cstheme="majorBidi"/>
          <w:b/>
          <w:bCs/>
          <w:sz w:val="28"/>
          <w:szCs w:val="28"/>
        </w:rPr>
        <w:t>1-</w:t>
      </w:r>
      <w:r w:rsidR="006E4F1F" w:rsidRPr="000B2566">
        <w:rPr>
          <w:rFonts w:asciiTheme="majorBidi" w:hAnsiTheme="majorBidi" w:cstheme="majorBidi"/>
          <w:b/>
          <w:bCs/>
          <w:sz w:val="28"/>
          <w:szCs w:val="28"/>
        </w:rPr>
        <w:t>Définition</w:t>
      </w:r>
      <w:r w:rsidR="00A322A2">
        <w:rPr>
          <w:rFonts w:asciiTheme="majorBidi" w:hAnsiTheme="majorBidi" w:cstheme="majorBidi"/>
          <w:b/>
          <w:bCs/>
          <w:sz w:val="28"/>
          <w:szCs w:val="28"/>
        </w:rPr>
        <w:t>s</w:t>
      </w:r>
      <w:r w:rsidR="006E4F1F" w:rsidRPr="000B2566">
        <w:rPr>
          <w:rFonts w:asciiTheme="majorBidi" w:hAnsiTheme="majorBidi" w:cstheme="majorBidi"/>
          <w:b/>
          <w:bCs/>
          <w:sz w:val="28"/>
          <w:szCs w:val="28"/>
        </w:rPr>
        <w:t xml:space="preserve"> de leadership</w:t>
      </w:r>
    </w:p>
    <w:p w:rsidR="006440F9" w:rsidRDefault="00A322A2" w:rsidP="001660B7">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color w:val="000000"/>
          <w:sz w:val="28"/>
          <w:szCs w:val="28"/>
        </w:rPr>
        <w:t xml:space="preserve">   </w:t>
      </w:r>
      <w:r>
        <w:rPr>
          <w:rFonts w:asciiTheme="majorBidi" w:hAnsiTheme="majorBidi" w:cstheme="majorBidi"/>
          <w:sz w:val="28"/>
          <w:szCs w:val="28"/>
        </w:rPr>
        <w:t>1-</w:t>
      </w:r>
      <w:r w:rsidRPr="000B2566">
        <w:rPr>
          <w:rFonts w:asciiTheme="majorBidi" w:hAnsiTheme="majorBidi" w:cstheme="majorBidi"/>
          <w:sz w:val="28"/>
          <w:szCs w:val="28"/>
        </w:rPr>
        <w:t>Leadership</w:t>
      </w:r>
      <w:r w:rsidR="00DF2970" w:rsidRPr="000B2566">
        <w:rPr>
          <w:rFonts w:asciiTheme="majorBidi" w:hAnsiTheme="majorBidi" w:cstheme="majorBidi"/>
          <w:sz w:val="28"/>
          <w:szCs w:val="28"/>
        </w:rPr>
        <w:t xml:space="preserve"> est la capacité de susciter la participation volontaire des personnes et des collectifs au regard des objectifs poursuivis. Il s’agit donc de l’art de diriger au temps de la liberté. Parce que le leadership repose sur la notion - toutefois discutable - de participation volontaire, il se distingue de la notion d’autorité. </w:t>
      </w:r>
    </w:p>
    <w:p w:rsidR="00A322A2" w:rsidRDefault="00A322A2" w:rsidP="00A322A2">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2-</w:t>
      </w:r>
      <w:r w:rsidR="00D37364" w:rsidRPr="00A322A2">
        <w:rPr>
          <w:rFonts w:asciiTheme="majorBidi" w:hAnsiTheme="majorBidi" w:cstheme="majorBidi"/>
          <w:sz w:val="28"/>
          <w:szCs w:val="28"/>
        </w:rPr>
        <w:t xml:space="preserve">Le leadership est le processus qui permet de donner un sens à ce qu’accomplissent les individus ensemble, ce qui leur permet </w:t>
      </w:r>
      <w:proofErr w:type="gramStart"/>
      <w:r w:rsidR="00D37364" w:rsidRPr="00A322A2">
        <w:rPr>
          <w:rFonts w:asciiTheme="majorBidi" w:hAnsiTheme="majorBidi" w:cstheme="majorBidi"/>
          <w:sz w:val="28"/>
          <w:szCs w:val="28"/>
        </w:rPr>
        <w:t>d’ être</w:t>
      </w:r>
      <w:proofErr w:type="gramEnd"/>
      <w:r w:rsidR="00D37364" w:rsidRPr="00A322A2">
        <w:rPr>
          <w:rFonts w:asciiTheme="majorBidi" w:hAnsiTheme="majorBidi" w:cstheme="majorBidi"/>
          <w:sz w:val="28"/>
          <w:szCs w:val="28"/>
        </w:rPr>
        <w:t xml:space="preserve"> dévoués.</w:t>
      </w:r>
    </w:p>
    <w:p w:rsidR="00000000" w:rsidRPr="00A322A2" w:rsidRDefault="00A322A2" w:rsidP="00A322A2">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3- </w:t>
      </w:r>
      <w:r w:rsidR="00D37364" w:rsidRPr="00A322A2">
        <w:rPr>
          <w:rFonts w:asciiTheme="majorBidi" w:hAnsiTheme="majorBidi" w:cstheme="majorBidi"/>
          <w:sz w:val="28"/>
          <w:szCs w:val="28"/>
        </w:rPr>
        <w:t>Le leadership est une habilité individuelle propre à influencer, m</w:t>
      </w:r>
      <w:r w:rsidR="00D37364" w:rsidRPr="00A322A2">
        <w:rPr>
          <w:rFonts w:asciiTheme="majorBidi" w:hAnsiTheme="majorBidi" w:cstheme="majorBidi"/>
          <w:sz w:val="28"/>
          <w:szCs w:val="28"/>
        </w:rPr>
        <w:t>otiver et amener les autres à contribuer au succès et à l’efficacité de l’organisation.</w:t>
      </w:r>
    </w:p>
    <w:p w:rsidR="00A322A2" w:rsidRDefault="00A322A2" w:rsidP="00A322A2">
      <w:pPr>
        <w:autoSpaceDE w:val="0"/>
        <w:autoSpaceDN w:val="0"/>
        <w:adjustRightInd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4- </w:t>
      </w:r>
      <w:r w:rsidR="00D37364" w:rsidRPr="00A322A2">
        <w:rPr>
          <w:rFonts w:asciiTheme="majorBidi" w:hAnsiTheme="majorBidi" w:cstheme="majorBidi"/>
          <w:sz w:val="28"/>
          <w:szCs w:val="28"/>
        </w:rPr>
        <w:t xml:space="preserve">Le leadership est la capacité d’orienter et de mobiliser durablement un groupe d’individus vers l’accomplissement de buts </w:t>
      </w:r>
      <w:proofErr w:type="gramStart"/>
      <w:r w:rsidR="00D37364" w:rsidRPr="00A322A2">
        <w:rPr>
          <w:rFonts w:asciiTheme="majorBidi" w:hAnsiTheme="majorBidi" w:cstheme="majorBidi"/>
          <w:sz w:val="28"/>
          <w:szCs w:val="28"/>
        </w:rPr>
        <w:t>précis .</w:t>
      </w:r>
      <w:proofErr w:type="gramEnd"/>
      <w:r w:rsidR="00D37364" w:rsidRPr="00A322A2">
        <w:rPr>
          <w:rFonts w:asciiTheme="majorBidi" w:hAnsiTheme="majorBidi" w:cstheme="majorBidi"/>
          <w:sz w:val="28"/>
          <w:szCs w:val="28"/>
        </w:rPr>
        <w:t xml:space="preserve"> </w:t>
      </w:r>
    </w:p>
    <w:p w:rsidR="00000000" w:rsidRPr="00A322A2" w:rsidRDefault="00A322A2" w:rsidP="00A322A2">
      <w:pPr>
        <w:autoSpaceDE w:val="0"/>
        <w:autoSpaceDN w:val="0"/>
        <w:adjustRightInd w:val="0"/>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D37364" w:rsidRPr="00A322A2">
        <w:rPr>
          <w:rFonts w:asciiTheme="majorBidi" w:hAnsiTheme="majorBidi" w:cstheme="majorBidi"/>
          <w:sz w:val="28"/>
          <w:szCs w:val="28"/>
        </w:rPr>
        <w:t>Le leadership s’articule autour de</w:t>
      </w:r>
      <w:r w:rsidR="00D37364" w:rsidRPr="00A322A2">
        <w:rPr>
          <w:rFonts w:asciiTheme="majorBidi" w:hAnsiTheme="majorBidi" w:cstheme="majorBidi"/>
          <w:sz w:val="28"/>
          <w:szCs w:val="28"/>
        </w:rPr>
        <w:t xml:space="preserve"> cinq éléments essentiels à </w:t>
      </w:r>
      <w:proofErr w:type="gramStart"/>
      <w:r w:rsidR="00D37364" w:rsidRPr="00A322A2">
        <w:rPr>
          <w:rFonts w:asciiTheme="majorBidi" w:hAnsiTheme="majorBidi" w:cstheme="majorBidi"/>
          <w:sz w:val="28"/>
          <w:szCs w:val="28"/>
        </w:rPr>
        <w:t>savoir:</w:t>
      </w:r>
      <w:proofErr w:type="gramEnd"/>
    </w:p>
    <w:p w:rsidR="00000000" w:rsidRPr="00A322A2" w:rsidRDefault="00A322A2" w:rsidP="00A322A2">
      <w:pPr>
        <w:autoSpaceDE w:val="0"/>
        <w:autoSpaceDN w:val="0"/>
        <w:adjustRightInd w:val="0"/>
        <w:spacing w:after="0" w:line="360" w:lineRule="auto"/>
        <w:jc w:val="both"/>
        <w:rPr>
          <w:rFonts w:asciiTheme="majorBidi" w:hAnsiTheme="majorBidi" w:cstheme="majorBidi"/>
          <w:sz w:val="28"/>
          <w:szCs w:val="28"/>
        </w:rPr>
      </w:pPr>
      <w:r w:rsidRPr="00A322A2">
        <w:rPr>
          <w:rFonts w:asciiTheme="majorBidi" w:hAnsiTheme="majorBidi" w:cstheme="majorBidi"/>
          <w:b/>
          <w:bCs/>
          <w:sz w:val="28"/>
          <w:szCs w:val="28"/>
        </w:rPr>
        <w:t>-</w:t>
      </w:r>
      <w:r w:rsidR="00D37364" w:rsidRPr="00A322A2">
        <w:rPr>
          <w:rFonts w:asciiTheme="majorBidi" w:hAnsiTheme="majorBidi" w:cstheme="majorBidi"/>
          <w:b/>
          <w:bCs/>
          <w:sz w:val="28"/>
          <w:szCs w:val="28"/>
        </w:rPr>
        <w:t xml:space="preserve"> </w:t>
      </w:r>
      <w:r w:rsidR="00D37364" w:rsidRPr="00A322A2">
        <w:rPr>
          <w:rFonts w:asciiTheme="majorBidi" w:hAnsiTheme="majorBidi" w:cstheme="majorBidi"/>
          <w:sz w:val="28"/>
          <w:szCs w:val="28"/>
        </w:rPr>
        <w:t>La présence de « suiveurs »</w:t>
      </w:r>
      <w:r w:rsidR="00D37364" w:rsidRPr="00A322A2">
        <w:rPr>
          <w:rFonts w:asciiTheme="majorBidi" w:hAnsiTheme="majorBidi" w:cstheme="majorBidi"/>
          <w:sz w:val="28"/>
          <w:szCs w:val="28"/>
        </w:rPr>
        <w:t xml:space="preserve"> ou d’individus consentant à être </w:t>
      </w:r>
      <w:proofErr w:type="gramStart"/>
      <w:r w:rsidR="00D37364" w:rsidRPr="00A322A2">
        <w:rPr>
          <w:rFonts w:asciiTheme="majorBidi" w:hAnsiTheme="majorBidi" w:cstheme="majorBidi"/>
          <w:sz w:val="28"/>
          <w:szCs w:val="28"/>
        </w:rPr>
        <w:t>influencés;</w:t>
      </w:r>
      <w:proofErr w:type="gramEnd"/>
    </w:p>
    <w:p w:rsidR="00000000" w:rsidRPr="00A322A2" w:rsidRDefault="00A322A2" w:rsidP="00A322A2">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00D37364" w:rsidRPr="00A322A2">
        <w:rPr>
          <w:rFonts w:asciiTheme="majorBidi" w:hAnsiTheme="majorBidi" w:cstheme="majorBidi"/>
          <w:sz w:val="28"/>
          <w:szCs w:val="28"/>
        </w:rPr>
        <w:t xml:space="preserve"> </w:t>
      </w:r>
      <w:r w:rsidR="00D37364" w:rsidRPr="00A322A2">
        <w:rPr>
          <w:rFonts w:asciiTheme="majorBidi" w:hAnsiTheme="majorBidi" w:cstheme="majorBidi"/>
          <w:sz w:val="28"/>
          <w:szCs w:val="28"/>
        </w:rPr>
        <w:t>La réponse des suiveurs</w:t>
      </w:r>
      <w:r w:rsidR="00D37364" w:rsidRPr="00A322A2">
        <w:rPr>
          <w:rFonts w:asciiTheme="majorBidi" w:hAnsiTheme="majorBidi" w:cstheme="majorBidi"/>
          <w:sz w:val="28"/>
          <w:szCs w:val="28"/>
        </w:rPr>
        <w:t xml:space="preserve"> face à l’influence du leader est </w:t>
      </w:r>
      <w:proofErr w:type="gramStart"/>
      <w:r w:rsidR="00D37364" w:rsidRPr="00A322A2">
        <w:rPr>
          <w:rFonts w:asciiTheme="majorBidi" w:hAnsiTheme="majorBidi" w:cstheme="majorBidi"/>
          <w:sz w:val="28"/>
          <w:szCs w:val="28"/>
        </w:rPr>
        <w:t>volontaire</w:t>
      </w:r>
      <w:r w:rsidR="00D37364" w:rsidRPr="00A322A2">
        <w:rPr>
          <w:rFonts w:asciiTheme="majorBidi" w:hAnsiTheme="majorBidi" w:cstheme="majorBidi"/>
          <w:sz w:val="28"/>
          <w:szCs w:val="28"/>
        </w:rPr>
        <w:t>;</w:t>
      </w:r>
      <w:proofErr w:type="gramEnd"/>
    </w:p>
    <w:p w:rsidR="00A322A2" w:rsidRPr="00A322A2" w:rsidRDefault="00A322A2" w:rsidP="00A322A2">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lastRenderedPageBreak/>
        <w:t>-</w:t>
      </w:r>
      <w:r w:rsidRPr="00A322A2">
        <w:rPr>
          <w:rFonts w:asciiTheme="majorBidi" w:hAnsiTheme="majorBidi" w:cstheme="majorBidi"/>
          <w:sz w:val="28"/>
          <w:szCs w:val="28"/>
        </w:rPr>
        <w:t>L</w:t>
      </w:r>
      <w:r w:rsidR="00D37364" w:rsidRPr="00A322A2">
        <w:rPr>
          <w:rFonts w:asciiTheme="majorBidi" w:hAnsiTheme="majorBidi" w:cstheme="majorBidi"/>
          <w:sz w:val="28"/>
          <w:szCs w:val="28"/>
        </w:rPr>
        <w:t>’influence</w:t>
      </w:r>
      <w:r w:rsidR="00D37364" w:rsidRPr="00A322A2">
        <w:rPr>
          <w:rFonts w:asciiTheme="majorBidi" w:hAnsiTheme="majorBidi" w:cstheme="majorBidi"/>
          <w:sz w:val="28"/>
          <w:szCs w:val="28"/>
        </w:rPr>
        <w:t xml:space="preserve"> se manifeste à l’intérieur d’une communication interpersonnelle entre un leader et son</w:t>
      </w:r>
      <w:r w:rsidRPr="00A322A2">
        <w:rPr>
          <w:rFonts w:asciiTheme="majorBidi" w:hAnsiTheme="majorBidi" w:cstheme="majorBidi"/>
          <w:sz w:val="28"/>
          <w:szCs w:val="28"/>
        </w:rPr>
        <w:t xml:space="preserve"> </w:t>
      </w:r>
      <w:proofErr w:type="gramStart"/>
      <w:r w:rsidRPr="00A322A2">
        <w:rPr>
          <w:rFonts w:asciiTheme="majorBidi" w:hAnsiTheme="majorBidi" w:cstheme="majorBidi"/>
          <w:sz w:val="28"/>
          <w:szCs w:val="28"/>
        </w:rPr>
        <w:t>groupe;</w:t>
      </w:r>
      <w:proofErr w:type="gramEnd"/>
      <w:r w:rsidRPr="00A322A2">
        <w:rPr>
          <w:rFonts w:asciiTheme="majorBidi" w:hAnsiTheme="majorBidi" w:cstheme="majorBidi"/>
          <w:sz w:val="28"/>
          <w:szCs w:val="28"/>
        </w:rPr>
        <w:t xml:space="preserve">    </w:t>
      </w:r>
    </w:p>
    <w:p w:rsidR="00000000" w:rsidRPr="00A322A2" w:rsidRDefault="00A322A2" w:rsidP="00A322A2">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00D37364" w:rsidRPr="00A322A2">
        <w:rPr>
          <w:rFonts w:asciiTheme="majorBidi" w:hAnsiTheme="majorBidi" w:cstheme="majorBidi"/>
          <w:sz w:val="28"/>
          <w:szCs w:val="28"/>
        </w:rPr>
        <w:t xml:space="preserve"> </w:t>
      </w:r>
      <w:r w:rsidRPr="00A322A2">
        <w:rPr>
          <w:rFonts w:asciiTheme="majorBidi" w:hAnsiTheme="majorBidi" w:cstheme="majorBidi"/>
          <w:sz w:val="28"/>
          <w:szCs w:val="28"/>
        </w:rPr>
        <w:t>L’h</w:t>
      </w:r>
      <w:r w:rsidR="00D37364" w:rsidRPr="00A322A2">
        <w:rPr>
          <w:rFonts w:asciiTheme="majorBidi" w:hAnsiTheme="majorBidi" w:cstheme="majorBidi"/>
          <w:sz w:val="28"/>
          <w:szCs w:val="28"/>
        </w:rPr>
        <w:t>abilité d’un leader à aider son groupe</w:t>
      </w:r>
      <w:r w:rsidR="00D37364" w:rsidRPr="00A322A2">
        <w:rPr>
          <w:rFonts w:asciiTheme="majorBidi" w:hAnsiTheme="majorBidi" w:cstheme="majorBidi"/>
          <w:sz w:val="28"/>
          <w:szCs w:val="28"/>
        </w:rPr>
        <w:t xml:space="preserve"> à atteindre ses objectifs en utilisant le maximum des capacités de chacun.</w:t>
      </w:r>
    </w:p>
    <w:p w:rsidR="00000000" w:rsidRPr="00A322A2" w:rsidRDefault="00A322A2" w:rsidP="00A322A2">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w:t>
      </w:r>
      <w:r w:rsidR="00D37364" w:rsidRPr="00A322A2">
        <w:rPr>
          <w:rFonts w:asciiTheme="majorBidi" w:hAnsiTheme="majorBidi" w:cstheme="majorBidi"/>
          <w:sz w:val="28"/>
          <w:szCs w:val="28"/>
        </w:rPr>
        <w:t xml:space="preserve"> L’effort qu’un leader</w:t>
      </w:r>
      <w:r w:rsidR="00D37364" w:rsidRPr="00A322A2">
        <w:rPr>
          <w:rFonts w:asciiTheme="majorBidi" w:hAnsiTheme="majorBidi" w:cstheme="majorBidi"/>
          <w:sz w:val="28"/>
          <w:szCs w:val="28"/>
        </w:rPr>
        <w:t xml:space="preserve"> est capable d’obtenir de son groupe. </w:t>
      </w:r>
    </w:p>
    <w:p w:rsidR="00A322A2" w:rsidRPr="00354FF1" w:rsidRDefault="00A322A2" w:rsidP="00A322A2">
      <w:pPr>
        <w:autoSpaceDE w:val="0"/>
        <w:autoSpaceDN w:val="0"/>
        <w:adjustRightInd w:val="0"/>
        <w:spacing w:after="0" w:line="360" w:lineRule="auto"/>
        <w:jc w:val="both"/>
        <w:rPr>
          <w:rFonts w:asciiTheme="majorBidi" w:hAnsiTheme="majorBidi" w:cstheme="majorBidi"/>
          <w:sz w:val="28"/>
          <w:szCs w:val="28"/>
        </w:rPr>
      </w:pPr>
    </w:p>
    <w:p w:rsidR="006901FB" w:rsidRPr="00354FF1" w:rsidRDefault="00C609D2" w:rsidP="00A322A2">
      <w:pPr>
        <w:autoSpaceDE w:val="0"/>
        <w:autoSpaceDN w:val="0"/>
        <w:adjustRightInd w:val="0"/>
        <w:spacing w:after="0" w:line="360" w:lineRule="auto"/>
        <w:jc w:val="both"/>
        <w:rPr>
          <w:rFonts w:asciiTheme="majorBidi" w:hAnsiTheme="majorBidi" w:cstheme="majorBidi"/>
          <w:b/>
          <w:bCs/>
          <w:sz w:val="28"/>
          <w:szCs w:val="28"/>
        </w:rPr>
      </w:pPr>
      <w:r w:rsidRPr="000B2566">
        <w:rPr>
          <w:rFonts w:asciiTheme="majorBidi" w:hAnsiTheme="majorBidi" w:cstheme="majorBidi"/>
          <w:b/>
          <w:bCs/>
          <w:sz w:val="28"/>
          <w:szCs w:val="28"/>
        </w:rPr>
        <w:t>2-La différence entre m</w:t>
      </w:r>
      <w:r w:rsidR="006440F9" w:rsidRPr="000B2566">
        <w:rPr>
          <w:rFonts w:asciiTheme="majorBidi" w:hAnsiTheme="majorBidi" w:cstheme="majorBidi"/>
          <w:b/>
          <w:bCs/>
          <w:sz w:val="28"/>
          <w:szCs w:val="28"/>
        </w:rPr>
        <w:t xml:space="preserve">anagement et </w:t>
      </w:r>
      <w:proofErr w:type="gramStart"/>
      <w:r w:rsidR="006440F9" w:rsidRPr="000B2566">
        <w:rPr>
          <w:rFonts w:asciiTheme="majorBidi" w:hAnsiTheme="majorBidi" w:cstheme="majorBidi"/>
          <w:b/>
          <w:bCs/>
          <w:sz w:val="28"/>
          <w:szCs w:val="28"/>
        </w:rPr>
        <w:t>leadership?</w:t>
      </w:r>
      <w:proofErr w:type="gramEnd"/>
    </w:p>
    <w:p w:rsidR="006901FB" w:rsidRPr="000B2566" w:rsidRDefault="006901FB" w:rsidP="00A322A2">
      <w:pPr>
        <w:pStyle w:val="Default"/>
        <w:spacing w:line="360" w:lineRule="auto"/>
        <w:jc w:val="both"/>
        <w:rPr>
          <w:rFonts w:asciiTheme="majorBidi" w:hAnsiTheme="majorBidi" w:cstheme="majorBidi"/>
          <w:sz w:val="32"/>
          <w:szCs w:val="32"/>
        </w:rPr>
      </w:pPr>
      <w:r w:rsidRPr="000B2566">
        <w:rPr>
          <w:rFonts w:asciiTheme="majorBidi" w:hAnsiTheme="majorBidi" w:cstheme="majorBidi"/>
          <w:sz w:val="32"/>
          <w:szCs w:val="32"/>
        </w:rPr>
        <w:t xml:space="preserve"> </w:t>
      </w:r>
      <w:r w:rsidR="00354FF1">
        <w:rPr>
          <w:rFonts w:asciiTheme="majorBidi" w:hAnsiTheme="majorBidi" w:cstheme="majorBidi"/>
          <w:sz w:val="32"/>
          <w:szCs w:val="32"/>
        </w:rPr>
        <w:t xml:space="preserve">    </w:t>
      </w:r>
      <w:r w:rsidRPr="000B2566">
        <w:rPr>
          <w:rFonts w:asciiTheme="majorBidi" w:hAnsiTheme="majorBidi" w:cstheme="majorBidi"/>
          <w:sz w:val="28"/>
          <w:szCs w:val="28"/>
        </w:rPr>
        <w:t>On confond souvent, à tort, chef et leader et on postule qu’un manager est forcément un leader.</w:t>
      </w:r>
      <w:r w:rsidR="00A93A66" w:rsidRPr="000B2566">
        <w:rPr>
          <w:rFonts w:asciiTheme="majorBidi" w:hAnsiTheme="majorBidi" w:cstheme="majorBidi"/>
          <w:sz w:val="32"/>
          <w:szCs w:val="32"/>
        </w:rPr>
        <w:t xml:space="preserve"> </w:t>
      </w:r>
      <w:proofErr w:type="gramStart"/>
      <w:r w:rsidR="00354FF1" w:rsidRPr="000B2566">
        <w:rPr>
          <w:rFonts w:asciiTheme="majorBidi" w:hAnsiTheme="majorBidi" w:cstheme="majorBidi"/>
          <w:sz w:val="28"/>
          <w:szCs w:val="28"/>
        </w:rPr>
        <w:t>on</w:t>
      </w:r>
      <w:proofErr w:type="gramEnd"/>
      <w:r w:rsidR="00354FF1" w:rsidRPr="000B2566">
        <w:rPr>
          <w:rFonts w:asciiTheme="majorBidi" w:hAnsiTheme="majorBidi" w:cstheme="majorBidi"/>
          <w:sz w:val="28"/>
          <w:szCs w:val="28"/>
        </w:rPr>
        <w:t xml:space="preserve"> se rend compte que de nombreux managers tirent leur autorité d’autres sources que le leadership. A contrario, on peut être leader et n’occuper qu’une place insignifiante dans la hiérarchie d’une organisation</w:t>
      </w:r>
      <w:proofErr w:type="gramStart"/>
      <w:r w:rsidR="00354FF1" w:rsidRPr="000B2566">
        <w:rPr>
          <w:rFonts w:asciiTheme="majorBidi" w:hAnsiTheme="majorBidi" w:cstheme="majorBidi"/>
          <w:sz w:val="28"/>
          <w:szCs w:val="28"/>
        </w:rPr>
        <w:t>..</w:t>
      </w:r>
      <w:proofErr w:type="gramEnd"/>
    </w:p>
    <w:p w:rsidR="006440F9" w:rsidRPr="000B2566" w:rsidRDefault="00354FF1" w:rsidP="001660B7">
      <w:pPr>
        <w:pStyle w:val="Default"/>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6440F9" w:rsidRPr="000B2566">
        <w:rPr>
          <w:rFonts w:asciiTheme="majorBidi" w:hAnsiTheme="majorBidi" w:cstheme="majorBidi"/>
          <w:sz w:val="28"/>
          <w:szCs w:val="28"/>
        </w:rPr>
        <w:t>Le manager est « la personne en charge d’une organisation ou d’une unité […] investie d’une autorité formelle sur une unité organisationnelle » (</w:t>
      </w:r>
      <w:proofErr w:type="spellStart"/>
      <w:r w:rsidR="006440F9" w:rsidRPr="000B2566">
        <w:rPr>
          <w:rFonts w:asciiTheme="majorBidi" w:hAnsiTheme="majorBidi" w:cstheme="majorBidi"/>
          <w:sz w:val="28"/>
          <w:szCs w:val="28"/>
        </w:rPr>
        <w:t>Mintzberg</w:t>
      </w:r>
      <w:proofErr w:type="spellEnd"/>
      <w:r w:rsidR="006440F9" w:rsidRPr="000B2566">
        <w:rPr>
          <w:rFonts w:asciiTheme="majorBidi" w:hAnsiTheme="majorBidi" w:cstheme="majorBidi"/>
          <w:sz w:val="28"/>
          <w:szCs w:val="28"/>
        </w:rPr>
        <w:t xml:space="preserve">, 1999, p. 24). Le management fait principalement référence à la gestion quotidienne, à l’opérationnel (Gauthier, 2008). </w:t>
      </w:r>
    </w:p>
    <w:p w:rsidR="00170E6C" w:rsidRPr="000B2566" w:rsidRDefault="00354FF1" w:rsidP="00A322A2">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6440F9" w:rsidRPr="000B2566">
        <w:rPr>
          <w:rFonts w:asciiTheme="majorBidi" w:hAnsiTheme="majorBidi" w:cstheme="majorBidi"/>
          <w:sz w:val="28"/>
          <w:szCs w:val="28"/>
        </w:rPr>
        <w:t>Dans la littérature, le leadership est quant à lui davantage relié à une capacité, à une compétence, à une habileté ou à un comportement plutôt qu’à une position hiérarchique. Ainsi, n’importe qui peut être un leader. Le leadership serait plutôt lié à la gestion du changement (</w:t>
      </w:r>
      <w:proofErr w:type="spellStart"/>
      <w:r w:rsidR="006440F9" w:rsidRPr="000B2566">
        <w:rPr>
          <w:rFonts w:asciiTheme="majorBidi" w:hAnsiTheme="majorBidi" w:cstheme="majorBidi"/>
          <w:sz w:val="28"/>
          <w:szCs w:val="28"/>
        </w:rPr>
        <w:t>Kotter</w:t>
      </w:r>
      <w:proofErr w:type="spellEnd"/>
      <w:r w:rsidR="006440F9" w:rsidRPr="000B2566">
        <w:rPr>
          <w:rFonts w:asciiTheme="majorBidi" w:hAnsiTheme="majorBidi" w:cstheme="majorBidi"/>
          <w:sz w:val="28"/>
          <w:szCs w:val="28"/>
        </w:rPr>
        <w:t xml:space="preserve">, 1999, p. 56). Le leader façonne l’avenir de sorte à faire évoluer l’organisation et mobilise les membres de son équipe autour d’une vision commune en satisfaisant leurs besoins humains fondamentaux (Gauthier, 2008; </w:t>
      </w:r>
      <w:proofErr w:type="spellStart"/>
      <w:r w:rsidR="006440F9" w:rsidRPr="000B2566">
        <w:rPr>
          <w:rFonts w:asciiTheme="majorBidi" w:hAnsiTheme="majorBidi" w:cstheme="majorBidi"/>
          <w:sz w:val="28"/>
          <w:szCs w:val="28"/>
        </w:rPr>
        <w:t>Kotter</w:t>
      </w:r>
      <w:proofErr w:type="spellEnd"/>
      <w:r w:rsidR="006440F9" w:rsidRPr="000B2566">
        <w:rPr>
          <w:rFonts w:asciiTheme="majorBidi" w:hAnsiTheme="majorBidi" w:cstheme="majorBidi"/>
          <w:sz w:val="28"/>
          <w:szCs w:val="28"/>
        </w:rPr>
        <w:t xml:space="preserve">, 1999). </w:t>
      </w:r>
      <w:proofErr w:type="spellStart"/>
      <w:r w:rsidR="006440F9" w:rsidRPr="000B2566">
        <w:rPr>
          <w:rFonts w:asciiTheme="majorBidi" w:hAnsiTheme="majorBidi" w:cstheme="majorBidi"/>
          <w:sz w:val="28"/>
          <w:szCs w:val="28"/>
        </w:rPr>
        <w:t>Dubrin</w:t>
      </w:r>
      <w:proofErr w:type="spellEnd"/>
      <w:r w:rsidR="006440F9" w:rsidRPr="000B2566">
        <w:rPr>
          <w:rFonts w:asciiTheme="majorBidi" w:hAnsiTheme="majorBidi" w:cstheme="majorBidi"/>
          <w:sz w:val="28"/>
          <w:szCs w:val="28"/>
        </w:rPr>
        <w:t xml:space="preserve"> (2012) affirme que le leadership traite les aspects interpersonnels du métier de manager. Le tableau </w:t>
      </w:r>
      <w:r w:rsidR="00E067AF" w:rsidRPr="000B2566">
        <w:rPr>
          <w:rFonts w:asciiTheme="majorBidi" w:hAnsiTheme="majorBidi" w:cstheme="majorBidi"/>
          <w:sz w:val="28"/>
          <w:szCs w:val="28"/>
        </w:rPr>
        <w:t>suivant</w:t>
      </w:r>
      <w:r w:rsidR="006440F9" w:rsidRPr="000B2566">
        <w:rPr>
          <w:rFonts w:asciiTheme="majorBidi" w:hAnsiTheme="majorBidi" w:cstheme="majorBidi"/>
          <w:sz w:val="28"/>
          <w:szCs w:val="28"/>
        </w:rPr>
        <w:t xml:space="preserve"> illustre les différences fondamentales, de façon stéréotypée, existantes entre un leader et un manager.</w:t>
      </w:r>
    </w:p>
    <w:tbl>
      <w:tblPr>
        <w:tblStyle w:val="Grilledutableau"/>
        <w:tblW w:w="0" w:type="auto"/>
        <w:tblLook w:val="04A0"/>
      </w:tblPr>
      <w:tblGrid>
        <w:gridCol w:w="4802"/>
        <w:gridCol w:w="4486"/>
      </w:tblGrid>
      <w:tr w:rsidR="00170E6C" w:rsidRPr="000B2566" w:rsidTr="006440F9">
        <w:tc>
          <w:tcPr>
            <w:tcW w:w="4606" w:type="dxa"/>
          </w:tcPr>
          <w:p w:rsidR="00170E6C" w:rsidRPr="000B2566" w:rsidRDefault="00170E6C" w:rsidP="00A322A2">
            <w:pPr>
              <w:autoSpaceDE w:val="0"/>
              <w:autoSpaceDN w:val="0"/>
              <w:adjustRightInd w:val="0"/>
              <w:spacing w:line="360" w:lineRule="auto"/>
              <w:jc w:val="both"/>
              <w:rPr>
                <w:rFonts w:asciiTheme="majorBidi" w:hAnsiTheme="majorBidi" w:cstheme="majorBidi"/>
                <w:sz w:val="24"/>
                <w:szCs w:val="24"/>
              </w:rPr>
            </w:pPr>
            <w:r w:rsidRPr="000B2566">
              <w:rPr>
                <w:rFonts w:asciiTheme="majorBidi" w:hAnsiTheme="majorBidi" w:cstheme="majorBidi"/>
                <w:b/>
                <w:bCs/>
                <w:sz w:val="24"/>
                <w:szCs w:val="24"/>
              </w:rPr>
              <w:t>Manager</w:t>
            </w:r>
          </w:p>
          <w:tbl>
            <w:tblPr>
              <w:tblW w:w="4586" w:type="dxa"/>
              <w:tblBorders>
                <w:top w:val="nil"/>
                <w:left w:val="nil"/>
                <w:bottom w:val="nil"/>
                <w:right w:val="nil"/>
              </w:tblBorders>
              <w:tblLook w:val="0000"/>
            </w:tblPr>
            <w:tblGrid>
              <w:gridCol w:w="2694"/>
              <w:gridCol w:w="1892"/>
            </w:tblGrid>
            <w:tr w:rsidR="00170E6C" w:rsidRPr="000B2566" w:rsidTr="00182B28">
              <w:trPr>
                <w:trHeight w:val="107"/>
              </w:trPr>
              <w:tc>
                <w:tcPr>
                  <w:tcW w:w="2694" w:type="dxa"/>
                </w:tcPr>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Gère la complexité </w:t>
                  </w:r>
                </w:p>
                <w:p w:rsidR="00170E6C" w:rsidRPr="000B2566" w:rsidRDefault="00170E6C" w:rsidP="00A322A2">
                  <w:pPr>
                    <w:pStyle w:val="Default"/>
                    <w:spacing w:line="360" w:lineRule="auto"/>
                    <w:ind w:right="-383"/>
                    <w:jc w:val="both"/>
                    <w:rPr>
                      <w:rFonts w:asciiTheme="majorBidi" w:hAnsiTheme="majorBidi" w:cstheme="majorBidi"/>
                    </w:rPr>
                  </w:pPr>
                  <w:r w:rsidRPr="000B2566">
                    <w:rPr>
                      <w:rFonts w:asciiTheme="majorBidi" w:hAnsiTheme="majorBidi" w:cstheme="majorBidi"/>
                    </w:rPr>
                    <w:t>(leadership</w:t>
                  </w:r>
                  <w:r w:rsidR="00182B28" w:rsidRPr="000B2566">
                    <w:rPr>
                      <w:rFonts w:asciiTheme="majorBidi" w:hAnsiTheme="majorBidi" w:cstheme="majorBidi"/>
                    </w:rPr>
                    <w:t xml:space="preserve"> transactionnel)</w:t>
                  </w:r>
                  <w:r w:rsidRPr="000B2566">
                    <w:rPr>
                      <w:rFonts w:asciiTheme="majorBidi" w:hAnsiTheme="majorBidi" w:cstheme="majorBidi"/>
                    </w:rPr>
                    <w:t xml:space="preserve"> t</w:t>
                  </w:r>
                </w:p>
              </w:tc>
              <w:tc>
                <w:tcPr>
                  <w:tcW w:w="1892" w:type="dxa"/>
                </w:tcPr>
                <w:p w:rsidR="00170E6C" w:rsidRPr="000B2566" w:rsidRDefault="00170E6C" w:rsidP="00A322A2">
                  <w:pPr>
                    <w:pStyle w:val="Default"/>
                    <w:spacing w:line="360" w:lineRule="auto"/>
                    <w:jc w:val="both"/>
                    <w:rPr>
                      <w:rFonts w:asciiTheme="majorBidi" w:hAnsiTheme="majorBidi" w:cstheme="majorBidi"/>
                    </w:rPr>
                  </w:pPr>
                </w:p>
              </w:tc>
            </w:tr>
          </w:tbl>
          <w:p w:rsidR="00170E6C" w:rsidRPr="000B2566" w:rsidRDefault="00170E6C" w:rsidP="00A322A2">
            <w:pPr>
              <w:autoSpaceDE w:val="0"/>
              <w:autoSpaceDN w:val="0"/>
              <w:adjustRightInd w:val="0"/>
              <w:spacing w:line="360" w:lineRule="auto"/>
              <w:jc w:val="both"/>
              <w:rPr>
                <w:rFonts w:asciiTheme="majorBidi" w:hAnsiTheme="majorBidi" w:cstheme="majorBidi"/>
                <w:sz w:val="24"/>
                <w:szCs w:val="24"/>
              </w:rPr>
            </w:pPr>
          </w:p>
        </w:tc>
        <w:tc>
          <w:tcPr>
            <w:tcW w:w="4606" w:type="dxa"/>
          </w:tcPr>
          <w:p w:rsidR="00170E6C" w:rsidRPr="000B2566" w:rsidRDefault="00170E6C" w:rsidP="00A322A2">
            <w:pPr>
              <w:pStyle w:val="Default"/>
              <w:spacing w:line="360" w:lineRule="auto"/>
              <w:jc w:val="both"/>
              <w:rPr>
                <w:rFonts w:asciiTheme="majorBidi" w:hAnsiTheme="majorBidi" w:cstheme="majorBidi"/>
                <w:b/>
                <w:bCs/>
              </w:rPr>
            </w:pPr>
            <w:r w:rsidRPr="000B2566">
              <w:rPr>
                <w:rFonts w:asciiTheme="majorBidi" w:hAnsiTheme="majorBidi" w:cstheme="majorBidi"/>
                <w:b/>
                <w:bCs/>
              </w:rPr>
              <w:t>Leader</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Gère le changement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(leadership transformationnel) </w:t>
            </w:r>
          </w:p>
        </w:tc>
      </w:tr>
      <w:tr w:rsidR="00170E6C" w:rsidRPr="000B2566" w:rsidTr="00170E6C">
        <w:tc>
          <w:tcPr>
            <w:tcW w:w="9212" w:type="dxa"/>
            <w:gridSpan w:val="2"/>
          </w:tcPr>
          <w:p w:rsidR="00170E6C" w:rsidRPr="000B2566" w:rsidRDefault="00170E6C" w:rsidP="00A322A2">
            <w:pPr>
              <w:autoSpaceDE w:val="0"/>
              <w:autoSpaceDN w:val="0"/>
              <w:adjustRightInd w:val="0"/>
              <w:spacing w:line="360" w:lineRule="auto"/>
              <w:jc w:val="both"/>
              <w:rPr>
                <w:rFonts w:asciiTheme="majorBidi" w:hAnsiTheme="majorBidi" w:cstheme="majorBidi"/>
                <w:sz w:val="24"/>
                <w:szCs w:val="24"/>
              </w:rPr>
            </w:pPr>
            <w:r w:rsidRPr="000B2566">
              <w:rPr>
                <w:rFonts w:asciiTheme="majorBidi" w:hAnsiTheme="majorBidi" w:cstheme="majorBidi"/>
                <w:b/>
                <w:bCs/>
                <w:sz w:val="24"/>
                <w:szCs w:val="24"/>
              </w:rPr>
              <w:t>Rôles | Activités</w:t>
            </w:r>
          </w:p>
        </w:tc>
      </w:tr>
      <w:tr w:rsidR="00170E6C" w:rsidRPr="000B2566" w:rsidTr="006440F9">
        <w:tc>
          <w:tcPr>
            <w:tcW w:w="4606" w:type="dxa"/>
          </w:tcPr>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Fixe des objectifs (futur proche)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Produit un plan d’actions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Crée une structure organisationnelle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Recrute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Informe et délègue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Contrôle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Veille au bon déroulement de l’activité quotidienne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Atténue les conflits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Adopte une attitude impersonnelle envers les buts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Favorise une démarche de facilitation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Entre en relation avec les gens en fonction de leur rôle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Centralise les connaissances </w:t>
            </w:r>
          </w:p>
          <w:p w:rsidR="00170E6C" w:rsidRPr="000B2566" w:rsidRDefault="00170E6C" w:rsidP="00A322A2">
            <w:pPr>
              <w:pStyle w:val="Default"/>
              <w:spacing w:line="360" w:lineRule="auto"/>
              <w:jc w:val="both"/>
              <w:rPr>
                <w:rFonts w:asciiTheme="majorBidi" w:hAnsiTheme="majorBidi" w:cstheme="majorBidi"/>
              </w:rPr>
            </w:pPr>
          </w:p>
        </w:tc>
        <w:tc>
          <w:tcPr>
            <w:tcW w:w="4606" w:type="dxa"/>
          </w:tcPr>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Construit une vision (futur éloigné)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Oriente stratégiquement l’entreprise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Élabore des stratégies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Aligne les troupes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Motive et inspire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Garde le cap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Fait appel à des valeurs, à des aspirations et à des émotions humaines fondamentales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Nourrit la créativité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Est à l’affût des opportunités </w:t>
            </w:r>
          </w:p>
          <w:p w:rsidR="00170E6C" w:rsidRPr="000B2566" w:rsidRDefault="00170E6C" w:rsidP="00A322A2">
            <w:pPr>
              <w:pStyle w:val="Default"/>
              <w:spacing w:line="360" w:lineRule="auto"/>
              <w:jc w:val="both"/>
              <w:rPr>
                <w:rFonts w:asciiTheme="majorBidi" w:hAnsiTheme="majorBidi" w:cstheme="majorBidi"/>
              </w:rPr>
            </w:pPr>
            <w:r w:rsidRPr="000B2566">
              <w:rPr>
                <w:rFonts w:asciiTheme="majorBidi" w:hAnsiTheme="majorBidi" w:cstheme="majorBidi"/>
              </w:rPr>
              <w:t xml:space="preserve">- Entre en relation avec les gens de façon intuitive et empathique et non en fonction de l’organigramme </w:t>
            </w:r>
          </w:p>
          <w:p w:rsidR="00170E6C" w:rsidRPr="000B2566" w:rsidRDefault="00170E6C" w:rsidP="00A322A2">
            <w:pPr>
              <w:autoSpaceDE w:val="0"/>
              <w:autoSpaceDN w:val="0"/>
              <w:adjustRightInd w:val="0"/>
              <w:spacing w:line="360" w:lineRule="auto"/>
              <w:jc w:val="both"/>
              <w:rPr>
                <w:rFonts w:asciiTheme="majorBidi" w:hAnsiTheme="majorBidi" w:cstheme="majorBidi"/>
                <w:sz w:val="24"/>
                <w:szCs w:val="24"/>
              </w:rPr>
            </w:pPr>
          </w:p>
        </w:tc>
      </w:tr>
      <w:tr w:rsidR="00170E6C" w:rsidRPr="000B2566" w:rsidTr="00170E6C">
        <w:trPr>
          <w:trHeight w:val="393"/>
        </w:trPr>
        <w:tc>
          <w:tcPr>
            <w:tcW w:w="9212" w:type="dxa"/>
            <w:gridSpan w:val="2"/>
          </w:tcPr>
          <w:p w:rsidR="00170E6C" w:rsidRPr="00354FF1" w:rsidRDefault="00170E6C" w:rsidP="00A322A2">
            <w:pPr>
              <w:pStyle w:val="Default"/>
              <w:spacing w:line="360" w:lineRule="auto"/>
              <w:jc w:val="both"/>
            </w:pPr>
            <w:r w:rsidRPr="000B2566">
              <w:rPr>
                <w:b/>
                <w:bCs/>
              </w:rPr>
              <w:t>Personnalité</w:t>
            </w:r>
          </w:p>
        </w:tc>
      </w:tr>
      <w:tr w:rsidR="00170E6C" w:rsidRPr="000B2566" w:rsidTr="006440F9">
        <w:tc>
          <w:tcPr>
            <w:tcW w:w="4606" w:type="dxa"/>
          </w:tcPr>
          <w:p w:rsidR="00170E6C" w:rsidRPr="000B2566" w:rsidRDefault="00170E6C" w:rsidP="00A322A2">
            <w:pPr>
              <w:pStyle w:val="Default"/>
              <w:spacing w:line="360" w:lineRule="auto"/>
              <w:jc w:val="both"/>
            </w:pPr>
            <w:r w:rsidRPr="000B2566">
              <w:t xml:space="preserve">-Rationnel </w:t>
            </w:r>
          </w:p>
          <w:p w:rsidR="00170E6C" w:rsidRPr="000B2566" w:rsidRDefault="00170E6C" w:rsidP="00A322A2">
            <w:pPr>
              <w:pStyle w:val="Default"/>
              <w:spacing w:line="360" w:lineRule="auto"/>
              <w:jc w:val="both"/>
            </w:pPr>
            <w:r w:rsidRPr="000B2566">
              <w:t xml:space="preserve">- Méthodique </w:t>
            </w:r>
          </w:p>
          <w:p w:rsidR="00170E6C" w:rsidRPr="000B2566" w:rsidRDefault="00170E6C" w:rsidP="00A322A2">
            <w:pPr>
              <w:pStyle w:val="Default"/>
              <w:spacing w:line="360" w:lineRule="auto"/>
              <w:jc w:val="both"/>
            </w:pPr>
            <w:r w:rsidRPr="000B2566">
              <w:t xml:space="preserve">- Organisé </w:t>
            </w:r>
          </w:p>
          <w:p w:rsidR="00170E6C" w:rsidRPr="000B2566" w:rsidRDefault="00170E6C" w:rsidP="00A322A2">
            <w:pPr>
              <w:pStyle w:val="Default"/>
              <w:spacing w:line="360" w:lineRule="auto"/>
              <w:jc w:val="both"/>
            </w:pPr>
            <w:r w:rsidRPr="000B2566">
              <w:t xml:space="preserve">- Prudent </w:t>
            </w:r>
          </w:p>
          <w:p w:rsidR="00170E6C" w:rsidRPr="000B2566" w:rsidRDefault="00170E6C" w:rsidP="00A322A2">
            <w:pPr>
              <w:pStyle w:val="Default"/>
              <w:spacing w:line="360" w:lineRule="auto"/>
              <w:jc w:val="both"/>
            </w:pPr>
            <w:r w:rsidRPr="000B2566">
              <w:t xml:space="preserve">- Structuré </w:t>
            </w:r>
          </w:p>
          <w:p w:rsidR="00170E6C" w:rsidRPr="000B2566" w:rsidRDefault="00170E6C" w:rsidP="00A322A2">
            <w:pPr>
              <w:pStyle w:val="Default"/>
              <w:spacing w:line="360" w:lineRule="auto"/>
              <w:jc w:val="both"/>
            </w:pPr>
            <w:r w:rsidRPr="000B2566">
              <w:t xml:space="preserve">- Partisans du travail en équipe </w:t>
            </w:r>
          </w:p>
          <w:p w:rsidR="00170E6C" w:rsidRPr="000B2566" w:rsidRDefault="00170E6C" w:rsidP="00A322A2">
            <w:pPr>
              <w:pStyle w:val="Default"/>
              <w:spacing w:line="360" w:lineRule="auto"/>
              <w:jc w:val="both"/>
              <w:rPr>
                <w:rFonts w:cstheme="minorBidi"/>
                <w:color w:val="auto"/>
              </w:rPr>
            </w:pPr>
            <w:r w:rsidRPr="000B2566">
              <w:t>- Persévérant</w:t>
            </w:r>
          </w:p>
          <w:p w:rsidR="00170E6C" w:rsidRPr="000B2566" w:rsidRDefault="00170E6C" w:rsidP="00A322A2">
            <w:pPr>
              <w:pStyle w:val="Default"/>
              <w:spacing w:line="360" w:lineRule="auto"/>
              <w:jc w:val="both"/>
            </w:pPr>
          </w:p>
          <w:p w:rsidR="00170E6C" w:rsidRPr="000B2566" w:rsidRDefault="00170E6C" w:rsidP="00A322A2">
            <w:pPr>
              <w:pStyle w:val="Default"/>
              <w:spacing w:line="360" w:lineRule="auto"/>
              <w:jc w:val="both"/>
            </w:pPr>
          </w:p>
        </w:tc>
        <w:tc>
          <w:tcPr>
            <w:tcW w:w="4606" w:type="dxa"/>
          </w:tcPr>
          <w:p w:rsidR="00170E6C" w:rsidRPr="000B2566" w:rsidRDefault="00170E6C" w:rsidP="00A322A2">
            <w:pPr>
              <w:pStyle w:val="Default"/>
              <w:spacing w:line="360" w:lineRule="auto"/>
              <w:jc w:val="both"/>
            </w:pPr>
            <w:r w:rsidRPr="000B2566">
              <w:t xml:space="preserve">-Forte personnalité </w:t>
            </w:r>
          </w:p>
          <w:p w:rsidR="00170E6C" w:rsidRPr="000B2566" w:rsidRDefault="00170E6C" w:rsidP="00A322A2">
            <w:pPr>
              <w:pStyle w:val="Default"/>
              <w:spacing w:line="360" w:lineRule="auto"/>
              <w:jc w:val="both"/>
            </w:pPr>
            <w:r w:rsidRPr="000B2566">
              <w:rPr>
                <w:rFonts w:ascii="Calibri" w:hAnsi="Calibri" w:cs="Calibri"/>
              </w:rPr>
              <w:t xml:space="preserve">- </w:t>
            </w:r>
            <w:r w:rsidRPr="000B2566">
              <w:t xml:space="preserve">Charismatique </w:t>
            </w:r>
          </w:p>
          <w:p w:rsidR="00170E6C" w:rsidRPr="000B2566" w:rsidRDefault="00170E6C" w:rsidP="00A322A2">
            <w:pPr>
              <w:pStyle w:val="Default"/>
              <w:spacing w:line="360" w:lineRule="auto"/>
              <w:jc w:val="both"/>
            </w:pPr>
            <w:r w:rsidRPr="000B2566">
              <w:rPr>
                <w:rFonts w:ascii="Calibri" w:hAnsi="Calibri" w:cs="Calibri"/>
              </w:rPr>
              <w:t xml:space="preserve">- </w:t>
            </w:r>
            <w:r w:rsidRPr="000B2566">
              <w:t xml:space="preserve">Solitaire </w:t>
            </w:r>
          </w:p>
          <w:p w:rsidR="00170E6C" w:rsidRPr="000B2566" w:rsidRDefault="00170E6C" w:rsidP="00A322A2">
            <w:pPr>
              <w:pStyle w:val="Default"/>
              <w:spacing w:line="360" w:lineRule="auto"/>
              <w:jc w:val="both"/>
            </w:pPr>
            <w:r w:rsidRPr="000B2566">
              <w:rPr>
                <w:rFonts w:ascii="Calibri" w:hAnsi="Calibri" w:cs="Calibri"/>
              </w:rPr>
              <w:t xml:space="preserve">- </w:t>
            </w:r>
            <w:r w:rsidRPr="000B2566">
              <w:t xml:space="preserve">Empathique </w:t>
            </w:r>
          </w:p>
          <w:p w:rsidR="00170E6C" w:rsidRPr="000B2566" w:rsidRDefault="00170E6C" w:rsidP="00A322A2">
            <w:pPr>
              <w:pStyle w:val="Default"/>
              <w:spacing w:line="360" w:lineRule="auto"/>
              <w:jc w:val="both"/>
            </w:pPr>
            <w:r w:rsidRPr="000B2566">
              <w:rPr>
                <w:rFonts w:ascii="Calibri" w:hAnsi="Calibri" w:cs="Calibri"/>
              </w:rPr>
              <w:t xml:space="preserve">- </w:t>
            </w:r>
            <w:r w:rsidRPr="000B2566">
              <w:t xml:space="preserve">Émotif </w:t>
            </w:r>
          </w:p>
          <w:p w:rsidR="00170E6C" w:rsidRPr="000B2566" w:rsidRDefault="00170E6C" w:rsidP="00A322A2">
            <w:pPr>
              <w:pStyle w:val="Default"/>
              <w:spacing w:line="360" w:lineRule="auto"/>
              <w:jc w:val="both"/>
            </w:pPr>
            <w:r w:rsidRPr="000B2566">
              <w:rPr>
                <w:rFonts w:ascii="Calibri" w:hAnsi="Calibri" w:cs="Calibri"/>
              </w:rPr>
              <w:t xml:space="preserve">- </w:t>
            </w:r>
            <w:r w:rsidRPr="000B2566">
              <w:t xml:space="preserve">Intuitif </w:t>
            </w:r>
          </w:p>
          <w:p w:rsidR="00170E6C" w:rsidRPr="000B2566" w:rsidRDefault="00170E6C" w:rsidP="00A322A2">
            <w:pPr>
              <w:pStyle w:val="Default"/>
              <w:spacing w:line="360" w:lineRule="auto"/>
              <w:jc w:val="both"/>
            </w:pPr>
            <w:r w:rsidRPr="000B2566">
              <w:rPr>
                <w:rFonts w:ascii="Calibri" w:hAnsi="Calibri" w:cs="Calibri"/>
              </w:rPr>
              <w:t xml:space="preserve">- </w:t>
            </w:r>
            <w:r w:rsidRPr="000B2566">
              <w:t xml:space="preserve">Téméraire </w:t>
            </w:r>
          </w:p>
          <w:p w:rsidR="00170E6C" w:rsidRPr="000B2566" w:rsidRDefault="00170E6C" w:rsidP="00A322A2">
            <w:pPr>
              <w:pStyle w:val="Default"/>
              <w:spacing w:line="360" w:lineRule="auto"/>
              <w:jc w:val="both"/>
            </w:pPr>
            <w:r w:rsidRPr="000B2566">
              <w:rPr>
                <w:rFonts w:ascii="Calibri" w:hAnsi="Calibri" w:cs="Calibri"/>
              </w:rPr>
              <w:t xml:space="preserve">- </w:t>
            </w:r>
            <w:r w:rsidRPr="000B2566">
              <w:t xml:space="preserve">Courageux </w:t>
            </w:r>
          </w:p>
          <w:p w:rsidR="00170E6C" w:rsidRPr="000B2566" w:rsidRDefault="00170E6C" w:rsidP="00A322A2">
            <w:pPr>
              <w:pStyle w:val="Default"/>
              <w:spacing w:line="360" w:lineRule="auto"/>
              <w:jc w:val="both"/>
            </w:pPr>
            <w:r w:rsidRPr="000B2566">
              <w:rPr>
                <w:rFonts w:ascii="Calibri" w:hAnsi="Calibri" w:cs="Calibri"/>
              </w:rPr>
              <w:t xml:space="preserve">- </w:t>
            </w:r>
            <w:r w:rsidRPr="000B2566">
              <w:t xml:space="preserve">Passionné </w:t>
            </w:r>
          </w:p>
        </w:tc>
      </w:tr>
      <w:tr w:rsidR="00170E6C" w:rsidRPr="000B2566" w:rsidTr="00170E6C">
        <w:tc>
          <w:tcPr>
            <w:tcW w:w="9212" w:type="dxa"/>
            <w:gridSpan w:val="2"/>
          </w:tcPr>
          <w:p w:rsidR="00170E6C" w:rsidRPr="000B2566" w:rsidRDefault="00170E6C" w:rsidP="00A322A2">
            <w:pPr>
              <w:pStyle w:val="Default"/>
              <w:spacing w:line="360" w:lineRule="auto"/>
              <w:jc w:val="both"/>
            </w:pPr>
            <w:r w:rsidRPr="000B2566">
              <w:rPr>
                <w:b/>
                <w:bCs/>
              </w:rPr>
              <w:t>Environnement de travail</w:t>
            </w:r>
          </w:p>
        </w:tc>
      </w:tr>
      <w:tr w:rsidR="00170E6C" w:rsidRPr="000B2566" w:rsidTr="006440F9">
        <w:tc>
          <w:tcPr>
            <w:tcW w:w="4606" w:type="dxa"/>
          </w:tcPr>
          <w:p w:rsidR="00170E6C" w:rsidRPr="000B2566" w:rsidRDefault="00170E6C" w:rsidP="00A322A2">
            <w:pPr>
              <w:pStyle w:val="Default"/>
              <w:spacing w:line="360" w:lineRule="auto"/>
              <w:jc w:val="both"/>
            </w:pPr>
            <w:r w:rsidRPr="000B2566">
              <w:t xml:space="preserve">Organisé </w:t>
            </w:r>
          </w:p>
        </w:tc>
        <w:tc>
          <w:tcPr>
            <w:tcW w:w="4606" w:type="dxa"/>
          </w:tcPr>
          <w:p w:rsidR="00170E6C" w:rsidRPr="000B2566" w:rsidRDefault="00170E6C" w:rsidP="00A322A2">
            <w:pPr>
              <w:pStyle w:val="Default"/>
              <w:spacing w:line="360" w:lineRule="auto"/>
              <w:jc w:val="both"/>
            </w:pPr>
            <w:r w:rsidRPr="000B2566">
              <w:t xml:space="preserve">Chaotique / Turbulent </w:t>
            </w:r>
          </w:p>
        </w:tc>
      </w:tr>
    </w:tbl>
    <w:p w:rsidR="006440F9" w:rsidRPr="00354FF1" w:rsidRDefault="00170E6C" w:rsidP="00A322A2">
      <w:pPr>
        <w:autoSpaceDE w:val="0"/>
        <w:autoSpaceDN w:val="0"/>
        <w:adjustRightInd w:val="0"/>
        <w:spacing w:after="0" w:line="360" w:lineRule="auto"/>
        <w:jc w:val="both"/>
        <w:rPr>
          <w:rFonts w:asciiTheme="majorBidi" w:hAnsiTheme="majorBidi" w:cstheme="majorBidi"/>
          <w:sz w:val="28"/>
          <w:szCs w:val="28"/>
        </w:rPr>
      </w:pPr>
      <w:r w:rsidRPr="00354FF1">
        <w:rPr>
          <w:rFonts w:asciiTheme="majorBidi" w:hAnsiTheme="majorBidi" w:cstheme="majorBidi"/>
          <w:sz w:val="24"/>
          <w:szCs w:val="24"/>
        </w:rPr>
        <w:t>(</w:t>
      </w:r>
      <w:proofErr w:type="spellStart"/>
      <w:r w:rsidRPr="00354FF1">
        <w:rPr>
          <w:rFonts w:asciiTheme="majorBidi" w:hAnsiTheme="majorBidi" w:cstheme="majorBidi"/>
          <w:sz w:val="24"/>
          <w:szCs w:val="24"/>
        </w:rPr>
        <w:t>Dubrin</w:t>
      </w:r>
      <w:proofErr w:type="spellEnd"/>
      <w:r w:rsidRPr="00354FF1">
        <w:rPr>
          <w:rFonts w:asciiTheme="majorBidi" w:hAnsiTheme="majorBidi" w:cstheme="majorBidi"/>
          <w:sz w:val="24"/>
          <w:szCs w:val="24"/>
        </w:rPr>
        <w:t xml:space="preserve">, </w:t>
      </w:r>
      <w:proofErr w:type="gramStart"/>
      <w:r w:rsidRPr="00354FF1">
        <w:rPr>
          <w:rFonts w:asciiTheme="majorBidi" w:hAnsiTheme="majorBidi" w:cstheme="majorBidi"/>
          <w:sz w:val="24"/>
          <w:szCs w:val="24"/>
        </w:rPr>
        <w:t>2012;</w:t>
      </w:r>
      <w:proofErr w:type="gramEnd"/>
      <w:r w:rsidRPr="00354FF1">
        <w:rPr>
          <w:rFonts w:asciiTheme="majorBidi" w:hAnsiTheme="majorBidi" w:cstheme="majorBidi"/>
          <w:sz w:val="24"/>
          <w:szCs w:val="24"/>
        </w:rPr>
        <w:t xml:space="preserve"> Gauthier, 2008; </w:t>
      </w:r>
      <w:proofErr w:type="spellStart"/>
      <w:r w:rsidRPr="00354FF1">
        <w:rPr>
          <w:rFonts w:asciiTheme="majorBidi" w:hAnsiTheme="majorBidi" w:cstheme="majorBidi"/>
          <w:sz w:val="24"/>
          <w:szCs w:val="24"/>
        </w:rPr>
        <w:t>Lainey</w:t>
      </w:r>
      <w:proofErr w:type="spellEnd"/>
      <w:r w:rsidRPr="00354FF1">
        <w:rPr>
          <w:rFonts w:asciiTheme="majorBidi" w:hAnsiTheme="majorBidi" w:cstheme="majorBidi"/>
          <w:sz w:val="24"/>
          <w:szCs w:val="24"/>
        </w:rPr>
        <w:t xml:space="preserve">, 2008; </w:t>
      </w:r>
      <w:proofErr w:type="spellStart"/>
      <w:r w:rsidRPr="00354FF1">
        <w:rPr>
          <w:rFonts w:asciiTheme="majorBidi" w:hAnsiTheme="majorBidi" w:cstheme="majorBidi"/>
          <w:sz w:val="24"/>
          <w:szCs w:val="24"/>
        </w:rPr>
        <w:t>Schermerhorn</w:t>
      </w:r>
      <w:proofErr w:type="spellEnd"/>
      <w:r w:rsidRPr="00354FF1">
        <w:rPr>
          <w:rFonts w:asciiTheme="majorBidi" w:hAnsiTheme="majorBidi" w:cstheme="majorBidi"/>
          <w:sz w:val="24"/>
          <w:szCs w:val="24"/>
        </w:rPr>
        <w:t xml:space="preserve"> et al., 2010; </w:t>
      </w:r>
      <w:proofErr w:type="spellStart"/>
      <w:r w:rsidRPr="00354FF1">
        <w:rPr>
          <w:rFonts w:asciiTheme="majorBidi" w:hAnsiTheme="majorBidi" w:cstheme="majorBidi"/>
          <w:sz w:val="24"/>
          <w:szCs w:val="24"/>
        </w:rPr>
        <w:t>Zaleznik</w:t>
      </w:r>
      <w:proofErr w:type="spellEnd"/>
      <w:r w:rsidRPr="00354FF1">
        <w:rPr>
          <w:rFonts w:asciiTheme="majorBidi" w:hAnsiTheme="majorBidi" w:cstheme="majorBidi"/>
          <w:sz w:val="24"/>
          <w:szCs w:val="24"/>
        </w:rPr>
        <w:t>, 2004)</w:t>
      </w:r>
    </w:p>
    <w:p w:rsidR="00354FF1" w:rsidRDefault="00354FF1" w:rsidP="00A322A2">
      <w:pPr>
        <w:autoSpaceDE w:val="0"/>
        <w:autoSpaceDN w:val="0"/>
        <w:adjustRightInd w:val="0"/>
        <w:spacing w:after="0" w:line="360" w:lineRule="auto"/>
        <w:jc w:val="both"/>
        <w:rPr>
          <w:rFonts w:asciiTheme="majorBidi" w:hAnsiTheme="majorBidi" w:cstheme="majorBidi"/>
          <w:b/>
          <w:bCs/>
          <w:sz w:val="28"/>
          <w:szCs w:val="28"/>
        </w:rPr>
      </w:pPr>
    </w:p>
    <w:p w:rsidR="00E067AF" w:rsidRDefault="00E067AF" w:rsidP="00A322A2">
      <w:pPr>
        <w:autoSpaceDE w:val="0"/>
        <w:autoSpaceDN w:val="0"/>
        <w:adjustRightInd w:val="0"/>
        <w:spacing w:after="0" w:line="360" w:lineRule="auto"/>
        <w:jc w:val="both"/>
        <w:rPr>
          <w:rFonts w:asciiTheme="majorBidi" w:hAnsiTheme="majorBidi" w:cstheme="majorBidi"/>
          <w:b/>
          <w:bCs/>
          <w:sz w:val="28"/>
          <w:szCs w:val="28"/>
        </w:rPr>
      </w:pPr>
      <w:r w:rsidRPr="000B2566">
        <w:rPr>
          <w:rFonts w:asciiTheme="majorBidi" w:hAnsiTheme="majorBidi" w:cstheme="majorBidi"/>
          <w:b/>
          <w:bCs/>
          <w:sz w:val="28"/>
          <w:szCs w:val="28"/>
        </w:rPr>
        <w:t>3-Pouvoir et leadership</w:t>
      </w:r>
    </w:p>
    <w:p w:rsidR="005B5CCF" w:rsidRDefault="005B5CCF" w:rsidP="005B5CCF">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D37364" w:rsidRPr="005B5CCF">
        <w:rPr>
          <w:rFonts w:asciiTheme="majorBidi" w:hAnsiTheme="majorBidi" w:cstheme="majorBidi"/>
          <w:sz w:val="28"/>
          <w:szCs w:val="28"/>
        </w:rPr>
        <w:t>Toutes les formes de pouvoir ne sont pas du leadership</w:t>
      </w:r>
      <w:r w:rsidR="00D37364" w:rsidRPr="005B5CCF">
        <w:rPr>
          <w:rFonts w:asciiTheme="majorBidi" w:hAnsiTheme="majorBidi" w:cstheme="majorBidi"/>
          <w:sz w:val="28"/>
          <w:szCs w:val="28"/>
        </w:rPr>
        <w:t>.</w:t>
      </w:r>
      <w:r w:rsidR="00D37364" w:rsidRPr="005B5CCF">
        <w:rPr>
          <w:rFonts w:asciiTheme="majorBidi" w:hAnsiTheme="majorBidi" w:cstheme="majorBidi"/>
          <w:sz w:val="28"/>
          <w:szCs w:val="28"/>
        </w:rPr>
        <w:t xml:space="preserve">    </w:t>
      </w:r>
    </w:p>
    <w:p w:rsidR="00000000" w:rsidRPr="005B5CCF" w:rsidRDefault="00D37364" w:rsidP="005B5CCF">
      <w:pPr>
        <w:autoSpaceDE w:val="0"/>
        <w:autoSpaceDN w:val="0"/>
        <w:adjustRightInd w:val="0"/>
        <w:spacing w:after="0" w:line="360" w:lineRule="auto"/>
        <w:jc w:val="both"/>
        <w:rPr>
          <w:rFonts w:asciiTheme="majorBidi" w:hAnsiTheme="majorBidi" w:cstheme="majorBidi"/>
          <w:sz w:val="28"/>
          <w:szCs w:val="28"/>
        </w:rPr>
      </w:pPr>
      <w:r w:rsidRPr="005B5CCF">
        <w:rPr>
          <w:rFonts w:asciiTheme="majorBidi" w:hAnsiTheme="majorBidi" w:cstheme="majorBidi"/>
          <w:b/>
          <w:bCs/>
          <w:color w:val="00B0F0"/>
          <w:sz w:val="28"/>
          <w:szCs w:val="28"/>
        </w:rPr>
        <w:t xml:space="preserve"> </w:t>
      </w:r>
      <w:r w:rsidRPr="005B5CCF">
        <w:rPr>
          <w:rFonts w:asciiTheme="majorBidi" w:hAnsiTheme="majorBidi" w:cstheme="majorBidi"/>
          <w:b/>
          <w:bCs/>
          <w:color w:val="00B0F0"/>
          <w:sz w:val="28"/>
          <w:szCs w:val="28"/>
        </w:rPr>
        <w:t>Les pouvoirs de position</w:t>
      </w:r>
      <w:proofErr w:type="gramStart"/>
      <w:r w:rsidR="005B5CCF">
        <w:rPr>
          <w:rFonts w:asciiTheme="majorBidi" w:hAnsiTheme="majorBidi" w:cstheme="majorBidi"/>
          <w:sz w:val="28"/>
          <w:szCs w:val="28"/>
          <w:u w:val="single"/>
        </w:rPr>
        <w:t> </w:t>
      </w:r>
      <w:r w:rsidRPr="005B5CCF">
        <w:rPr>
          <w:rFonts w:asciiTheme="majorBidi" w:hAnsiTheme="majorBidi" w:cstheme="majorBidi"/>
          <w:sz w:val="28"/>
          <w:szCs w:val="28"/>
        </w:rPr>
        <w:t xml:space="preserve"> </w:t>
      </w:r>
      <w:r w:rsidRPr="005B5CCF">
        <w:rPr>
          <w:rFonts w:asciiTheme="majorBidi" w:hAnsiTheme="majorBidi" w:cstheme="majorBidi"/>
          <w:sz w:val="28"/>
          <w:szCs w:val="28"/>
        </w:rPr>
        <w:t>:</w:t>
      </w:r>
      <w:proofErr w:type="gramEnd"/>
    </w:p>
    <w:p w:rsidR="005B5CCF" w:rsidRPr="005B5CCF" w:rsidRDefault="005B5CCF" w:rsidP="005B5CCF">
      <w:pPr>
        <w:autoSpaceDE w:val="0"/>
        <w:autoSpaceDN w:val="0"/>
        <w:adjustRightInd w:val="0"/>
        <w:spacing w:after="0" w:line="360" w:lineRule="auto"/>
        <w:jc w:val="both"/>
        <w:rPr>
          <w:rFonts w:asciiTheme="majorBidi" w:hAnsiTheme="majorBidi" w:cstheme="majorBidi"/>
          <w:sz w:val="28"/>
          <w:szCs w:val="28"/>
        </w:rPr>
      </w:pPr>
      <w:r w:rsidRPr="005B5CCF">
        <w:rPr>
          <w:rFonts w:asciiTheme="majorBidi" w:hAnsiTheme="majorBidi" w:cstheme="majorBidi"/>
          <w:b/>
          <w:bCs/>
          <w:color w:val="C00000"/>
          <w:sz w:val="28"/>
          <w:szCs w:val="28"/>
        </w:rPr>
        <w:t xml:space="preserve">   • Le pouvoir coercitif</w:t>
      </w:r>
      <w:r w:rsidRPr="005B5CCF">
        <w:rPr>
          <w:rFonts w:asciiTheme="majorBidi" w:hAnsiTheme="majorBidi" w:cstheme="majorBidi"/>
          <w:sz w:val="28"/>
          <w:szCs w:val="28"/>
        </w:rPr>
        <w:t xml:space="preserve"> fondé sur la capacité de menacer </w:t>
      </w:r>
      <w:proofErr w:type="gramStart"/>
      <w:r w:rsidRPr="005B5CCF">
        <w:rPr>
          <w:rFonts w:asciiTheme="majorBidi" w:hAnsiTheme="majorBidi" w:cstheme="majorBidi"/>
          <w:sz w:val="28"/>
          <w:szCs w:val="28"/>
        </w:rPr>
        <w:t>et  d’exercer</w:t>
      </w:r>
      <w:proofErr w:type="gramEnd"/>
      <w:r w:rsidRPr="005B5CCF">
        <w:rPr>
          <w:rFonts w:asciiTheme="majorBidi" w:hAnsiTheme="majorBidi" w:cstheme="majorBidi"/>
          <w:sz w:val="28"/>
          <w:szCs w:val="28"/>
        </w:rPr>
        <w:t xml:space="preserve"> des sanctions;</w:t>
      </w:r>
    </w:p>
    <w:p w:rsidR="005B5CCF" w:rsidRPr="005B5CCF" w:rsidRDefault="005B5CCF" w:rsidP="005B5CCF">
      <w:pPr>
        <w:autoSpaceDE w:val="0"/>
        <w:autoSpaceDN w:val="0"/>
        <w:adjustRightInd w:val="0"/>
        <w:spacing w:after="0" w:line="360" w:lineRule="auto"/>
        <w:jc w:val="both"/>
        <w:rPr>
          <w:rFonts w:asciiTheme="majorBidi" w:hAnsiTheme="majorBidi" w:cstheme="majorBidi"/>
          <w:sz w:val="28"/>
          <w:szCs w:val="28"/>
        </w:rPr>
      </w:pPr>
      <w:r w:rsidRPr="005B5CCF">
        <w:rPr>
          <w:rFonts w:asciiTheme="majorBidi" w:hAnsiTheme="majorBidi" w:cstheme="majorBidi"/>
          <w:b/>
          <w:bCs/>
          <w:color w:val="C00000"/>
          <w:sz w:val="28"/>
          <w:szCs w:val="28"/>
        </w:rPr>
        <w:t xml:space="preserve">   • Le pouvoir de renforcement</w:t>
      </w:r>
      <w:r w:rsidRPr="005B5CCF">
        <w:rPr>
          <w:rFonts w:asciiTheme="majorBidi" w:hAnsiTheme="majorBidi" w:cstheme="majorBidi"/>
          <w:sz w:val="28"/>
          <w:szCs w:val="28"/>
        </w:rPr>
        <w:t xml:space="preserve"> fondé sur la capacité d’offrir une faveur ou un avantage apprécié à une personne ou à un groupe de personnes ;</w:t>
      </w:r>
    </w:p>
    <w:p w:rsidR="005B5CCF" w:rsidRPr="005B5CCF" w:rsidRDefault="005B5CCF" w:rsidP="005B5CCF">
      <w:pPr>
        <w:autoSpaceDE w:val="0"/>
        <w:autoSpaceDN w:val="0"/>
        <w:adjustRightInd w:val="0"/>
        <w:spacing w:after="0" w:line="360" w:lineRule="auto"/>
        <w:jc w:val="both"/>
        <w:rPr>
          <w:rFonts w:asciiTheme="majorBidi" w:hAnsiTheme="majorBidi" w:cstheme="majorBidi"/>
          <w:sz w:val="28"/>
          <w:szCs w:val="28"/>
        </w:rPr>
      </w:pPr>
      <w:r w:rsidRPr="005B5CCF">
        <w:rPr>
          <w:rFonts w:asciiTheme="majorBidi" w:hAnsiTheme="majorBidi" w:cstheme="majorBidi"/>
          <w:b/>
          <w:bCs/>
          <w:color w:val="C00000"/>
          <w:sz w:val="28"/>
          <w:szCs w:val="28"/>
        </w:rPr>
        <w:t xml:space="preserve">   • Le pouvoir légitime</w:t>
      </w:r>
      <w:r w:rsidRPr="005B5CCF">
        <w:rPr>
          <w:rFonts w:asciiTheme="majorBidi" w:hAnsiTheme="majorBidi" w:cstheme="majorBidi"/>
          <w:sz w:val="28"/>
          <w:szCs w:val="28"/>
        </w:rPr>
        <w:t xml:space="preserve"> est basé sur l’autorité rationnelle légale associée à un poste hiérarchique.</w:t>
      </w:r>
    </w:p>
    <w:p w:rsidR="005B5CCF" w:rsidRPr="005B5CCF" w:rsidRDefault="005B5CCF" w:rsidP="005B5CCF">
      <w:pPr>
        <w:autoSpaceDE w:val="0"/>
        <w:autoSpaceDN w:val="0"/>
        <w:adjustRightInd w:val="0"/>
        <w:spacing w:after="0" w:line="360" w:lineRule="auto"/>
        <w:jc w:val="both"/>
        <w:rPr>
          <w:rFonts w:asciiTheme="majorBidi" w:hAnsiTheme="majorBidi" w:cstheme="majorBidi"/>
          <w:b/>
          <w:bCs/>
          <w:color w:val="00B0F0"/>
          <w:sz w:val="28"/>
          <w:szCs w:val="28"/>
        </w:rPr>
      </w:pPr>
      <w:r w:rsidRPr="005B5CCF">
        <w:rPr>
          <w:rFonts w:asciiTheme="majorBidi" w:hAnsiTheme="majorBidi" w:cstheme="majorBidi"/>
          <w:b/>
          <w:bCs/>
          <w:color w:val="00B0F0"/>
          <w:sz w:val="28"/>
          <w:szCs w:val="28"/>
        </w:rPr>
        <w:t>Les pouvoirs personnels :</w:t>
      </w:r>
    </w:p>
    <w:p w:rsidR="005B5CCF" w:rsidRPr="005B5CCF" w:rsidRDefault="005B5CCF" w:rsidP="005B5CCF">
      <w:pPr>
        <w:autoSpaceDE w:val="0"/>
        <w:autoSpaceDN w:val="0"/>
        <w:adjustRightInd w:val="0"/>
        <w:spacing w:after="0" w:line="360" w:lineRule="auto"/>
        <w:jc w:val="both"/>
        <w:rPr>
          <w:rFonts w:asciiTheme="majorBidi" w:hAnsiTheme="majorBidi" w:cstheme="majorBidi"/>
          <w:sz w:val="28"/>
          <w:szCs w:val="28"/>
        </w:rPr>
      </w:pPr>
      <w:r w:rsidRPr="005B5CCF">
        <w:rPr>
          <w:rFonts w:asciiTheme="majorBidi" w:hAnsiTheme="majorBidi" w:cstheme="majorBidi"/>
          <w:b/>
          <w:bCs/>
          <w:color w:val="C00000"/>
          <w:sz w:val="28"/>
          <w:szCs w:val="28"/>
        </w:rPr>
        <w:t xml:space="preserve">    • Le pouvoir de référence</w:t>
      </w:r>
      <w:r w:rsidRPr="005B5CCF">
        <w:rPr>
          <w:rFonts w:asciiTheme="majorBidi" w:hAnsiTheme="majorBidi" w:cstheme="majorBidi"/>
          <w:b/>
          <w:bCs/>
          <w:sz w:val="28"/>
          <w:szCs w:val="28"/>
        </w:rPr>
        <w:t xml:space="preserve"> </w:t>
      </w:r>
      <w:r w:rsidRPr="005B5CCF">
        <w:rPr>
          <w:rFonts w:asciiTheme="majorBidi" w:hAnsiTheme="majorBidi" w:cstheme="majorBidi"/>
          <w:b/>
          <w:bCs/>
          <w:color w:val="C00000"/>
          <w:sz w:val="28"/>
          <w:szCs w:val="28"/>
        </w:rPr>
        <w:t>(ou charismatique)</w:t>
      </w:r>
      <w:r w:rsidRPr="005B5CCF">
        <w:rPr>
          <w:rFonts w:asciiTheme="majorBidi" w:hAnsiTheme="majorBidi" w:cstheme="majorBidi"/>
          <w:b/>
          <w:bCs/>
          <w:sz w:val="28"/>
          <w:szCs w:val="28"/>
        </w:rPr>
        <w:t xml:space="preserve"> </w:t>
      </w:r>
      <w:r w:rsidRPr="005B5CCF">
        <w:rPr>
          <w:rFonts w:asciiTheme="majorBidi" w:hAnsiTheme="majorBidi" w:cstheme="majorBidi"/>
          <w:sz w:val="28"/>
          <w:szCs w:val="28"/>
        </w:rPr>
        <w:t xml:space="preserve">est fondé sur la capacité d’influencer parce que l’on est un sujet de référence, d’admiration et </w:t>
      </w:r>
      <w:proofErr w:type="gramStart"/>
      <w:r w:rsidRPr="005B5CCF">
        <w:rPr>
          <w:rFonts w:asciiTheme="majorBidi" w:hAnsiTheme="majorBidi" w:cstheme="majorBidi"/>
          <w:sz w:val="28"/>
          <w:szCs w:val="28"/>
        </w:rPr>
        <w:t>d’identification;</w:t>
      </w:r>
      <w:proofErr w:type="gramEnd"/>
      <w:r w:rsidRPr="005B5CCF">
        <w:rPr>
          <w:rFonts w:asciiTheme="majorBidi" w:hAnsiTheme="majorBidi" w:cstheme="majorBidi"/>
          <w:sz w:val="28"/>
          <w:szCs w:val="28"/>
        </w:rPr>
        <w:t xml:space="preserve"> </w:t>
      </w:r>
    </w:p>
    <w:p w:rsidR="005B5CCF" w:rsidRPr="005B5CCF" w:rsidRDefault="005B5CCF" w:rsidP="005B5CCF">
      <w:pPr>
        <w:autoSpaceDE w:val="0"/>
        <w:autoSpaceDN w:val="0"/>
        <w:adjustRightInd w:val="0"/>
        <w:spacing w:after="0" w:line="360" w:lineRule="auto"/>
        <w:jc w:val="both"/>
        <w:rPr>
          <w:rFonts w:asciiTheme="majorBidi" w:hAnsiTheme="majorBidi" w:cstheme="majorBidi"/>
          <w:sz w:val="28"/>
          <w:szCs w:val="28"/>
        </w:rPr>
      </w:pPr>
      <w:r w:rsidRPr="005B5CCF">
        <w:rPr>
          <w:rFonts w:asciiTheme="majorBidi" w:hAnsiTheme="majorBidi" w:cstheme="majorBidi"/>
          <w:b/>
          <w:bCs/>
          <w:color w:val="C00000"/>
          <w:sz w:val="28"/>
          <w:szCs w:val="28"/>
        </w:rPr>
        <w:t xml:space="preserve">   • Le pouvoir de l’expertise</w:t>
      </w:r>
      <w:r w:rsidRPr="005B5CCF">
        <w:rPr>
          <w:rFonts w:asciiTheme="majorBidi" w:hAnsiTheme="majorBidi" w:cstheme="majorBidi"/>
          <w:b/>
          <w:bCs/>
          <w:sz w:val="28"/>
          <w:szCs w:val="28"/>
        </w:rPr>
        <w:t xml:space="preserve"> </w:t>
      </w:r>
      <w:r w:rsidRPr="005B5CCF">
        <w:rPr>
          <w:rFonts w:asciiTheme="majorBidi" w:hAnsiTheme="majorBidi" w:cstheme="majorBidi"/>
          <w:sz w:val="28"/>
          <w:szCs w:val="28"/>
        </w:rPr>
        <w:t>fondé sur la compétence professionnelle (connaissances et habiletés), plus précisément sur la désidérabilité et la pertinence des compétences détenues au regard des besoins de l’action.</w:t>
      </w:r>
    </w:p>
    <w:p w:rsidR="005B5CCF" w:rsidRPr="005B5CCF" w:rsidRDefault="005B5CCF" w:rsidP="00A322A2">
      <w:pPr>
        <w:autoSpaceDE w:val="0"/>
        <w:autoSpaceDN w:val="0"/>
        <w:adjustRightInd w:val="0"/>
        <w:spacing w:after="0" w:line="360" w:lineRule="auto"/>
        <w:jc w:val="both"/>
        <w:rPr>
          <w:rFonts w:asciiTheme="majorBidi" w:hAnsiTheme="majorBidi" w:cstheme="majorBidi"/>
          <w:sz w:val="28"/>
          <w:szCs w:val="28"/>
        </w:rPr>
      </w:pPr>
    </w:p>
    <w:p w:rsidR="00E067AF" w:rsidRPr="000B2566" w:rsidRDefault="00354FF1" w:rsidP="00A322A2">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0B2566">
        <w:rPr>
          <w:rFonts w:asciiTheme="majorBidi" w:hAnsiTheme="majorBidi" w:cstheme="majorBidi"/>
          <w:sz w:val="28"/>
          <w:szCs w:val="28"/>
        </w:rPr>
        <w:t>Le</w:t>
      </w:r>
      <w:r w:rsidR="00E067AF" w:rsidRPr="000B2566">
        <w:rPr>
          <w:rFonts w:asciiTheme="majorBidi" w:hAnsiTheme="majorBidi" w:cstheme="majorBidi"/>
          <w:sz w:val="28"/>
          <w:szCs w:val="28"/>
        </w:rPr>
        <w:t xml:space="preserve"> leadership repose sur la notion - toutefois discutable - de participation volontaire, il se distingue de la notion d’autorité. Si l’autorité est déléguée par l’instance hiérarchique en fonction du poste occupé, le leadership fait implicitement référence au processus d’attribution, c’est-à-dire aux mécanismes d’identification positive, voire de projection, que des personnes réalisent à l’égard d’une autre. Ce processus crée une situation potentiellement favorable à cette dernière et qui est aussi porteuse de contraintes.</w:t>
      </w:r>
    </w:p>
    <w:p w:rsidR="00E067AF" w:rsidRPr="005B5CCF" w:rsidRDefault="00354FF1" w:rsidP="005B5CCF">
      <w:pPr>
        <w:autoSpaceDE w:val="0"/>
        <w:autoSpaceDN w:val="0"/>
        <w:adjustRightInd w:val="0"/>
        <w:spacing w:after="0" w:line="360" w:lineRule="auto"/>
        <w:jc w:val="both"/>
        <w:rPr>
          <w:rFonts w:asciiTheme="majorBidi" w:hAnsiTheme="majorBidi" w:cstheme="majorBidi"/>
          <w:b/>
          <w:bCs/>
          <w:sz w:val="28"/>
          <w:szCs w:val="28"/>
        </w:rPr>
      </w:pPr>
      <w:r>
        <w:rPr>
          <w:rFonts w:asciiTheme="majorBidi" w:hAnsiTheme="majorBidi" w:cstheme="majorBidi"/>
          <w:sz w:val="28"/>
          <w:szCs w:val="28"/>
        </w:rPr>
        <w:t xml:space="preserve">     </w:t>
      </w:r>
      <w:r w:rsidR="00E067AF" w:rsidRPr="000B2566">
        <w:rPr>
          <w:rFonts w:asciiTheme="majorBidi" w:hAnsiTheme="majorBidi" w:cstheme="majorBidi"/>
          <w:sz w:val="28"/>
          <w:szCs w:val="28"/>
        </w:rPr>
        <w:t>L’essence même du leadership repose donc sur cette combinaison complexe et personnelle de savoirs, savoir-faire et savoir-être qui n’est pas octroyée avec l’obtention d’un poste et qui relève de la capacité de prégnance qu’une personne peut avoir sur d’autres, c’est-à-dire sur sa capacité à exercer des incursions dans les composantes sensibles, à la fois cognitives et affectives, de celles-ci, voire à modeler les schèmes d’interprétation de ces dernières.</w:t>
      </w:r>
    </w:p>
    <w:p w:rsidR="00E067AF" w:rsidRPr="000B2566" w:rsidRDefault="00E067AF" w:rsidP="00A322A2">
      <w:pPr>
        <w:autoSpaceDE w:val="0"/>
        <w:autoSpaceDN w:val="0"/>
        <w:adjustRightInd w:val="0"/>
        <w:spacing w:after="0" w:line="360" w:lineRule="auto"/>
        <w:jc w:val="both"/>
        <w:rPr>
          <w:rFonts w:asciiTheme="majorBidi" w:hAnsiTheme="majorBidi" w:cstheme="majorBidi"/>
          <w:sz w:val="28"/>
          <w:szCs w:val="28"/>
        </w:rPr>
      </w:pPr>
    </w:p>
    <w:p w:rsidR="00E067AF" w:rsidRPr="000B2566" w:rsidRDefault="00E067AF" w:rsidP="00A322A2">
      <w:pPr>
        <w:autoSpaceDE w:val="0"/>
        <w:autoSpaceDN w:val="0"/>
        <w:adjustRightInd w:val="0"/>
        <w:spacing w:after="0" w:line="360" w:lineRule="auto"/>
        <w:jc w:val="both"/>
        <w:rPr>
          <w:rFonts w:asciiTheme="majorBidi" w:hAnsiTheme="majorBidi" w:cstheme="majorBidi"/>
          <w:b/>
          <w:bCs/>
          <w:sz w:val="28"/>
          <w:szCs w:val="28"/>
        </w:rPr>
      </w:pPr>
      <w:r w:rsidRPr="000B2566">
        <w:rPr>
          <w:rFonts w:asciiTheme="majorBidi" w:hAnsiTheme="majorBidi" w:cstheme="majorBidi"/>
          <w:b/>
          <w:bCs/>
          <w:sz w:val="28"/>
          <w:szCs w:val="28"/>
        </w:rPr>
        <w:t>4- le leadership et l’autorité</w:t>
      </w:r>
    </w:p>
    <w:p w:rsidR="00E067AF" w:rsidRPr="000B2566" w:rsidRDefault="005B5CCF" w:rsidP="00A322A2">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S</w:t>
      </w:r>
      <w:r w:rsidR="00E067AF" w:rsidRPr="000B2566">
        <w:rPr>
          <w:rFonts w:asciiTheme="majorBidi" w:hAnsiTheme="majorBidi" w:cstheme="majorBidi"/>
          <w:sz w:val="28"/>
          <w:szCs w:val="28"/>
        </w:rPr>
        <w:t>i nous définissons le leadership comme</w:t>
      </w:r>
      <w:proofErr w:type="gramStart"/>
      <w:r w:rsidR="00E067AF" w:rsidRPr="000B2566">
        <w:rPr>
          <w:rFonts w:asciiTheme="majorBidi" w:hAnsiTheme="majorBidi" w:cstheme="majorBidi"/>
          <w:sz w:val="28"/>
          <w:szCs w:val="28"/>
        </w:rPr>
        <w:t>  «</w:t>
      </w:r>
      <w:proofErr w:type="gramEnd"/>
      <w:r w:rsidR="00E067AF" w:rsidRPr="000B2566">
        <w:rPr>
          <w:rFonts w:asciiTheme="majorBidi" w:hAnsiTheme="majorBidi" w:cstheme="majorBidi"/>
          <w:sz w:val="28"/>
          <w:szCs w:val="28"/>
        </w:rPr>
        <w:t> la capacité qu’à un individu d’influencer les autres dans le sens qu’il désir, sans avoir à recourir explicitement ou implicitement à des sanctions formelles » ainsi, le leadership constitue une façon d’exercer son pouvoir caractérisé par le fait que les destinataire ne sont pas forcées d’accepter son influence.</w:t>
      </w:r>
    </w:p>
    <w:p w:rsidR="00E067AF" w:rsidRPr="000B2566" w:rsidRDefault="005B5CCF" w:rsidP="005B5CCF">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Quant à</w:t>
      </w:r>
      <w:r w:rsidR="00E067AF" w:rsidRPr="000B2566">
        <w:rPr>
          <w:rFonts w:asciiTheme="majorBidi" w:hAnsiTheme="majorBidi" w:cstheme="majorBidi"/>
          <w:sz w:val="28"/>
          <w:szCs w:val="28"/>
        </w:rPr>
        <w:t xml:space="preserve"> </w:t>
      </w:r>
      <w:r w:rsidRPr="000B2566">
        <w:rPr>
          <w:rFonts w:asciiTheme="majorBidi" w:hAnsiTheme="majorBidi" w:cstheme="majorBidi"/>
          <w:sz w:val="28"/>
          <w:szCs w:val="28"/>
        </w:rPr>
        <w:t>l’autorité,</w:t>
      </w:r>
      <w:r w:rsidR="00E067AF" w:rsidRPr="000B2566">
        <w:rPr>
          <w:rFonts w:asciiTheme="majorBidi" w:hAnsiTheme="majorBidi" w:cstheme="majorBidi"/>
          <w:sz w:val="28"/>
          <w:szCs w:val="28"/>
        </w:rPr>
        <w:t xml:space="preserve"> nous pouvons la présenter comme «</w:t>
      </w:r>
      <w:proofErr w:type="gramStart"/>
      <w:r w:rsidR="00E067AF" w:rsidRPr="000B2566">
        <w:rPr>
          <w:rFonts w:asciiTheme="majorBidi" w:hAnsiTheme="majorBidi" w:cstheme="majorBidi"/>
          <w:sz w:val="28"/>
          <w:szCs w:val="28"/>
        </w:rPr>
        <w:t>  la</w:t>
      </w:r>
      <w:proofErr w:type="gramEnd"/>
      <w:r w:rsidR="00E067AF" w:rsidRPr="000B2566">
        <w:rPr>
          <w:rFonts w:asciiTheme="majorBidi" w:hAnsiTheme="majorBidi" w:cstheme="majorBidi"/>
          <w:sz w:val="28"/>
          <w:szCs w:val="28"/>
        </w:rPr>
        <w:t xml:space="preserve"> capacité  d’influencer les autres dans le sens désiré , en s’appuyant sur la possibilité de recourir à des sanctions formelles »</w:t>
      </w:r>
    </w:p>
    <w:p w:rsidR="00000000" w:rsidRPr="005B5CCF" w:rsidRDefault="005B5CCF" w:rsidP="005B5CCF">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b/>
          <w:bCs/>
          <w:color w:val="C00000"/>
          <w:sz w:val="28"/>
          <w:szCs w:val="28"/>
        </w:rPr>
        <w:t>-</w:t>
      </w:r>
      <w:r w:rsidR="00D37364" w:rsidRPr="005B5CCF">
        <w:rPr>
          <w:rFonts w:asciiTheme="majorBidi" w:hAnsiTheme="majorBidi" w:cstheme="majorBidi"/>
          <w:b/>
          <w:bCs/>
          <w:color w:val="C00000"/>
          <w:sz w:val="28"/>
          <w:szCs w:val="28"/>
        </w:rPr>
        <w:t xml:space="preserve">Le leader de droit </w:t>
      </w:r>
      <w:r w:rsidR="00D37364" w:rsidRPr="005B5CCF">
        <w:rPr>
          <w:rFonts w:asciiTheme="majorBidi" w:hAnsiTheme="majorBidi" w:cstheme="majorBidi"/>
          <w:sz w:val="28"/>
          <w:szCs w:val="28"/>
        </w:rPr>
        <w:t>a une autorité fondée sur son statut et la possibilité</w:t>
      </w:r>
      <w:r w:rsidR="00D37364" w:rsidRPr="005B5CCF">
        <w:rPr>
          <w:rFonts w:asciiTheme="majorBidi" w:hAnsiTheme="majorBidi" w:cstheme="majorBidi"/>
          <w:i/>
          <w:iCs/>
          <w:sz w:val="28"/>
          <w:szCs w:val="28"/>
        </w:rPr>
        <w:t xml:space="preserve"> </w:t>
      </w:r>
      <w:r w:rsidR="00D37364" w:rsidRPr="005B5CCF">
        <w:rPr>
          <w:rFonts w:asciiTheme="majorBidi" w:hAnsiTheme="majorBidi" w:cstheme="majorBidi"/>
          <w:sz w:val="28"/>
          <w:szCs w:val="28"/>
        </w:rPr>
        <w:t xml:space="preserve">qui lui est reconnue d’exercer des </w:t>
      </w:r>
      <w:r w:rsidR="00D37364" w:rsidRPr="005B5CCF">
        <w:rPr>
          <w:rFonts w:asciiTheme="majorBidi" w:hAnsiTheme="majorBidi" w:cstheme="majorBidi"/>
          <w:sz w:val="28"/>
          <w:szCs w:val="28"/>
        </w:rPr>
        <w:t>incitations ou des sanctions. C’est</w:t>
      </w:r>
      <w:r w:rsidRPr="005B5CCF">
        <w:rPr>
          <w:rFonts w:asciiTheme="majorBidi" w:hAnsiTheme="majorBidi" w:cstheme="majorBidi"/>
          <w:sz w:val="28"/>
          <w:szCs w:val="28"/>
        </w:rPr>
        <w:t xml:space="preserve">    le patron, le chef, le capitaine.</w:t>
      </w:r>
    </w:p>
    <w:p w:rsidR="00000000" w:rsidRPr="005B5CCF" w:rsidRDefault="005B5CCF" w:rsidP="001660B7">
      <w:pPr>
        <w:autoSpaceDE w:val="0"/>
        <w:autoSpaceDN w:val="0"/>
        <w:adjustRightInd w:val="0"/>
        <w:spacing w:after="0" w:line="360" w:lineRule="auto"/>
        <w:rPr>
          <w:rFonts w:asciiTheme="majorBidi" w:hAnsiTheme="majorBidi" w:cstheme="majorBidi"/>
          <w:sz w:val="28"/>
          <w:szCs w:val="28"/>
        </w:rPr>
      </w:pPr>
      <w:r w:rsidRPr="005B5CCF">
        <w:rPr>
          <w:rFonts w:asciiTheme="majorBidi" w:hAnsiTheme="majorBidi" w:cstheme="majorBidi"/>
          <w:b/>
          <w:bCs/>
          <w:color w:val="C00000"/>
          <w:sz w:val="28"/>
          <w:szCs w:val="28"/>
        </w:rPr>
        <w:t>-</w:t>
      </w:r>
      <w:r w:rsidR="00D37364" w:rsidRPr="005B5CCF">
        <w:rPr>
          <w:rFonts w:asciiTheme="majorBidi" w:hAnsiTheme="majorBidi" w:cstheme="majorBidi"/>
          <w:b/>
          <w:bCs/>
          <w:color w:val="C00000"/>
          <w:sz w:val="28"/>
          <w:szCs w:val="28"/>
        </w:rPr>
        <w:t>Le leader de fait</w:t>
      </w:r>
      <w:r w:rsidR="00D37364" w:rsidRPr="005B5CCF">
        <w:rPr>
          <w:rFonts w:asciiTheme="majorBidi" w:hAnsiTheme="majorBidi" w:cstheme="majorBidi"/>
          <w:sz w:val="28"/>
          <w:szCs w:val="28"/>
        </w:rPr>
        <w:t xml:space="preserve"> </w:t>
      </w:r>
      <w:r w:rsidR="00D37364" w:rsidRPr="005B5CCF">
        <w:rPr>
          <w:rFonts w:asciiTheme="majorBidi" w:hAnsiTheme="majorBidi" w:cstheme="majorBidi"/>
          <w:sz w:val="28"/>
          <w:szCs w:val="28"/>
        </w:rPr>
        <w:t>a une autorité qui est fondée sur un ascendant particulier, un prestige exceptionnel. Dans ce cas, le leader émerge du groupe au sein duquel il joue un rôle influe</w:t>
      </w:r>
      <w:r w:rsidR="00D37364" w:rsidRPr="005B5CCF">
        <w:rPr>
          <w:rFonts w:asciiTheme="majorBidi" w:hAnsiTheme="majorBidi" w:cstheme="majorBidi"/>
          <w:sz w:val="28"/>
          <w:szCs w:val="28"/>
        </w:rPr>
        <w:t>nt. Il est écouté de tous, sans avoir été nommé officiellement.</w:t>
      </w:r>
    </w:p>
    <w:p w:rsidR="00E067AF" w:rsidRPr="000B2566" w:rsidRDefault="001660B7" w:rsidP="001660B7">
      <w:pPr>
        <w:autoSpaceDE w:val="0"/>
        <w:autoSpaceDN w:val="0"/>
        <w:adjustRightInd w:val="0"/>
        <w:spacing w:after="0" w:line="360" w:lineRule="auto"/>
        <w:rPr>
          <w:rFonts w:asciiTheme="majorBidi" w:hAnsiTheme="majorBidi" w:cstheme="majorBidi"/>
          <w:sz w:val="28"/>
          <w:szCs w:val="28"/>
        </w:rPr>
      </w:pPr>
      <w:r>
        <w:rPr>
          <w:rFonts w:asciiTheme="majorBidi" w:hAnsiTheme="majorBidi" w:cstheme="majorBidi"/>
          <w:b/>
          <w:bCs/>
          <w:sz w:val="28"/>
          <w:szCs w:val="28"/>
        </w:rPr>
        <w:t>5-</w:t>
      </w:r>
      <w:r w:rsidRPr="001660B7">
        <w:rPr>
          <w:rFonts w:asciiTheme="majorBidi" w:hAnsiTheme="majorBidi" w:cstheme="majorBidi"/>
          <w:b/>
          <w:bCs/>
          <w:sz w:val="28"/>
          <w:szCs w:val="28"/>
        </w:rPr>
        <w:t>L</w:t>
      </w:r>
      <w:r>
        <w:rPr>
          <w:rFonts w:asciiTheme="majorBidi" w:hAnsiTheme="majorBidi" w:cstheme="majorBidi"/>
          <w:b/>
          <w:bCs/>
          <w:sz w:val="28"/>
          <w:szCs w:val="28"/>
        </w:rPr>
        <w:t xml:space="preserve">es rôles du leader </w:t>
      </w:r>
    </w:p>
    <w:p w:rsidR="00000000" w:rsidRPr="001660B7" w:rsidRDefault="001660B7" w:rsidP="001660B7">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b/>
          <w:bCs/>
          <w:color w:val="C00000"/>
          <w:sz w:val="28"/>
          <w:szCs w:val="28"/>
        </w:rPr>
        <w:t>-</w:t>
      </w:r>
      <w:r w:rsidR="00D37364" w:rsidRPr="001660B7">
        <w:rPr>
          <w:rFonts w:asciiTheme="majorBidi" w:hAnsiTheme="majorBidi" w:cstheme="majorBidi"/>
          <w:b/>
          <w:bCs/>
          <w:color w:val="C00000"/>
          <w:sz w:val="28"/>
          <w:szCs w:val="28"/>
        </w:rPr>
        <w:t xml:space="preserve">Les rôles « instrumentaux </w:t>
      </w:r>
      <w:r w:rsidRPr="001660B7">
        <w:rPr>
          <w:rFonts w:asciiTheme="majorBidi" w:hAnsiTheme="majorBidi" w:cstheme="majorBidi"/>
          <w:b/>
          <w:bCs/>
          <w:color w:val="C00000"/>
          <w:sz w:val="28"/>
          <w:szCs w:val="28"/>
        </w:rPr>
        <w:t>»</w:t>
      </w:r>
      <w:r w:rsidRPr="001660B7">
        <w:rPr>
          <w:rFonts w:asciiTheme="majorBidi" w:hAnsiTheme="majorBidi" w:cstheme="majorBidi"/>
          <w:b/>
          <w:bCs/>
          <w:sz w:val="28"/>
          <w:szCs w:val="28"/>
        </w:rPr>
        <w:t> :</w:t>
      </w:r>
      <w:r w:rsidR="00D37364" w:rsidRPr="001660B7">
        <w:rPr>
          <w:rFonts w:asciiTheme="majorBidi" w:hAnsiTheme="majorBidi" w:cstheme="majorBidi"/>
          <w:b/>
          <w:bCs/>
          <w:sz w:val="28"/>
          <w:szCs w:val="28"/>
        </w:rPr>
        <w:t xml:space="preserve"> </w:t>
      </w:r>
      <w:r w:rsidR="00D37364" w:rsidRPr="001660B7">
        <w:rPr>
          <w:rFonts w:asciiTheme="majorBidi" w:hAnsiTheme="majorBidi" w:cstheme="majorBidi"/>
          <w:sz w:val="28"/>
          <w:szCs w:val="28"/>
        </w:rPr>
        <w:t>il s’agit de trouver des solutions, d’atteindre les objectifs, de résoudre les problèmes, de se procurer les moyens nécessaires à l’action.</w:t>
      </w:r>
    </w:p>
    <w:p w:rsidR="00000000" w:rsidRPr="001660B7" w:rsidRDefault="001660B7" w:rsidP="001660B7">
      <w:pPr>
        <w:autoSpaceDE w:val="0"/>
        <w:autoSpaceDN w:val="0"/>
        <w:adjustRightInd w:val="0"/>
        <w:spacing w:after="0" w:line="360" w:lineRule="auto"/>
        <w:jc w:val="both"/>
        <w:rPr>
          <w:rFonts w:asciiTheme="majorBidi" w:hAnsiTheme="majorBidi" w:cstheme="majorBidi"/>
          <w:sz w:val="28"/>
          <w:szCs w:val="28"/>
        </w:rPr>
      </w:pPr>
      <w:r w:rsidRPr="001660B7">
        <w:rPr>
          <w:rFonts w:asciiTheme="majorBidi" w:hAnsiTheme="majorBidi" w:cstheme="majorBidi"/>
          <w:b/>
          <w:bCs/>
          <w:color w:val="C00000"/>
          <w:sz w:val="28"/>
          <w:szCs w:val="28"/>
        </w:rPr>
        <w:t>-</w:t>
      </w:r>
      <w:r w:rsidR="00D37364" w:rsidRPr="001660B7">
        <w:rPr>
          <w:rFonts w:asciiTheme="majorBidi" w:hAnsiTheme="majorBidi" w:cstheme="majorBidi"/>
          <w:b/>
          <w:bCs/>
          <w:color w:val="C00000"/>
          <w:sz w:val="28"/>
          <w:szCs w:val="28"/>
        </w:rPr>
        <w:t>Les rôles « affectif</w:t>
      </w:r>
      <w:r w:rsidR="00D37364" w:rsidRPr="001660B7">
        <w:rPr>
          <w:rFonts w:asciiTheme="majorBidi" w:hAnsiTheme="majorBidi" w:cstheme="majorBidi"/>
          <w:b/>
          <w:bCs/>
          <w:color w:val="C00000"/>
          <w:sz w:val="28"/>
          <w:szCs w:val="28"/>
        </w:rPr>
        <w:t xml:space="preserve">s </w:t>
      </w:r>
      <w:r w:rsidRPr="001660B7">
        <w:rPr>
          <w:rFonts w:asciiTheme="majorBidi" w:hAnsiTheme="majorBidi" w:cstheme="majorBidi"/>
          <w:b/>
          <w:bCs/>
          <w:color w:val="C00000"/>
          <w:sz w:val="28"/>
          <w:szCs w:val="28"/>
        </w:rPr>
        <w:t>» :</w:t>
      </w:r>
      <w:r w:rsidR="00D37364" w:rsidRPr="001660B7">
        <w:rPr>
          <w:rFonts w:asciiTheme="majorBidi" w:hAnsiTheme="majorBidi" w:cstheme="majorBidi"/>
          <w:b/>
          <w:bCs/>
          <w:sz w:val="28"/>
          <w:szCs w:val="28"/>
        </w:rPr>
        <w:t xml:space="preserve"> </w:t>
      </w:r>
      <w:r w:rsidR="00D37364" w:rsidRPr="001660B7">
        <w:rPr>
          <w:rFonts w:asciiTheme="majorBidi" w:hAnsiTheme="majorBidi" w:cstheme="majorBidi"/>
          <w:sz w:val="28"/>
          <w:szCs w:val="28"/>
        </w:rPr>
        <w:t>il s’agit de faire s’exprimer les membres du groupe, de les écouter, de leur donner de l’information, de développer la confiance</w:t>
      </w:r>
      <w:r w:rsidRPr="001660B7">
        <w:rPr>
          <w:rFonts w:asciiTheme="majorBidi" w:hAnsiTheme="majorBidi" w:cstheme="majorBidi"/>
          <w:sz w:val="28"/>
          <w:szCs w:val="28"/>
        </w:rPr>
        <w:t xml:space="preserve"> d’encourager et d’aider les membres en difficulté</w:t>
      </w:r>
    </w:p>
    <w:p w:rsidR="001660B7" w:rsidRPr="001660B7" w:rsidRDefault="001660B7" w:rsidP="001660B7">
      <w:pPr>
        <w:autoSpaceDE w:val="0"/>
        <w:autoSpaceDN w:val="0"/>
        <w:adjustRightInd w:val="0"/>
        <w:spacing w:after="0" w:line="360" w:lineRule="auto"/>
        <w:jc w:val="both"/>
        <w:rPr>
          <w:rFonts w:asciiTheme="majorBidi" w:hAnsiTheme="majorBidi" w:cstheme="majorBidi"/>
          <w:sz w:val="28"/>
          <w:szCs w:val="28"/>
        </w:rPr>
      </w:pPr>
      <w:r w:rsidRPr="001660B7">
        <w:rPr>
          <w:rFonts w:asciiTheme="majorBidi" w:hAnsiTheme="majorBidi" w:cstheme="majorBidi"/>
          <w:sz w:val="28"/>
          <w:szCs w:val="28"/>
        </w:rPr>
        <w:t>.</w:t>
      </w:r>
    </w:p>
    <w:p w:rsidR="00E067AF" w:rsidRPr="000B2566" w:rsidRDefault="00E067AF" w:rsidP="001660B7">
      <w:pPr>
        <w:autoSpaceDE w:val="0"/>
        <w:autoSpaceDN w:val="0"/>
        <w:adjustRightInd w:val="0"/>
        <w:spacing w:after="0" w:line="360" w:lineRule="auto"/>
        <w:jc w:val="both"/>
        <w:rPr>
          <w:rFonts w:asciiTheme="majorBidi" w:hAnsiTheme="majorBidi" w:cstheme="majorBidi"/>
          <w:sz w:val="28"/>
          <w:szCs w:val="28"/>
        </w:rPr>
      </w:pPr>
    </w:p>
    <w:p w:rsidR="00E067AF" w:rsidRPr="000B2566" w:rsidRDefault="00E067AF" w:rsidP="001660B7">
      <w:pPr>
        <w:autoSpaceDE w:val="0"/>
        <w:autoSpaceDN w:val="0"/>
        <w:adjustRightInd w:val="0"/>
        <w:spacing w:after="0" w:line="360" w:lineRule="auto"/>
        <w:jc w:val="both"/>
        <w:rPr>
          <w:rFonts w:asciiTheme="majorBidi" w:hAnsiTheme="majorBidi" w:cstheme="majorBidi"/>
          <w:sz w:val="28"/>
          <w:szCs w:val="28"/>
        </w:rPr>
      </w:pPr>
    </w:p>
    <w:p w:rsidR="00E067AF" w:rsidRPr="000B2566" w:rsidRDefault="00E067AF" w:rsidP="00A322A2">
      <w:pPr>
        <w:autoSpaceDE w:val="0"/>
        <w:autoSpaceDN w:val="0"/>
        <w:adjustRightInd w:val="0"/>
        <w:spacing w:after="0" w:line="360" w:lineRule="auto"/>
        <w:jc w:val="both"/>
        <w:rPr>
          <w:rFonts w:asciiTheme="majorBidi" w:hAnsiTheme="majorBidi" w:cstheme="majorBidi"/>
          <w:sz w:val="28"/>
          <w:szCs w:val="28"/>
        </w:rPr>
      </w:pPr>
    </w:p>
    <w:p w:rsidR="00DF2970" w:rsidRPr="000B2566" w:rsidRDefault="00DF2970" w:rsidP="00A322A2">
      <w:pPr>
        <w:autoSpaceDE w:val="0"/>
        <w:autoSpaceDN w:val="0"/>
        <w:adjustRightInd w:val="0"/>
        <w:spacing w:after="0" w:line="360" w:lineRule="auto"/>
        <w:jc w:val="both"/>
        <w:rPr>
          <w:rFonts w:asciiTheme="majorBidi" w:hAnsiTheme="majorBidi" w:cstheme="majorBidi"/>
          <w:color w:val="FF00FF"/>
          <w:sz w:val="28"/>
          <w:szCs w:val="28"/>
        </w:rPr>
      </w:pPr>
    </w:p>
    <w:p w:rsidR="00DF2970" w:rsidRPr="000B2566" w:rsidRDefault="00DF2970" w:rsidP="00A322A2">
      <w:pPr>
        <w:autoSpaceDE w:val="0"/>
        <w:autoSpaceDN w:val="0"/>
        <w:adjustRightInd w:val="0"/>
        <w:spacing w:after="0" w:line="360" w:lineRule="auto"/>
        <w:jc w:val="both"/>
        <w:rPr>
          <w:rFonts w:asciiTheme="majorBidi" w:hAnsiTheme="majorBidi" w:cstheme="majorBidi"/>
          <w:sz w:val="28"/>
          <w:szCs w:val="28"/>
        </w:rPr>
      </w:pPr>
    </w:p>
    <w:p w:rsidR="00DF2970" w:rsidRPr="000B2566" w:rsidRDefault="00DF2970" w:rsidP="00A322A2">
      <w:pPr>
        <w:autoSpaceDE w:val="0"/>
        <w:autoSpaceDN w:val="0"/>
        <w:adjustRightInd w:val="0"/>
        <w:spacing w:after="0" w:line="360" w:lineRule="auto"/>
        <w:jc w:val="both"/>
        <w:rPr>
          <w:rFonts w:asciiTheme="majorBidi" w:hAnsiTheme="majorBidi" w:cstheme="majorBidi"/>
          <w:sz w:val="28"/>
          <w:szCs w:val="28"/>
        </w:rPr>
      </w:pPr>
    </w:p>
    <w:sectPr w:rsidR="00DF2970" w:rsidRPr="000B2566" w:rsidSect="00534F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2542"/>
    <w:multiLevelType w:val="hybridMultilevel"/>
    <w:tmpl w:val="32484082"/>
    <w:lvl w:ilvl="0" w:tplc="290E888A">
      <w:start w:val="1"/>
      <w:numFmt w:val="bullet"/>
      <w:lvlText w:val="•"/>
      <w:lvlJc w:val="left"/>
      <w:pPr>
        <w:tabs>
          <w:tab w:val="num" w:pos="720"/>
        </w:tabs>
        <w:ind w:left="720" w:hanging="360"/>
      </w:pPr>
      <w:rPr>
        <w:rFonts w:ascii="Arial" w:hAnsi="Arial" w:hint="default"/>
      </w:rPr>
    </w:lvl>
    <w:lvl w:ilvl="1" w:tplc="8138C232" w:tentative="1">
      <w:start w:val="1"/>
      <w:numFmt w:val="bullet"/>
      <w:lvlText w:val="•"/>
      <w:lvlJc w:val="left"/>
      <w:pPr>
        <w:tabs>
          <w:tab w:val="num" w:pos="1440"/>
        </w:tabs>
        <w:ind w:left="1440" w:hanging="360"/>
      </w:pPr>
      <w:rPr>
        <w:rFonts w:ascii="Arial" w:hAnsi="Arial" w:hint="default"/>
      </w:rPr>
    </w:lvl>
    <w:lvl w:ilvl="2" w:tplc="9FE005E8" w:tentative="1">
      <w:start w:val="1"/>
      <w:numFmt w:val="bullet"/>
      <w:lvlText w:val="•"/>
      <w:lvlJc w:val="left"/>
      <w:pPr>
        <w:tabs>
          <w:tab w:val="num" w:pos="2160"/>
        </w:tabs>
        <w:ind w:left="2160" w:hanging="360"/>
      </w:pPr>
      <w:rPr>
        <w:rFonts w:ascii="Arial" w:hAnsi="Arial" w:hint="default"/>
      </w:rPr>
    </w:lvl>
    <w:lvl w:ilvl="3" w:tplc="EB0256EC" w:tentative="1">
      <w:start w:val="1"/>
      <w:numFmt w:val="bullet"/>
      <w:lvlText w:val="•"/>
      <w:lvlJc w:val="left"/>
      <w:pPr>
        <w:tabs>
          <w:tab w:val="num" w:pos="2880"/>
        </w:tabs>
        <w:ind w:left="2880" w:hanging="360"/>
      </w:pPr>
      <w:rPr>
        <w:rFonts w:ascii="Arial" w:hAnsi="Arial" w:hint="default"/>
      </w:rPr>
    </w:lvl>
    <w:lvl w:ilvl="4" w:tplc="16DC439C" w:tentative="1">
      <w:start w:val="1"/>
      <w:numFmt w:val="bullet"/>
      <w:lvlText w:val="•"/>
      <w:lvlJc w:val="left"/>
      <w:pPr>
        <w:tabs>
          <w:tab w:val="num" w:pos="3600"/>
        </w:tabs>
        <w:ind w:left="3600" w:hanging="360"/>
      </w:pPr>
      <w:rPr>
        <w:rFonts w:ascii="Arial" w:hAnsi="Arial" w:hint="default"/>
      </w:rPr>
    </w:lvl>
    <w:lvl w:ilvl="5" w:tplc="33DCF8A0" w:tentative="1">
      <w:start w:val="1"/>
      <w:numFmt w:val="bullet"/>
      <w:lvlText w:val="•"/>
      <w:lvlJc w:val="left"/>
      <w:pPr>
        <w:tabs>
          <w:tab w:val="num" w:pos="4320"/>
        </w:tabs>
        <w:ind w:left="4320" w:hanging="360"/>
      </w:pPr>
      <w:rPr>
        <w:rFonts w:ascii="Arial" w:hAnsi="Arial" w:hint="default"/>
      </w:rPr>
    </w:lvl>
    <w:lvl w:ilvl="6" w:tplc="DCE614DA" w:tentative="1">
      <w:start w:val="1"/>
      <w:numFmt w:val="bullet"/>
      <w:lvlText w:val="•"/>
      <w:lvlJc w:val="left"/>
      <w:pPr>
        <w:tabs>
          <w:tab w:val="num" w:pos="5040"/>
        </w:tabs>
        <w:ind w:left="5040" w:hanging="360"/>
      </w:pPr>
      <w:rPr>
        <w:rFonts w:ascii="Arial" w:hAnsi="Arial" w:hint="default"/>
      </w:rPr>
    </w:lvl>
    <w:lvl w:ilvl="7" w:tplc="573AE394" w:tentative="1">
      <w:start w:val="1"/>
      <w:numFmt w:val="bullet"/>
      <w:lvlText w:val="•"/>
      <w:lvlJc w:val="left"/>
      <w:pPr>
        <w:tabs>
          <w:tab w:val="num" w:pos="5760"/>
        </w:tabs>
        <w:ind w:left="5760" w:hanging="360"/>
      </w:pPr>
      <w:rPr>
        <w:rFonts w:ascii="Arial" w:hAnsi="Arial" w:hint="default"/>
      </w:rPr>
    </w:lvl>
    <w:lvl w:ilvl="8" w:tplc="2E24A9C6" w:tentative="1">
      <w:start w:val="1"/>
      <w:numFmt w:val="bullet"/>
      <w:lvlText w:val="•"/>
      <w:lvlJc w:val="left"/>
      <w:pPr>
        <w:tabs>
          <w:tab w:val="num" w:pos="6480"/>
        </w:tabs>
        <w:ind w:left="6480" w:hanging="360"/>
      </w:pPr>
      <w:rPr>
        <w:rFonts w:ascii="Arial" w:hAnsi="Arial" w:hint="default"/>
      </w:rPr>
    </w:lvl>
  </w:abstractNum>
  <w:abstractNum w:abstractNumId="1">
    <w:nsid w:val="08321172"/>
    <w:multiLevelType w:val="hybridMultilevel"/>
    <w:tmpl w:val="01A6910C"/>
    <w:lvl w:ilvl="0" w:tplc="0E507D2A">
      <w:start w:val="1"/>
      <w:numFmt w:val="bullet"/>
      <w:lvlText w:val="•"/>
      <w:lvlJc w:val="left"/>
      <w:pPr>
        <w:tabs>
          <w:tab w:val="num" w:pos="720"/>
        </w:tabs>
        <w:ind w:left="720" w:hanging="360"/>
      </w:pPr>
      <w:rPr>
        <w:rFonts w:ascii="Arial" w:hAnsi="Arial" w:hint="default"/>
      </w:rPr>
    </w:lvl>
    <w:lvl w:ilvl="1" w:tplc="319A6678" w:tentative="1">
      <w:start w:val="1"/>
      <w:numFmt w:val="bullet"/>
      <w:lvlText w:val="•"/>
      <w:lvlJc w:val="left"/>
      <w:pPr>
        <w:tabs>
          <w:tab w:val="num" w:pos="1440"/>
        </w:tabs>
        <w:ind w:left="1440" w:hanging="360"/>
      </w:pPr>
      <w:rPr>
        <w:rFonts w:ascii="Arial" w:hAnsi="Arial" w:hint="default"/>
      </w:rPr>
    </w:lvl>
    <w:lvl w:ilvl="2" w:tplc="A740B6DE" w:tentative="1">
      <w:start w:val="1"/>
      <w:numFmt w:val="bullet"/>
      <w:lvlText w:val="•"/>
      <w:lvlJc w:val="left"/>
      <w:pPr>
        <w:tabs>
          <w:tab w:val="num" w:pos="2160"/>
        </w:tabs>
        <w:ind w:left="2160" w:hanging="360"/>
      </w:pPr>
      <w:rPr>
        <w:rFonts w:ascii="Arial" w:hAnsi="Arial" w:hint="default"/>
      </w:rPr>
    </w:lvl>
    <w:lvl w:ilvl="3" w:tplc="D352A3FC" w:tentative="1">
      <w:start w:val="1"/>
      <w:numFmt w:val="bullet"/>
      <w:lvlText w:val="•"/>
      <w:lvlJc w:val="left"/>
      <w:pPr>
        <w:tabs>
          <w:tab w:val="num" w:pos="2880"/>
        </w:tabs>
        <w:ind w:left="2880" w:hanging="360"/>
      </w:pPr>
      <w:rPr>
        <w:rFonts w:ascii="Arial" w:hAnsi="Arial" w:hint="default"/>
      </w:rPr>
    </w:lvl>
    <w:lvl w:ilvl="4" w:tplc="9B0A57C6" w:tentative="1">
      <w:start w:val="1"/>
      <w:numFmt w:val="bullet"/>
      <w:lvlText w:val="•"/>
      <w:lvlJc w:val="left"/>
      <w:pPr>
        <w:tabs>
          <w:tab w:val="num" w:pos="3600"/>
        </w:tabs>
        <w:ind w:left="3600" w:hanging="360"/>
      </w:pPr>
      <w:rPr>
        <w:rFonts w:ascii="Arial" w:hAnsi="Arial" w:hint="default"/>
      </w:rPr>
    </w:lvl>
    <w:lvl w:ilvl="5" w:tplc="DE1EAD70" w:tentative="1">
      <w:start w:val="1"/>
      <w:numFmt w:val="bullet"/>
      <w:lvlText w:val="•"/>
      <w:lvlJc w:val="left"/>
      <w:pPr>
        <w:tabs>
          <w:tab w:val="num" w:pos="4320"/>
        </w:tabs>
        <w:ind w:left="4320" w:hanging="360"/>
      </w:pPr>
      <w:rPr>
        <w:rFonts w:ascii="Arial" w:hAnsi="Arial" w:hint="default"/>
      </w:rPr>
    </w:lvl>
    <w:lvl w:ilvl="6" w:tplc="0CB02950" w:tentative="1">
      <w:start w:val="1"/>
      <w:numFmt w:val="bullet"/>
      <w:lvlText w:val="•"/>
      <w:lvlJc w:val="left"/>
      <w:pPr>
        <w:tabs>
          <w:tab w:val="num" w:pos="5040"/>
        </w:tabs>
        <w:ind w:left="5040" w:hanging="360"/>
      </w:pPr>
      <w:rPr>
        <w:rFonts w:ascii="Arial" w:hAnsi="Arial" w:hint="default"/>
      </w:rPr>
    </w:lvl>
    <w:lvl w:ilvl="7" w:tplc="70C6F7E0" w:tentative="1">
      <w:start w:val="1"/>
      <w:numFmt w:val="bullet"/>
      <w:lvlText w:val="•"/>
      <w:lvlJc w:val="left"/>
      <w:pPr>
        <w:tabs>
          <w:tab w:val="num" w:pos="5760"/>
        </w:tabs>
        <w:ind w:left="5760" w:hanging="360"/>
      </w:pPr>
      <w:rPr>
        <w:rFonts w:ascii="Arial" w:hAnsi="Arial" w:hint="default"/>
      </w:rPr>
    </w:lvl>
    <w:lvl w:ilvl="8" w:tplc="E8BAB308" w:tentative="1">
      <w:start w:val="1"/>
      <w:numFmt w:val="bullet"/>
      <w:lvlText w:val="•"/>
      <w:lvlJc w:val="left"/>
      <w:pPr>
        <w:tabs>
          <w:tab w:val="num" w:pos="6480"/>
        </w:tabs>
        <w:ind w:left="6480" w:hanging="360"/>
      </w:pPr>
      <w:rPr>
        <w:rFonts w:ascii="Arial" w:hAnsi="Arial" w:hint="default"/>
      </w:rPr>
    </w:lvl>
  </w:abstractNum>
  <w:abstractNum w:abstractNumId="2">
    <w:nsid w:val="23BE7255"/>
    <w:multiLevelType w:val="hybridMultilevel"/>
    <w:tmpl w:val="E86AD198"/>
    <w:lvl w:ilvl="0" w:tplc="4CF4B34A">
      <w:start w:val="1"/>
      <w:numFmt w:val="bullet"/>
      <w:lvlText w:val="•"/>
      <w:lvlJc w:val="left"/>
      <w:pPr>
        <w:tabs>
          <w:tab w:val="num" w:pos="720"/>
        </w:tabs>
        <w:ind w:left="720" w:hanging="360"/>
      </w:pPr>
      <w:rPr>
        <w:rFonts w:ascii="Arial" w:hAnsi="Arial" w:hint="default"/>
      </w:rPr>
    </w:lvl>
    <w:lvl w:ilvl="1" w:tplc="CF7E9394" w:tentative="1">
      <w:start w:val="1"/>
      <w:numFmt w:val="bullet"/>
      <w:lvlText w:val="•"/>
      <w:lvlJc w:val="left"/>
      <w:pPr>
        <w:tabs>
          <w:tab w:val="num" w:pos="1440"/>
        </w:tabs>
        <w:ind w:left="1440" w:hanging="360"/>
      </w:pPr>
      <w:rPr>
        <w:rFonts w:ascii="Arial" w:hAnsi="Arial" w:hint="default"/>
      </w:rPr>
    </w:lvl>
    <w:lvl w:ilvl="2" w:tplc="15140C88" w:tentative="1">
      <w:start w:val="1"/>
      <w:numFmt w:val="bullet"/>
      <w:lvlText w:val="•"/>
      <w:lvlJc w:val="left"/>
      <w:pPr>
        <w:tabs>
          <w:tab w:val="num" w:pos="2160"/>
        </w:tabs>
        <w:ind w:left="2160" w:hanging="360"/>
      </w:pPr>
      <w:rPr>
        <w:rFonts w:ascii="Arial" w:hAnsi="Arial" w:hint="default"/>
      </w:rPr>
    </w:lvl>
    <w:lvl w:ilvl="3" w:tplc="002864CA" w:tentative="1">
      <w:start w:val="1"/>
      <w:numFmt w:val="bullet"/>
      <w:lvlText w:val="•"/>
      <w:lvlJc w:val="left"/>
      <w:pPr>
        <w:tabs>
          <w:tab w:val="num" w:pos="2880"/>
        </w:tabs>
        <w:ind w:left="2880" w:hanging="360"/>
      </w:pPr>
      <w:rPr>
        <w:rFonts w:ascii="Arial" w:hAnsi="Arial" w:hint="default"/>
      </w:rPr>
    </w:lvl>
    <w:lvl w:ilvl="4" w:tplc="140099A8" w:tentative="1">
      <w:start w:val="1"/>
      <w:numFmt w:val="bullet"/>
      <w:lvlText w:val="•"/>
      <w:lvlJc w:val="left"/>
      <w:pPr>
        <w:tabs>
          <w:tab w:val="num" w:pos="3600"/>
        </w:tabs>
        <w:ind w:left="3600" w:hanging="360"/>
      </w:pPr>
      <w:rPr>
        <w:rFonts w:ascii="Arial" w:hAnsi="Arial" w:hint="default"/>
      </w:rPr>
    </w:lvl>
    <w:lvl w:ilvl="5" w:tplc="697661AE" w:tentative="1">
      <w:start w:val="1"/>
      <w:numFmt w:val="bullet"/>
      <w:lvlText w:val="•"/>
      <w:lvlJc w:val="left"/>
      <w:pPr>
        <w:tabs>
          <w:tab w:val="num" w:pos="4320"/>
        </w:tabs>
        <w:ind w:left="4320" w:hanging="360"/>
      </w:pPr>
      <w:rPr>
        <w:rFonts w:ascii="Arial" w:hAnsi="Arial" w:hint="default"/>
      </w:rPr>
    </w:lvl>
    <w:lvl w:ilvl="6" w:tplc="C7A48930" w:tentative="1">
      <w:start w:val="1"/>
      <w:numFmt w:val="bullet"/>
      <w:lvlText w:val="•"/>
      <w:lvlJc w:val="left"/>
      <w:pPr>
        <w:tabs>
          <w:tab w:val="num" w:pos="5040"/>
        </w:tabs>
        <w:ind w:left="5040" w:hanging="360"/>
      </w:pPr>
      <w:rPr>
        <w:rFonts w:ascii="Arial" w:hAnsi="Arial" w:hint="default"/>
      </w:rPr>
    </w:lvl>
    <w:lvl w:ilvl="7" w:tplc="9D3C97C4" w:tentative="1">
      <w:start w:val="1"/>
      <w:numFmt w:val="bullet"/>
      <w:lvlText w:val="•"/>
      <w:lvlJc w:val="left"/>
      <w:pPr>
        <w:tabs>
          <w:tab w:val="num" w:pos="5760"/>
        </w:tabs>
        <w:ind w:left="5760" w:hanging="360"/>
      </w:pPr>
      <w:rPr>
        <w:rFonts w:ascii="Arial" w:hAnsi="Arial" w:hint="default"/>
      </w:rPr>
    </w:lvl>
    <w:lvl w:ilvl="8" w:tplc="C3A2B894" w:tentative="1">
      <w:start w:val="1"/>
      <w:numFmt w:val="bullet"/>
      <w:lvlText w:val="•"/>
      <w:lvlJc w:val="left"/>
      <w:pPr>
        <w:tabs>
          <w:tab w:val="num" w:pos="6480"/>
        </w:tabs>
        <w:ind w:left="6480" w:hanging="360"/>
      </w:pPr>
      <w:rPr>
        <w:rFonts w:ascii="Arial" w:hAnsi="Arial" w:hint="default"/>
      </w:rPr>
    </w:lvl>
  </w:abstractNum>
  <w:abstractNum w:abstractNumId="3">
    <w:nsid w:val="304A55E1"/>
    <w:multiLevelType w:val="hybridMultilevel"/>
    <w:tmpl w:val="D192693A"/>
    <w:lvl w:ilvl="0" w:tplc="6CDCAFC8">
      <w:start w:val="1"/>
      <w:numFmt w:val="bullet"/>
      <w:lvlText w:val="•"/>
      <w:lvlJc w:val="left"/>
      <w:pPr>
        <w:tabs>
          <w:tab w:val="num" w:pos="720"/>
        </w:tabs>
        <w:ind w:left="720" w:hanging="360"/>
      </w:pPr>
      <w:rPr>
        <w:rFonts w:ascii="Arial" w:hAnsi="Arial" w:hint="default"/>
      </w:rPr>
    </w:lvl>
    <w:lvl w:ilvl="1" w:tplc="2B48D518" w:tentative="1">
      <w:start w:val="1"/>
      <w:numFmt w:val="bullet"/>
      <w:lvlText w:val="•"/>
      <w:lvlJc w:val="left"/>
      <w:pPr>
        <w:tabs>
          <w:tab w:val="num" w:pos="1440"/>
        </w:tabs>
        <w:ind w:left="1440" w:hanging="360"/>
      </w:pPr>
      <w:rPr>
        <w:rFonts w:ascii="Arial" w:hAnsi="Arial" w:hint="default"/>
      </w:rPr>
    </w:lvl>
    <w:lvl w:ilvl="2" w:tplc="99EA2A2A" w:tentative="1">
      <w:start w:val="1"/>
      <w:numFmt w:val="bullet"/>
      <w:lvlText w:val="•"/>
      <w:lvlJc w:val="left"/>
      <w:pPr>
        <w:tabs>
          <w:tab w:val="num" w:pos="2160"/>
        </w:tabs>
        <w:ind w:left="2160" w:hanging="360"/>
      </w:pPr>
      <w:rPr>
        <w:rFonts w:ascii="Arial" w:hAnsi="Arial" w:hint="default"/>
      </w:rPr>
    </w:lvl>
    <w:lvl w:ilvl="3" w:tplc="F0A80A04" w:tentative="1">
      <w:start w:val="1"/>
      <w:numFmt w:val="bullet"/>
      <w:lvlText w:val="•"/>
      <w:lvlJc w:val="left"/>
      <w:pPr>
        <w:tabs>
          <w:tab w:val="num" w:pos="2880"/>
        </w:tabs>
        <w:ind w:left="2880" w:hanging="360"/>
      </w:pPr>
      <w:rPr>
        <w:rFonts w:ascii="Arial" w:hAnsi="Arial" w:hint="default"/>
      </w:rPr>
    </w:lvl>
    <w:lvl w:ilvl="4" w:tplc="7A94078C" w:tentative="1">
      <w:start w:val="1"/>
      <w:numFmt w:val="bullet"/>
      <w:lvlText w:val="•"/>
      <w:lvlJc w:val="left"/>
      <w:pPr>
        <w:tabs>
          <w:tab w:val="num" w:pos="3600"/>
        </w:tabs>
        <w:ind w:left="3600" w:hanging="360"/>
      </w:pPr>
      <w:rPr>
        <w:rFonts w:ascii="Arial" w:hAnsi="Arial" w:hint="default"/>
      </w:rPr>
    </w:lvl>
    <w:lvl w:ilvl="5" w:tplc="CF325C2E" w:tentative="1">
      <w:start w:val="1"/>
      <w:numFmt w:val="bullet"/>
      <w:lvlText w:val="•"/>
      <w:lvlJc w:val="left"/>
      <w:pPr>
        <w:tabs>
          <w:tab w:val="num" w:pos="4320"/>
        </w:tabs>
        <w:ind w:left="4320" w:hanging="360"/>
      </w:pPr>
      <w:rPr>
        <w:rFonts w:ascii="Arial" w:hAnsi="Arial" w:hint="default"/>
      </w:rPr>
    </w:lvl>
    <w:lvl w:ilvl="6" w:tplc="ED044238" w:tentative="1">
      <w:start w:val="1"/>
      <w:numFmt w:val="bullet"/>
      <w:lvlText w:val="•"/>
      <w:lvlJc w:val="left"/>
      <w:pPr>
        <w:tabs>
          <w:tab w:val="num" w:pos="5040"/>
        </w:tabs>
        <w:ind w:left="5040" w:hanging="360"/>
      </w:pPr>
      <w:rPr>
        <w:rFonts w:ascii="Arial" w:hAnsi="Arial" w:hint="default"/>
      </w:rPr>
    </w:lvl>
    <w:lvl w:ilvl="7" w:tplc="C464D2B6" w:tentative="1">
      <w:start w:val="1"/>
      <w:numFmt w:val="bullet"/>
      <w:lvlText w:val="•"/>
      <w:lvlJc w:val="left"/>
      <w:pPr>
        <w:tabs>
          <w:tab w:val="num" w:pos="5760"/>
        </w:tabs>
        <w:ind w:left="5760" w:hanging="360"/>
      </w:pPr>
      <w:rPr>
        <w:rFonts w:ascii="Arial" w:hAnsi="Arial" w:hint="default"/>
      </w:rPr>
    </w:lvl>
    <w:lvl w:ilvl="8" w:tplc="4BFC8044" w:tentative="1">
      <w:start w:val="1"/>
      <w:numFmt w:val="bullet"/>
      <w:lvlText w:val="•"/>
      <w:lvlJc w:val="left"/>
      <w:pPr>
        <w:tabs>
          <w:tab w:val="num" w:pos="6480"/>
        </w:tabs>
        <w:ind w:left="6480" w:hanging="360"/>
      </w:pPr>
      <w:rPr>
        <w:rFonts w:ascii="Arial" w:hAnsi="Arial" w:hint="default"/>
      </w:rPr>
    </w:lvl>
  </w:abstractNum>
  <w:abstractNum w:abstractNumId="4">
    <w:nsid w:val="40E834B5"/>
    <w:multiLevelType w:val="hybridMultilevel"/>
    <w:tmpl w:val="A072CAE0"/>
    <w:lvl w:ilvl="0" w:tplc="782EE056">
      <w:start w:val="1"/>
      <w:numFmt w:val="bullet"/>
      <w:lvlText w:val="•"/>
      <w:lvlJc w:val="left"/>
      <w:pPr>
        <w:tabs>
          <w:tab w:val="num" w:pos="720"/>
        </w:tabs>
        <w:ind w:left="720" w:hanging="360"/>
      </w:pPr>
      <w:rPr>
        <w:rFonts w:ascii="Arial" w:hAnsi="Arial" w:hint="default"/>
      </w:rPr>
    </w:lvl>
    <w:lvl w:ilvl="1" w:tplc="026E77E6" w:tentative="1">
      <w:start w:val="1"/>
      <w:numFmt w:val="bullet"/>
      <w:lvlText w:val="•"/>
      <w:lvlJc w:val="left"/>
      <w:pPr>
        <w:tabs>
          <w:tab w:val="num" w:pos="1440"/>
        </w:tabs>
        <w:ind w:left="1440" w:hanging="360"/>
      </w:pPr>
      <w:rPr>
        <w:rFonts w:ascii="Arial" w:hAnsi="Arial" w:hint="default"/>
      </w:rPr>
    </w:lvl>
    <w:lvl w:ilvl="2" w:tplc="302EBA72" w:tentative="1">
      <w:start w:val="1"/>
      <w:numFmt w:val="bullet"/>
      <w:lvlText w:val="•"/>
      <w:lvlJc w:val="left"/>
      <w:pPr>
        <w:tabs>
          <w:tab w:val="num" w:pos="2160"/>
        </w:tabs>
        <w:ind w:left="2160" w:hanging="360"/>
      </w:pPr>
      <w:rPr>
        <w:rFonts w:ascii="Arial" w:hAnsi="Arial" w:hint="default"/>
      </w:rPr>
    </w:lvl>
    <w:lvl w:ilvl="3" w:tplc="3B6A996A" w:tentative="1">
      <w:start w:val="1"/>
      <w:numFmt w:val="bullet"/>
      <w:lvlText w:val="•"/>
      <w:lvlJc w:val="left"/>
      <w:pPr>
        <w:tabs>
          <w:tab w:val="num" w:pos="2880"/>
        </w:tabs>
        <w:ind w:left="2880" w:hanging="360"/>
      </w:pPr>
      <w:rPr>
        <w:rFonts w:ascii="Arial" w:hAnsi="Arial" w:hint="default"/>
      </w:rPr>
    </w:lvl>
    <w:lvl w:ilvl="4" w:tplc="E5301A82" w:tentative="1">
      <w:start w:val="1"/>
      <w:numFmt w:val="bullet"/>
      <w:lvlText w:val="•"/>
      <w:lvlJc w:val="left"/>
      <w:pPr>
        <w:tabs>
          <w:tab w:val="num" w:pos="3600"/>
        </w:tabs>
        <w:ind w:left="3600" w:hanging="360"/>
      </w:pPr>
      <w:rPr>
        <w:rFonts w:ascii="Arial" w:hAnsi="Arial" w:hint="default"/>
      </w:rPr>
    </w:lvl>
    <w:lvl w:ilvl="5" w:tplc="6CDA645C" w:tentative="1">
      <w:start w:val="1"/>
      <w:numFmt w:val="bullet"/>
      <w:lvlText w:val="•"/>
      <w:lvlJc w:val="left"/>
      <w:pPr>
        <w:tabs>
          <w:tab w:val="num" w:pos="4320"/>
        </w:tabs>
        <w:ind w:left="4320" w:hanging="360"/>
      </w:pPr>
      <w:rPr>
        <w:rFonts w:ascii="Arial" w:hAnsi="Arial" w:hint="default"/>
      </w:rPr>
    </w:lvl>
    <w:lvl w:ilvl="6" w:tplc="AD74C2AA" w:tentative="1">
      <w:start w:val="1"/>
      <w:numFmt w:val="bullet"/>
      <w:lvlText w:val="•"/>
      <w:lvlJc w:val="left"/>
      <w:pPr>
        <w:tabs>
          <w:tab w:val="num" w:pos="5040"/>
        </w:tabs>
        <w:ind w:left="5040" w:hanging="360"/>
      </w:pPr>
      <w:rPr>
        <w:rFonts w:ascii="Arial" w:hAnsi="Arial" w:hint="default"/>
      </w:rPr>
    </w:lvl>
    <w:lvl w:ilvl="7" w:tplc="7E2CF55A" w:tentative="1">
      <w:start w:val="1"/>
      <w:numFmt w:val="bullet"/>
      <w:lvlText w:val="•"/>
      <w:lvlJc w:val="left"/>
      <w:pPr>
        <w:tabs>
          <w:tab w:val="num" w:pos="5760"/>
        </w:tabs>
        <w:ind w:left="5760" w:hanging="360"/>
      </w:pPr>
      <w:rPr>
        <w:rFonts w:ascii="Arial" w:hAnsi="Arial" w:hint="default"/>
      </w:rPr>
    </w:lvl>
    <w:lvl w:ilvl="8" w:tplc="2596711A" w:tentative="1">
      <w:start w:val="1"/>
      <w:numFmt w:val="bullet"/>
      <w:lvlText w:val="•"/>
      <w:lvlJc w:val="left"/>
      <w:pPr>
        <w:tabs>
          <w:tab w:val="num" w:pos="6480"/>
        </w:tabs>
        <w:ind w:left="6480" w:hanging="360"/>
      </w:pPr>
      <w:rPr>
        <w:rFonts w:ascii="Arial" w:hAnsi="Arial" w:hint="default"/>
      </w:rPr>
    </w:lvl>
  </w:abstractNum>
  <w:abstractNum w:abstractNumId="5">
    <w:nsid w:val="55B24375"/>
    <w:multiLevelType w:val="hybridMultilevel"/>
    <w:tmpl w:val="411887CA"/>
    <w:lvl w:ilvl="0" w:tplc="BC6C349C">
      <w:start w:val="1"/>
      <w:numFmt w:val="bullet"/>
      <w:lvlText w:val="•"/>
      <w:lvlJc w:val="left"/>
      <w:pPr>
        <w:tabs>
          <w:tab w:val="num" w:pos="720"/>
        </w:tabs>
        <w:ind w:left="720" w:hanging="360"/>
      </w:pPr>
      <w:rPr>
        <w:rFonts w:ascii="Arial" w:hAnsi="Arial" w:hint="default"/>
      </w:rPr>
    </w:lvl>
    <w:lvl w:ilvl="1" w:tplc="BEE617D8" w:tentative="1">
      <w:start w:val="1"/>
      <w:numFmt w:val="bullet"/>
      <w:lvlText w:val="•"/>
      <w:lvlJc w:val="left"/>
      <w:pPr>
        <w:tabs>
          <w:tab w:val="num" w:pos="1440"/>
        </w:tabs>
        <w:ind w:left="1440" w:hanging="360"/>
      </w:pPr>
      <w:rPr>
        <w:rFonts w:ascii="Arial" w:hAnsi="Arial" w:hint="default"/>
      </w:rPr>
    </w:lvl>
    <w:lvl w:ilvl="2" w:tplc="36E8CF8C" w:tentative="1">
      <w:start w:val="1"/>
      <w:numFmt w:val="bullet"/>
      <w:lvlText w:val="•"/>
      <w:lvlJc w:val="left"/>
      <w:pPr>
        <w:tabs>
          <w:tab w:val="num" w:pos="2160"/>
        </w:tabs>
        <w:ind w:left="2160" w:hanging="360"/>
      </w:pPr>
      <w:rPr>
        <w:rFonts w:ascii="Arial" w:hAnsi="Arial" w:hint="default"/>
      </w:rPr>
    </w:lvl>
    <w:lvl w:ilvl="3" w:tplc="C8589288" w:tentative="1">
      <w:start w:val="1"/>
      <w:numFmt w:val="bullet"/>
      <w:lvlText w:val="•"/>
      <w:lvlJc w:val="left"/>
      <w:pPr>
        <w:tabs>
          <w:tab w:val="num" w:pos="2880"/>
        </w:tabs>
        <w:ind w:left="2880" w:hanging="360"/>
      </w:pPr>
      <w:rPr>
        <w:rFonts w:ascii="Arial" w:hAnsi="Arial" w:hint="default"/>
      </w:rPr>
    </w:lvl>
    <w:lvl w:ilvl="4" w:tplc="F38622F2" w:tentative="1">
      <w:start w:val="1"/>
      <w:numFmt w:val="bullet"/>
      <w:lvlText w:val="•"/>
      <w:lvlJc w:val="left"/>
      <w:pPr>
        <w:tabs>
          <w:tab w:val="num" w:pos="3600"/>
        </w:tabs>
        <w:ind w:left="3600" w:hanging="360"/>
      </w:pPr>
      <w:rPr>
        <w:rFonts w:ascii="Arial" w:hAnsi="Arial" w:hint="default"/>
      </w:rPr>
    </w:lvl>
    <w:lvl w:ilvl="5" w:tplc="EEBE91EA" w:tentative="1">
      <w:start w:val="1"/>
      <w:numFmt w:val="bullet"/>
      <w:lvlText w:val="•"/>
      <w:lvlJc w:val="left"/>
      <w:pPr>
        <w:tabs>
          <w:tab w:val="num" w:pos="4320"/>
        </w:tabs>
        <w:ind w:left="4320" w:hanging="360"/>
      </w:pPr>
      <w:rPr>
        <w:rFonts w:ascii="Arial" w:hAnsi="Arial" w:hint="default"/>
      </w:rPr>
    </w:lvl>
    <w:lvl w:ilvl="6" w:tplc="69E8740E" w:tentative="1">
      <w:start w:val="1"/>
      <w:numFmt w:val="bullet"/>
      <w:lvlText w:val="•"/>
      <w:lvlJc w:val="left"/>
      <w:pPr>
        <w:tabs>
          <w:tab w:val="num" w:pos="5040"/>
        </w:tabs>
        <w:ind w:left="5040" w:hanging="360"/>
      </w:pPr>
      <w:rPr>
        <w:rFonts w:ascii="Arial" w:hAnsi="Arial" w:hint="default"/>
      </w:rPr>
    </w:lvl>
    <w:lvl w:ilvl="7" w:tplc="A51A6E90" w:tentative="1">
      <w:start w:val="1"/>
      <w:numFmt w:val="bullet"/>
      <w:lvlText w:val="•"/>
      <w:lvlJc w:val="left"/>
      <w:pPr>
        <w:tabs>
          <w:tab w:val="num" w:pos="5760"/>
        </w:tabs>
        <w:ind w:left="5760" w:hanging="360"/>
      </w:pPr>
      <w:rPr>
        <w:rFonts w:ascii="Arial" w:hAnsi="Arial" w:hint="default"/>
      </w:rPr>
    </w:lvl>
    <w:lvl w:ilvl="8" w:tplc="2222F182" w:tentative="1">
      <w:start w:val="1"/>
      <w:numFmt w:val="bullet"/>
      <w:lvlText w:val="•"/>
      <w:lvlJc w:val="left"/>
      <w:pPr>
        <w:tabs>
          <w:tab w:val="num" w:pos="6480"/>
        </w:tabs>
        <w:ind w:left="6480" w:hanging="360"/>
      </w:pPr>
      <w:rPr>
        <w:rFonts w:ascii="Arial" w:hAnsi="Arial" w:hint="default"/>
      </w:rPr>
    </w:lvl>
  </w:abstractNum>
  <w:abstractNum w:abstractNumId="6">
    <w:nsid w:val="58BF557C"/>
    <w:multiLevelType w:val="hybridMultilevel"/>
    <w:tmpl w:val="8C7614C4"/>
    <w:lvl w:ilvl="0" w:tplc="1BA019B4">
      <w:start w:val="1"/>
      <w:numFmt w:val="bullet"/>
      <w:lvlText w:val="•"/>
      <w:lvlJc w:val="left"/>
      <w:pPr>
        <w:tabs>
          <w:tab w:val="num" w:pos="720"/>
        </w:tabs>
        <w:ind w:left="720" w:hanging="360"/>
      </w:pPr>
      <w:rPr>
        <w:rFonts w:ascii="Arial" w:hAnsi="Arial" w:hint="default"/>
      </w:rPr>
    </w:lvl>
    <w:lvl w:ilvl="1" w:tplc="8AEA997A" w:tentative="1">
      <w:start w:val="1"/>
      <w:numFmt w:val="bullet"/>
      <w:lvlText w:val="•"/>
      <w:lvlJc w:val="left"/>
      <w:pPr>
        <w:tabs>
          <w:tab w:val="num" w:pos="1440"/>
        </w:tabs>
        <w:ind w:left="1440" w:hanging="360"/>
      </w:pPr>
      <w:rPr>
        <w:rFonts w:ascii="Arial" w:hAnsi="Arial" w:hint="default"/>
      </w:rPr>
    </w:lvl>
    <w:lvl w:ilvl="2" w:tplc="6248E346" w:tentative="1">
      <w:start w:val="1"/>
      <w:numFmt w:val="bullet"/>
      <w:lvlText w:val="•"/>
      <w:lvlJc w:val="left"/>
      <w:pPr>
        <w:tabs>
          <w:tab w:val="num" w:pos="2160"/>
        </w:tabs>
        <w:ind w:left="2160" w:hanging="360"/>
      </w:pPr>
      <w:rPr>
        <w:rFonts w:ascii="Arial" w:hAnsi="Arial" w:hint="default"/>
      </w:rPr>
    </w:lvl>
    <w:lvl w:ilvl="3" w:tplc="82A44EBE" w:tentative="1">
      <w:start w:val="1"/>
      <w:numFmt w:val="bullet"/>
      <w:lvlText w:val="•"/>
      <w:lvlJc w:val="left"/>
      <w:pPr>
        <w:tabs>
          <w:tab w:val="num" w:pos="2880"/>
        </w:tabs>
        <w:ind w:left="2880" w:hanging="360"/>
      </w:pPr>
      <w:rPr>
        <w:rFonts w:ascii="Arial" w:hAnsi="Arial" w:hint="default"/>
      </w:rPr>
    </w:lvl>
    <w:lvl w:ilvl="4" w:tplc="66E858F2" w:tentative="1">
      <w:start w:val="1"/>
      <w:numFmt w:val="bullet"/>
      <w:lvlText w:val="•"/>
      <w:lvlJc w:val="left"/>
      <w:pPr>
        <w:tabs>
          <w:tab w:val="num" w:pos="3600"/>
        </w:tabs>
        <w:ind w:left="3600" w:hanging="360"/>
      </w:pPr>
      <w:rPr>
        <w:rFonts w:ascii="Arial" w:hAnsi="Arial" w:hint="default"/>
      </w:rPr>
    </w:lvl>
    <w:lvl w:ilvl="5" w:tplc="B49C6640" w:tentative="1">
      <w:start w:val="1"/>
      <w:numFmt w:val="bullet"/>
      <w:lvlText w:val="•"/>
      <w:lvlJc w:val="left"/>
      <w:pPr>
        <w:tabs>
          <w:tab w:val="num" w:pos="4320"/>
        </w:tabs>
        <w:ind w:left="4320" w:hanging="360"/>
      </w:pPr>
      <w:rPr>
        <w:rFonts w:ascii="Arial" w:hAnsi="Arial" w:hint="default"/>
      </w:rPr>
    </w:lvl>
    <w:lvl w:ilvl="6" w:tplc="3656E16A" w:tentative="1">
      <w:start w:val="1"/>
      <w:numFmt w:val="bullet"/>
      <w:lvlText w:val="•"/>
      <w:lvlJc w:val="left"/>
      <w:pPr>
        <w:tabs>
          <w:tab w:val="num" w:pos="5040"/>
        </w:tabs>
        <w:ind w:left="5040" w:hanging="360"/>
      </w:pPr>
      <w:rPr>
        <w:rFonts w:ascii="Arial" w:hAnsi="Arial" w:hint="default"/>
      </w:rPr>
    </w:lvl>
    <w:lvl w:ilvl="7" w:tplc="63869CBC" w:tentative="1">
      <w:start w:val="1"/>
      <w:numFmt w:val="bullet"/>
      <w:lvlText w:val="•"/>
      <w:lvlJc w:val="left"/>
      <w:pPr>
        <w:tabs>
          <w:tab w:val="num" w:pos="5760"/>
        </w:tabs>
        <w:ind w:left="5760" w:hanging="360"/>
      </w:pPr>
      <w:rPr>
        <w:rFonts w:ascii="Arial" w:hAnsi="Arial" w:hint="default"/>
      </w:rPr>
    </w:lvl>
    <w:lvl w:ilvl="8" w:tplc="46EE65DC"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287462"/>
    <w:rsid w:val="000B2566"/>
    <w:rsid w:val="001660B7"/>
    <w:rsid w:val="00170E6C"/>
    <w:rsid w:val="00182B28"/>
    <w:rsid w:val="00287462"/>
    <w:rsid w:val="00354FF1"/>
    <w:rsid w:val="00534F5E"/>
    <w:rsid w:val="005B5CCF"/>
    <w:rsid w:val="006440F9"/>
    <w:rsid w:val="006901FB"/>
    <w:rsid w:val="006A3A82"/>
    <w:rsid w:val="006E4F1F"/>
    <w:rsid w:val="00884297"/>
    <w:rsid w:val="00A322A2"/>
    <w:rsid w:val="00A93A66"/>
    <w:rsid w:val="00B246EE"/>
    <w:rsid w:val="00C609D2"/>
    <w:rsid w:val="00D11A12"/>
    <w:rsid w:val="00D37364"/>
    <w:rsid w:val="00D41561"/>
    <w:rsid w:val="00DF2970"/>
    <w:rsid w:val="00E067AF"/>
    <w:rsid w:val="00F3221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F5E"/>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440F9"/>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59"/>
    <w:rsid w:val="006440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A322A2"/>
    <w:pPr>
      <w:ind w:left="720"/>
      <w:contextualSpacing/>
    </w:pPr>
  </w:style>
</w:styles>
</file>

<file path=word/webSettings.xml><?xml version="1.0" encoding="utf-8"?>
<w:webSettings xmlns:r="http://schemas.openxmlformats.org/officeDocument/2006/relationships" xmlns:w="http://schemas.openxmlformats.org/wordprocessingml/2006/main">
  <w:divs>
    <w:div w:id="147553280">
      <w:bodyDiv w:val="1"/>
      <w:marLeft w:val="0"/>
      <w:marRight w:val="0"/>
      <w:marTop w:val="0"/>
      <w:marBottom w:val="0"/>
      <w:divBdr>
        <w:top w:val="none" w:sz="0" w:space="0" w:color="auto"/>
        <w:left w:val="none" w:sz="0" w:space="0" w:color="auto"/>
        <w:bottom w:val="none" w:sz="0" w:space="0" w:color="auto"/>
        <w:right w:val="none" w:sz="0" w:space="0" w:color="auto"/>
      </w:divBdr>
      <w:divsChild>
        <w:div w:id="1307934426">
          <w:marLeft w:val="547"/>
          <w:marRight w:val="0"/>
          <w:marTop w:val="154"/>
          <w:marBottom w:val="0"/>
          <w:divBdr>
            <w:top w:val="none" w:sz="0" w:space="0" w:color="auto"/>
            <w:left w:val="none" w:sz="0" w:space="0" w:color="auto"/>
            <w:bottom w:val="none" w:sz="0" w:space="0" w:color="auto"/>
            <w:right w:val="none" w:sz="0" w:space="0" w:color="auto"/>
          </w:divBdr>
        </w:div>
        <w:div w:id="420952301">
          <w:marLeft w:val="547"/>
          <w:marRight w:val="0"/>
          <w:marTop w:val="154"/>
          <w:marBottom w:val="0"/>
          <w:divBdr>
            <w:top w:val="none" w:sz="0" w:space="0" w:color="auto"/>
            <w:left w:val="none" w:sz="0" w:space="0" w:color="auto"/>
            <w:bottom w:val="none" w:sz="0" w:space="0" w:color="auto"/>
            <w:right w:val="none" w:sz="0" w:space="0" w:color="auto"/>
          </w:divBdr>
        </w:div>
        <w:div w:id="110247787">
          <w:marLeft w:val="547"/>
          <w:marRight w:val="0"/>
          <w:marTop w:val="154"/>
          <w:marBottom w:val="0"/>
          <w:divBdr>
            <w:top w:val="none" w:sz="0" w:space="0" w:color="auto"/>
            <w:left w:val="none" w:sz="0" w:space="0" w:color="auto"/>
            <w:bottom w:val="none" w:sz="0" w:space="0" w:color="auto"/>
            <w:right w:val="none" w:sz="0" w:space="0" w:color="auto"/>
          </w:divBdr>
        </w:div>
      </w:divsChild>
    </w:div>
    <w:div w:id="866139570">
      <w:bodyDiv w:val="1"/>
      <w:marLeft w:val="0"/>
      <w:marRight w:val="0"/>
      <w:marTop w:val="0"/>
      <w:marBottom w:val="0"/>
      <w:divBdr>
        <w:top w:val="none" w:sz="0" w:space="0" w:color="auto"/>
        <w:left w:val="none" w:sz="0" w:space="0" w:color="auto"/>
        <w:bottom w:val="none" w:sz="0" w:space="0" w:color="auto"/>
        <w:right w:val="none" w:sz="0" w:space="0" w:color="auto"/>
      </w:divBdr>
      <w:divsChild>
        <w:div w:id="631519152">
          <w:marLeft w:val="547"/>
          <w:marRight w:val="0"/>
          <w:marTop w:val="134"/>
          <w:marBottom w:val="0"/>
          <w:divBdr>
            <w:top w:val="none" w:sz="0" w:space="0" w:color="auto"/>
            <w:left w:val="none" w:sz="0" w:space="0" w:color="auto"/>
            <w:bottom w:val="none" w:sz="0" w:space="0" w:color="auto"/>
            <w:right w:val="none" w:sz="0" w:space="0" w:color="auto"/>
          </w:divBdr>
        </w:div>
        <w:div w:id="1741555029">
          <w:marLeft w:val="547"/>
          <w:marRight w:val="0"/>
          <w:marTop w:val="134"/>
          <w:marBottom w:val="0"/>
          <w:divBdr>
            <w:top w:val="none" w:sz="0" w:space="0" w:color="auto"/>
            <w:left w:val="none" w:sz="0" w:space="0" w:color="auto"/>
            <w:bottom w:val="none" w:sz="0" w:space="0" w:color="auto"/>
            <w:right w:val="none" w:sz="0" w:space="0" w:color="auto"/>
          </w:divBdr>
        </w:div>
        <w:div w:id="601182119">
          <w:marLeft w:val="547"/>
          <w:marRight w:val="0"/>
          <w:marTop w:val="134"/>
          <w:marBottom w:val="0"/>
          <w:divBdr>
            <w:top w:val="none" w:sz="0" w:space="0" w:color="auto"/>
            <w:left w:val="none" w:sz="0" w:space="0" w:color="auto"/>
            <w:bottom w:val="none" w:sz="0" w:space="0" w:color="auto"/>
            <w:right w:val="none" w:sz="0" w:space="0" w:color="auto"/>
          </w:divBdr>
        </w:div>
        <w:div w:id="1802188208">
          <w:marLeft w:val="547"/>
          <w:marRight w:val="0"/>
          <w:marTop w:val="134"/>
          <w:marBottom w:val="0"/>
          <w:divBdr>
            <w:top w:val="none" w:sz="0" w:space="0" w:color="auto"/>
            <w:left w:val="none" w:sz="0" w:space="0" w:color="auto"/>
            <w:bottom w:val="none" w:sz="0" w:space="0" w:color="auto"/>
            <w:right w:val="none" w:sz="0" w:space="0" w:color="auto"/>
          </w:divBdr>
        </w:div>
        <w:div w:id="599486350">
          <w:marLeft w:val="547"/>
          <w:marRight w:val="0"/>
          <w:marTop w:val="134"/>
          <w:marBottom w:val="0"/>
          <w:divBdr>
            <w:top w:val="none" w:sz="0" w:space="0" w:color="auto"/>
            <w:left w:val="none" w:sz="0" w:space="0" w:color="auto"/>
            <w:bottom w:val="none" w:sz="0" w:space="0" w:color="auto"/>
            <w:right w:val="none" w:sz="0" w:space="0" w:color="auto"/>
          </w:divBdr>
        </w:div>
        <w:div w:id="924534997">
          <w:marLeft w:val="547"/>
          <w:marRight w:val="0"/>
          <w:marTop w:val="134"/>
          <w:marBottom w:val="0"/>
          <w:divBdr>
            <w:top w:val="none" w:sz="0" w:space="0" w:color="auto"/>
            <w:left w:val="none" w:sz="0" w:space="0" w:color="auto"/>
            <w:bottom w:val="none" w:sz="0" w:space="0" w:color="auto"/>
            <w:right w:val="none" w:sz="0" w:space="0" w:color="auto"/>
          </w:divBdr>
        </w:div>
      </w:divsChild>
    </w:div>
    <w:div w:id="1303733503">
      <w:bodyDiv w:val="1"/>
      <w:marLeft w:val="0"/>
      <w:marRight w:val="0"/>
      <w:marTop w:val="0"/>
      <w:marBottom w:val="0"/>
      <w:divBdr>
        <w:top w:val="none" w:sz="0" w:space="0" w:color="auto"/>
        <w:left w:val="none" w:sz="0" w:space="0" w:color="auto"/>
        <w:bottom w:val="none" w:sz="0" w:space="0" w:color="auto"/>
        <w:right w:val="none" w:sz="0" w:space="0" w:color="auto"/>
      </w:divBdr>
    </w:div>
    <w:div w:id="1396978128">
      <w:bodyDiv w:val="1"/>
      <w:marLeft w:val="0"/>
      <w:marRight w:val="0"/>
      <w:marTop w:val="0"/>
      <w:marBottom w:val="0"/>
      <w:divBdr>
        <w:top w:val="none" w:sz="0" w:space="0" w:color="auto"/>
        <w:left w:val="none" w:sz="0" w:space="0" w:color="auto"/>
        <w:bottom w:val="none" w:sz="0" w:space="0" w:color="auto"/>
        <w:right w:val="none" w:sz="0" w:space="0" w:color="auto"/>
      </w:divBdr>
      <w:divsChild>
        <w:div w:id="1552184781">
          <w:marLeft w:val="547"/>
          <w:marRight w:val="0"/>
          <w:marTop w:val="144"/>
          <w:marBottom w:val="0"/>
          <w:divBdr>
            <w:top w:val="none" w:sz="0" w:space="0" w:color="auto"/>
            <w:left w:val="none" w:sz="0" w:space="0" w:color="auto"/>
            <w:bottom w:val="none" w:sz="0" w:space="0" w:color="auto"/>
            <w:right w:val="none" w:sz="0" w:space="0" w:color="auto"/>
          </w:divBdr>
        </w:div>
        <w:div w:id="1751778350">
          <w:marLeft w:val="547"/>
          <w:marRight w:val="0"/>
          <w:marTop w:val="144"/>
          <w:marBottom w:val="0"/>
          <w:divBdr>
            <w:top w:val="none" w:sz="0" w:space="0" w:color="auto"/>
            <w:left w:val="none" w:sz="0" w:space="0" w:color="auto"/>
            <w:bottom w:val="none" w:sz="0" w:space="0" w:color="auto"/>
            <w:right w:val="none" w:sz="0" w:space="0" w:color="auto"/>
          </w:divBdr>
        </w:div>
      </w:divsChild>
    </w:div>
    <w:div w:id="1991404308">
      <w:bodyDiv w:val="1"/>
      <w:marLeft w:val="0"/>
      <w:marRight w:val="0"/>
      <w:marTop w:val="0"/>
      <w:marBottom w:val="0"/>
      <w:divBdr>
        <w:top w:val="none" w:sz="0" w:space="0" w:color="auto"/>
        <w:left w:val="none" w:sz="0" w:space="0" w:color="auto"/>
        <w:bottom w:val="none" w:sz="0" w:space="0" w:color="auto"/>
        <w:right w:val="none" w:sz="0" w:space="0" w:color="auto"/>
      </w:divBdr>
      <w:divsChild>
        <w:div w:id="2135712818">
          <w:marLeft w:val="547"/>
          <w:marRight w:val="0"/>
          <w:marTop w:val="115"/>
          <w:marBottom w:val="0"/>
          <w:divBdr>
            <w:top w:val="none" w:sz="0" w:space="0" w:color="auto"/>
            <w:left w:val="none" w:sz="0" w:space="0" w:color="auto"/>
            <w:bottom w:val="none" w:sz="0" w:space="0" w:color="auto"/>
            <w:right w:val="none" w:sz="0" w:space="0" w:color="auto"/>
          </w:divBdr>
        </w:div>
      </w:divsChild>
    </w:div>
    <w:div w:id="2015722972">
      <w:bodyDiv w:val="1"/>
      <w:marLeft w:val="0"/>
      <w:marRight w:val="0"/>
      <w:marTop w:val="0"/>
      <w:marBottom w:val="0"/>
      <w:divBdr>
        <w:top w:val="none" w:sz="0" w:space="0" w:color="auto"/>
        <w:left w:val="none" w:sz="0" w:space="0" w:color="auto"/>
        <w:bottom w:val="none" w:sz="0" w:space="0" w:color="auto"/>
        <w:right w:val="none" w:sz="0" w:space="0" w:color="auto"/>
      </w:divBdr>
      <w:divsChild>
        <w:div w:id="1553154620">
          <w:marLeft w:val="547"/>
          <w:marRight w:val="0"/>
          <w:marTop w:val="144"/>
          <w:marBottom w:val="0"/>
          <w:divBdr>
            <w:top w:val="none" w:sz="0" w:space="0" w:color="auto"/>
            <w:left w:val="none" w:sz="0" w:space="0" w:color="auto"/>
            <w:bottom w:val="none" w:sz="0" w:space="0" w:color="auto"/>
            <w:right w:val="none" w:sz="0" w:space="0" w:color="auto"/>
          </w:divBdr>
        </w:div>
        <w:div w:id="1496995475">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1</Pages>
  <Words>1242</Words>
  <Characters>6832</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dc:creator>
  <cp:keywords/>
  <dc:description/>
  <cp:lastModifiedBy>HoC</cp:lastModifiedBy>
  <cp:revision>8</cp:revision>
  <dcterms:created xsi:type="dcterms:W3CDTF">2018-09-30T18:32:00Z</dcterms:created>
  <dcterms:modified xsi:type="dcterms:W3CDTF">2021-02-05T22:59:00Z</dcterms:modified>
</cp:coreProperties>
</file>