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2DD" w:rsidRPr="001D62DD" w:rsidRDefault="003052A9" w:rsidP="001D62DD">
      <w:pPr>
        <w:shd w:val="clear" w:color="auto" w:fill="F2DBDB"/>
        <w:bidi/>
        <w:spacing w:after="0" w:line="240" w:lineRule="auto"/>
        <w:ind w:left="-1"/>
        <w:jc w:val="both"/>
        <w:rPr>
          <w:rFonts w:ascii="Times New Roman" w:eastAsia="SimSun" w:hAnsi="Times New Roman" w:cs="Arabic Transparent"/>
          <w:bCs/>
          <w:sz w:val="32"/>
          <w:szCs w:val="32"/>
          <w:rtl/>
          <w:lang w:eastAsia="zh-CN" w:bidi="ar-DZ"/>
        </w:rPr>
      </w:pPr>
      <w:proofErr w:type="gramStart"/>
      <w:r>
        <w:rPr>
          <w:rFonts w:ascii="Times New Roman" w:eastAsia="SimSun" w:hAnsi="Times New Roman" w:cs="Arabic Transparent"/>
          <w:bCs/>
          <w:sz w:val="32"/>
          <w:szCs w:val="32"/>
          <w:lang w:eastAsia="zh-CN" w:bidi="ar-DZ"/>
        </w:rPr>
        <w:t>z</w:t>
      </w:r>
      <w:proofErr w:type="gramEnd"/>
      <w:r w:rsidR="001D62DD" w:rsidRPr="001D62DD">
        <w:rPr>
          <w:rFonts w:ascii="Times New Roman" w:eastAsia="SimSun" w:hAnsi="Times New Roman" w:cs="Arabic Transparent" w:hint="cs"/>
          <w:bCs/>
          <w:sz w:val="32"/>
          <w:szCs w:val="32"/>
          <w:rtl/>
          <w:lang w:eastAsia="zh-CN" w:bidi="ar-DZ"/>
        </w:rPr>
        <w:t>السداسي: الثالث</w:t>
      </w:r>
    </w:p>
    <w:p w:rsidR="001D62DD" w:rsidRPr="001D62DD" w:rsidRDefault="001D62DD" w:rsidP="001D62DD">
      <w:pPr>
        <w:shd w:val="clear" w:color="auto" w:fill="F2DBDB"/>
        <w:bidi/>
        <w:spacing w:after="0" w:line="240" w:lineRule="auto"/>
        <w:ind w:left="-1"/>
        <w:jc w:val="both"/>
        <w:rPr>
          <w:rFonts w:ascii="Times New Roman" w:eastAsia="SimSun" w:hAnsi="Times New Roman" w:cs="Arabic Transparent"/>
          <w:bCs/>
          <w:sz w:val="32"/>
          <w:szCs w:val="32"/>
          <w:rtl/>
          <w:lang w:eastAsia="zh-CN" w:bidi="ar-DZ"/>
        </w:rPr>
      </w:pPr>
      <w:r w:rsidRPr="001D62DD">
        <w:rPr>
          <w:rFonts w:ascii="Times New Roman" w:eastAsia="SimSun" w:hAnsi="Times New Roman" w:cs="Arabic Transparent" w:hint="cs"/>
          <w:bCs/>
          <w:sz w:val="32"/>
          <w:szCs w:val="32"/>
          <w:rtl/>
          <w:lang w:eastAsia="zh-CN" w:bidi="ar-DZ"/>
        </w:rPr>
        <w:t>اسم الوحدة: وحدة التعليم الأساسية</w:t>
      </w:r>
    </w:p>
    <w:p w:rsidR="001D62DD" w:rsidRPr="001D62DD" w:rsidRDefault="001D62DD" w:rsidP="00AF3255">
      <w:pPr>
        <w:shd w:val="clear" w:color="auto" w:fill="F2DBDB"/>
        <w:bidi/>
        <w:spacing w:after="0" w:line="240" w:lineRule="auto"/>
        <w:ind w:left="-1"/>
        <w:jc w:val="center"/>
        <w:rPr>
          <w:rFonts w:ascii="Times New Roman" w:eastAsia="SimSun" w:hAnsi="Times New Roman" w:cs="Arabic Transparent"/>
          <w:bCs/>
          <w:sz w:val="32"/>
          <w:szCs w:val="32"/>
          <w:rtl/>
          <w:lang w:eastAsia="zh-CN" w:bidi="ar-DZ"/>
        </w:rPr>
      </w:pPr>
      <w:r w:rsidRPr="001D62DD">
        <w:rPr>
          <w:rFonts w:ascii="Times New Roman" w:eastAsia="SimSun" w:hAnsi="Times New Roman" w:cs="Arabic Transparent" w:hint="cs"/>
          <w:bCs/>
          <w:sz w:val="32"/>
          <w:szCs w:val="32"/>
          <w:rtl/>
          <w:lang w:eastAsia="zh-CN" w:bidi="ar-DZ"/>
        </w:rPr>
        <w:t xml:space="preserve">اسم المادة: </w:t>
      </w:r>
      <w:r w:rsidR="00AF3255" w:rsidRPr="00AF3255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>LA mobilité sociale et professionnelle en Algérie</w:t>
      </w:r>
    </w:p>
    <w:p w:rsidR="001D62DD" w:rsidRPr="00AF3255" w:rsidRDefault="001D62DD" w:rsidP="001D62DD">
      <w:pPr>
        <w:shd w:val="clear" w:color="auto" w:fill="F2DBDB"/>
        <w:bidi/>
        <w:spacing w:after="0" w:line="240" w:lineRule="auto"/>
        <w:ind w:left="-1"/>
        <w:jc w:val="both"/>
        <w:rPr>
          <w:rFonts w:ascii="Times New Roman" w:eastAsia="SimSun" w:hAnsi="Times New Roman" w:cs="Times New Roman"/>
          <w:b/>
          <w:sz w:val="28"/>
          <w:szCs w:val="28"/>
          <w:rtl/>
          <w:lang w:eastAsia="zh-CN"/>
        </w:rPr>
      </w:pPr>
      <w:r w:rsidRPr="001D62DD">
        <w:rPr>
          <w:rFonts w:ascii="Times New Roman" w:eastAsia="SimSun" w:hAnsi="Times New Roman" w:cs="Arabic Transparent" w:hint="cs"/>
          <w:bCs/>
          <w:sz w:val="32"/>
          <w:szCs w:val="32"/>
          <w:rtl/>
          <w:lang w:eastAsia="zh-CN" w:bidi="ar-DZ"/>
        </w:rPr>
        <w:t>الرصيد: 5</w:t>
      </w:r>
      <w:r w:rsidR="00AF3255">
        <w:rPr>
          <w:rFonts w:ascii="Times New Roman" w:eastAsia="SimSun" w:hAnsi="Times New Roman" w:cs="Arabic Transparent"/>
          <w:bCs/>
          <w:sz w:val="32"/>
          <w:szCs w:val="32"/>
          <w:lang w:eastAsia="zh-CN" w:bidi="ar-DZ"/>
        </w:rPr>
        <w:t xml:space="preserve"> </w:t>
      </w:r>
      <w:r w:rsidR="00AF3255" w:rsidRPr="00AF3255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crédit </w:t>
      </w:r>
      <w:bookmarkStart w:id="0" w:name="_GoBack"/>
      <w:bookmarkEnd w:id="0"/>
    </w:p>
    <w:p w:rsidR="001D62DD" w:rsidRPr="00AF3255" w:rsidRDefault="001D62DD" w:rsidP="001D62DD">
      <w:pPr>
        <w:shd w:val="clear" w:color="auto" w:fill="F2DBDB"/>
        <w:bidi/>
        <w:spacing w:after="0" w:line="240" w:lineRule="auto"/>
        <w:ind w:left="-1"/>
        <w:jc w:val="both"/>
        <w:rPr>
          <w:rFonts w:ascii="Times New Roman" w:eastAsia="SimSun" w:hAnsi="Times New Roman" w:cs="Times New Roman"/>
          <w:b/>
          <w:sz w:val="28"/>
          <w:szCs w:val="28"/>
          <w:rtl/>
          <w:lang w:eastAsia="zh-CN"/>
        </w:rPr>
      </w:pPr>
      <w:r w:rsidRPr="00AF3255">
        <w:rPr>
          <w:rFonts w:ascii="Times New Roman" w:eastAsia="SimSun" w:hAnsi="Times New Roman" w:cs="Times New Roman" w:hint="cs"/>
          <w:b/>
          <w:sz w:val="28"/>
          <w:szCs w:val="28"/>
          <w:rtl/>
          <w:lang w:eastAsia="zh-CN"/>
        </w:rPr>
        <w:t>المعامل: 2</w:t>
      </w:r>
      <w:r w:rsidR="00AF3255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coefficient </w:t>
      </w:r>
    </w:p>
    <w:p w:rsidR="001D62DD" w:rsidRPr="00C70611" w:rsidRDefault="00C70611" w:rsidP="001D62DD">
      <w:pPr>
        <w:bidi/>
        <w:spacing w:after="0" w:line="240" w:lineRule="auto"/>
        <w:ind w:left="-1"/>
        <w:jc w:val="both"/>
        <w:rPr>
          <w:rFonts w:ascii="Arabic Typesetting" w:eastAsia="SimSun" w:hAnsi="Arabic Typesetting" w:cs="Arabic Typesetting"/>
          <w:bCs/>
          <w:color w:val="000000" w:themeColor="text1"/>
          <w:sz w:val="36"/>
          <w:szCs w:val="36"/>
          <w:rtl/>
          <w:lang w:eastAsia="zh-CN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abic Typesetting" w:eastAsia="SimSun" w:hAnsi="Arabic Typesetting" w:cs="Arabic Typesetting"/>
          <w:bCs/>
          <w:noProof/>
          <w:color w:val="000000" w:themeColor="text1"/>
          <w:sz w:val="36"/>
          <w:szCs w:val="36"/>
          <w:rtl/>
          <w:lang w:val="ar-DZ" w:eastAsia="zh-CN" w:bidi="ar-D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46355</wp:posOffset>
                </wp:positionV>
                <wp:extent cx="2886075" cy="390525"/>
                <wp:effectExtent l="0" t="0" r="28575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390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611" w:rsidRPr="00C70611" w:rsidRDefault="00C70611" w:rsidP="00C70611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0611">
                              <w:rPr>
                                <w:color w:val="000000" w:themeColor="text1"/>
                                <w:sz w:val="32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Programme et bibliographie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14.75pt;margin-top:3.65pt;width:227.2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" fillcolor="white [3201]" strokecolor="black [3200]" strokeweight="2pt">
                <v:textbox>
                  <w:txbxContent>
                    <w:p w:rsidR="00C70611" w:rsidRPr="00C70611" w:rsidRDefault="00C70611" w:rsidP="00C70611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0611">
                        <w:rPr>
                          <w:color w:val="000000" w:themeColor="text1"/>
                          <w:sz w:val="32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Programme et bibliographie</w:t>
                      </w:r>
                    </w:p>
                  </w:txbxContent>
                </v:textbox>
              </v:shape>
            </w:pict>
          </mc:Fallback>
        </mc:AlternateContent>
      </w:r>
    </w:p>
    <w:p w:rsidR="001D62DD" w:rsidRPr="001D62DD" w:rsidRDefault="001D62DD" w:rsidP="001D62DD">
      <w:pPr>
        <w:bidi/>
        <w:spacing w:after="0"/>
        <w:rPr>
          <w:rFonts w:ascii="Times New Roman" w:eastAsia="SimSun" w:hAnsi="Times New Roman" w:cs="Times New Roman"/>
          <w:b/>
          <w:sz w:val="28"/>
          <w:szCs w:val="28"/>
          <w:rtl/>
          <w:lang w:eastAsia="zh-CN"/>
        </w:rPr>
      </w:pPr>
    </w:p>
    <w:p w:rsidR="00C70611" w:rsidRDefault="005D1FF9" w:rsidP="00C70611">
      <w:pPr>
        <w:pStyle w:val="Paragraphedeliste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hAnsi="inherit" w:cs="Courier New"/>
          <w:b/>
          <w:bCs/>
          <w:color w:val="212121"/>
          <w:sz w:val="26"/>
          <w:szCs w:val="28"/>
        </w:rPr>
      </w:pPr>
      <w:r w:rsidRPr="00C70611">
        <w:rPr>
          <w:rFonts w:ascii="inherit" w:hAnsi="inherit" w:cs="Courier New"/>
          <w:b/>
          <w:bCs/>
          <w:color w:val="212121"/>
          <w:sz w:val="26"/>
          <w:szCs w:val="28"/>
        </w:rPr>
        <w:t xml:space="preserve">Définition des concepts de </w:t>
      </w:r>
      <w:r w:rsidR="00C70611" w:rsidRPr="00C70611">
        <w:rPr>
          <w:rFonts w:ascii="inherit" w:hAnsi="inherit" w:cs="Courier New"/>
          <w:b/>
          <w:bCs/>
          <w:color w:val="212121"/>
          <w:sz w:val="26"/>
          <w:szCs w:val="28"/>
        </w:rPr>
        <w:t xml:space="preserve">la </w:t>
      </w:r>
      <w:r w:rsidRPr="00C70611">
        <w:rPr>
          <w:rFonts w:ascii="inherit" w:hAnsi="inherit" w:cs="Courier New"/>
          <w:b/>
          <w:bCs/>
          <w:color w:val="212121"/>
          <w:sz w:val="26"/>
          <w:szCs w:val="28"/>
        </w:rPr>
        <w:t xml:space="preserve">mobilité sociale et </w:t>
      </w:r>
      <w:r w:rsidR="00C70611" w:rsidRPr="00C70611">
        <w:rPr>
          <w:rFonts w:ascii="inherit" w:hAnsi="inherit" w:cs="Courier New"/>
          <w:b/>
          <w:bCs/>
          <w:color w:val="212121"/>
          <w:sz w:val="26"/>
          <w:szCs w:val="28"/>
        </w:rPr>
        <w:t>professionnelle :</w:t>
      </w:r>
      <w:r w:rsidRPr="00C70611">
        <w:rPr>
          <w:rFonts w:ascii="inherit" w:hAnsi="inherit" w:cs="Courier New"/>
          <w:b/>
          <w:bCs/>
          <w:color w:val="212121"/>
          <w:sz w:val="26"/>
          <w:szCs w:val="28"/>
        </w:rPr>
        <w:t xml:space="preserve"> </w:t>
      </w:r>
      <w:r w:rsidR="00C70611" w:rsidRPr="00C70611">
        <w:rPr>
          <w:rFonts w:ascii="inherit" w:hAnsi="inherit" w:cs="Courier New"/>
          <w:b/>
          <w:bCs/>
          <w:color w:val="212121"/>
          <w:sz w:val="26"/>
          <w:szCs w:val="28"/>
        </w:rPr>
        <w:t xml:space="preserve">les </w:t>
      </w:r>
      <w:r w:rsidRPr="00C70611">
        <w:rPr>
          <w:rFonts w:ascii="inherit" w:hAnsi="inherit" w:cs="Courier New"/>
          <w:b/>
          <w:bCs/>
          <w:color w:val="212121"/>
          <w:sz w:val="26"/>
          <w:szCs w:val="28"/>
        </w:rPr>
        <w:t xml:space="preserve">formes et </w:t>
      </w:r>
      <w:r w:rsidR="00C70611" w:rsidRPr="00C70611">
        <w:rPr>
          <w:rFonts w:ascii="inherit" w:hAnsi="inherit" w:cs="Courier New"/>
          <w:b/>
          <w:bCs/>
          <w:color w:val="212121"/>
          <w:sz w:val="26"/>
          <w:szCs w:val="28"/>
        </w:rPr>
        <w:t xml:space="preserve">les </w:t>
      </w:r>
      <w:r w:rsidRPr="00C70611">
        <w:rPr>
          <w:rFonts w:ascii="inherit" w:hAnsi="inherit" w:cs="Courier New"/>
          <w:b/>
          <w:bCs/>
          <w:color w:val="212121"/>
          <w:sz w:val="26"/>
          <w:szCs w:val="28"/>
        </w:rPr>
        <w:t>types</w:t>
      </w:r>
      <w:r w:rsidR="00C70611" w:rsidRPr="00C70611">
        <w:rPr>
          <w:rFonts w:ascii="inherit" w:hAnsi="inherit" w:cs="Courier New"/>
          <w:b/>
          <w:bCs/>
          <w:color w:val="212121"/>
          <w:sz w:val="26"/>
          <w:szCs w:val="28"/>
        </w:rPr>
        <w:t>.</w:t>
      </w:r>
    </w:p>
    <w:p w:rsidR="005D1FF9" w:rsidRDefault="005D1FF9" w:rsidP="00C70611">
      <w:pPr>
        <w:pStyle w:val="Paragraphedeliste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hAnsi="inherit" w:cs="Courier New"/>
          <w:b/>
          <w:bCs/>
          <w:color w:val="212121"/>
          <w:sz w:val="26"/>
          <w:szCs w:val="28"/>
        </w:rPr>
      </w:pPr>
      <w:r w:rsidRPr="00C70611">
        <w:rPr>
          <w:rFonts w:ascii="inherit" w:hAnsi="inherit" w:cs="Courier New"/>
          <w:b/>
          <w:bCs/>
          <w:color w:val="212121"/>
          <w:sz w:val="26"/>
          <w:szCs w:val="28"/>
        </w:rPr>
        <w:t xml:space="preserve"> Littérature de mobilité sociale et professionnelle dans la littérature sociologique européenne et américaine</w:t>
      </w:r>
      <w:r w:rsidR="00C70611">
        <w:rPr>
          <w:rFonts w:ascii="inherit" w:hAnsi="inherit" w:cs="Courier New"/>
          <w:b/>
          <w:bCs/>
          <w:color w:val="212121"/>
          <w:sz w:val="26"/>
          <w:szCs w:val="28"/>
        </w:rPr>
        <w:t>/</w:t>
      </w:r>
    </w:p>
    <w:p w:rsidR="005D1FF9" w:rsidRDefault="005D1FF9" w:rsidP="00C70611">
      <w:pPr>
        <w:pStyle w:val="Paragraphedeliste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hAnsi="inherit" w:cs="Courier New"/>
          <w:b/>
          <w:bCs/>
          <w:color w:val="212121"/>
          <w:sz w:val="26"/>
          <w:szCs w:val="28"/>
        </w:rPr>
      </w:pPr>
      <w:r w:rsidRPr="00C70611">
        <w:rPr>
          <w:rFonts w:ascii="inherit" w:hAnsi="inherit" w:cs="Courier New"/>
          <w:b/>
          <w:bCs/>
          <w:color w:val="212121"/>
          <w:sz w:val="26"/>
          <w:szCs w:val="28"/>
        </w:rPr>
        <w:t xml:space="preserve">Les principaux </w:t>
      </w:r>
      <w:r w:rsidR="00C70611">
        <w:rPr>
          <w:rFonts w:ascii="inherit" w:hAnsi="inherit" w:cs="Courier New"/>
          <w:b/>
          <w:bCs/>
          <w:color w:val="212121"/>
          <w:sz w:val="26"/>
          <w:szCs w:val="28"/>
        </w:rPr>
        <w:t xml:space="preserve">sujets </w:t>
      </w:r>
      <w:r w:rsidRPr="00C70611">
        <w:rPr>
          <w:rFonts w:ascii="inherit" w:hAnsi="inherit" w:cs="Courier New"/>
          <w:b/>
          <w:bCs/>
          <w:color w:val="212121"/>
          <w:sz w:val="26"/>
          <w:szCs w:val="28"/>
        </w:rPr>
        <w:t>et problèmes théoriques liés à la mobilité sociale et professionnelle</w:t>
      </w:r>
      <w:r w:rsidR="00C70611">
        <w:rPr>
          <w:rFonts w:ascii="inherit" w:hAnsi="inherit" w:cs="Courier New"/>
          <w:b/>
          <w:bCs/>
          <w:color w:val="212121"/>
          <w:sz w:val="26"/>
          <w:szCs w:val="28"/>
        </w:rPr>
        <w:t>.</w:t>
      </w:r>
    </w:p>
    <w:p w:rsidR="005D1FF9" w:rsidRDefault="005D1FF9" w:rsidP="00C70611">
      <w:pPr>
        <w:pStyle w:val="Paragraphedeliste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hAnsi="inherit" w:cs="Courier New"/>
          <w:b/>
          <w:bCs/>
          <w:color w:val="212121"/>
          <w:sz w:val="26"/>
          <w:szCs w:val="28"/>
        </w:rPr>
      </w:pPr>
      <w:r w:rsidRPr="00C70611">
        <w:rPr>
          <w:rFonts w:ascii="inherit" w:hAnsi="inherit" w:cs="Courier New"/>
          <w:b/>
          <w:bCs/>
          <w:color w:val="212121"/>
          <w:sz w:val="26"/>
          <w:szCs w:val="28"/>
        </w:rPr>
        <w:t>Tendances et régularité de la mobilité sociale et professionnelle</w:t>
      </w:r>
      <w:r w:rsidR="00C70611">
        <w:rPr>
          <w:rFonts w:ascii="inherit" w:hAnsi="inherit" w:cs="Courier New"/>
          <w:b/>
          <w:bCs/>
          <w:color w:val="212121"/>
          <w:sz w:val="26"/>
          <w:szCs w:val="28"/>
        </w:rPr>
        <w:t>.</w:t>
      </w:r>
    </w:p>
    <w:p w:rsidR="005D1FF9" w:rsidRDefault="005D1FF9" w:rsidP="00C70611">
      <w:pPr>
        <w:pStyle w:val="Paragraphedeliste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hAnsi="inherit" w:cs="Courier New"/>
          <w:b/>
          <w:bCs/>
          <w:color w:val="212121"/>
          <w:sz w:val="26"/>
          <w:szCs w:val="28"/>
        </w:rPr>
      </w:pPr>
      <w:r w:rsidRPr="00C70611">
        <w:rPr>
          <w:rFonts w:ascii="inherit" w:hAnsi="inherit" w:cs="Courier New"/>
          <w:b/>
          <w:bCs/>
          <w:color w:val="212121"/>
          <w:sz w:val="26"/>
          <w:szCs w:val="28"/>
        </w:rPr>
        <w:t xml:space="preserve"> Expliquer la réalité de la stagnation de la mobilité sociale dans les sociétés industrielles</w:t>
      </w:r>
      <w:r w:rsidR="00C70611">
        <w:rPr>
          <w:rFonts w:ascii="inherit" w:hAnsi="inherit" w:cs="Courier New"/>
          <w:b/>
          <w:bCs/>
          <w:color w:val="212121"/>
          <w:sz w:val="26"/>
          <w:szCs w:val="28"/>
        </w:rPr>
        <w:t>.</w:t>
      </w:r>
    </w:p>
    <w:p w:rsidR="005D1FF9" w:rsidRDefault="00C70611" w:rsidP="00C70611">
      <w:pPr>
        <w:pStyle w:val="Paragraphedeliste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hAnsi="inherit" w:cs="Courier New"/>
          <w:b/>
          <w:bCs/>
          <w:color w:val="212121"/>
          <w:sz w:val="26"/>
          <w:szCs w:val="28"/>
        </w:rPr>
      </w:pPr>
      <w:r>
        <w:rPr>
          <w:rFonts w:ascii="inherit" w:hAnsi="inherit" w:cs="Courier New"/>
          <w:b/>
          <w:bCs/>
          <w:color w:val="212121"/>
          <w:sz w:val="26"/>
          <w:szCs w:val="28"/>
        </w:rPr>
        <w:t xml:space="preserve">Les </w:t>
      </w:r>
      <w:r w:rsidR="005D1FF9" w:rsidRPr="00C70611">
        <w:rPr>
          <w:rFonts w:ascii="inherit" w:hAnsi="inherit" w:cs="Courier New"/>
          <w:b/>
          <w:bCs/>
          <w:color w:val="212121"/>
          <w:sz w:val="26"/>
          <w:szCs w:val="28"/>
        </w:rPr>
        <w:t>Etudes antérieures sur la mobilité sociale en Algérie</w:t>
      </w:r>
      <w:r>
        <w:rPr>
          <w:rFonts w:ascii="inherit" w:hAnsi="inherit" w:cs="Courier New"/>
          <w:b/>
          <w:bCs/>
          <w:color w:val="212121"/>
          <w:sz w:val="26"/>
          <w:szCs w:val="28"/>
        </w:rPr>
        <w:t>.</w:t>
      </w:r>
    </w:p>
    <w:p w:rsidR="005D1FF9" w:rsidRDefault="00C70611" w:rsidP="00C70611">
      <w:pPr>
        <w:pStyle w:val="Paragraphedeliste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hAnsi="inherit" w:cs="Courier New"/>
          <w:b/>
          <w:bCs/>
          <w:color w:val="212121"/>
          <w:sz w:val="26"/>
          <w:szCs w:val="28"/>
        </w:rPr>
      </w:pPr>
      <w:r>
        <w:rPr>
          <w:rFonts w:ascii="inherit" w:hAnsi="inherit" w:cs="Courier New"/>
          <w:b/>
          <w:bCs/>
          <w:color w:val="212121"/>
          <w:sz w:val="26"/>
          <w:szCs w:val="28"/>
        </w:rPr>
        <w:t xml:space="preserve">Les </w:t>
      </w:r>
      <w:r w:rsidR="005D1FF9" w:rsidRPr="00C70611">
        <w:rPr>
          <w:rFonts w:ascii="inherit" w:hAnsi="inherit" w:cs="Courier New"/>
          <w:b/>
          <w:bCs/>
          <w:color w:val="212121"/>
          <w:sz w:val="26"/>
          <w:szCs w:val="28"/>
        </w:rPr>
        <w:t xml:space="preserve">Approches méthodologiques dans l'étude de la mobilité </w:t>
      </w:r>
      <w:r w:rsidRPr="00C70611">
        <w:rPr>
          <w:rFonts w:ascii="inherit" w:hAnsi="inherit" w:cs="Courier New"/>
          <w:b/>
          <w:bCs/>
          <w:color w:val="212121"/>
          <w:sz w:val="26"/>
          <w:szCs w:val="28"/>
        </w:rPr>
        <w:t>sociale.</w:t>
      </w:r>
    </w:p>
    <w:p w:rsidR="005D1FF9" w:rsidRDefault="00C70611" w:rsidP="00C70611">
      <w:pPr>
        <w:pStyle w:val="Paragraphedeliste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hAnsi="inherit" w:cs="Courier New"/>
          <w:b/>
          <w:bCs/>
          <w:color w:val="212121"/>
          <w:sz w:val="26"/>
          <w:szCs w:val="28"/>
        </w:rPr>
      </w:pPr>
      <w:r>
        <w:rPr>
          <w:rFonts w:ascii="inherit" w:hAnsi="inherit" w:cs="Courier New"/>
          <w:b/>
          <w:bCs/>
          <w:color w:val="212121"/>
          <w:sz w:val="26"/>
          <w:szCs w:val="28"/>
        </w:rPr>
        <w:t xml:space="preserve"> Les </w:t>
      </w:r>
      <w:r w:rsidR="005D1FF9" w:rsidRPr="00C70611">
        <w:rPr>
          <w:rFonts w:ascii="inherit" w:hAnsi="inherit" w:cs="Courier New"/>
          <w:b/>
          <w:bCs/>
          <w:color w:val="212121"/>
          <w:sz w:val="26"/>
          <w:szCs w:val="28"/>
        </w:rPr>
        <w:t xml:space="preserve">Techniques de recherche sur le terrain et </w:t>
      </w:r>
      <w:r>
        <w:rPr>
          <w:rFonts w:ascii="inherit" w:hAnsi="inherit" w:cs="Courier New"/>
          <w:b/>
          <w:bCs/>
          <w:color w:val="212121"/>
          <w:sz w:val="26"/>
          <w:szCs w:val="28"/>
        </w:rPr>
        <w:t xml:space="preserve">les </w:t>
      </w:r>
      <w:r w:rsidR="005D1FF9" w:rsidRPr="00C70611">
        <w:rPr>
          <w:rFonts w:ascii="inherit" w:hAnsi="inherit" w:cs="Courier New"/>
          <w:b/>
          <w:bCs/>
          <w:color w:val="212121"/>
          <w:sz w:val="26"/>
          <w:szCs w:val="28"/>
        </w:rPr>
        <w:t>outils d'analyse des variables de la mobilité sociale</w:t>
      </w:r>
      <w:r>
        <w:rPr>
          <w:rFonts w:ascii="inherit" w:hAnsi="inherit" w:cs="Courier New"/>
          <w:b/>
          <w:bCs/>
          <w:color w:val="212121"/>
          <w:sz w:val="26"/>
          <w:szCs w:val="28"/>
        </w:rPr>
        <w:t>.</w:t>
      </w:r>
    </w:p>
    <w:p w:rsidR="005D1FF9" w:rsidRDefault="005D1FF9" w:rsidP="00C70611">
      <w:pPr>
        <w:pStyle w:val="Paragraphedeliste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hAnsi="inherit" w:cs="Courier New"/>
          <w:b/>
          <w:bCs/>
          <w:color w:val="212121"/>
          <w:sz w:val="26"/>
          <w:szCs w:val="28"/>
        </w:rPr>
      </w:pPr>
      <w:r w:rsidRPr="00C70611">
        <w:rPr>
          <w:rFonts w:ascii="inherit" w:hAnsi="inherit" w:cs="Courier New"/>
          <w:b/>
          <w:bCs/>
          <w:color w:val="212121"/>
          <w:sz w:val="26"/>
          <w:szCs w:val="28"/>
        </w:rPr>
        <w:t xml:space="preserve">Groupes sociaux </w:t>
      </w:r>
      <w:r w:rsidR="00C70611" w:rsidRPr="00C70611">
        <w:rPr>
          <w:rFonts w:ascii="inherit" w:hAnsi="inherit" w:cs="Courier New"/>
          <w:b/>
          <w:bCs/>
          <w:color w:val="212121"/>
          <w:sz w:val="26"/>
          <w:szCs w:val="28"/>
        </w:rPr>
        <w:t>professionnels :</w:t>
      </w:r>
      <w:r w:rsidRPr="00C70611">
        <w:rPr>
          <w:rFonts w:ascii="inherit" w:hAnsi="inherit" w:cs="Courier New"/>
          <w:b/>
          <w:bCs/>
          <w:color w:val="212121"/>
          <w:sz w:val="26"/>
          <w:szCs w:val="28"/>
        </w:rPr>
        <w:t xml:space="preserve"> </w:t>
      </w:r>
      <w:r w:rsidR="00C70611">
        <w:rPr>
          <w:rFonts w:ascii="inherit" w:hAnsi="inherit" w:cs="Courier New"/>
          <w:b/>
          <w:bCs/>
          <w:color w:val="212121"/>
          <w:sz w:val="26"/>
          <w:szCs w:val="28"/>
        </w:rPr>
        <w:t>la composition et la classification.</w:t>
      </w:r>
    </w:p>
    <w:p w:rsidR="00C70611" w:rsidRPr="00C70611" w:rsidRDefault="00C70611" w:rsidP="00C70611">
      <w:pPr>
        <w:pStyle w:val="Paragraphedeliste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hAnsi="inherit" w:cs="Courier New"/>
          <w:b/>
          <w:bCs/>
          <w:color w:val="212121"/>
          <w:sz w:val="26"/>
          <w:szCs w:val="28"/>
        </w:rPr>
      </w:pPr>
    </w:p>
    <w:p w:rsidR="00C70611" w:rsidRPr="00C70611" w:rsidRDefault="00C70611" w:rsidP="00C70611">
      <w:pPr>
        <w:bidi/>
        <w:spacing w:after="0" w:line="240" w:lineRule="auto"/>
        <w:ind w:left="-1"/>
        <w:jc w:val="both"/>
        <w:rPr>
          <w:rFonts w:ascii="Arabic Typesetting" w:eastAsia="SimSun" w:hAnsi="Arabic Typesetting" w:cs="Arabic Typesetting"/>
          <w:i/>
          <w:iCs/>
          <w:color w:val="000000" w:themeColor="text1"/>
          <w:sz w:val="36"/>
          <w:szCs w:val="36"/>
          <w:lang w:eastAsia="zh-CN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0611">
        <w:rPr>
          <w:rFonts w:ascii="Arabic Typesetting" w:eastAsia="SimSun" w:hAnsi="Arabic Typesetting" w:cs="Arabic Typesetting"/>
          <w:bCs/>
          <w:color w:val="000000" w:themeColor="text1"/>
          <w:sz w:val="36"/>
          <w:szCs w:val="36"/>
          <w:rtl/>
          <w:lang w:eastAsia="zh-CN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أهداف التعليم: </w:t>
      </w:r>
      <w:r w:rsidRPr="00C70611">
        <w:rPr>
          <w:rFonts w:ascii="Arabic Typesetting" w:eastAsia="SimSun" w:hAnsi="Arabic Typesetting" w:cs="Arabic Typesetting"/>
          <w:color w:val="000000" w:themeColor="text1"/>
          <w:sz w:val="36"/>
          <w:szCs w:val="36"/>
          <w:rtl/>
          <w:lang w:eastAsia="zh-CN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C70611">
        <w:rPr>
          <w:rFonts w:ascii="Arabic Typesetting" w:eastAsia="SimSun" w:hAnsi="Arabic Typesetting" w:cs="Arabic Typesetting"/>
          <w:i/>
          <w:iCs/>
          <w:color w:val="000000" w:themeColor="text1"/>
          <w:sz w:val="36"/>
          <w:szCs w:val="36"/>
          <w:rtl/>
          <w:lang w:eastAsia="zh-CN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ذكر ما يفترض على الطالب اكتسابه من مؤهلات بعد نجاحه في هذه المادة، في ثلاثة أسطر على الأكثر</w:t>
      </w:r>
      <w:r w:rsidRPr="00C70611">
        <w:rPr>
          <w:rFonts w:ascii="Arabic Typesetting" w:eastAsia="SimSun" w:hAnsi="Arabic Typesetting" w:cs="Arabic Typesetting"/>
          <w:color w:val="000000" w:themeColor="text1"/>
          <w:sz w:val="36"/>
          <w:szCs w:val="36"/>
          <w:rtl/>
          <w:lang w:eastAsia="zh-CN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C70611" w:rsidRPr="00C70611" w:rsidRDefault="00C70611" w:rsidP="00C70611">
      <w:pPr>
        <w:bidi/>
        <w:spacing w:after="0" w:line="240" w:lineRule="auto"/>
        <w:ind w:left="-1"/>
        <w:jc w:val="both"/>
        <w:rPr>
          <w:rFonts w:ascii="Arabic Typesetting" w:eastAsia="SimSun" w:hAnsi="Arabic Typesetting" w:cs="Arabic Typesetting"/>
          <w:bCs/>
          <w:color w:val="000000" w:themeColor="text1"/>
          <w:sz w:val="36"/>
          <w:szCs w:val="36"/>
          <w:rtl/>
          <w:lang w:eastAsia="zh-CN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70611" w:rsidRPr="00C70611" w:rsidRDefault="00C70611" w:rsidP="00C70611">
      <w:pPr>
        <w:bidi/>
        <w:spacing w:after="0" w:line="240" w:lineRule="auto"/>
        <w:ind w:left="-1"/>
        <w:jc w:val="both"/>
        <w:rPr>
          <w:rFonts w:ascii="Arabic Typesetting" w:eastAsia="SimSun" w:hAnsi="Arabic Typesetting" w:cs="Arabic Typesetting"/>
          <w:bCs/>
          <w:color w:val="000000" w:themeColor="text1"/>
          <w:sz w:val="36"/>
          <w:szCs w:val="36"/>
          <w:rtl/>
          <w:lang w:eastAsia="zh-CN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0611">
        <w:rPr>
          <w:rFonts w:ascii="Arabic Typesetting" w:eastAsia="SimSun" w:hAnsi="Arabic Typesetting" w:cs="Arabic Typesetting"/>
          <w:bCs/>
          <w:color w:val="000000" w:themeColor="text1"/>
          <w:sz w:val="36"/>
          <w:szCs w:val="36"/>
          <w:rtl/>
          <w:lang w:eastAsia="zh-CN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طريقة التقييم: مراقبة مستمرة، امتحان... إلخ</w:t>
      </w:r>
    </w:p>
    <w:p w:rsidR="00C70611" w:rsidRPr="00C70611" w:rsidRDefault="00C70611" w:rsidP="00C70611">
      <w:pPr>
        <w:bidi/>
        <w:spacing w:after="0" w:line="240" w:lineRule="auto"/>
        <w:ind w:left="-1"/>
        <w:jc w:val="both"/>
        <w:rPr>
          <w:rFonts w:ascii="Arabic Typesetting" w:eastAsia="SimSun" w:hAnsi="Arabic Typesetting" w:cs="Arabic Typesetting"/>
          <w:bCs/>
          <w:color w:val="000000" w:themeColor="text1"/>
          <w:sz w:val="36"/>
          <w:szCs w:val="36"/>
          <w:rtl/>
          <w:lang w:eastAsia="zh-CN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0611">
        <w:rPr>
          <w:rFonts w:ascii="Arabic Typesetting" w:eastAsia="SimSun" w:hAnsi="Arabic Typesetting" w:cs="Arabic Typesetting"/>
          <w:bCs/>
          <w:color w:val="000000" w:themeColor="text1"/>
          <w:sz w:val="36"/>
          <w:szCs w:val="36"/>
          <w:rtl/>
          <w:lang w:eastAsia="zh-CN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امتحان كتابي + مراقبة مستمرة</w:t>
      </w:r>
    </w:p>
    <w:p w:rsidR="00C70611" w:rsidRPr="00C70611" w:rsidRDefault="00C70611" w:rsidP="00C70611">
      <w:pPr>
        <w:numPr>
          <w:ilvl w:val="0"/>
          <w:numId w:val="3"/>
        </w:numPr>
        <w:bidi/>
        <w:spacing w:after="0" w:line="240" w:lineRule="auto"/>
        <w:rPr>
          <w:rFonts w:ascii="Arabic Typesetting" w:eastAsia="SimSun" w:hAnsi="Arabic Typesetting" w:cs="Arabic Typesetting"/>
          <w:bCs/>
          <w:color w:val="000000" w:themeColor="text1"/>
          <w:sz w:val="36"/>
          <w:szCs w:val="36"/>
          <w:rtl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0611">
        <w:rPr>
          <w:rFonts w:ascii="Arabic Typesetting" w:eastAsia="SimSun" w:hAnsi="Arabic Typesetting" w:cs="Arabic Typesetting"/>
          <w:bCs/>
          <w:color w:val="000000" w:themeColor="text1"/>
          <w:sz w:val="36"/>
          <w:szCs w:val="36"/>
          <w:rtl/>
          <w:lang w:eastAsia="zh-CN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محتوى المادة: (إجبارية تحديد المحتوى المفصل لكل مادة مع الإشارة إلى العمل الشخصي للطالب)</w:t>
      </w:r>
      <w:r w:rsidRPr="00C70611">
        <w:rPr>
          <w:rFonts w:ascii="Arabic Typesetting" w:eastAsia="SimSun" w:hAnsi="Arabic Typesetting" w:cs="Arabic Typesetting"/>
          <w:color w:val="000000" w:themeColor="text1"/>
          <w:sz w:val="32"/>
          <w:szCs w:val="32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C70611" w:rsidRPr="00C70611" w:rsidRDefault="00C70611" w:rsidP="00C70611">
      <w:pPr>
        <w:numPr>
          <w:ilvl w:val="0"/>
          <w:numId w:val="4"/>
        </w:numPr>
        <w:bidi/>
        <w:spacing w:after="0" w:line="240" w:lineRule="auto"/>
        <w:contextualSpacing/>
        <w:rPr>
          <w:rFonts w:ascii="Arabic Typesetting" w:eastAsia="Calibri" w:hAnsi="Arabic Typesetting" w:cs="Arabic Typesetting"/>
          <w:bCs/>
          <w:color w:val="000000" w:themeColor="text1"/>
          <w:sz w:val="36"/>
          <w:szCs w:val="36"/>
          <w:lang w:eastAsia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0611">
        <w:rPr>
          <w:rFonts w:ascii="Arabic Typesetting" w:eastAsia="Calibri" w:hAnsi="Arabic Typesetting" w:cs="Arabic Typesetting"/>
          <w:bCs/>
          <w:color w:val="000000" w:themeColor="text1"/>
          <w:sz w:val="36"/>
          <w:szCs w:val="36"/>
          <w:rtl/>
          <w:lang w:eastAsia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تعريف مفهومي الحراك الاجتماعي </w:t>
      </w:r>
      <w:proofErr w:type="gramStart"/>
      <w:r w:rsidRPr="00C70611">
        <w:rPr>
          <w:rFonts w:ascii="Arabic Typesetting" w:eastAsia="Calibri" w:hAnsi="Arabic Typesetting" w:cs="Arabic Typesetting"/>
          <w:bCs/>
          <w:color w:val="000000" w:themeColor="text1"/>
          <w:sz w:val="36"/>
          <w:szCs w:val="36"/>
          <w:rtl/>
          <w:lang w:eastAsia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والمهني :</w:t>
      </w:r>
      <w:proofErr w:type="gramEnd"/>
      <w:r w:rsidRPr="00C70611">
        <w:rPr>
          <w:rFonts w:ascii="Arabic Typesetting" w:eastAsia="Calibri" w:hAnsi="Arabic Typesetting" w:cs="Arabic Typesetting"/>
          <w:bCs/>
          <w:color w:val="000000" w:themeColor="text1"/>
          <w:sz w:val="36"/>
          <w:szCs w:val="36"/>
          <w:rtl/>
          <w:lang w:eastAsia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أشكالهما وأنواعهما</w:t>
      </w:r>
    </w:p>
    <w:p w:rsidR="00C70611" w:rsidRPr="00C70611" w:rsidRDefault="00C70611" w:rsidP="00C70611">
      <w:pPr>
        <w:numPr>
          <w:ilvl w:val="0"/>
          <w:numId w:val="4"/>
        </w:numPr>
        <w:bidi/>
        <w:spacing w:after="0" w:line="240" w:lineRule="auto"/>
        <w:contextualSpacing/>
        <w:rPr>
          <w:rFonts w:ascii="Arabic Typesetting" w:eastAsia="Calibri" w:hAnsi="Arabic Typesetting" w:cs="Arabic Typesetting"/>
          <w:bCs/>
          <w:color w:val="000000" w:themeColor="text1"/>
          <w:sz w:val="36"/>
          <w:szCs w:val="36"/>
          <w:lang w:eastAsia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0611">
        <w:rPr>
          <w:rFonts w:ascii="Arabic Typesetting" w:eastAsia="Calibri" w:hAnsi="Arabic Typesetting" w:cs="Arabic Typesetting"/>
          <w:bCs/>
          <w:color w:val="000000" w:themeColor="text1"/>
          <w:sz w:val="36"/>
          <w:szCs w:val="36"/>
          <w:rtl/>
          <w:lang w:eastAsia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أدبيات الحراك الاجتماعي والمهني في الأدبيات </w:t>
      </w:r>
      <w:proofErr w:type="spellStart"/>
      <w:r w:rsidRPr="00C70611">
        <w:rPr>
          <w:rFonts w:ascii="Arabic Typesetting" w:eastAsia="Calibri" w:hAnsi="Arabic Typesetting" w:cs="Arabic Typesetting"/>
          <w:bCs/>
          <w:color w:val="000000" w:themeColor="text1"/>
          <w:sz w:val="36"/>
          <w:szCs w:val="36"/>
          <w:rtl/>
          <w:lang w:eastAsia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السوسيولوجية</w:t>
      </w:r>
      <w:proofErr w:type="spellEnd"/>
      <w:r w:rsidRPr="00C70611">
        <w:rPr>
          <w:rFonts w:ascii="Arabic Typesetting" w:eastAsia="Calibri" w:hAnsi="Arabic Typesetting" w:cs="Arabic Typesetting"/>
          <w:bCs/>
          <w:color w:val="000000" w:themeColor="text1"/>
          <w:sz w:val="36"/>
          <w:szCs w:val="36"/>
          <w:rtl/>
          <w:lang w:eastAsia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الأوربية والأمريكية</w:t>
      </w:r>
    </w:p>
    <w:p w:rsidR="00C70611" w:rsidRPr="00C70611" w:rsidRDefault="00C70611" w:rsidP="00C70611">
      <w:pPr>
        <w:numPr>
          <w:ilvl w:val="0"/>
          <w:numId w:val="4"/>
        </w:numPr>
        <w:bidi/>
        <w:spacing w:after="0" w:line="240" w:lineRule="auto"/>
        <w:contextualSpacing/>
        <w:rPr>
          <w:rFonts w:ascii="Arabic Typesetting" w:eastAsia="Calibri" w:hAnsi="Arabic Typesetting" w:cs="Arabic Typesetting"/>
          <w:bCs/>
          <w:color w:val="000000" w:themeColor="text1"/>
          <w:sz w:val="36"/>
          <w:szCs w:val="36"/>
          <w:lang w:eastAsia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0611">
        <w:rPr>
          <w:rFonts w:ascii="Arabic Typesetting" w:eastAsia="Calibri" w:hAnsi="Arabic Typesetting" w:cs="Arabic Typesetting"/>
          <w:bCs/>
          <w:color w:val="000000" w:themeColor="text1"/>
          <w:sz w:val="36"/>
          <w:szCs w:val="36"/>
          <w:rtl/>
          <w:lang w:eastAsia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الموضوعات الأساسية والإشكالات النظرية المرتبطة بالحراك الاجتماعي والمهني</w:t>
      </w:r>
    </w:p>
    <w:p w:rsidR="00C70611" w:rsidRPr="00C70611" w:rsidRDefault="00C70611" w:rsidP="00C70611">
      <w:pPr>
        <w:numPr>
          <w:ilvl w:val="0"/>
          <w:numId w:val="4"/>
        </w:numPr>
        <w:bidi/>
        <w:spacing w:after="0" w:line="240" w:lineRule="auto"/>
        <w:contextualSpacing/>
        <w:rPr>
          <w:rFonts w:ascii="Arabic Typesetting" w:eastAsia="Calibri" w:hAnsi="Arabic Typesetting" w:cs="Arabic Typesetting"/>
          <w:bCs/>
          <w:color w:val="000000" w:themeColor="text1"/>
          <w:sz w:val="36"/>
          <w:szCs w:val="36"/>
          <w:lang w:eastAsia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0611">
        <w:rPr>
          <w:rFonts w:ascii="Arabic Typesetting" w:eastAsia="Calibri" w:hAnsi="Arabic Typesetting" w:cs="Arabic Typesetting"/>
          <w:bCs/>
          <w:color w:val="000000" w:themeColor="text1"/>
          <w:sz w:val="36"/>
          <w:szCs w:val="36"/>
          <w:rtl/>
          <w:lang w:eastAsia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اتجاهات وانتظام الحراك الاجتماعي والمهني</w:t>
      </w:r>
    </w:p>
    <w:p w:rsidR="00C70611" w:rsidRPr="00C70611" w:rsidRDefault="00C70611" w:rsidP="00C70611">
      <w:pPr>
        <w:numPr>
          <w:ilvl w:val="0"/>
          <w:numId w:val="4"/>
        </w:numPr>
        <w:bidi/>
        <w:spacing w:after="0" w:line="240" w:lineRule="auto"/>
        <w:contextualSpacing/>
        <w:rPr>
          <w:rFonts w:ascii="Arabic Typesetting" w:eastAsia="Calibri" w:hAnsi="Arabic Typesetting" w:cs="Arabic Typesetting"/>
          <w:bCs/>
          <w:color w:val="000000" w:themeColor="text1"/>
          <w:sz w:val="36"/>
          <w:szCs w:val="36"/>
          <w:lang w:eastAsia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0611">
        <w:rPr>
          <w:rFonts w:ascii="Arabic Typesetting" w:eastAsia="Calibri" w:hAnsi="Arabic Typesetting" w:cs="Arabic Typesetting"/>
          <w:bCs/>
          <w:color w:val="000000" w:themeColor="text1"/>
          <w:sz w:val="36"/>
          <w:szCs w:val="36"/>
          <w:rtl/>
          <w:lang w:eastAsia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تفسير واقع جمود الحراك الاجتماعي في المجتمعات الصناعية</w:t>
      </w:r>
    </w:p>
    <w:p w:rsidR="00C70611" w:rsidRPr="00C70611" w:rsidRDefault="00C70611" w:rsidP="00C70611">
      <w:pPr>
        <w:numPr>
          <w:ilvl w:val="0"/>
          <w:numId w:val="4"/>
        </w:numPr>
        <w:bidi/>
        <w:spacing w:after="0" w:line="240" w:lineRule="auto"/>
        <w:contextualSpacing/>
        <w:rPr>
          <w:rFonts w:ascii="Arabic Typesetting" w:eastAsia="Calibri" w:hAnsi="Arabic Typesetting" w:cs="Arabic Typesetting"/>
          <w:bCs/>
          <w:color w:val="000000" w:themeColor="text1"/>
          <w:sz w:val="36"/>
          <w:szCs w:val="36"/>
          <w:lang w:eastAsia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0611">
        <w:rPr>
          <w:rFonts w:ascii="Arabic Typesetting" w:eastAsia="Calibri" w:hAnsi="Arabic Typesetting" w:cs="Arabic Typesetting"/>
          <w:bCs/>
          <w:color w:val="000000" w:themeColor="text1"/>
          <w:sz w:val="36"/>
          <w:szCs w:val="36"/>
          <w:rtl/>
          <w:lang w:eastAsia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الدراسات السابقة حول الحراك الاجتماعي في الجزائر</w:t>
      </w:r>
    </w:p>
    <w:p w:rsidR="00C70611" w:rsidRPr="00C70611" w:rsidRDefault="00C70611" w:rsidP="00C70611">
      <w:pPr>
        <w:numPr>
          <w:ilvl w:val="0"/>
          <w:numId w:val="4"/>
        </w:numPr>
        <w:bidi/>
        <w:spacing w:after="0" w:line="240" w:lineRule="auto"/>
        <w:contextualSpacing/>
        <w:rPr>
          <w:rFonts w:ascii="Arabic Typesetting" w:eastAsia="Calibri" w:hAnsi="Arabic Typesetting" w:cs="Arabic Typesetting"/>
          <w:bCs/>
          <w:color w:val="000000" w:themeColor="text1"/>
          <w:sz w:val="36"/>
          <w:szCs w:val="36"/>
          <w:lang w:eastAsia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0611">
        <w:rPr>
          <w:rFonts w:ascii="Arabic Typesetting" w:eastAsia="Calibri" w:hAnsi="Arabic Typesetting" w:cs="Arabic Typesetting"/>
          <w:bCs/>
          <w:color w:val="000000" w:themeColor="text1"/>
          <w:sz w:val="36"/>
          <w:szCs w:val="36"/>
          <w:rtl/>
          <w:lang w:eastAsia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المقاربات المنهجية في دراسة الحراك الاجتماعي نظرياً وميدانياً</w:t>
      </w:r>
    </w:p>
    <w:p w:rsidR="00C70611" w:rsidRPr="00C70611" w:rsidRDefault="00C70611" w:rsidP="00C70611">
      <w:pPr>
        <w:numPr>
          <w:ilvl w:val="0"/>
          <w:numId w:val="4"/>
        </w:numPr>
        <w:bidi/>
        <w:spacing w:after="0" w:line="240" w:lineRule="auto"/>
        <w:contextualSpacing/>
        <w:rPr>
          <w:rFonts w:ascii="Arabic Typesetting" w:eastAsia="Calibri" w:hAnsi="Arabic Typesetting" w:cs="Arabic Typesetting"/>
          <w:bCs/>
          <w:color w:val="000000" w:themeColor="text1"/>
          <w:sz w:val="36"/>
          <w:szCs w:val="36"/>
          <w:lang w:eastAsia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0611">
        <w:rPr>
          <w:rFonts w:ascii="Arabic Typesetting" w:eastAsia="Calibri" w:hAnsi="Arabic Typesetting" w:cs="Arabic Typesetting"/>
          <w:bCs/>
          <w:color w:val="000000" w:themeColor="text1"/>
          <w:sz w:val="36"/>
          <w:szCs w:val="36"/>
          <w:rtl/>
          <w:lang w:eastAsia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تقنيات البحث الميداني وأدوات تحليل متغيرات الحراك الاجتماعي </w:t>
      </w:r>
    </w:p>
    <w:p w:rsidR="001D62DD" w:rsidRPr="00744D1F" w:rsidRDefault="00C70611" w:rsidP="00744D1F">
      <w:pPr>
        <w:numPr>
          <w:ilvl w:val="0"/>
          <w:numId w:val="4"/>
        </w:numPr>
        <w:bidi/>
        <w:spacing w:after="0" w:line="240" w:lineRule="auto"/>
        <w:contextualSpacing/>
        <w:jc w:val="both"/>
        <w:rPr>
          <w:rFonts w:ascii="Arabic Typesetting" w:eastAsia="Calibri" w:hAnsi="Arabic Typesetting" w:cs="Arabic Typesetting"/>
          <w:bCs/>
          <w:color w:val="000000" w:themeColor="text1"/>
          <w:sz w:val="36"/>
          <w:szCs w:val="36"/>
          <w:rtl/>
          <w:lang w:eastAsia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0611">
        <w:rPr>
          <w:rFonts w:ascii="Arabic Typesetting" w:eastAsia="Calibri" w:hAnsi="Arabic Typesetting" w:cs="Arabic Typesetting"/>
          <w:bCs/>
          <w:color w:val="000000" w:themeColor="text1"/>
          <w:sz w:val="36"/>
          <w:szCs w:val="36"/>
          <w:rtl/>
          <w:lang w:eastAsia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الفئات الاجتماعية المهنية: مكوناتها وتصنيفاتها</w:t>
      </w:r>
    </w:p>
    <w:p w:rsidR="00C70611" w:rsidRPr="000706ED" w:rsidRDefault="00C70611" w:rsidP="00C70611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000000" w:themeColor="text1"/>
          <w:sz w:val="30"/>
          <w:szCs w:val="30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06ED">
        <w:rPr>
          <w:rFonts w:ascii="Arial-Black" w:hAnsi="Arial-Black" w:cs="Arial-Black"/>
          <w:color w:val="000000" w:themeColor="text1"/>
          <w:sz w:val="30"/>
          <w:szCs w:val="30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Bibliographie indicative</w:t>
      </w:r>
    </w:p>
    <w:p w:rsidR="00C70611" w:rsidRPr="000706ED" w:rsidRDefault="00C70611" w:rsidP="00C70611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000000" w:themeColor="text1"/>
          <w:sz w:val="30"/>
          <w:szCs w:val="30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06ED">
        <w:rPr>
          <w:rFonts w:ascii="Arial-Black" w:hAnsi="Arial-Black" w:cs="Arial-Black"/>
          <w:color w:val="000000" w:themeColor="text1"/>
          <w:sz w:val="30"/>
          <w:szCs w:val="30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 Synthèses</w:t>
      </w:r>
    </w:p>
    <w:p w:rsidR="0040597C" w:rsidRPr="0040597C" w:rsidRDefault="0040597C" w:rsidP="0040597C">
      <w:pPr>
        <w:pStyle w:val="Default"/>
        <w:numPr>
          <w:ilvl w:val="0"/>
          <w:numId w:val="6"/>
        </w:numPr>
        <w:rPr>
          <w:rFonts w:ascii="LiberationSans" w:eastAsia="Times New Roman" w:hAnsi="LiberationSans" w:cs="LiberationSans"/>
          <w:sz w:val="28"/>
          <w:szCs w:val="28"/>
        </w:rPr>
      </w:pPr>
      <w:proofErr w:type="spellStart"/>
      <w:r w:rsidRPr="0040597C">
        <w:rPr>
          <w:rFonts w:ascii="LiberationSans" w:eastAsia="Times New Roman" w:hAnsi="LiberationSans" w:cs="LiberationSans"/>
          <w:sz w:val="28"/>
          <w:szCs w:val="28"/>
        </w:rPr>
        <w:t>Addi</w:t>
      </w:r>
      <w:proofErr w:type="spellEnd"/>
      <w:r>
        <w:rPr>
          <w:rFonts w:ascii="LiberationSans" w:eastAsia="Times New Roman" w:hAnsi="LiberationSans" w:cs="LiberationSans"/>
          <w:sz w:val="28"/>
          <w:szCs w:val="28"/>
        </w:rPr>
        <w:t xml:space="preserve"> </w:t>
      </w:r>
      <w:proofErr w:type="spellStart"/>
      <w:r>
        <w:rPr>
          <w:rFonts w:ascii="LiberationSans" w:eastAsia="Times New Roman" w:hAnsi="LiberationSans" w:cs="LiberationSans"/>
          <w:sz w:val="28"/>
          <w:szCs w:val="28"/>
        </w:rPr>
        <w:t>lehouari</w:t>
      </w:r>
      <w:proofErr w:type="spellEnd"/>
      <w:r w:rsidRPr="0040597C">
        <w:rPr>
          <w:rFonts w:ascii="LiberationSans" w:eastAsia="Times New Roman" w:hAnsi="LiberationSans" w:cs="LiberationSans"/>
          <w:i/>
          <w:iCs/>
          <w:color w:val="00B0F0"/>
          <w:sz w:val="28"/>
          <w:szCs w:val="28"/>
        </w:rPr>
        <w:t>., L’impasse du populisme : l’Algérie : collectivité politique et Etat en construction</w:t>
      </w:r>
      <w:r w:rsidRPr="0040597C">
        <w:rPr>
          <w:rFonts w:ascii="LiberationSans" w:eastAsia="Times New Roman" w:hAnsi="LiberationSans" w:cs="LiberationSans"/>
          <w:sz w:val="28"/>
          <w:szCs w:val="28"/>
        </w:rPr>
        <w:t xml:space="preserve">, Alger, </w:t>
      </w:r>
      <w:proofErr w:type="spellStart"/>
      <w:r w:rsidRPr="0040597C">
        <w:rPr>
          <w:rFonts w:ascii="LiberationSans" w:eastAsia="Times New Roman" w:hAnsi="LiberationSans" w:cs="LiberationSans"/>
          <w:sz w:val="28"/>
          <w:szCs w:val="28"/>
        </w:rPr>
        <w:t>Enal</w:t>
      </w:r>
      <w:proofErr w:type="spellEnd"/>
      <w:r w:rsidRPr="0040597C">
        <w:rPr>
          <w:rFonts w:ascii="LiberationSans" w:eastAsia="Times New Roman" w:hAnsi="LiberationSans" w:cs="LiberationSans"/>
          <w:sz w:val="28"/>
          <w:szCs w:val="28"/>
        </w:rPr>
        <w:t xml:space="preserve">, 1990. </w:t>
      </w:r>
    </w:p>
    <w:p w:rsidR="00C70611" w:rsidRPr="00744D1F" w:rsidRDefault="00C70611" w:rsidP="0040597C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8"/>
          <w:szCs w:val="28"/>
          <w:lang w:eastAsia="en-US"/>
        </w:rPr>
      </w:pPr>
      <w:r w:rsidRPr="0040597C">
        <w:rPr>
          <w:rFonts w:ascii="LiberationSans" w:hAnsi="LiberationSans" w:cs="LiberationSans"/>
          <w:color w:val="000000"/>
          <w:sz w:val="28"/>
          <w:szCs w:val="28"/>
          <w:lang w:eastAsia="en-US"/>
        </w:rPr>
        <w:t xml:space="preserve">Albouy Valérie et </w:t>
      </w:r>
      <w:proofErr w:type="spellStart"/>
      <w:r w:rsidRPr="0040597C">
        <w:rPr>
          <w:rFonts w:ascii="LiberationSans" w:hAnsi="LiberationSans" w:cs="LiberationSans"/>
          <w:color w:val="000000"/>
          <w:sz w:val="28"/>
          <w:szCs w:val="28"/>
          <w:lang w:eastAsia="en-US"/>
        </w:rPr>
        <w:t>Wanecq</w:t>
      </w:r>
      <w:proofErr w:type="spellEnd"/>
      <w:r w:rsidRPr="0040597C">
        <w:rPr>
          <w:rFonts w:ascii="LiberationSans" w:hAnsi="LiberationSans" w:cs="LiberationSans"/>
          <w:color w:val="000000"/>
          <w:sz w:val="28"/>
          <w:szCs w:val="28"/>
          <w:lang w:eastAsia="en-US"/>
        </w:rPr>
        <w:t xml:space="preserve"> Thomas, </w:t>
      </w:r>
      <w:r w:rsidRPr="0040597C">
        <w:rPr>
          <w:rFonts w:ascii="LiberationSans" w:hAnsi="LiberationSans" w:cs="LiberationSans"/>
          <w:i/>
          <w:iCs/>
          <w:color w:val="00B0F0"/>
          <w:sz w:val="28"/>
          <w:szCs w:val="28"/>
          <w:lang w:eastAsia="en-US"/>
        </w:rPr>
        <w:t>Les inégalités sociales d’accès aux grandes</w:t>
      </w:r>
      <w:r w:rsidR="0040597C" w:rsidRPr="0040597C">
        <w:rPr>
          <w:rFonts w:ascii="LiberationSans" w:hAnsi="LiberationSans" w:cs="LiberationSans"/>
          <w:i/>
          <w:iCs/>
          <w:color w:val="00B0F0"/>
          <w:sz w:val="28"/>
          <w:szCs w:val="28"/>
          <w:lang w:eastAsia="en-US"/>
        </w:rPr>
        <w:t xml:space="preserve"> </w:t>
      </w:r>
      <w:proofErr w:type="gramStart"/>
      <w:r w:rsidRPr="0040597C">
        <w:rPr>
          <w:rFonts w:ascii="LiberationSans" w:hAnsi="LiberationSans" w:cs="LiberationSans"/>
          <w:i/>
          <w:iCs/>
          <w:color w:val="00B0F0"/>
          <w:sz w:val="28"/>
          <w:szCs w:val="28"/>
          <w:lang w:eastAsia="en-US"/>
        </w:rPr>
        <w:t xml:space="preserve">écoles </w:t>
      </w:r>
      <w:r w:rsidRPr="0040597C">
        <w:rPr>
          <w:rFonts w:ascii="LiberationSans" w:hAnsi="LiberationSans" w:cs="LiberationSans"/>
          <w:color w:val="000000"/>
          <w:sz w:val="28"/>
          <w:szCs w:val="28"/>
          <w:lang w:eastAsia="en-US"/>
        </w:rPr>
        <w:t>,</w:t>
      </w:r>
      <w:proofErr w:type="gramEnd"/>
      <w:r w:rsidRPr="0040597C">
        <w:rPr>
          <w:rFonts w:ascii="LiberationSans" w:hAnsi="LiberationSans" w:cs="LiberationSans"/>
          <w:color w:val="000000"/>
          <w:sz w:val="28"/>
          <w:szCs w:val="28"/>
          <w:lang w:eastAsia="en-US"/>
        </w:rPr>
        <w:t xml:space="preserve"> </w:t>
      </w:r>
      <w:r w:rsidRPr="0040597C">
        <w:rPr>
          <w:rFonts w:ascii="LiberationSans-Italic" w:hAnsi="LiberationSans-Italic" w:cs="LiberationSans-Italic"/>
          <w:i/>
          <w:iCs/>
          <w:color w:val="000000" w:themeColor="text1"/>
          <w:sz w:val="28"/>
          <w:szCs w:val="28"/>
          <w:lang w:eastAsia="en-US"/>
        </w:rPr>
        <w:t>Economie et statistique</w:t>
      </w:r>
      <w:r w:rsidRPr="0040597C">
        <w:rPr>
          <w:rFonts w:ascii="LiberationSans" w:hAnsi="LiberationSans" w:cs="LiberationSans"/>
          <w:color w:val="000000" w:themeColor="text1"/>
          <w:sz w:val="28"/>
          <w:szCs w:val="28"/>
          <w:lang w:eastAsia="en-US"/>
        </w:rPr>
        <w:t>, n°361, INSEE, 2003</w:t>
      </w:r>
    </w:p>
    <w:p w:rsidR="00744D1F" w:rsidRPr="00744D1F" w:rsidRDefault="00744D1F" w:rsidP="00744D1F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8"/>
          <w:szCs w:val="28"/>
          <w:lang w:eastAsia="en-US"/>
        </w:rPr>
      </w:pPr>
    </w:p>
    <w:p w:rsidR="00744D1F" w:rsidRPr="0040597C" w:rsidRDefault="00744D1F" w:rsidP="00744D1F">
      <w:pPr>
        <w:pStyle w:val="Default"/>
        <w:numPr>
          <w:ilvl w:val="0"/>
          <w:numId w:val="6"/>
        </w:numPr>
        <w:rPr>
          <w:rFonts w:ascii="LiberationSans" w:eastAsia="Times New Roman" w:hAnsi="LiberationSans" w:cs="LiberationSans"/>
        </w:rPr>
      </w:pPr>
      <w:r w:rsidRPr="00744D1F">
        <w:rPr>
          <w:rFonts w:ascii="LiberationSans" w:eastAsia="Times New Roman" w:hAnsi="LiberationSans" w:cs="LiberationSans"/>
          <w:sz w:val="28"/>
          <w:szCs w:val="28"/>
        </w:rPr>
        <w:t xml:space="preserve">Barrière, C., </w:t>
      </w:r>
      <w:r w:rsidRPr="00744D1F">
        <w:rPr>
          <w:rFonts w:ascii="LiberationSans" w:eastAsia="Times New Roman" w:hAnsi="LiberationSans" w:cs="LiberationSans"/>
          <w:i/>
          <w:iCs/>
          <w:color w:val="00B0F0"/>
          <w:sz w:val="28"/>
          <w:szCs w:val="28"/>
        </w:rPr>
        <w:t>Critique de la notion de mobilité sociale », in Revue l’année sociologique,</w:t>
      </w:r>
      <w:r w:rsidRPr="0040597C">
        <w:rPr>
          <w:rFonts w:ascii="LiberationSans" w:eastAsia="Times New Roman" w:hAnsi="LiberationSans" w:cs="LiberationSans"/>
        </w:rPr>
        <w:t xml:space="preserve"> </w:t>
      </w:r>
      <w:r w:rsidRPr="00744D1F">
        <w:rPr>
          <w:rFonts w:ascii="LiberationSans" w:eastAsia="Times New Roman" w:hAnsi="LiberationSans" w:cs="LiberationSans"/>
          <w:sz w:val="28"/>
          <w:szCs w:val="28"/>
        </w:rPr>
        <w:t xml:space="preserve">Paris, éd PUF, 3ème série, 1961, pp. 447/455. </w:t>
      </w:r>
    </w:p>
    <w:p w:rsidR="00744D1F" w:rsidRPr="0040597C" w:rsidRDefault="00744D1F" w:rsidP="0040597C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8"/>
          <w:szCs w:val="28"/>
          <w:lang w:eastAsia="en-US"/>
        </w:rPr>
      </w:pPr>
    </w:p>
    <w:p w:rsidR="000706ED" w:rsidRPr="0040597C" w:rsidRDefault="000706ED" w:rsidP="00C70611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 w:themeColor="text1"/>
          <w:sz w:val="28"/>
          <w:szCs w:val="28"/>
          <w:lang w:eastAsia="en-US"/>
        </w:rPr>
      </w:pPr>
    </w:p>
    <w:p w:rsidR="0040597C" w:rsidRPr="0040597C" w:rsidRDefault="0040597C" w:rsidP="0040597C">
      <w:pPr>
        <w:pStyle w:val="Default"/>
        <w:numPr>
          <w:ilvl w:val="0"/>
          <w:numId w:val="6"/>
        </w:numPr>
        <w:rPr>
          <w:rFonts w:ascii="LiberationSans" w:eastAsia="Times New Roman" w:hAnsi="LiberationSans" w:cs="LiberationSans"/>
          <w:color w:val="000000" w:themeColor="text1"/>
          <w:sz w:val="28"/>
          <w:szCs w:val="28"/>
        </w:rPr>
      </w:pPr>
      <w:proofErr w:type="spellStart"/>
      <w:r w:rsidRPr="0040597C">
        <w:rPr>
          <w:rFonts w:ascii="LiberationSans" w:eastAsia="Times New Roman" w:hAnsi="LiberationSans" w:cs="LiberationSans"/>
          <w:color w:val="000000" w:themeColor="text1"/>
          <w:sz w:val="28"/>
          <w:szCs w:val="28"/>
        </w:rPr>
        <w:t>Benachenhou</w:t>
      </w:r>
      <w:proofErr w:type="spellEnd"/>
      <w:r w:rsidRPr="0040597C">
        <w:rPr>
          <w:rFonts w:ascii="LiberationSans" w:eastAsia="Times New Roman" w:hAnsi="LiberationSans" w:cs="LiberationSans"/>
          <w:color w:val="000000" w:themeColor="text1"/>
          <w:sz w:val="28"/>
          <w:szCs w:val="28"/>
        </w:rPr>
        <w:t xml:space="preserve">, A., </w:t>
      </w:r>
      <w:r w:rsidRPr="0040597C">
        <w:rPr>
          <w:rFonts w:ascii="LiberationSans" w:eastAsia="Times New Roman" w:hAnsi="LiberationSans" w:cs="LiberationSans"/>
          <w:i/>
          <w:iCs/>
          <w:color w:val="00B0F0"/>
          <w:sz w:val="28"/>
          <w:szCs w:val="28"/>
        </w:rPr>
        <w:t xml:space="preserve">Formation du </w:t>
      </w:r>
      <w:proofErr w:type="spellStart"/>
      <w:r w:rsidRPr="0040597C">
        <w:rPr>
          <w:rFonts w:ascii="LiberationSans" w:eastAsia="Times New Roman" w:hAnsi="LiberationSans" w:cs="LiberationSans"/>
          <w:i/>
          <w:iCs/>
          <w:color w:val="00B0F0"/>
          <w:sz w:val="28"/>
          <w:szCs w:val="28"/>
        </w:rPr>
        <w:t>sous développement</w:t>
      </w:r>
      <w:proofErr w:type="spellEnd"/>
      <w:r w:rsidRPr="0040597C">
        <w:rPr>
          <w:rFonts w:ascii="LiberationSans" w:eastAsia="Times New Roman" w:hAnsi="LiberationSans" w:cs="LiberationSans"/>
          <w:i/>
          <w:iCs/>
          <w:color w:val="00B0F0"/>
          <w:sz w:val="28"/>
          <w:szCs w:val="28"/>
        </w:rPr>
        <w:t xml:space="preserve"> en Algérie, </w:t>
      </w:r>
      <w:r w:rsidRPr="0040597C">
        <w:rPr>
          <w:rFonts w:ascii="LiberationSans" w:eastAsia="Times New Roman" w:hAnsi="LiberationSans" w:cs="LiberationSans"/>
          <w:color w:val="000000" w:themeColor="text1"/>
          <w:sz w:val="28"/>
          <w:szCs w:val="28"/>
        </w:rPr>
        <w:t xml:space="preserve">essai sur les limites du capitalisme en Algérie 1832/1962, Alger, OPU, 1978. </w:t>
      </w:r>
    </w:p>
    <w:p w:rsidR="0040597C" w:rsidRDefault="0040597C" w:rsidP="0040597C">
      <w:pPr>
        <w:pStyle w:val="Default"/>
        <w:numPr>
          <w:ilvl w:val="0"/>
          <w:numId w:val="6"/>
        </w:numPr>
        <w:rPr>
          <w:rFonts w:ascii="LiberationSans" w:eastAsia="Times New Roman" w:hAnsi="LiberationSans" w:cs="LiberationSans"/>
          <w:color w:val="000000" w:themeColor="text1"/>
          <w:sz w:val="28"/>
          <w:szCs w:val="28"/>
        </w:rPr>
      </w:pPr>
      <w:proofErr w:type="spellStart"/>
      <w:r w:rsidRPr="0040597C">
        <w:rPr>
          <w:rFonts w:ascii="LiberationSans" w:eastAsia="Times New Roman" w:hAnsi="LiberationSans" w:cs="LiberationSans"/>
          <w:color w:val="000000" w:themeColor="text1"/>
          <w:sz w:val="28"/>
          <w:szCs w:val="28"/>
        </w:rPr>
        <w:t>Benachenhou</w:t>
      </w:r>
      <w:proofErr w:type="spellEnd"/>
      <w:r w:rsidRPr="0040597C">
        <w:rPr>
          <w:rFonts w:ascii="LiberationSans" w:eastAsia="Times New Roman" w:hAnsi="LiberationSans" w:cs="LiberationSans"/>
          <w:color w:val="000000" w:themeColor="text1"/>
          <w:sz w:val="28"/>
          <w:szCs w:val="28"/>
        </w:rPr>
        <w:t xml:space="preserve">, A., </w:t>
      </w:r>
      <w:r w:rsidRPr="0040597C">
        <w:rPr>
          <w:rFonts w:ascii="LiberationSans" w:eastAsia="Times New Roman" w:hAnsi="LiberationSans" w:cs="LiberationSans"/>
          <w:i/>
          <w:iCs/>
          <w:color w:val="00B0F0"/>
          <w:sz w:val="28"/>
          <w:szCs w:val="28"/>
        </w:rPr>
        <w:t>Planification et développement en Algérie de 1962/1980</w:t>
      </w:r>
      <w:r w:rsidRPr="0040597C">
        <w:rPr>
          <w:rFonts w:ascii="LiberationSans" w:eastAsia="Times New Roman" w:hAnsi="LiberationSans" w:cs="LiberationSans"/>
          <w:color w:val="000000" w:themeColor="text1"/>
          <w:sz w:val="28"/>
          <w:szCs w:val="28"/>
        </w:rPr>
        <w:t xml:space="preserve">, Alger, ENPC, 1980. </w:t>
      </w:r>
    </w:p>
    <w:p w:rsidR="00744D1F" w:rsidRDefault="00744D1F" w:rsidP="00744D1F">
      <w:pPr>
        <w:pStyle w:val="Default"/>
        <w:numPr>
          <w:ilvl w:val="0"/>
          <w:numId w:val="6"/>
        </w:numPr>
        <w:rPr>
          <w:rFonts w:ascii="LiberationSans" w:eastAsia="Times New Roman" w:hAnsi="LiberationSans" w:cs="LiberationSans"/>
        </w:rPr>
      </w:pPr>
      <w:r w:rsidRPr="00744D1F">
        <w:rPr>
          <w:rFonts w:ascii="LiberationSans" w:eastAsia="Times New Roman" w:hAnsi="LiberationSans" w:cs="LiberationSans"/>
          <w:color w:val="000000" w:themeColor="text1"/>
          <w:sz w:val="28"/>
          <w:szCs w:val="28"/>
        </w:rPr>
        <w:t>Bertaux, D.,</w:t>
      </w:r>
      <w:r w:rsidRPr="0040597C">
        <w:rPr>
          <w:rFonts w:ascii="LiberationSans" w:eastAsia="Times New Roman" w:hAnsi="LiberationSans" w:cs="LiberationSans"/>
        </w:rPr>
        <w:t xml:space="preserve"> </w:t>
      </w:r>
      <w:r w:rsidRPr="00744D1F">
        <w:rPr>
          <w:rFonts w:ascii="LiberationSans" w:eastAsia="Times New Roman" w:hAnsi="LiberationSans" w:cs="LiberationSans"/>
          <w:i/>
          <w:iCs/>
          <w:color w:val="00B0F0"/>
          <w:sz w:val="28"/>
          <w:szCs w:val="28"/>
        </w:rPr>
        <w:t xml:space="preserve">Mobilité sociale biographique : une critique de l’approche </w:t>
      </w:r>
      <w:proofErr w:type="gramStart"/>
      <w:r w:rsidRPr="00744D1F">
        <w:rPr>
          <w:rFonts w:ascii="LiberationSans" w:eastAsia="Times New Roman" w:hAnsi="LiberationSans" w:cs="LiberationSans"/>
          <w:i/>
          <w:iCs/>
          <w:color w:val="00B0F0"/>
          <w:sz w:val="28"/>
          <w:szCs w:val="28"/>
        </w:rPr>
        <w:t>transversale ,</w:t>
      </w:r>
      <w:proofErr w:type="gramEnd"/>
      <w:r w:rsidRPr="0040597C">
        <w:rPr>
          <w:rFonts w:ascii="LiberationSans" w:eastAsia="Times New Roman" w:hAnsi="LiberationSans" w:cs="LiberationSans"/>
        </w:rPr>
        <w:t xml:space="preserve"> </w:t>
      </w:r>
      <w:r w:rsidRPr="00744D1F">
        <w:rPr>
          <w:rFonts w:ascii="LiberationSans" w:eastAsia="Times New Roman" w:hAnsi="LiberationSans" w:cs="LiberationSans"/>
          <w:color w:val="000000" w:themeColor="text1"/>
          <w:sz w:val="28"/>
          <w:szCs w:val="28"/>
        </w:rPr>
        <w:t>Revue française de sociologie, XV, 3, 1974, pp. 329-362.</w:t>
      </w:r>
      <w:r w:rsidRPr="0040597C">
        <w:rPr>
          <w:rFonts w:ascii="LiberationSans" w:eastAsia="Times New Roman" w:hAnsi="LiberationSans" w:cs="LiberationSans"/>
        </w:rPr>
        <w:t xml:space="preserve"> </w:t>
      </w:r>
    </w:p>
    <w:p w:rsidR="00744D1F" w:rsidRPr="0040597C" w:rsidRDefault="00744D1F" w:rsidP="00744D1F">
      <w:pPr>
        <w:pStyle w:val="Default"/>
        <w:ind w:left="720"/>
        <w:rPr>
          <w:rFonts w:ascii="LiberationSans" w:eastAsia="Times New Roman" w:hAnsi="LiberationSans" w:cs="LiberationSans"/>
        </w:rPr>
      </w:pPr>
    </w:p>
    <w:p w:rsidR="00744D1F" w:rsidRDefault="00744D1F" w:rsidP="00744D1F">
      <w:pPr>
        <w:pStyle w:val="Default"/>
        <w:numPr>
          <w:ilvl w:val="0"/>
          <w:numId w:val="6"/>
        </w:numPr>
        <w:rPr>
          <w:rFonts w:ascii="LiberationSans" w:eastAsia="Times New Roman" w:hAnsi="LiberationSans" w:cs="LiberationSans"/>
          <w:color w:val="000000" w:themeColor="text1"/>
          <w:sz w:val="28"/>
          <w:szCs w:val="28"/>
        </w:rPr>
      </w:pPr>
      <w:r w:rsidRPr="00744D1F">
        <w:rPr>
          <w:rFonts w:ascii="LiberationSans" w:eastAsia="Times New Roman" w:hAnsi="LiberationSans" w:cs="LiberationSans"/>
          <w:color w:val="000000" w:themeColor="text1"/>
          <w:sz w:val="28"/>
          <w:szCs w:val="28"/>
        </w:rPr>
        <w:t xml:space="preserve">Bertaux, D., </w:t>
      </w:r>
      <w:r w:rsidRPr="00744D1F">
        <w:rPr>
          <w:rFonts w:ascii="LiberationSans" w:eastAsia="Times New Roman" w:hAnsi="LiberationSans" w:cs="LiberationSans"/>
          <w:i/>
          <w:iCs/>
          <w:color w:val="00B0F0"/>
          <w:sz w:val="28"/>
          <w:szCs w:val="28"/>
        </w:rPr>
        <w:t xml:space="preserve">Sur l’analyse des tables de mobilité </w:t>
      </w:r>
      <w:proofErr w:type="gramStart"/>
      <w:r w:rsidRPr="00744D1F">
        <w:rPr>
          <w:rFonts w:ascii="LiberationSans" w:eastAsia="Times New Roman" w:hAnsi="LiberationSans" w:cs="LiberationSans"/>
          <w:i/>
          <w:iCs/>
          <w:color w:val="00B0F0"/>
          <w:sz w:val="28"/>
          <w:szCs w:val="28"/>
        </w:rPr>
        <w:t>sociale</w:t>
      </w:r>
      <w:r w:rsidRPr="00744D1F">
        <w:rPr>
          <w:rFonts w:ascii="LiberationSans" w:eastAsia="Times New Roman" w:hAnsi="LiberationSans" w:cs="LiberationSans"/>
          <w:color w:val="000000" w:themeColor="text1"/>
          <w:sz w:val="28"/>
          <w:szCs w:val="28"/>
        </w:rPr>
        <w:t xml:space="preserve"> ,</w:t>
      </w:r>
      <w:proofErr w:type="gramEnd"/>
      <w:r w:rsidRPr="00744D1F">
        <w:rPr>
          <w:rFonts w:ascii="LiberationSans" w:eastAsia="Times New Roman" w:hAnsi="LiberationSans" w:cs="LiberationSans"/>
          <w:color w:val="000000" w:themeColor="text1"/>
          <w:sz w:val="28"/>
          <w:szCs w:val="28"/>
        </w:rPr>
        <w:t xml:space="preserve"> Revue française de sociologie,</w:t>
      </w:r>
      <w:r>
        <w:rPr>
          <w:rFonts w:ascii="LiberationSans" w:eastAsia="Times New Roman" w:hAnsi="LiberationSans" w:cs="LiberationSans"/>
          <w:color w:val="000000" w:themeColor="text1"/>
          <w:sz w:val="28"/>
          <w:szCs w:val="28"/>
        </w:rPr>
        <w:t> n</w:t>
      </w:r>
      <w:r w:rsidRPr="00744D1F">
        <w:rPr>
          <w:rFonts w:ascii="LiberationSans" w:eastAsia="Times New Roman" w:hAnsi="LiberationSans" w:cs="LiberationSans"/>
          <w:color w:val="000000" w:themeColor="text1"/>
          <w:sz w:val="28"/>
          <w:szCs w:val="28"/>
        </w:rPr>
        <w:t xml:space="preserve">4, 1969, pp. 448-514. </w:t>
      </w:r>
    </w:p>
    <w:p w:rsidR="00744D1F" w:rsidRPr="00744D1F" w:rsidRDefault="00744D1F" w:rsidP="00744D1F">
      <w:pPr>
        <w:pStyle w:val="Default"/>
        <w:rPr>
          <w:rFonts w:ascii="LiberationSans" w:eastAsia="Times New Roman" w:hAnsi="LiberationSans" w:cs="LiberationSans"/>
          <w:color w:val="000000" w:themeColor="text1"/>
          <w:sz w:val="28"/>
          <w:szCs w:val="28"/>
        </w:rPr>
      </w:pPr>
    </w:p>
    <w:p w:rsidR="00744D1F" w:rsidRPr="00744D1F" w:rsidRDefault="00744D1F" w:rsidP="00744D1F">
      <w:pPr>
        <w:pStyle w:val="Default"/>
        <w:numPr>
          <w:ilvl w:val="0"/>
          <w:numId w:val="6"/>
        </w:numPr>
        <w:rPr>
          <w:rFonts w:ascii="LiberationSans" w:eastAsia="Times New Roman" w:hAnsi="LiberationSans" w:cs="LiberationSans"/>
          <w:color w:val="000000" w:themeColor="text1"/>
          <w:sz w:val="28"/>
          <w:szCs w:val="28"/>
        </w:rPr>
      </w:pPr>
      <w:r w:rsidRPr="00744D1F">
        <w:rPr>
          <w:rFonts w:ascii="LiberationSans" w:eastAsia="Times New Roman" w:hAnsi="LiberationSans" w:cs="LiberationSans"/>
          <w:color w:val="000000" w:themeColor="text1"/>
          <w:sz w:val="28"/>
          <w:szCs w:val="28"/>
        </w:rPr>
        <w:t xml:space="preserve">Bertaux, D., </w:t>
      </w:r>
      <w:r w:rsidRPr="00744D1F">
        <w:rPr>
          <w:rFonts w:ascii="LiberationSans" w:eastAsia="Times New Roman" w:hAnsi="LiberationSans" w:cs="LiberationSans"/>
          <w:i/>
          <w:iCs/>
          <w:color w:val="00B0F0"/>
          <w:sz w:val="28"/>
          <w:szCs w:val="28"/>
        </w:rPr>
        <w:t>Destins personnels et structures de classes</w:t>
      </w:r>
      <w:r w:rsidRPr="00744D1F">
        <w:rPr>
          <w:rFonts w:ascii="LiberationSans" w:eastAsia="Times New Roman" w:hAnsi="LiberationSans" w:cs="LiberationSans"/>
          <w:color w:val="000000" w:themeColor="text1"/>
          <w:sz w:val="28"/>
          <w:szCs w:val="28"/>
        </w:rPr>
        <w:t xml:space="preserve">, Paris, éd PUF, 1977. </w:t>
      </w:r>
    </w:p>
    <w:p w:rsidR="00744D1F" w:rsidRPr="00744D1F" w:rsidRDefault="00744D1F" w:rsidP="00744D1F">
      <w:pPr>
        <w:pStyle w:val="Default"/>
        <w:numPr>
          <w:ilvl w:val="0"/>
          <w:numId w:val="6"/>
        </w:numPr>
        <w:rPr>
          <w:rFonts w:ascii="LiberationSans" w:eastAsia="Times New Roman" w:hAnsi="LiberationSans" w:cs="LiberationSans"/>
          <w:color w:val="000000" w:themeColor="text1"/>
          <w:sz w:val="28"/>
          <w:szCs w:val="28"/>
        </w:rPr>
      </w:pPr>
      <w:r w:rsidRPr="00744D1F">
        <w:rPr>
          <w:rFonts w:ascii="LiberationSans" w:eastAsia="Times New Roman" w:hAnsi="LiberationSans" w:cs="LiberationSans"/>
          <w:color w:val="000000" w:themeColor="text1"/>
          <w:sz w:val="28"/>
          <w:szCs w:val="28"/>
        </w:rPr>
        <w:t xml:space="preserve">Bertaux, D., </w:t>
      </w:r>
      <w:r w:rsidRPr="00744D1F">
        <w:rPr>
          <w:rFonts w:ascii="LiberationSans" w:eastAsia="Times New Roman" w:hAnsi="LiberationSans" w:cs="LiberationSans"/>
          <w:i/>
          <w:iCs/>
          <w:color w:val="00B0F0"/>
          <w:sz w:val="28"/>
          <w:szCs w:val="28"/>
        </w:rPr>
        <w:t>Mobilité sociale</w:t>
      </w:r>
      <w:r w:rsidRPr="00744D1F">
        <w:rPr>
          <w:rFonts w:ascii="LiberationSans" w:eastAsia="Times New Roman" w:hAnsi="LiberationSans" w:cs="LiberationSans"/>
          <w:color w:val="000000" w:themeColor="text1"/>
          <w:sz w:val="28"/>
          <w:szCs w:val="28"/>
        </w:rPr>
        <w:t xml:space="preserve"> ; Paris, éd Hatier, 1985. </w:t>
      </w:r>
    </w:p>
    <w:p w:rsidR="00744D1F" w:rsidRPr="0040597C" w:rsidRDefault="00744D1F" w:rsidP="00744D1F">
      <w:pPr>
        <w:pStyle w:val="Default"/>
        <w:rPr>
          <w:rFonts w:ascii="LiberationSans" w:eastAsia="Times New Roman" w:hAnsi="LiberationSans" w:cs="LiberationSans"/>
          <w:color w:val="000000" w:themeColor="text1"/>
          <w:sz w:val="28"/>
          <w:szCs w:val="28"/>
        </w:rPr>
      </w:pPr>
    </w:p>
    <w:p w:rsidR="0040597C" w:rsidRDefault="0040597C" w:rsidP="0040597C">
      <w:pPr>
        <w:pStyle w:val="Default"/>
        <w:numPr>
          <w:ilvl w:val="0"/>
          <w:numId w:val="6"/>
        </w:numPr>
        <w:rPr>
          <w:rFonts w:ascii="LiberationSans" w:eastAsia="Times New Roman" w:hAnsi="LiberationSans" w:cs="LiberationSans"/>
          <w:color w:val="000000" w:themeColor="text1"/>
          <w:sz w:val="28"/>
          <w:szCs w:val="28"/>
        </w:rPr>
      </w:pPr>
      <w:proofErr w:type="spellStart"/>
      <w:r w:rsidRPr="0040597C">
        <w:rPr>
          <w:rFonts w:ascii="LiberationSans" w:eastAsia="Times New Roman" w:hAnsi="LiberationSans" w:cs="LiberationSans"/>
          <w:color w:val="000000" w:themeColor="text1"/>
          <w:sz w:val="28"/>
          <w:szCs w:val="28"/>
        </w:rPr>
        <w:t>Boukhobza</w:t>
      </w:r>
      <w:proofErr w:type="spellEnd"/>
      <w:r w:rsidRPr="0040597C">
        <w:rPr>
          <w:rFonts w:ascii="LiberationSans" w:eastAsia="Times New Roman" w:hAnsi="LiberationSans" w:cs="LiberationSans"/>
          <w:color w:val="000000" w:themeColor="text1"/>
          <w:sz w:val="28"/>
          <w:szCs w:val="28"/>
        </w:rPr>
        <w:t xml:space="preserve">, M., </w:t>
      </w:r>
      <w:r w:rsidRPr="0040597C">
        <w:rPr>
          <w:rFonts w:ascii="LiberationSans" w:eastAsia="Times New Roman" w:hAnsi="LiberationSans" w:cs="LiberationSans"/>
          <w:i/>
          <w:iCs/>
          <w:color w:val="00B0F0"/>
          <w:sz w:val="28"/>
          <w:szCs w:val="28"/>
        </w:rPr>
        <w:t>Ruptures et transformations sociales en Algérie</w:t>
      </w:r>
      <w:r w:rsidRPr="0040597C">
        <w:rPr>
          <w:rFonts w:ascii="LiberationSans" w:eastAsia="Times New Roman" w:hAnsi="LiberationSans" w:cs="LiberationSans"/>
          <w:color w:val="000000" w:themeColor="text1"/>
          <w:sz w:val="28"/>
          <w:szCs w:val="28"/>
        </w:rPr>
        <w:t xml:space="preserve">, vol. I et vol. 2, Alger, OPU, 1989. </w:t>
      </w:r>
    </w:p>
    <w:p w:rsidR="00744D1F" w:rsidRDefault="00744D1F" w:rsidP="00744D1F">
      <w:pPr>
        <w:pStyle w:val="Paragraphedeliste"/>
        <w:rPr>
          <w:rFonts w:ascii="LiberationSans" w:hAnsi="LiberationSans" w:cs="LiberationSans"/>
          <w:color w:val="000000" w:themeColor="text1"/>
          <w:sz w:val="28"/>
          <w:szCs w:val="28"/>
        </w:rPr>
      </w:pPr>
    </w:p>
    <w:p w:rsidR="00744D1F" w:rsidRPr="000706ED" w:rsidRDefault="00744D1F" w:rsidP="00744D1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Cs w:val="24"/>
          <w:lang w:eastAsia="en-US"/>
        </w:rPr>
      </w:pPr>
      <w:proofErr w:type="spellStart"/>
      <w:r w:rsidRPr="0040597C">
        <w:rPr>
          <w:rFonts w:ascii="LiberationSans" w:hAnsi="LiberationSans" w:cs="LiberationSans"/>
          <w:color w:val="000000"/>
          <w:szCs w:val="24"/>
          <w:lang w:eastAsia="en-US"/>
        </w:rPr>
        <w:t>Boiarski</w:t>
      </w:r>
      <w:proofErr w:type="spellEnd"/>
      <w:r w:rsidRPr="0040597C">
        <w:rPr>
          <w:rFonts w:ascii="LiberationSans" w:hAnsi="LiberationSans" w:cs="LiberationSans"/>
          <w:color w:val="000000"/>
          <w:szCs w:val="24"/>
          <w:lang w:eastAsia="en-US"/>
        </w:rPr>
        <w:t xml:space="preserve">, A., </w:t>
      </w:r>
      <w:r w:rsidRPr="00744D1F">
        <w:rPr>
          <w:rFonts w:ascii="LiberationSans" w:hAnsi="LiberationSans" w:cs="LiberationSans"/>
          <w:i/>
          <w:iCs/>
          <w:color w:val="00B0F0"/>
          <w:sz w:val="28"/>
          <w:szCs w:val="28"/>
          <w:lang w:eastAsia="en-US"/>
        </w:rPr>
        <w:t>A propos de la mobilité sociale », Recherches internationales</w:t>
      </w:r>
      <w:r w:rsidRPr="0040597C">
        <w:rPr>
          <w:rFonts w:ascii="LiberationSans" w:hAnsi="LiberationSans" w:cs="LiberationSans"/>
          <w:color w:val="000000"/>
          <w:szCs w:val="24"/>
          <w:lang w:eastAsia="en-US"/>
        </w:rPr>
        <w:t xml:space="preserve">, </w:t>
      </w:r>
      <w:proofErr w:type="gramStart"/>
      <w:r>
        <w:rPr>
          <w:rFonts w:ascii="LiberationSans" w:hAnsi="LiberationSans" w:cs="LiberationSans"/>
          <w:color w:val="000000"/>
          <w:szCs w:val="24"/>
          <w:lang w:eastAsia="en-US"/>
        </w:rPr>
        <w:t>n ,edition</w:t>
      </w:r>
      <w:proofErr w:type="gramEnd"/>
      <w:r>
        <w:rPr>
          <w:rFonts w:ascii="LiberationSans" w:hAnsi="LiberationSans" w:cs="LiberationSans"/>
          <w:color w:val="000000"/>
          <w:szCs w:val="24"/>
          <w:lang w:eastAsia="en-US"/>
        </w:rPr>
        <w:t>,</w:t>
      </w:r>
      <w:r w:rsidRPr="0040597C">
        <w:rPr>
          <w:rFonts w:ascii="LiberationSans" w:hAnsi="LiberationSans" w:cs="LiberationSans"/>
          <w:color w:val="000000"/>
          <w:szCs w:val="24"/>
          <w:lang w:eastAsia="en-US"/>
        </w:rPr>
        <w:t>1960, p. 165-180.</w:t>
      </w:r>
    </w:p>
    <w:p w:rsidR="00744D1F" w:rsidRPr="0040597C" w:rsidRDefault="00744D1F" w:rsidP="00E95982">
      <w:pPr>
        <w:pStyle w:val="Default"/>
        <w:ind w:left="720"/>
        <w:rPr>
          <w:rFonts w:ascii="LiberationSans" w:eastAsia="Times New Roman" w:hAnsi="LiberationSans" w:cs="LiberationSans"/>
          <w:color w:val="000000" w:themeColor="text1"/>
          <w:sz w:val="28"/>
          <w:szCs w:val="28"/>
        </w:rPr>
      </w:pPr>
    </w:p>
    <w:p w:rsidR="0040597C" w:rsidRPr="0040597C" w:rsidRDefault="0040597C" w:rsidP="0040597C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 w:themeColor="text1"/>
          <w:sz w:val="28"/>
          <w:szCs w:val="28"/>
          <w:lang w:eastAsia="en-US"/>
        </w:rPr>
      </w:pPr>
    </w:p>
    <w:p w:rsidR="00C70611" w:rsidRDefault="00C70611" w:rsidP="000706E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 w:themeColor="text1"/>
          <w:sz w:val="28"/>
          <w:szCs w:val="28"/>
          <w:lang w:eastAsia="en-US"/>
        </w:rPr>
      </w:pPr>
      <w:r w:rsidRPr="0040597C">
        <w:rPr>
          <w:rFonts w:ascii="LiberationSans" w:hAnsi="LiberationSans" w:cs="LiberationSans"/>
          <w:color w:val="000000" w:themeColor="text1"/>
          <w:sz w:val="28"/>
          <w:szCs w:val="28"/>
          <w:lang w:eastAsia="en-US"/>
        </w:rPr>
        <w:t xml:space="preserve">Boudon Raymond et al., </w:t>
      </w:r>
      <w:r w:rsidRPr="0040597C">
        <w:rPr>
          <w:rFonts w:ascii="LiberationSans" w:hAnsi="LiberationSans" w:cs="LiberationSans"/>
          <w:i/>
          <w:iCs/>
          <w:color w:val="00B0F0"/>
          <w:sz w:val="28"/>
          <w:szCs w:val="28"/>
          <w:lang w:eastAsia="en-US"/>
        </w:rPr>
        <w:t>Ecole et société. Les paradoxes de la démocratie</w:t>
      </w:r>
      <w:r w:rsidRPr="0040597C">
        <w:rPr>
          <w:rFonts w:ascii="LiberationSans" w:hAnsi="LiberationSans" w:cs="LiberationSans"/>
          <w:color w:val="000000" w:themeColor="text1"/>
          <w:sz w:val="28"/>
          <w:szCs w:val="28"/>
          <w:lang w:eastAsia="en-US"/>
        </w:rPr>
        <w:t>, PUF, 2001</w:t>
      </w:r>
    </w:p>
    <w:p w:rsidR="00744D1F" w:rsidRPr="00744D1F" w:rsidRDefault="00744D1F" w:rsidP="00744D1F">
      <w:pPr>
        <w:pStyle w:val="Paragraphedeliste"/>
        <w:rPr>
          <w:rFonts w:ascii="LiberationSans" w:hAnsi="LiberationSans" w:cs="LiberationSans"/>
          <w:color w:val="000000" w:themeColor="text1"/>
          <w:sz w:val="28"/>
          <w:szCs w:val="28"/>
          <w:lang w:eastAsia="en-US"/>
        </w:rPr>
      </w:pPr>
    </w:p>
    <w:p w:rsidR="00C70611" w:rsidRPr="00744D1F" w:rsidRDefault="00C70611" w:rsidP="00744D1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 w:themeColor="text1"/>
          <w:sz w:val="28"/>
          <w:szCs w:val="28"/>
          <w:lang w:eastAsia="en-US"/>
        </w:rPr>
      </w:pPr>
      <w:r w:rsidRPr="00744D1F">
        <w:rPr>
          <w:rFonts w:ascii="LiberationSans" w:hAnsi="LiberationSans" w:cs="LiberationSans"/>
          <w:color w:val="000000" w:themeColor="text1"/>
          <w:sz w:val="28"/>
          <w:szCs w:val="28"/>
          <w:lang w:eastAsia="en-US"/>
        </w:rPr>
        <w:t xml:space="preserve">De </w:t>
      </w:r>
      <w:proofErr w:type="spellStart"/>
      <w:r w:rsidRPr="00744D1F">
        <w:rPr>
          <w:rFonts w:ascii="LiberationSans" w:hAnsi="LiberationSans" w:cs="LiberationSans"/>
          <w:color w:val="000000" w:themeColor="text1"/>
          <w:sz w:val="28"/>
          <w:szCs w:val="28"/>
          <w:lang w:eastAsia="en-US"/>
        </w:rPr>
        <w:t>Queiroz</w:t>
      </w:r>
      <w:proofErr w:type="spellEnd"/>
      <w:r w:rsidRPr="00744D1F">
        <w:rPr>
          <w:rFonts w:ascii="LiberationSans" w:hAnsi="LiberationSans" w:cs="LiberationSans"/>
          <w:color w:val="000000" w:themeColor="text1"/>
          <w:sz w:val="28"/>
          <w:szCs w:val="28"/>
          <w:lang w:eastAsia="en-US"/>
        </w:rPr>
        <w:t xml:space="preserve"> Jean-Manuel, </w:t>
      </w:r>
      <w:r w:rsidRPr="00744D1F">
        <w:rPr>
          <w:rFonts w:ascii="LiberationSans" w:hAnsi="LiberationSans" w:cs="LiberationSans"/>
          <w:i/>
          <w:iCs/>
          <w:color w:val="00B0F0"/>
          <w:sz w:val="28"/>
          <w:szCs w:val="28"/>
          <w:lang w:eastAsia="en-US"/>
        </w:rPr>
        <w:t>L’école et ses sociologies, Nathan</w:t>
      </w:r>
      <w:r w:rsidRPr="00744D1F">
        <w:rPr>
          <w:rFonts w:ascii="LiberationSans" w:hAnsi="LiberationSans" w:cs="LiberationSans"/>
          <w:color w:val="000000" w:themeColor="text1"/>
          <w:sz w:val="28"/>
          <w:szCs w:val="28"/>
          <w:lang w:eastAsia="en-US"/>
        </w:rPr>
        <w:t>, Collection 128, 2005</w:t>
      </w:r>
    </w:p>
    <w:p w:rsidR="000706ED" w:rsidRPr="0040597C" w:rsidRDefault="000706ED" w:rsidP="00C70611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 w:themeColor="text1"/>
          <w:sz w:val="28"/>
          <w:szCs w:val="28"/>
          <w:lang w:eastAsia="en-US"/>
        </w:rPr>
      </w:pPr>
    </w:p>
    <w:p w:rsidR="00C70611" w:rsidRDefault="00C70611" w:rsidP="000706E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8"/>
          <w:szCs w:val="28"/>
          <w:lang w:eastAsia="en-US"/>
        </w:rPr>
      </w:pPr>
      <w:r w:rsidRPr="0040597C">
        <w:rPr>
          <w:rFonts w:ascii="LiberationSans" w:hAnsi="LiberationSans" w:cs="LiberationSans"/>
          <w:color w:val="000000" w:themeColor="text1"/>
          <w:sz w:val="28"/>
          <w:szCs w:val="28"/>
          <w:lang w:eastAsia="en-US"/>
        </w:rPr>
        <w:t xml:space="preserve">Duru-Bellat Marie et Van </w:t>
      </w:r>
      <w:proofErr w:type="spellStart"/>
      <w:r w:rsidRPr="0040597C">
        <w:rPr>
          <w:rFonts w:ascii="LiberationSans" w:hAnsi="LiberationSans" w:cs="LiberationSans"/>
          <w:color w:val="000000" w:themeColor="text1"/>
          <w:sz w:val="28"/>
          <w:szCs w:val="28"/>
          <w:lang w:eastAsia="en-US"/>
        </w:rPr>
        <w:t>Zanten</w:t>
      </w:r>
      <w:proofErr w:type="spellEnd"/>
      <w:r w:rsidRPr="0040597C">
        <w:rPr>
          <w:rFonts w:ascii="LiberationSans" w:hAnsi="LiberationSans" w:cs="LiberationSans"/>
          <w:color w:val="000000" w:themeColor="text1"/>
          <w:sz w:val="28"/>
          <w:szCs w:val="28"/>
          <w:lang w:eastAsia="en-US"/>
        </w:rPr>
        <w:t xml:space="preserve"> Agnès, </w:t>
      </w:r>
      <w:r w:rsidRPr="00744D1F">
        <w:rPr>
          <w:rFonts w:ascii="LiberationSans" w:hAnsi="LiberationSans" w:cs="LiberationSans"/>
          <w:i/>
          <w:iCs/>
          <w:color w:val="00B0F0"/>
          <w:sz w:val="28"/>
          <w:szCs w:val="28"/>
          <w:lang w:eastAsia="en-US"/>
        </w:rPr>
        <w:t>Sociologie de l’école</w:t>
      </w:r>
      <w:r w:rsidRPr="0040597C">
        <w:rPr>
          <w:rFonts w:ascii="LiberationSans-Italic" w:hAnsi="LiberationSans-Italic" w:cs="LiberationSans-Italic"/>
          <w:i/>
          <w:iCs/>
          <w:color w:val="000000" w:themeColor="text1"/>
          <w:sz w:val="28"/>
          <w:szCs w:val="28"/>
          <w:lang w:eastAsia="en-US"/>
        </w:rPr>
        <w:t xml:space="preserve">, </w:t>
      </w:r>
      <w:r w:rsidRPr="0040597C">
        <w:rPr>
          <w:rFonts w:ascii="LiberationSans" w:hAnsi="LiberationSans" w:cs="LiberationSans"/>
          <w:color w:val="000000" w:themeColor="text1"/>
          <w:sz w:val="28"/>
          <w:szCs w:val="28"/>
          <w:lang w:eastAsia="en-US"/>
        </w:rPr>
        <w:t xml:space="preserve">Armand </w:t>
      </w:r>
      <w:r w:rsidRPr="0040597C">
        <w:rPr>
          <w:rFonts w:ascii="LiberationSans" w:hAnsi="LiberationSans" w:cs="LiberationSans"/>
          <w:color w:val="000000"/>
          <w:sz w:val="28"/>
          <w:szCs w:val="28"/>
          <w:lang w:eastAsia="en-US"/>
        </w:rPr>
        <w:t>Colin, Collection U,2002</w:t>
      </w:r>
    </w:p>
    <w:p w:rsidR="00744D1F" w:rsidRPr="00744D1F" w:rsidRDefault="00744D1F" w:rsidP="00744D1F">
      <w:pPr>
        <w:pStyle w:val="Paragraphedeliste"/>
        <w:rPr>
          <w:rFonts w:ascii="LiberationSans" w:hAnsi="LiberationSans" w:cs="LiberationSans"/>
          <w:color w:val="000000"/>
          <w:sz w:val="28"/>
          <w:szCs w:val="28"/>
          <w:lang w:eastAsia="en-US"/>
        </w:rPr>
      </w:pPr>
    </w:p>
    <w:p w:rsidR="00744D1F" w:rsidRDefault="00744D1F" w:rsidP="00744D1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 w:themeColor="text1"/>
          <w:sz w:val="28"/>
          <w:szCs w:val="28"/>
          <w:lang w:eastAsia="en-US"/>
        </w:rPr>
      </w:pPr>
      <w:r w:rsidRPr="00744D1F">
        <w:rPr>
          <w:rFonts w:ascii="LiberationSans" w:hAnsi="LiberationSans" w:cs="LiberationSans"/>
          <w:color w:val="000000" w:themeColor="text1"/>
          <w:sz w:val="28"/>
          <w:szCs w:val="28"/>
          <w:lang w:eastAsia="en-US"/>
        </w:rPr>
        <w:lastRenderedPageBreak/>
        <w:t xml:space="preserve">Durand, C. et M., </w:t>
      </w:r>
      <w:r w:rsidRPr="00744D1F">
        <w:rPr>
          <w:rFonts w:ascii="LiberationSans" w:hAnsi="LiberationSans" w:cs="LiberationSans"/>
          <w:i/>
          <w:iCs/>
          <w:color w:val="00B0F0"/>
          <w:sz w:val="28"/>
          <w:szCs w:val="28"/>
          <w:lang w:eastAsia="en-US"/>
        </w:rPr>
        <w:t>De l’OS à l’ingénieur ; carrière ou classe sociale,</w:t>
      </w:r>
      <w:r w:rsidRPr="00744D1F">
        <w:rPr>
          <w:rFonts w:ascii="LiberationSans" w:hAnsi="LiberationSans" w:cs="LiberationSans"/>
          <w:color w:val="000000" w:themeColor="text1"/>
          <w:sz w:val="28"/>
          <w:szCs w:val="28"/>
          <w:lang w:eastAsia="en-US"/>
        </w:rPr>
        <w:t xml:space="preserve"> Paris, </w:t>
      </w:r>
    </w:p>
    <w:p w:rsidR="00744D1F" w:rsidRDefault="00744D1F" w:rsidP="00744D1F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 w:themeColor="text1"/>
          <w:sz w:val="28"/>
          <w:szCs w:val="28"/>
        </w:rPr>
      </w:pPr>
      <w:r>
        <w:rPr>
          <w:rFonts w:ascii="LiberationSans" w:eastAsia="Times New Roman" w:hAnsi="LiberationSans" w:cs="LiberationSans"/>
          <w:color w:val="000000" w:themeColor="text1"/>
          <w:sz w:val="28"/>
          <w:szCs w:val="28"/>
          <w:lang w:eastAsia="en-US"/>
        </w:rPr>
        <w:t xml:space="preserve">            </w:t>
      </w:r>
      <w:r w:rsidRPr="00744D1F">
        <w:rPr>
          <w:rFonts w:ascii="LiberationSans" w:hAnsi="LiberationSans" w:cs="LiberationSans"/>
          <w:color w:val="000000" w:themeColor="text1"/>
          <w:sz w:val="28"/>
          <w:szCs w:val="28"/>
        </w:rPr>
        <w:t xml:space="preserve">Ed. Ouvrière, 1971. </w:t>
      </w:r>
    </w:p>
    <w:p w:rsidR="00744D1F" w:rsidRPr="00744D1F" w:rsidRDefault="00744D1F" w:rsidP="00744D1F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 w:themeColor="text1"/>
          <w:sz w:val="28"/>
          <w:szCs w:val="28"/>
          <w:lang w:eastAsia="en-US"/>
        </w:rPr>
      </w:pPr>
    </w:p>
    <w:p w:rsidR="00744D1F" w:rsidRPr="0040597C" w:rsidRDefault="00744D1F" w:rsidP="00744D1F">
      <w:pPr>
        <w:pStyle w:val="Default"/>
        <w:numPr>
          <w:ilvl w:val="0"/>
          <w:numId w:val="6"/>
        </w:numPr>
        <w:rPr>
          <w:rFonts w:ascii="LiberationSans" w:eastAsia="Times New Roman" w:hAnsi="LiberationSans" w:cs="LiberationSans"/>
        </w:rPr>
      </w:pPr>
      <w:r w:rsidRPr="00744D1F">
        <w:rPr>
          <w:rFonts w:ascii="LiberationSans" w:eastAsia="Times New Roman" w:hAnsi="LiberationSans" w:cs="LiberationSans"/>
          <w:sz w:val="28"/>
          <w:szCs w:val="28"/>
        </w:rPr>
        <w:t xml:space="preserve">Durand, M., </w:t>
      </w:r>
      <w:r w:rsidRPr="00744D1F">
        <w:rPr>
          <w:rFonts w:ascii="LiberationSans" w:eastAsia="Times New Roman" w:hAnsi="LiberationSans" w:cs="LiberationSans"/>
          <w:i/>
          <w:iCs/>
          <w:color w:val="00B0F0"/>
          <w:sz w:val="28"/>
          <w:szCs w:val="28"/>
        </w:rPr>
        <w:t>« Mobilité sociale » in Dictionnaire, Le travail dans l’entreprise et les sociétés modernes,</w:t>
      </w:r>
      <w:r w:rsidRPr="0040597C">
        <w:rPr>
          <w:rFonts w:ascii="LiberationSans" w:eastAsia="Times New Roman" w:hAnsi="LiberationSans" w:cs="LiberationSans"/>
        </w:rPr>
        <w:t xml:space="preserve"> </w:t>
      </w:r>
      <w:r w:rsidRPr="00744D1F">
        <w:rPr>
          <w:rFonts w:ascii="LiberationSans" w:eastAsia="Times New Roman" w:hAnsi="LiberationSans" w:cs="LiberationSans"/>
          <w:color w:val="000000" w:themeColor="text1"/>
          <w:sz w:val="28"/>
          <w:szCs w:val="28"/>
        </w:rPr>
        <w:t xml:space="preserve">Paris, éd Hachette, (non daté). </w:t>
      </w:r>
    </w:p>
    <w:p w:rsidR="00744D1F" w:rsidRPr="0040597C" w:rsidRDefault="00744D1F" w:rsidP="000706E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8"/>
          <w:szCs w:val="28"/>
          <w:lang w:eastAsia="en-US"/>
        </w:rPr>
      </w:pPr>
    </w:p>
    <w:p w:rsidR="0040597C" w:rsidRPr="0040597C" w:rsidRDefault="0040597C" w:rsidP="000706E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8"/>
          <w:szCs w:val="28"/>
          <w:lang w:eastAsia="en-US"/>
        </w:rPr>
      </w:pPr>
      <w:proofErr w:type="spellStart"/>
      <w:r w:rsidRPr="0040597C">
        <w:rPr>
          <w:rFonts w:ascii="LiberationSans" w:hAnsi="LiberationSans" w:cs="LiberationSans"/>
          <w:color w:val="000000"/>
          <w:sz w:val="28"/>
          <w:szCs w:val="28"/>
          <w:lang w:eastAsia="en-US"/>
        </w:rPr>
        <w:t>Ommar</w:t>
      </w:r>
      <w:proofErr w:type="spellEnd"/>
      <w:r w:rsidRPr="0040597C">
        <w:rPr>
          <w:rFonts w:ascii="LiberationSans" w:hAnsi="LiberationSans" w:cs="LiberationSans"/>
          <w:color w:val="000000"/>
          <w:sz w:val="28"/>
          <w:szCs w:val="28"/>
          <w:lang w:eastAsia="en-US"/>
        </w:rPr>
        <w:t xml:space="preserve"> </w:t>
      </w:r>
      <w:proofErr w:type="spellStart"/>
      <w:proofErr w:type="gramStart"/>
      <w:r w:rsidRPr="0040597C">
        <w:rPr>
          <w:rFonts w:ascii="LiberationSans" w:hAnsi="LiberationSans" w:cs="LiberationSans"/>
          <w:color w:val="000000"/>
          <w:sz w:val="28"/>
          <w:szCs w:val="28"/>
          <w:lang w:eastAsia="en-US"/>
        </w:rPr>
        <w:t>derras</w:t>
      </w:r>
      <w:proofErr w:type="spellEnd"/>
      <w:r w:rsidRPr="0040597C">
        <w:rPr>
          <w:rFonts w:ascii="LiberationSans" w:hAnsi="LiberationSans" w:cs="LiberationSans"/>
          <w:color w:val="000000"/>
          <w:sz w:val="28"/>
          <w:szCs w:val="28"/>
          <w:lang w:eastAsia="en-US"/>
        </w:rPr>
        <w:t> ,</w:t>
      </w:r>
      <w:r w:rsidRPr="00744D1F">
        <w:rPr>
          <w:rFonts w:ascii="LiberationSans" w:hAnsi="LiberationSans" w:cs="LiberationSans"/>
          <w:i/>
          <w:iCs/>
          <w:color w:val="00B0F0"/>
          <w:sz w:val="28"/>
          <w:szCs w:val="28"/>
          <w:lang w:eastAsia="en-US"/>
        </w:rPr>
        <w:t>mobilité</w:t>
      </w:r>
      <w:proofErr w:type="gramEnd"/>
      <w:r w:rsidRPr="00744D1F">
        <w:rPr>
          <w:rFonts w:ascii="LiberationSans" w:hAnsi="LiberationSans" w:cs="LiberationSans"/>
          <w:i/>
          <w:iCs/>
          <w:color w:val="00B0F0"/>
          <w:sz w:val="28"/>
          <w:szCs w:val="28"/>
          <w:lang w:eastAsia="en-US"/>
        </w:rPr>
        <w:t xml:space="preserve"> sociale en </w:t>
      </w:r>
      <w:proofErr w:type="spellStart"/>
      <w:r w:rsidRPr="00744D1F">
        <w:rPr>
          <w:rFonts w:ascii="LiberationSans" w:hAnsi="LiberationSans" w:cs="LiberationSans"/>
          <w:i/>
          <w:iCs/>
          <w:color w:val="00B0F0"/>
          <w:sz w:val="28"/>
          <w:szCs w:val="28"/>
          <w:lang w:eastAsia="en-US"/>
        </w:rPr>
        <w:t>algerie</w:t>
      </w:r>
      <w:proofErr w:type="spellEnd"/>
      <w:r w:rsidRPr="0040597C">
        <w:rPr>
          <w:rFonts w:ascii="LiberationSans" w:hAnsi="LiberationSans" w:cs="LiberationSans"/>
          <w:color w:val="000000"/>
          <w:sz w:val="28"/>
          <w:szCs w:val="28"/>
          <w:lang w:eastAsia="en-US"/>
        </w:rPr>
        <w:t xml:space="preserve">, PNR, population et </w:t>
      </w:r>
      <w:proofErr w:type="spellStart"/>
      <w:r w:rsidRPr="0040597C">
        <w:rPr>
          <w:rFonts w:ascii="LiberationSans" w:hAnsi="LiberationSans" w:cs="LiberationSans"/>
          <w:color w:val="000000"/>
          <w:sz w:val="28"/>
          <w:szCs w:val="28"/>
          <w:lang w:eastAsia="en-US"/>
        </w:rPr>
        <w:t>societe</w:t>
      </w:r>
      <w:proofErr w:type="spellEnd"/>
      <w:r w:rsidRPr="0040597C">
        <w:rPr>
          <w:rFonts w:ascii="LiberationSans" w:hAnsi="LiberationSans" w:cs="LiberationSans"/>
          <w:color w:val="000000"/>
          <w:sz w:val="28"/>
          <w:szCs w:val="28"/>
          <w:lang w:eastAsia="en-US"/>
        </w:rPr>
        <w:t xml:space="preserve"> ,</w:t>
      </w:r>
      <w:proofErr w:type="spellStart"/>
      <w:r w:rsidRPr="0040597C">
        <w:rPr>
          <w:rFonts w:ascii="LiberationSans" w:hAnsi="LiberationSans" w:cs="LiberationSans"/>
          <w:color w:val="000000"/>
          <w:sz w:val="28"/>
          <w:szCs w:val="28"/>
          <w:lang w:eastAsia="en-US"/>
        </w:rPr>
        <w:t>crasc</w:t>
      </w:r>
      <w:proofErr w:type="spellEnd"/>
      <w:r w:rsidRPr="0040597C">
        <w:rPr>
          <w:rFonts w:ascii="LiberationSans" w:hAnsi="LiberationSans" w:cs="LiberationSans"/>
          <w:color w:val="000000"/>
          <w:sz w:val="28"/>
          <w:szCs w:val="28"/>
          <w:lang w:eastAsia="en-US"/>
        </w:rPr>
        <w:t xml:space="preserve"> edition,2014</w:t>
      </w:r>
    </w:p>
    <w:p w:rsidR="0040597C" w:rsidRPr="0040597C" w:rsidRDefault="0040597C" w:rsidP="0040597C">
      <w:pPr>
        <w:pStyle w:val="Default"/>
        <w:numPr>
          <w:ilvl w:val="0"/>
          <w:numId w:val="6"/>
        </w:numPr>
        <w:rPr>
          <w:rFonts w:ascii="LiberationSans" w:eastAsia="Times New Roman" w:hAnsi="LiberationSans" w:cs="LiberationSans"/>
          <w:sz w:val="28"/>
          <w:szCs w:val="28"/>
        </w:rPr>
      </w:pPr>
      <w:r w:rsidRPr="0040597C">
        <w:rPr>
          <w:rFonts w:ascii="LiberationSans" w:eastAsia="Times New Roman" w:hAnsi="LiberationSans" w:cs="LiberationSans"/>
          <w:sz w:val="28"/>
          <w:szCs w:val="28"/>
        </w:rPr>
        <w:t xml:space="preserve"> </w:t>
      </w:r>
      <w:proofErr w:type="spellStart"/>
      <w:r w:rsidRPr="0040597C">
        <w:rPr>
          <w:rFonts w:ascii="LiberationSans" w:hAnsi="LiberationSans" w:cs="LiberationSans"/>
          <w:sz w:val="28"/>
          <w:szCs w:val="28"/>
        </w:rPr>
        <w:t>Ommar</w:t>
      </w:r>
      <w:proofErr w:type="spellEnd"/>
      <w:r w:rsidRPr="0040597C">
        <w:rPr>
          <w:rFonts w:ascii="LiberationSans" w:hAnsi="LiberationSans" w:cs="LiberationSans"/>
          <w:sz w:val="28"/>
          <w:szCs w:val="28"/>
        </w:rPr>
        <w:t xml:space="preserve"> </w:t>
      </w:r>
      <w:proofErr w:type="spellStart"/>
      <w:proofErr w:type="gramStart"/>
      <w:r w:rsidRPr="0040597C">
        <w:rPr>
          <w:rFonts w:ascii="LiberationSans" w:hAnsi="LiberationSans" w:cs="LiberationSans"/>
          <w:sz w:val="28"/>
          <w:szCs w:val="28"/>
        </w:rPr>
        <w:t>derras</w:t>
      </w:r>
      <w:proofErr w:type="spellEnd"/>
      <w:r w:rsidRPr="0040597C">
        <w:rPr>
          <w:rFonts w:ascii="LiberationSans" w:hAnsi="LiberationSans" w:cs="LiberationSans"/>
          <w:sz w:val="28"/>
          <w:szCs w:val="28"/>
        </w:rPr>
        <w:t> </w:t>
      </w:r>
      <w:r w:rsidRPr="0040597C">
        <w:rPr>
          <w:rFonts w:ascii="LiberationSans" w:eastAsia="Times New Roman" w:hAnsi="LiberationSans" w:cs="LiberationSans"/>
          <w:sz w:val="28"/>
          <w:szCs w:val="28"/>
        </w:rPr>
        <w:t>,</w:t>
      </w:r>
      <w:proofErr w:type="gramEnd"/>
      <w:r w:rsidRPr="0040597C">
        <w:rPr>
          <w:rFonts w:ascii="LiberationSans" w:eastAsia="Times New Roman" w:hAnsi="LiberationSans" w:cs="LiberationSans"/>
          <w:sz w:val="28"/>
          <w:szCs w:val="28"/>
        </w:rPr>
        <w:t xml:space="preserve"> </w:t>
      </w:r>
      <w:r w:rsidRPr="00744D1F">
        <w:rPr>
          <w:rFonts w:ascii="LiberationSans" w:eastAsia="Times New Roman" w:hAnsi="LiberationSans" w:cs="LiberationSans"/>
          <w:i/>
          <w:iCs/>
          <w:color w:val="00B0F0"/>
          <w:sz w:val="28"/>
          <w:szCs w:val="28"/>
        </w:rPr>
        <w:t>L’évolution du secteur privé en Algérie</w:t>
      </w:r>
      <w:r w:rsidRPr="0040597C">
        <w:rPr>
          <w:rFonts w:ascii="LiberationSans" w:eastAsia="Times New Roman" w:hAnsi="LiberationSans" w:cs="LiberationSans"/>
          <w:sz w:val="28"/>
          <w:szCs w:val="28"/>
        </w:rPr>
        <w:t xml:space="preserve"> </w:t>
      </w:r>
      <w:r w:rsidRPr="0040597C">
        <w:rPr>
          <w:rFonts w:ascii="LiberationSans" w:eastAsia="Times New Roman" w:hAnsi="LiberationSans" w:cs="LiberationSans"/>
          <w:sz w:val="28"/>
          <w:szCs w:val="28"/>
        </w:rPr>
        <w:t>,</w:t>
      </w:r>
      <w:r w:rsidRPr="0040597C">
        <w:rPr>
          <w:rFonts w:ascii="LiberationSans" w:eastAsia="Times New Roman" w:hAnsi="LiberationSans" w:cs="LiberationSans"/>
          <w:sz w:val="28"/>
          <w:szCs w:val="28"/>
        </w:rPr>
        <w:t xml:space="preserve"> les</w:t>
      </w:r>
      <w:r>
        <w:rPr>
          <w:rFonts w:ascii="LiberationSans" w:eastAsia="Times New Roman" w:hAnsi="LiberationSans" w:cs="LiberationSans"/>
          <w:sz w:val="28"/>
          <w:szCs w:val="28"/>
        </w:rPr>
        <w:t xml:space="preserve"> </w:t>
      </w:r>
      <w:r w:rsidRPr="0040597C">
        <w:rPr>
          <w:rFonts w:ascii="LiberationSans" w:eastAsia="Times New Roman" w:hAnsi="LiberationSans" w:cs="LiberationSans"/>
          <w:sz w:val="28"/>
          <w:szCs w:val="28"/>
        </w:rPr>
        <w:t xml:space="preserve">représentations du travail ; Revue </w:t>
      </w:r>
      <w:proofErr w:type="spellStart"/>
      <w:r w:rsidRPr="0040597C">
        <w:rPr>
          <w:rFonts w:ascii="LiberationSans" w:eastAsia="Times New Roman" w:hAnsi="LiberationSans" w:cs="LiberationSans"/>
          <w:sz w:val="28"/>
          <w:szCs w:val="28"/>
        </w:rPr>
        <w:t>Insaniyat</w:t>
      </w:r>
      <w:proofErr w:type="spellEnd"/>
      <w:r w:rsidRPr="0040597C">
        <w:rPr>
          <w:rFonts w:ascii="LiberationSans" w:eastAsia="Times New Roman" w:hAnsi="LiberationSans" w:cs="LiberationSans"/>
          <w:sz w:val="28"/>
          <w:szCs w:val="28"/>
        </w:rPr>
        <w:t xml:space="preserve">, n°1, </w:t>
      </w:r>
      <w:proofErr w:type="spellStart"/>
      <w:r w:rsidRPr="0040597C">
        <w:rPr>
          <w:rFonts w:ascii="LiberationSans" w:eastAsia="Times New Roman" w:hAnsi="LiberationSans" w:cs="LiberationSans"/>
          <w:sz w:val="28"/>
          <w:szCs w:val="28"/>
        </w:rPr>
        <w:t>Crasc</w:t>
      </w:r>
      <w:proofErr w:type="spellEnd"/>
      <w:r w:rsidRPr="0040597C">
        <w:rPr>
          <w:rFonts w:ascii="LiberationSans" w:eastAsia="Times New Roman" w:hAnsi="LiberationSans" w:cs="LiberationSans"/>
          <w:sz w:val="28"/>
          <w:szCs w:val="28"/>
        </w:rPr>
        <w:t>, 1997</w:t>
      </w:r>
    </w:p>
    <w:p w:rsidR="0040597C" w:rsidRPr="0040597C" w:rsidRDefault="0040597C" w:rsidP="0040597C">
      <w:pPr>
        <w:pStyle w:val="Default"/>
        <w:numPr>
          <w:ilvl w:val="0"/>
          <w:numId w:val="6"/>
        </w:numPr>
        <w:rPr>
          <w:rFonts w:ascii="LiberationSans" w:eastAsia="Times New Roman" w:hAnsi="LiberationSans" w:cs="LiberationSans"/>
          <w:sz w:val="28"/>
          <w:szCs w:val="28"/>
        </w:rPr>
      </w:pPr>
      <w:proofErr w:type="spellStart"/>
      <w:r w:rsidRPr="0040597C">
        <w:rPr>
          <w:rFonts w:ascii="LiberationSans" w:hAnsi="LiberationSans" w:cs="LiberationSans"/>
          <w:sz w:val="28"/>
          <w:szCs w:val="28"/>
        </w:rPr>
        <w:t>Ommar</w:t>
      </w:r>
      <w:proofErr w:type="spellEnd"/>
      <w:r w:rsidRPr="0040597C">
        <w:rPr>
          <w:rFonts w:ascii="LiberationSans" w:hAnsi="LiberationSans" w:cs="LiberationSans"/>
          <w:sz w:val="28"/>
          <w:szCs w:val="28"/>
        </w:rPr>
        <w:t xml:space="preserve"> </w:t>
      </w:r>
      <w:proofErr w:type="spellStart"/>
      <w:r w:rsidRPr="0040597C">
        <w:rPr>
          <w:rFonts w:ascii="LiberationSans" w:hAnsi="LiberationSans" w:cs="LiberationSans"/>
          <w:sz w:val="28"/>
          <w:szCs w:val="28"/>
        </w:rPr>
        <w:t>derras</w:t>
      </w:r>
      <w:proofErr w:type="spellEnd"/>
      <w:proofErr w:type="gramStart"/>
      <w:r w:rsidRPr="0040597C">
        <w:rPr>
          <w:rFonts w:ascii="LiberationSans" w:hAnsi="LiberationSans" w:cs="LiberationSans"/>
          <w:sz w:val="28"/>
          <w:szCs w:val="28"/>
        </w:rPr>
        <w:t> </w:t>
      </w:r>
      <w:r w:rsidRPr="0040597C">
        <w:rPr>
          <w:rFonts w:ascii="LiberationSans" w:eastAsia="Times New Roman" w:hAnsi="LiberationSans" w:cs="LiberationSans"/>
          <w:sz w:val="28"/>
          <w:szCs w:val="28"/>
        </w:rPr>
        <w:t>;</w:t>
      </w:r>
      <w:r w:rsidRPr="00744D1F">
        <w:rPr>
          <w:rFonts w:ascii="LiberationSans" w:eastAsia="Times New Roman" w:hAnsi="LiberationSans" w:cs="LiberationSans"/>
          <w:i/>
          <w:iCs/>
          <w:color w:val="00B0F0"/>
          <w:sz w:val="28"/>
          <w:szCs w:val="28"/>
        </w:rPr>
        <w:t>L’instabilité</w:t>
      </w:r>
      <w:proofErr w:type="gramEnd"/>
      <w:r w:rsidRPr="00744D1F">
        <w:rPr>
          <w:rFonts w:ascii="LiberationSans" w:eastAsia="Times New Roman" w:hAnsi="LiberationSans" w:cs="LiberationSans"/>
          <w:i/>
          <w:iCs/>
          <w:color w:val="00B0F0"/>
          <w:sz w:val="28"/>
          <w:szCs w:val="28"/>
        </w:rPr>
        <w:t xml:space="preserve"> de la main d’</w:t>
      </w:r>
      <w:proofErr w:type="spellStart"/>
      <w:r w:rsidRPr="00744D1F">
        <w:rPr>
          <w:rFonts w:ascii="LiberationSans" w:eastAsia="Times New Roman" w:hAnsi="LiberationSans" w:cs="LiberationSans"/>
          <w:i/>
          <w:iCs/>
          <w:color w:val="00B0F0"/>
          <w:sz w:val="28"/>
          <w:szCs w:val="28"/>
        </w:rPr>
        <w:t>oeuvre</w:t>
      </w:r>
      <w:proofErr w:type="spellEnd"/>
      <w:r w:rsidRPr="00744D1F">
        <w:rPr>
          <w:rFonts w:ascii="LiberationSans" w:eastAsia="Times New Roman" w:hAnsi="LiberationSans" w:cs="LiberationSans"/>
          <w:i/>
          <w:iCs/>
          <w:color w:val="00B0F0"/>
          <w:sz w:val="28"/>
          <w:szCs w:val="28"/>
        </w:rPr>
        <w:t xml:space="preserve"> à la division PGR Sonatrach. Zone industrielle pétrochimique d’Arzew</w:t>
      </w:r>
      <w:r w:rsidRPr="0040597C">
        <w:rPr>
          <w:rFonts w:ascii="LiberationSans" w:eastAsia="Times New Roman" w:hAnsi="LiberationSans" w:cs="LiberationSans"/>
          <w:sz w:val="28"/>
          <w:szCs w:val="28"/>
        </w:rPr>
        <w:t xml:space="preserve">, Thèse de Magister, Oran, 1984. </w:t>
      </w:r>
    </w:p>
    <w:p w:rsidR="0040597C" w:rsidRPr="0040597C" w:rsidRDefault="0040597C" w:rsidP="00744D1F">
      <w:pPr>
        <w:pStyle w:val="Default"/>
        <w:ind w:left="720"/>
        <w:rPr>
          <w:rFonts w:ascii="LiberationSans" w:eastAsia="Times New Roman" w:hAnsi="LiberationSans" w:cs="LiberationSans"/>
          <w:sz w:val="28"/>
          <w:szCs w:val="28"/>
        </w:rPr>
      </w:pPr>
    </w:p>
    <w:p w:rsidR="000706ED" w:rsidRPr="0040597C" w:rsidRDefault="00C70611" w:rsidP="000706E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 w:themeColor="text1"/>
          <w:sz w:val="28"/>
          <w:szCs w:val="28"/>
          <w:lang w:eastAsia="en-US"/>
        </w:rPr>
      </w:pPr>
      <w:r w:rsidRPr="0040597C">
        <w:rPr>
          <w:rFonts w:ascii="LiberationSans" w:hAnsi="LiberationSans" w:cs="LiberationSans"/>
          <w:color w:val="000000"/>
          <w:sz w:val="28"/>
          <w:szCs w:val="28"/>
          <w:lang w:eastAsia="en-US"/>
        </w:rPr>
        <w:t xml:space="preserve">Martin Gilles et Truong </w:t>
      </w:r>
      <w:proofErr w:type="gramStart"/>
      <w:r w:rsidRPr="0040597C">
        <w:rPr>
          <w:rFonts w:ascii="LiberationSans" w:hAnsi="LiberationSans" w:cs="LiberationSans"/>
          <w:color w:val="000000"/>
          <w:sz w:val="28"/>
          <w:szCs w:val="28"/>
          <w:lang w:eastAsia="en-US"/>
        </w:rPr>
        <w:t xml:space="preserve">Fabien, </w:t>
      </w:r>
      <w:r w:rsidRPr="00744D1F">
        <w:rPr>
          <w:rFonts w:ascii="LiberationSans" w:hAnsi="LiberationSans" w:cs="LiberationSans"/>
          <w:i/>
          <w:iCs/>
          <w:color w:val="00B0F0"/>
          <w:sz w:val="28"/>
          <w:szCs w:val="28"/>
          <w:lang w:eastAsia="en-US"/>
        </w:rPr>
        <w:t xml:space="preserve"> La</w:t>
      </w:r>
      <w:proofErr w:type="gramEnd"/>
      <w:r w:rsidRPr="00744D1F">
        <w:rPr>
          <w:rFonts w:ascii="LiberationSans" w:hAnsi="LiberationSans" w:cs="LiberationSans"/>
          <w:i/>
          <w:iCs/>
          <w:color w:val="00B0F0"/>
          <w:sz w:val="28"/>
          <w:szCs w:val="28"/>
          <w:lang w:eastAsia="en-US"/>
        </w:rPr>
        <w:t xml:space="preserve"> mobilité sociale, entre objet sociologique et </w:t>
      </w:r>
      <w:proofErr w:type="spellStart"/>
      <w:r w:rsidRPr="00744D1F">
        <w:rPr>
          <w:rFonts w:ascii="LiberationSans" w:hAnsi="LiberationSans" w:cs="LiberationSans"/>
          <w:i/>
          <w:iCs/>
          <w:color w:val="00B0F0"/>
          <w:sz w:val="28"/>
          <w:szCs w:val="28"/>
          <w:lang w:eastAsia="en-US"/>
        </w:rPr>
        <w:t>injonctionpolitique</w:t>
      </w:r>
      <w:proofErr w:type="spellEnd"/>
      <w:r w:rsidRPr="00744D1F">
        <w:rPr>
          <w:rFonts w:ascii="LiberationSans" w:hAnsi="LiberationSans" w:cs="LiberationSans"/>
          <w:i/>
          <w:iCs/>
          <w:color w:val="00B0F0"/>
          <w:sz w:val="28"/>
          <w:szCs w:val="28"/>
          <w:lang w:eastAsia="en-US"/>
        </w:rPr>
        <w:t xml:space="preserve"> , </w:t>
      </w:r>
      <w:r w:rsidRPr="0040597C">
        <w:rPr>
          <w:rFonts w:ascii="LiberationSans-Italic" w:hAnsi="LiberationSans-Italic" w:cs="LiberationSans-Italic"/>
          <w:i/>
          <w:iCs/>
          <w:color w:val="000000" w:themeColor="text1"/>
          <w:sz w:val="28"/>
          <w:szCs w:val="28"/>
          <w:lang w:eastAsia="en-US"/>
        </w:rPr>
        <w:t>Idées économiques et sociales</w:t>
      </w:r>
      <w:r w:rsidRPr="0040597C">
        <w:rPr>
          <w:rFonts w:ascii="LiberationSans" w:hAnsi="LiberationSans" w:cs="LiberationSans"/>
          <w:color w:val="000000" w:themeColor="text1"/>
          <w:sz w:val="28"/>
          <w:szCs w:val="28"/>
          <w:lang w:eastAsia="en-US"/>
        </w:rPr>
        <w:t xml:space="preserve">, n°175. </w:t>
      </w:r>
    </w:p>
    <w:p w:rsidR="000706ED" w:rsidRPr="0040597C" w:rsidRDefault="00C70611" w:rsidP="000706ED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B0F0"/>
          <w:sz w:val="28"/>
          <w:szCs w:val="28"/>
          <w:lang w:eastAsia="en-US"/>
        </w:rPr>
      </w:pPr>
      <w:r w:rsidRPr="0040597C">
        <w:rPr>
          <w:rFonts w:ascii="LiberationSans" w:hAnsi="LiberationSans" w:cs="LiberationSans"/>
          <w:color w:val="00B0F0"/>
          <w:sz w:val="28"/>
          <w:szCs w:val="28"/>
          <w:lang w:eastAsia="en-US"/>
        </w:rPr>
        <w:t>Lire l’ensemble du dossier (</w:t>
      </w:r>
      <w:proofErr w:type="spellStart"/>
      <w:r w:rsidRPr="0040597C">
        <w:rPr>
          <w:rFonts w:ascii="LiberationSans" w:hAnsi="LiberationSans" w:cs="LiberationSans"/>
          <w:color w:val="00B0F0"/>
          <w:sz w:val="28"/>
          <w:szCs w:val="28"/>
          <w:lang w:eastAsia="en-US"/>
        </w:rPr>
        <w:t>StéphaneBeaud</w:t>
      </w:r>
      <w:proofErr w:type="spellEnd"/>
      <w:r w:rsidRPr="0040597C">
        <w:rPr>
          <w:rFonts w:ascii="LiberationSans" w:hAnsi="LiberationSans" w:cs="LiberationSans"/>
          <w:color w:val="00B0F0"/>
          <w:sz w:val="28"/>
          <w:szCs w:val="28"/>
          <w:lang w:eastAsia="en-US"/>
        </w:rPr>
        <w:t xml:space="preserve">, Camille Peugny, </w:t>
      </w:r>
      <w:proofErr w:type="spellStart"/>
      <w:r w:rsidRPr="0040597C">
        <w:rPr>
          <w:rFonts w:ascii="LiberationSans" w:hAnsi="LiberationSans" w:cs="LiberationSans"/>
          <w:color w:val="00B0F0"/>
          <w:sz w:val="28"/>
          <w:szCs w:val="28"/>
          <w:lang w:eastAsia="en-US"/>
        </w:rPr>
        <w:t>Eric</w:t>
      </w:r>
      <w:proofErr w:type="spellEnd"/>
      <w:r w:rsidRPr="0040597C">
        <w:rPr>
          <w:rFonts w:ascii="LiberationSans" w:hAnsi="LiberationSans" w:cs="LiberationSans"/>
          <w:color w:val="00B0F0"/>
          <w:sz w:val="28"/>
          <w:szCs w:val="28"/>
          <w:lang w:eastAsia="en-US"/>
        </w:rPr>
        <w:t xml:space="preserve"> </w:t>
      </w:r>
      <w:proofErr w:type="spellStart"/>
      <w:r w:rsidRPr="0040597C">
        <w:rPr>
          <w:rFonts w:ascii="LiberationSans" w:hAnsi="LiberationSans" w:cs="LiberationSans"/>
          <w:color w:val="00B0F0"/>
          <w:sz w:val="28"/>
          <w:szCs w:val="28"/>
          <w:lang w:eastAsia="en-US"/>
        </w:rPr>
        <w:t>Maurin</w:t>
      </w:r>
      <w:proofErr w:type="spellEnd"/>
      <w:r w:rsidRPr="0040597C">
        <w:rPr>
          <w:rFonts w:ascii="LiberationSans" w:hAnsi="LiberationSans" w:cs="LiberationSans"/>
          <w:color w:val="00B0F0"/>
          <w:sz w:val="28"/>
          <w:szCs w:val="28"/>
          <w:lang w:eastAsia="en-US"/>
        </w:rPr>
        <w:t xml:space="preserve"> et Louis-André Vallet)</w:t>
      </w:r>
    </w:p>
    <w:p w:rsidR="000706ED" w:rsidRPr="0040597C" w:rsidRDefault="000706ED" w:rsidP="000706ED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 w:themeColor="text1"/>
          <w:sz w:val="28"/>
          <w:szCs w:val="28"/>
          <w:lang w:eastAsia="en-US"/>
        </w:rPr>
      </w:pPr>
    </w:p>
    <w:p w:rsidR="00C70611" w:rsidRPr="0040597C" w:rsidRDefault="00C70611" w:rsidP="000706E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 w:themeColor="text1"/>
          <w:sz w:val="28"/>
          <w:szCs w:val="28"/>
          <w:lang w:eastAsia="en-US"/>
        </w:rPr>
      </w:pPr>
      <w:proofErr w:type="spellStart"/>
      <w:r w:rsidRPr="0040597C">
        <w:rPr>
          <w:rFonts w:ascii="LiberationSans" w:hAnsi="LiberationSans" w:cs="LiberationSans"/>
          <w:color w:val="000000" w:themeColor="text1"/>
          <w:sz w:val="28"/>
          <w:szCs w:val="28"/>
          <w:lang w:eastAsia="en-US"/>
        </w:rPr>
        <w:t>Merllié</w:t>
      </w:r>
      <w:proofErr w:type="spellEnd"/>
      <w:r w:rsidRPr="0040597C">
        <w:rPr>
          <w:rFonts w:ascii="LiberationSans" w:hAnsi="LiberationSans" w:cs="LiberationSans"/>
          <w:color w:val="000000" w:themeColor="text1"/>
          <w:sz w:val="28"/>
          <w:szCs w:val="28"/>
          <w:lang w:eastAsia="en-US"/>
        </w:rPr>
        <w:t xml:space="preserve"> Dominique et Prévot Jean, </w:t>
      </w:r>
      <w:r w:rsidRPr="00744D1F">
        <w:rPr>
          <w:rFonts w:ascii="LiberationSans" w:hAnsi="LiberationSans" w:cs="LiberationSans"/>
          <w:i/>
          <w:iCs/>
          <w:color w:val="00B0F0"/>
          <w:sz w:val="28"/>
          <w:szCs w:val="28"/>
          <w:lang w:eastAsia="en-US"/>
        </w:rPr>
        <w:t>La mobilité sociale</w:t>
      </w:r>
      <w:r w:rsidRPr="0040597C">
        <w:rPr>
          <w:rFonts w:ascii="LiberationSans" w:hAnsi="LiberationSans" w:cs="LiberationSans"/>
          <w:color w:val="000000" w:themeColor="text1"/>
          <w:sz w:val="28"/>
          <w:szCs w:val="28"/>
          <w:lang w:eastAsia="en-US"/>
        </w:rPr>
        <w:t>, La découverte, Collection Repères,1997</w:t>
      </w:r>
    </w:p>
    <w:p w:rsidR="00C70611" w:rsidRPr="0040597C" w:rsidRDefault="00C70611" w:rsidP="000706E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8"/>
          <w:szCs w:val="28"/>
          <w:lang w:eastAsia="en-US"/>
        </w:rPr>
      </w:pPr>
      <w:proofErr w:type="spellStart"/>
      <w:r w:rsidRPr="0040597C">
        <w:rPr>
          <w:rFonts w:ascii="LiberationSans" w:hAnsi="LiberationSans" w:cs="LiberationSans"/>
          <w:color w:val="000000"/>
          <w:sz w:val="28"/>
          <w:szCs w:val="28"/>
          <w:lang w:eastAsia="en-US"/>
        </w:rPr>
        <w:t>Merllié</w:t>
      </w:r>
      <w:proofErr w:type="spellEnd"/>
      <w:r w:rsidRPr="0040597C">
        <w:rPr>
          <w:rFonts w:ascii="LiberationSans" w:hAnsi="LiberationSans" w:cs="LiberationSans"/>
          <w:color w:val="000000"/>
          <w:sz w:val="28"/>
          <w:szCs w:val="28"/>
          <w:lang w:eastAsia="en-US"/>
        </w:rPr>
        <w:t xml:space="preserve"> Dominique, </w:t>
      </w:r>
      <w:r w:rsidRPr="00744D1F">
        <w:rPr>
          <w:rFonts w:ascii="LiberationSans" w:hAnsi="LiberationSans" w:cs="LiberationSans"/>
          <w:i/>
          <w:iCs/>
          <w:color w:val="00B0F0"/>
          <w:sz w:val="28"/>
          <w:szCs w:val="28"/>
          <w:lang w:eastAsia="en-US"/>
        </w:rPr>
        <w:t xml:space="preserve">Mobilité </w:t>
      </w:r>
      <w:proofErr w:type="gramStart"/>
      <w:r w:rsidRPr="00744D1F">
        <w:rPr>
          <w:rFonts w:ascii="LiberationSans" w:hAnsi="LiberationSans" w:cs="LiberationSans"/>
          <w:i/>
          <w:iCs/>
          <w:color w:val="00B0F0"/>
          <w:sz w:val="28"/>
          <w:szCs w:val="28"/>
          <w:lang w:eastAsia="en-US"/>
        </w:rPr>
        <w:t>sociale ,</w:t>
      </w:r>
      <w:proofErr w:type="gramEnd"/>
      <w:r w:rsidRPr="0040597C">
        <w:rPr>
          <w:rFonts w:ascii="LiberationSans" w:hAnsi="LiberationSans" w:cs="LiberationSans"/>
          <w:color w:val="000000"/>
          <w:sz w:val="28"/>
          <w:szCs w:val="28"/>
          <w:lang w:eastAsia="en-US"/>
        </w:rPr>
        <w:t xml:space="preserve"> </w:t>
      </w:r>
      <w:r w:rsidRPr="0040597C">
        <w:rPr>
          <w:rFonts w:ascii="LiberationSans-Italic" w:hAnsi="LiberationSans-Italic" w:cs="LiberationSans-Italic"/>
          <w:i/>
          <w:iCs/>
          <w:color w:val="000000"/>
          <w:sz w:val="28"/>
          <w:szCs w:val="28"/>
          <w:lang w:eastAsia="en-US"/>
        </w:rPr>
        <w:t>Cahiers Français</w:t>
      </w:r>
      <w:r w:rsidRPr="0040597C">
        <w:rPr>
          <w:rFonts w:ascii="LiberationSans" w:hAnsi="LiberationSans" w:cs="LiberationSans"/>
          <w:color w:val="000000"/>
          <w:sz w:val="28"/>
          <w:szCs w:val="28"/>
          <w:lang w:eastAsia="en-US"/>
        </w:rPr>
        <w:t>, n°291, 1999</w:t>
      </w:r>
    </w:p>
    <w:p w:rsidR="0040597C" w:rsidRDefault="0040597C" w:rsidP="0040597C">
      <w:pPr>
        <w:pStyle w:val="Default"/>
        <w:numPr>
          <w:ilvl w:val="0"/>
          <w:numId w:val="6"/>
        </w:numPr>
        <w:rPr>
          <w:rFonts w:ascii="LiberationSans" w:eastAsia="Times New Roman" w:hAnsi="LiberationSans" w:cs="LiberationSans"/>
          <w:sz w:val="28"/>
          <w:szCs w:val="28"/>
        </w:rPr>
      </w:pPr>
      <w:proofErr w:type="spellStart"/>
      <w:r w:rsidRPr="0040597C">
        <w:rPr>
          <w:rFonts w:ascii="LiberationSans" w:eastAsia="Times New Roman" w:hAnsi="LiberationSans" w:cs="LiberationSans"/>
          <w:sz w:val="28"/>
          <w:szCs w:val="28"/>
        </w:rPr>
        <w:t>Noushi</w:t>
      </w:r>
      <w:proofErr w:type="spellEnd"/>
      <w:r w:rsidRPr="0040597C">
        <w:rPr>
          <w:rFonts w:ascii="LiberationSans" w:eastAsia="Times New Roman" w:hAnsi="LiberationSans" w:cs="LiberationSans"/>
          <w:sz w:val="28"/>
          <w:szCs w:val="28"/>
        </w:rPr>
        <w:t xml:space="preserve">, A., </w:t>
      </w:r>
      <w:r w:rsidRPr="00744D1F">
        <w:rPr>
          <w:rFonts w:ascii="LiberationSans" w:eastAsia="Times New Roman" w:hAnsi="LiberationSans" w:cs="LiberationSans"/>
          <w:i/>
          <w:iCs/>
          <w:color w:val="00B0F0"/>
          <w:sz w:val="28"/>
          <w:szCs w:val="28"/>
        </w:rPr>
        <w:t>Naissance du nationalisme en Algérie,</w:t>
      </w:r>
      <w:r w:rsidRPr="0040597C">
        <w:rPr>
          <w:rFonts w:ascii="LiberationSans" w:eastAsia="Times New Roman" w:hAnsi="LiberationSans" w:cs="LiberationSans"/>
          <w:sz w:val="28"/>
          <w:szCs w:val="28"/>
        </w:rPr>
        <w:t xml:space="preserve"> Mobilité sociale et changements sociaux en </w:t>
      </w:r>
      <w:r w:rsidR="00744D1F" w:rsidRPr="0040597C">
        <w:rPr>
          <w:rFonts w:ascii="LiberationSans" w:eastAsia="Times New Roman" w:hAnsi="LiberationSans" w:cs="LiberationSans"/>
          <w:sz w:val="28"/>
          <w:szCs w:val="28"/>
        </w:rPr>
        <w:t>Algéri</w:t>
      </w:r>
      <w:r w:rsidR="00744D1F">
        <w:rPr>
          <w:rFonts w:ascii="LiberationSans" w:eastAsia="Times New Roman" w:hAnsi="LiberationSans" w:cs="LiberationSans"/>
          <w:sz w:val="28"/>
          <w:szCs w:val="28"/>
        </w:rPr>
        <w:t>e,</w:t>
      </w:r>
      <w:r w:rsidRPr="0040597C">
        <w:rPr>
          <w:rFonts w:ascii="LiberationSans" w:eastAsia="Times New Roman" w:hAnsi="LiberationSans" w:cs="LiberationSans"/>
          <w:sz w:val="28"/>
          <w:szCs w:val="28"/>
        </w:rPr>
        <w:t xml:space="preserve"> Paris, éd Minuit, 1963. </w:t>
      </w:r>
    </w:p>
    <w:p w:rsidR="0040597C" w:rsidRPr="0040597C" w:rsidRDefault="0040597C" w:rsidP="0040597C">
      <w:pPr>
        <w:pStyle w:val="Default"/>
        <w:ind w:left="720"/>
        <w:rPr>
          <w:rFonts w:ascii="LiberationSans" w:eastAsia="Times New Roman" w:hAnsi="LiberationSans" w:cs="LiberationSans"/>
          <w:sz w:val="28"/>
          <w:szCs w:val="28"/>
        </w:rPr>
      </w:pPr>
    </w:p>
    <w:p w:rsidR="00C70611" w:rsidRPr="00744D1F" w:rsidRDefault="00C70611" w:rsidP="00744D1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i/>
          <w:iCs/>
          <w:color w:val="00B0F0"/>
          <w:sz w:val="28"/>
          <w:szCs w:val="28"/>
          <w:lang w:eastAsia="en-US"/>
        </w:rPr>
      </w:pPr>
      <w:r w:rsidRPr="0040597C">
        <w:rPr>
          <w:rFonts w:ascii="LiberationSans" w:hAnsi="LiberationSans" w:cs="LiberationSans"/>
          <w:color w:val="000000"/>
          <w:sz w:val="28"/>
          <w:szCs w:val="28"/>
          <w:lang w:eastAsia="en-US"/>
        </w:rPr>
        <w:t>Thélot Claude et Vallet Louis-</w:t>
      </w:r>
      <w:proofErr w:type="gramStart"/>
      <w:r w:rsidRPr="0040597C">
        <w:rPr>
          <w:rFonts w:ascii="LiberationSans" w:hAnsi="LiberationSans" w:cs="LiberationSans"/>
          <w:color w:val="000000"/>
          <w:sz w:val="28"/>
          <w:szCs w:val="28"/>
          <w:lang w:eastAsia="en-US"/>
        </w:rPr>
        <w:t>André</w:t>
      </w:r>
      <w:r w:rsidR="00744D1F">
        <w:rPr>
          <w:rFonts w:ascii="LiberationSans" w:hAnsi="LiberationSans" w:cs="LiberationSans"/>
          <w:color w:val="000000"/>
          <w:sz w:val="28"/>
          <w:szCs w:val="28"/>
          <w:lang w:eastAsia="en-US"/>
        </w:rPr>
        <w:t> ,</w:t>
      </w:r>
      <w:r w:rsidRPr="00744D1F">
        <w:rPr>
          <w:rFonts w:ascii="LiberationSans" w:hAnsi="LiberationSans" w:cs="LiberationSans"/>
          <w:i/>
          <w:iCs/>
          <w:color w:val="00B0F0"/>
          <w:sz w:val="28"/>
          <w:szCs w:val="28"/>
          <w:lang w:eastAsia="en-US"/>
        </w:rPr>
        <w:t>La</w:t>
      </w:r>
      <w:proofErr w:type="gramEnd"/>
      <w:r w:rsidRPr="00744D1F">
        <w:rPr>
          <w:rFonts w:ascii="LiberationSans" w:hAnsi="LiberationSans" w:cs="LiberationSans"/>
          <w:i/>
          <w:iCs/>
          <w:color w:val="00B0F0"/>
          <w:sz w:val="28"/>
          <w:szCs w:val="28"/>
          <w:lang w:eastAsia="en-US"/>
        </w:rPr>
        <w:t xml:space="preserve"> réduction des inégalités sociales devant l’école</w:t>
      </w:r>
      <w:r w:rsidR="00744D1F">
        <w:rPr>
          <w:rFonts w:ascii="LiberationSans" w:hAnsi="LiberationSans" w:cs="LiberationSans"/>
          <w:i/>
          <w:iCs/>
          <w:color w:val="00B0F0"/>
          <w:sz w:val="28"/>
          <w:szCs w:val="28"/>
          <w:lang w:eastAsia="en-US"/>
        </w:rPr>
        <w:t xml:space="preserve"> </w:t>
      </w:r>
      <w:r w:rsidRPr="00744D1F">
        <w:rPr>
          <w:rFonts w:ascii="LiberationSans" w:hAnsi="LiberationSans" w:cs="LiberationSans"/>
          <w:i/>
          <w:iCs/>
          <w:color w:val="00B0F0"/>
          <w:sz w:val="28"/>
          <w:szCs w:val="28"/>
          <w:lang w:eastAsia="en-US"/>
        </w:rPr>
        <w:t>depuis le début du siècle</w:t>
      </w:r>
      <w:r w:rsidRPr="00744D1F">
        <w:rPr>
          <w:rFonts w:ascii="LiberationSans" w:hAnsi="LiberationSans" w:cs="LiberationSans"/>
          <w:color w:val="000000"/>
          <w:sz w:val="28"/>
          <w:szCs w:val="28"/>
          <w:lang w:eastAsia="en-US"/>
        </w:rPr>
        <w:t xml:space="preserve"> », </w:t>
      </w:r>
      <w:r w:rsidRPr="00744D1F">
        <w:rPr>
          <w:rFonts w:ascii="LiberationSans-Italic" w:hAnsi="LiberationSans-Italic" w:cs="LiberationSans-Italic"/>
          <w:color w:val="000000" w:themeColor="text1"/>
          <w:sz w:val="28"/>
          <w:szCs w:val="28"/>
          <w:lang w:eastAsia="en-US"/>
        </w:rPr>
        <w:t>Economie et statistique</w:t>
      </w:r>
      <w:r w:rsidRPr="00744D1F">
        <w:rPr>
          <w:rFonts w:ascii="LiberationSans" w:hAnsi="LiberationSans" w:cs="LiberationSans"/>
          <w:color w:val="000000"/>
          <w:sz w:val="28"/>
          <w:szCs w:val="28"/>
          <w:lang w:eastAsia="en-US"/>
        </w:rPr>
        <w:t>, n°334, INSEE, 2000</w:t>
      </w:r>
    </w:p>
    <w:p w:rsidR="0040597C" w:rsidRPr="0040597C" w:rsidRDefault="0040597C" w:rsidP="000706ED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8"/>
          <w:szCs w:val="28"/>
          <w:lang w:eastAsia="en-US"/>
        </w:rPr>
      </w:pPr>
    </w:p>
    <w:p w:rsidR="00C70611" w:rsidRDefault="00C70611" w:rsidP="000706E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8"/>
          <w:szCs w:val="28"/>
          <w:lang w:eastAsia="en-US"/>
        </w:rPr>
      </w:pPr>
      <w:r w:rsidRPr="0040597C">
        <w:rPr>
          <w:rFonts w:ascii="LiberationSans" w:hAnsi="LiberationSans" w:cs="LiberationSans"/>
          <w:color w:val="000000"/>
          <w:sz w:val="28"/>
          <w:szCs w:val="28"/>
          <w:lang w:eastAsia="en-US"/>
        </w:rPr>
        <w:t xml:space="preserve">Thélot Claude, </w:t>
      </w:r>
      <w:r w:rsidRPr="00744D1F">
        <w:rPr>
          <w:rFonts w:ascii="LiberationSans" w:hAnsi="LiberationSans" w:cs="LiberationSans"/>
          <w:i/>
          <w:iCs/>
          <w:color w:val="00B0F0"/>
          <w:sz w:val="28"/>
          <w:szCs w:val="28"/>
          <w:lang w:eastAsia="en-US"/>
        </w:rPr>
        <w:t xml:space="preserve">Tel père, tel </w:t>
      </w:r>
      <w:proofErr w:type="gramStart"/>
      <w:r w:rsidRPr="00744D1F">
        <w:rPr>
          <w:rFonts w:ascii="LiberationSans" w:hAnsi="LiberationSans" w:cs="LiberationSans"/>
          <w:i/>
          <w:iCs/>
          <w:color w:val="00B0F0"/>
          <w:sz w:val="28"/>
          <w:szCs w:val="28"/>
          <w:lang w:eastAsia="en-US"/>
        </w:rPr>
        <w:t>fils ?,</w:t>
      </w:r>
      <w:proofErr w:type="gramEnd"/>
      <w:r w:rsidRPr="0040597C">
        <w:rPr>
          <w:rFonts w:ascii="LiberationSans" w:hAnsi="LiberationSans" w:cs="LiberationSans"/>
          <w:color w:val="000000"/>
          <w:sz w:val="28"/>
          <w:szCs w:val="28"/>
          <w:lang w:eastAsia="en-US"/>
        </w:rPr>
        <w:t xml:space="preserve"> Hachette, Coll. Pluriel, 2004 (1</w:t>
      </w:r>
      <w:r w:rsidRPr="0040597C">
        <w:rPr>
          <w:rFonts w:ascii="LiberationSans" w:hAnsi="LiberationSans" w:cs="LiberationSans"/>
          <w:color w:val="000000"/>
          <w:sz w:val="18"/>
          <w:szCs w:val="18"/>
          <w:lang w:eastAsia="en-US"/>
        </w:rPr>
        <w:t xml:space="preserve">ère </w:t>
      </w:r>
      <w:r w:rsidRPr="0040597C">
        <w:rPr>
          <w:rFonts w:ascii="LiberationSans" w:hAnsi="LiberationSans" w:cs="LiberationSans"/>
          <w:color w:val="000000"/>
          <w:sz w:val="28"/>
          <w:szCs w:val="28"/>
          <w:lang w:eastAsia="en-US"/>
        </w:rPr>
        <w:t>édition 1982)</w:t>
      </w:r>
    </w:p>
    <w:p w:rsidR="0040597C" w:rsidRPr="0040597C" w:rsidRDefault="0040597C" w:rsidP="0040597C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8"/>
          <w:szCs w:val="28"/>
          <w:lang w:eastAsia="en-US"/>
        </w:rPr>
      </w:pPr>
    </w:p>
    <w:p w:rsidR="00C70611" w:rsidRDefault="00C70611" w:rsidP="000706E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8"/>
          <w:szCs w:val="28"/>
          <w:lang w:eastAsia="en-US"/>
        </w:rPr>
      </w:pPr>
      <w:r w:rsidRPr="0040597C">
        <w:rPr>
          <w:rFonts w:ascii="LiberationSans" w:hAnsi="LiberationSans" w:cs="LiberationSans"/>
          <w:color w:val="000000"/>
          <w:sz w:val="28"/>
          <w:szCs w:val="28"/>
          <w:lang w:eastAsia="en-US"/>
        </w:rPr>
        <w:t xml:space="preserve">Van </w:t>
      </w:r>
      <w:proofErr w:type="spellStart"/>
      <w:r w:rsidRPr="0040597C">
        <w:rPr>
          <w:rFonts w:ascii="LiberationSans" w:hAnsi="LiberationSans" w:cs="LiberationSans"/>
          <w:color w:val="000000"/>
          <w:sz w:val="28"/>
          <w:szCs w:val="28"/>
          <w:lang w:eastAsia="en-US"/>
        </w:rPr>
        <w:t>Zanten</w:t>
      </w:r>
      <w:proofErr w:type="spellEnd"/>
      <w:r w:rsidRPr="0040597C">
        <w:rPr>
          <w:rFonts w:ascii="LiberationSans" w:hAnsi="LiberationSans" w:cs="LiberationSans"/>
          <w:color w:val="000000"/>
          <w:sz w:val="28"/>
          <w:szCs w:val="28"/>
          <w:lang w:eastAsia="en-US"/>
        </w:rPr>
        <w:t xml:space="preserve"> Agnès et al., </w:t>
      </w:r>
      <w:r w:rsidRPr="00744D1F">
        <w:rPr>
          <w:rFonts w:ascii="LiberationSans" w:hAnsi="LiberationSans" w:cs="LiberationSans"/>
          <w:i/>
          <w:iCs/>
          <w:color w:val="00B0F0"/>
          <w:sz w:val="28"/>
          <w:szCs w:val="28"/>
          <w:lang w:eastAsia="en-US"/>
        </w:rPr>
        <w:t>L’école. L’état des savoirs</w:t>
      </w:r>
      <w:r w:rsidRPr="0040597C">
        <w:rPr>
          <w:rFonts w:ascii="LiberationSans" w:hAnsi="LiberationSans" w:cs="LiberationSans"/>
          <w:color w:val="000000"/>
          <w:sz w:val="28"/>
          <w:szCs w:val="28"/>
          <w:lang w:eastAsia="en-US"/>
        </w:rPr>
        <w:t>, La découverte, 2000</w:t>
      </w:r>
    </w:p>
    <w:p w:rsidR="00744D1F" w:rsidRPr="00744D1F" w:rsidRDefault="00744D1F" w:rsidP="00744D1F">
      <w:pPr>
        <w:pStyle w:val="Paragraphedeliste"/>
        <w:rPr>
          <w:rFonts w:ascii="LiberationSans" w:hAnsi="LiberationSans" w:cs="LiberationSans"/>
          <w:color w:val="000000"/>
          <w:sz w:val="28"/>
          <w:szCs w:val="28"/>
          <w:lang w:eastAsia="en-US"/>
        </w:rPr>
      </w:pPr>
    </w:p>
    <w:p w:rsidR="00744D1F" w:rsidRDefault="00744D1F" w:rsidP="0040597C">
      <w:pPr>
        <w:pStyle w:val="Default"/>
        <w:rPr>
          <w:rFonts w:ascii="LiberationSans" w:eastAsia="Times New Roman" w:hAnsi="LiberationSans" w:cs="LiberationSans"/>
        </w:rPr>
      </w:pPr>
    </w:p>
    <w:p w:rsidR="00E95982" w:rsidRDefault="00E95982" w:rsidP="0040597C">
      <w:pPr>
        <w:pStyle w:val="Default"/>
        <w:rPr>
          <w:rFonts w:ascii="LiberationSans" w:eastAsia="Times New Roman" w:hAnsi="LiberationSans" w:cs="LiberationSans"/>
        </w:rPr>
      </w:pPr>
    </w:p>
    <w:p w:rsidR="00E95982" w:rsidRDefault="00E95982" w:rsidP="0040597C">
      <w:pPr>
        <w:pStyle w:val="Default"/>
        <w:rPr>
          <w:rFonts w:ascii="LiberationSans" w:eastAsia="Times New Roman" w:hAnsi="LiberationSans" w:cs="LiberationSans"/>
        </w:rPr>
      </w:pPr>
    </w:p>
    <w:p w:rsidR="00E95982" w:rsidRDefault="00E95982" w:rsidP="0040597C">
      <w:pPr>
        <w:pStyle w:val="Default"/>
        <w:rPr>
          <w:rFonts w:ascii="LiberationSans" w:eastAsia="Times New Roman" w:hAnsi="LiberationSans" w:cs="LiberationSans"/>
        </w:rPr>
      </w:pPr>
    </w:p>
    <w:p w:rsidR="00E95982" w:rsidRDefault="00E95982" w:rsidP="0040597C">
      <w:pPr>
        <w:pStyle w:val="Default"/>
        <w:rPr>
          <w:rFonts w:ascii="LiberationSans" w:eastAsia="Times New Roman" w:hAnsi="LiberationSans" w:cs="LiberationSans"/>
        </w:rPr>
      </w:pPr>
    </w:p>
    <w:p w:rsidR="00E95982" w:rsidRDefault="00E95982" w:rsidP="0040597C">
      <w:pPr>
        <w:pStyle w:val="Default"/>
        <w:rPr>
          <w:rFonts w:ascii="LiberationSans" w:eastAsia="Times New Roman" w:hAnsi="LiberationSans" w:cs="LiberationSans"/>
        </w:rPr>
      </w:pPr>
    </w:p>
    <w:p w:rsidR="00E95982" w:rsidRPr="0040597C" w:rsidRDefault="00E95982" w:rsidP="0040597C">
      <w:pPr>
        <w:pStyle w:val="Default"/>
        <w:rPr>
          <w:rFonts w:ascii="LiberationSans" w:eastAsia="Times New Roman" w:hAnsi="LiberationSans" w:cs="LiberationSans"/>
        </w:rPr>
      </w:pPr>
    </w:p>
    <w:p w:rsidR="00C70611" w:rsidRPr="00E95982" w:rsidRDefault="00C70611" w:rsidP="00C70611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000000" w:themeColor="text1"/>
          <w:sz w:val="30"/>
          <w:szCs w:val="30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5982">
        <w:rPr>
          <w:rFonts w:ascii="Arial-Black" w:hAnsi="Arial-Black" w:cs="Arial-Black"/>
          <w:color w:val="000000" w:themeColor="text1"/>
          <w:sz w:val="30"/>
          <w:szCs w:val="30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· Approfondissements</w:t>
      </w:r>
    </w:p>
    <w:p w:rsidR="00C70611" w:rsidRPr="00E95982" w:rsidRDefault="00C70611" w:rsidP="00E9598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LiberationSans" w:hAnsi="LiberationSans" w:cs="Leelawadee"/>
          <w:color w:val="000000"/>
          <w:sz w:val="28"/>
          <w:szCs w:val="28"/>
          <w:lang w:eastAsia="en-US"/>
        </w:rPr>
      </w:pPr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Amrani Younes et Beaud Stéphane, </w:t>
      </w:r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 xml:space="preserve">Pays de malheur. Un jeune de cité écrit à un </w:t>
      </w:r>
      <w:proofErr w:type="spellStart"/>
      <w:proofErr w:type="gramStart"/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>sociologue</w:t>
      </w:r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,La</w:t>
      </w:r>
      <w:proofErr w:type="spellEnd"/>
      <w:proofErr w:type="gramEnd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 Découverte, 2005</w:t>
      </w:r>
    </w:p>
    <w:p w:rsidR="00C70611" w:rsidRPr="00E95982" w:rsidRDefault="00C70611" w:rsidP="00E9598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LiberationSans" w:hAnsi="LiberationSans" w:cs="Leelawadee"/>
          <w:color w:val="000000"/>
          <w:sz w:val="28"/>
          <w:szCs w:val="28"/>
          <w:lang w:eastAsia="en-US"/>
        </w:rPr>
      </w:pPr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Anderson Charles, « A </w:t>
      </w:r>
      <w:proofErr w:type="spellStart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Skeptical</w:t>
      </w:r>
      <w:proofErr w:type="spellEnd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 Note on Education and </w:t>
      </w:r>
      <w:proofErr w:type="spellStart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Mobility</w:t>
      </w:r>
      <w:proofErr w:type="spellEnd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 »</w:t>
      </w:r>
      <w:r w:rsidRPr="00E95982">
        <w:rPr>
          <w:rFonts w:ascii="LiberationSans" w:hAnsi="LiberationSans" w:cs="Leelawadee"/>
          <w:i/>
          <w:iCs/>
          <w:color w:val="000000"/>
          <w:sz w:val="28"/>
          <w:szCs w:val="28"/>
          <w:lang w:eastAsia="en-US"/>
        </w:rPr>
        <w:t xml:space="preserve">, </w:t>
      </w:r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1961</w:t>
      </w:r>
    </w:p>
    <w:p w:rsidR="00C70611" w:rsidRPr="00E95982" w:rsidRDefault="00C70611" w:rsidP="00E9598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LiberationSans" w:hAnsi="LiberationSans" w:cs="Leelawadee"/>
          <w:color w:val="000000"/>
          <w:sz w:val="28"/>
          <w:szCs w:val="28"/>
          <w:lang w:eastAsia="en-US"/>
        </w:rPr>
      </w:pPr>
      <w:proofErr w:type="spellStart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Beaudelot</w:t>
      </w:r>
      <w:proofErr w:type="spellEnd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 Christian et Establet Roger, </w:t>
      </w:r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>Le niveau monte</w:t>
      </w:r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, 1989</w:t>
      </w:r>
    </w:p>
    <w:p w:rsidR="00C70611" w:rsidRPr="00E95982" w:rsidRDefault="00C70611" w:rsidP="00E9598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LiberationSans" w:hAnsi="LiberationSans" w:cs="Leelawadee"/>
          <w:color w:val="000000"/>
          <w:sz w:val="28"/>
          <w:szCs w:val="28"/>
          <w:lang w:eastAsia="en-US"/>
        </w:rPr>
      </w:pPr>
      <w:proofErr w:type="spellStart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Beaudelot</w:t>
      </w:r>
      <w:proofErr w:type="spellEnd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 Christian et Establet Roger, </w:t>
      </w:r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 xml:space="preserve">Allez les </w:t>
      </w:r>
      <w:proofErr w:type="gramStart"/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 xml:space="preserve">filles </w:t>
      </w:r>
      <w:r w:rsidRPr="00E95982">
        <w:rPr>
          <w:rFonts w:ascii="LiberationSans" w:hAnsi="LiberationSans" w:cs="Leelawadee"/>
          <w:i/>
          <w:iCs/>
          <w:color w:val="000000"/>
          <w:sz w:val="28"/>
          <w:szCs w:val="28"/>
          <w:lang w:eastAsia="en-US"/>
        </w:rPr>
        <w:t>!,</w:t>
      </w:r>
      <w:proofErr w:type="gramEnd"/>
      <w:r w:rsidRPr="00E95982">
        <w:rPr>
          <w:rFonts w:ascii="LiberationSans" w:hAnsi="LiberationSans" w:cs="Leelawadee"/>
          <w:i/>
          <w:iCs/>
          <w:color w:val="000000"/>
          <w:sz w:val="28"/>
          <w:szCs w:val="28"/>
          <w:lang w:eastAsia="en-US"/>
        </w:rPr>
        <w:t xml:space="preserve"> </w:t>
      </w:r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Le Seuil, 1992</w:t>
      </w:r>
    </w:p>
    <w:p w:rsidR="00C70611" w:rsidRPr="00E95982" w:rsidRDefault="00C70611" w:rsidP="00E9598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LiberationSans" w:hAnsi="LiberationSans" w:cs="Leelawadee"/>
          <w:color w:val="000000"/>
          <w:sz w:val="28"/>
          <w:szCs w:val="28"/>
          <w:lang w:eastAsia="en-US"/>
        </w:rPr>
      </w:pPr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Beaud Stéphane, </w:t>
      </w:r>
      <w:r w:rsidRPr="00E95982">
        <w:rPr>
          <w:rFonts w:ascii="LiberationSans" w:hAnsi="LiberationSans" w:cs="Leelawadee"/>
          <w:i/>
          <w:iCs/>
          <w:color w:val="000000"/>
          <w:sz w:val="28"/>
          <w:szCs w:val="28"/>
          <w:lang w:eastAsia="en-US"/>
        </w:rPr>
        <w:t xml:space="preserve">80% au bac … et après ? </w:t>
      </w:r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>Les enfants de la démocratisation scolaire</w:t>
      </w:r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, </w:t>
      </w:r>
      <w:proofErr w:type="spellStart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LaDécouverte</w:t>
      </w:r>
      <w:proofErr w:type="spellEnd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/Poche, 2002</w:t>
      </w:r>
    </w:p>
    <w:p w:rsidR="00C70611" w:rsidRPr="00E95982" w:rsidRDefault="00C70611" w:rsidP="00E9598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LiberationSans" w:hAnsi="LiberationSans" w:cs="Leelawadee"/>
          <w:color w:val="000000"/>
          <w:sz w:val="28"/>
          <w:szCs w:val="28"/>
          <w:lang w:eastAsia="en-US"/>
        </w:rPr>
      </w:pPr>
      <w:proofErr w:type="spellStart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Bendix</w:t>
      </w:r>
      <w:proofErr w:type="spellEnd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 R. et </w:t>
      </w:r>
      <w:proofErr w:type="spellStart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Lipset</w:t>
      </w:r>
      <w:proofErr w:type="spellEnd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 S., </w:t>
      </w:r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 xml:space="preserve">Social </w:t>
      </w:r>
      <w:proofErr w:type="spellStart"/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>Mobility</w:t>
      </w:r>
      <w:proofErr w:type="spellEnd"/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 xml:space="preserve"> in </w:t>
      </w:r>
      <w:proofErr w:type="spellStart"/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>Industrial</w:t>
      </w:r>
      <w:proofErr w:type="spellEnd"/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 xml:space="preserve"> Society</w:t>
      </w:r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, 1959</w:t>
      </w:r>
    </w:p>
    <w:p w:rsidR="00C70611" w:rsidRPr="00E95982" w:rsidRDefault="00C70611" w:rsidP="00E9598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LiberationSans" w:hAnsi="LiberationSans" w:cs="Leelawadee"/>
          <w:color w:val="000000"/>
          <w:sz w:val="28"/>
          <w:szCs w:val="28"/>
          <w:lang w:eastAsia="en-US"/>
        </w:rPr>
      </w:pPr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Blau P.M et Duncan O.D, </w:t>
      </w:r>
      <w:r w:rsidRPr="00E95982">
        <w:rPr>
          <w:rFonts w:ascii="LiberationSans" w:hAnsi="LiberationSans" w:cs="Leelawadee"/>
          <w:i/>
          <w:iCs/>
          <w:color w:val="000000"/>
          <w:sz w:val="28"/>
          <w:szCs w:val="28"/>
          <w:lang w:eastAsia="en-US"/>
        </w:rPr>
        <w:t xml:space="preserve">The American </w:t>
      </w:r>
      <w:proofErr w:type="spellStart"/>
      <w:r w:rsidRPr="00E95982">
        <w:rPr>
          <w:rFonts w:ascii="LiberationSans" w:hAnsi="LiberationSans" w:cs="Leelawadee"/>
          <w:i/>
          <w:iCs/>
          <w:color w:val="000000"/>
          <w:sz w:val="28"/>
          <w:szCs w:val="28"/>
          <w:lang w:eastAsia="en-US"/>
        </w:rPr>
        <w:t>Occupationnal</w:t>
      </w:r>
      <w:proofErr w:type="spellEnd"/>
      <w:r w:rsidRPr="00E95982">
        <w:rPr>
          <w:rFonts w:ascii="LiberationSans" w:hAnsi="LiberationSans" w:cs="Leelawadee"/>
          <w:i/>
          <w:iCs/>
          <w:color w:val="000000"/>
          <w:sz w:val="28"/>
          <w:szCs w:val="28"/>
          <w:lang w:eastAsia="en-US"/>
        </w:rPr>
        <w:t xml:space="preserve"> Structure</w:t>
      </w:r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, 1967</w:t>
      </w:r>
    </w:p>
    <w:p w:rsidR="00C70611" w:rsidRPr="00E95982" w:rsidRDefault="00C70611" w:rsidP="00E9598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LiberationSans" w:hAnsi="LiberationSans" w:cs="Leelawadee"/>
          <w:color w:val="000000"/>
          <w:sz w:val="28"/>
          <w:szCs w:val="28"/>
          <w:lang w:eastAsia="en-US"/>
        </w:rPr>
      </w:pPr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Boudon Raymond, </w:t>
      </w:r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>L’inégalité des chances</w:t>
      </w:r>
      <w:r w:rsidRPr="00E95982">
        <w:rPr>
          <w:rFonts w:ascii="LiberationSans" w:hAnsi="LiberationSans" w:cs="Leelawadee"/>
          <w:i/>
          <w:iCs/>
          <w:color w:val="000000"/>
          <w:sz w:val="28"/>
          <w:szCs w:val="28"/>
          <w:lang w:eastAsia="en-US"/>
        </w:rPr>
        <w:t xml:space="preserve">, </w:t>
      </w:r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Hachette, Collection Pluriel, 1979 (1973)</w:t>
      </w:r>
    </w:p>
    <w:p w:rsidR="00C70611" w:rsidRPr="00E95982" w:rsidRDefault="00C70611" w:rsidP="00E9598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LiberationSans" w:hAnsi="LiberationSans" w:cs="Leelawadee"/>
          <w:color w:val="000000"/>
          <w:sz w:val="28"/>
          <w:szCs w:val="28"/>
          <w:lang w:eastAsia="en-US"/>
        </w:rPr>
      </w:pPr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Bourdieu Pierre et Passeron Jean-Claude, </w:t>
      </w:r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>Les héritiers</w:t>
      </w:r>
      <w:r w:rsidRPr="00E95982">
        <w:rPr>
          <w:rFonts w:ascii="LiberationSans" w:hAnsi="LiberationSans" w:cs="Leelawadee"/>
          <w:i/>
          <w:iCs/>
          <w:color w:val="000000"/>
          <w:sz w:val="28"/>
          <w:szCs w:val="28"/>
          <w:lang w:eastAsia="en-US"/>
        </w:rPr>
        <w:t xml:space="preserve">. Les étudiants et la culture, </w:t>
      </w:r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Minuit,1964</w:t>
      </w:r>
    </w:p>
    <w:p w:rsidR="00C70611" w:rsidRPr="00E95982" w:rsidRDefault="00C70611" w:rsidP="00E9598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LiberationSans" w:hAnsi="LiberationSans" w:cs="Leelawadee"/>
          <w:color w:val="000000"/>
          <w:sz w:val="28"/>
          <w:szCs w:val="28"/>
          <w:lang w:eastAsia="en-US"/>
        </w:rPr>
      </w:pPr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Bourdieu Pierre, « La transmission de l’héritage culturel », in </w:t>
      </w:r>
      <w:r w:rsidRPr="00E95982">
        <w:rPr>
          <w:rFonts w:ascii="LiberationSans" w:hAnsi="LiberationSans" w:cs="Leelawadee"/>
          <w:color w:val="0000FF"/>
          <w:sz w:val="28"/>
          <w:szCs w:val="28"/>
          <w:lang w:eastAsia="en-US"/>
        </w:rPr>
        <w:t xml:space="preserve">Darras, </w:t>
      </w:r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>Le partage des bénéfices</w:t>
      </w:r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, 1966</w:t>
      </w:r>
    </w:p>
    <w:p w:rsidR="00C70611" w:rsidRDefault="00C70611" w:rsidP="00E9598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LiberationSans" w:hAnsi="LiberationSans" w:cs="Leelawadee"/>
          <w:color w:val="000000"/>
          <w:sz w:val="28"/>
          <w:szCs w:val="28"/>
          <w:lang w:eastAsia="en-US"/>
        </w:rPr>
      </w:pPr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Bourdieu Pierre et Passeron Jean-Claude, </w:t>
      </w:r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>La reproduction. Eléments pour une théorie du</w:t>
      </w:r>
      <w:r w:rsidR="00E95982"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 xml:space="preserve"> </w:t>
      </w:r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>système d’enseignement</w:t>
      </w:r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, Minuit, 1970</w:t>
      </w:r>
    </w:p>
    <w:p w:rsidR="00C70611" w:rsidRDefault="00C70611" w:rsidP="00E9598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LiberationSans" w:hAnsi="LiberationSans" w:cs="Leelawadee"/>
          <w:color w:val="000000"/>
          <w:sz w:val="28"/>
          <w:szCs w:val="28"/>
          <w:lang w:eastAsia="en-US"/>
        </w:rPr>
      </w:pPr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Bourdieu Pierre, </w:t>
      </w:r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>La noblesse d’Etat. Grandes Ecoles et esprit de corps</w:t>
      </w:r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, Minuit, 1989</w:t>
      </w:r>
    </w:p>
    <w:p w:rsidR="00C70611" w:rsidRDefault="00C70611" w:rsidP="00E9598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LiberationSans" w:hAnsi="LiberationSans" w:cs="Leelawadee"/>
          <w:color w:val="000000"/>
          <w:sz w:val="28"/>
          <w:szCs w:val="28"/>
          <w:lang w:eastAsia="en-US"/>
        </w:rPr>
      </w:pPr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Bourdieu Pierre (</w:t>
      </w:r>
      <w:proofErr w:type="spellStart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dir</w:t>
      </w:r>
      <w:proofErr w:type="spellEnd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.), </w:t>
      </w:r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>La misère du monde</w:t>
      </w:r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, Seuil, 1993</w:t>
      </w:r>
    </w:p>
    <w:p w:rsidR="00C70611" w:rsidRDefault="00C70611" w:rsidP="00E9598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LiberationSans" w:hAnsi="LiberationSans" w:cs="Leelawadee"/>
          <w:color w:val="000000"/>
          <w:sz w:val="28"/>
          <w:szCs w:val="28"/>
          <w:lang w:eastAsia="en-US"/>
        </w:rPr>
      </w:pPr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Bourdieu Pierre, Le nouveau </w:t>
      </w:r>
      <w:proofErr w:type="gramStart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capital</w:t>
      </w:r>
      <w:r w:rsid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 ,</w:t>
      </w:r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>Raisons</w:t>
      </w:r>
      <w:proofErr w:type="gramEnd"/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 xml:space="preserve"> pratiques</w:t>
      </w:r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, Le Seuil, 1994</w:t>
      </w:r>
    </w:p>
    <w:p w:rsidR="00C70611" w:rsidRDefault="00C70611" w:rsidP="00E9598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LiberationSans" w:hAnsi="LiberationSans" w:cs="Leelawadee"/>
          <w:color w:val="000000"/>
          <w:sz w:val="28"/>
          <w:szCs w:val="28"/>
          <w:lang w:eastAsia="en-US"/>
        </w:rPr>
      </w:pPr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Chauvel Louis, </w:t>
      </w:r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 xml:space="preserve">Le destin des générations. Structure sociale et cohortes en France </w:t>
      </w:r>
      <w:proofErr w:type="spellStart"/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>au</w:t>
      </w:r>
      <w:r w:rsidRPr="00E95982">
        <w:rPr>
          <w:rFonts w:ascii="LiberationSans" w:hAnsi="LiberationSans" w:cs="Leelawadee"/>
          <w:i/>
          <w:iCs/>
          <w:color w:val="0000FF"/>
          <w:sz w:val="20"/>
          <w:szCs w:val="20"/>
          <w:lang w:eastAsia="en-US"/>
        </w:rPr>
        <w:t>XX</w:t>
      </w:r>
      <w:proofErr w:type="spellEnd"/>
      <w:r w:rsidRPr="00E95982">
        <w:rPr>
          <w:rFonts w:ascii="LiberationSans" w:hAnsi="LiberationSans" w:cs="Leelawadee"/>
          <w:i/>
          <w:iCs/>
          <w:color w:val="0000FF"/>
          <w:sz w:val="20"/>
          <w:szCs w:val="20"/>
          <w:lang w:eastAsia="en-US"/>
        </w:rPr>
        <w:t xml:space="preserve"> </w:t>
      </w:r>
      <w:r w:rsidRPr="00E95982">
        <w:rPr>
          <w:rFonts w:ascii="LiberationSans" w:hAnsi="LiberationSans" w:cs="Leelawadee"/>
          <w:i/>
          <w:iCs/>
          <w:color w:val="0000FF"/>
          <w:sz w:val="16"/>
          <w:szCs w:val="16"/>
          <w:lang w:eastAsia="en-US"/>
        </w:rPr>
        <w:t xml:space="preserve">e </w:t>
      </w:r>
      <w:proofErr w:type="gramStart"/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 xml:space="preserve">siècle </w:t>
      </w:r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,</w:t>
      </w:r>
      <w:proofErr w:type="gramEnd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 PUF, 2008</w:t>
      </w:r>
    </w:p>
    <w:p w:rsidR="00C70611" w:rsidRDefault="00C70611" w:rsidP="00E9598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LiberationSans" w:hAnsi="LiberationSans" w:cs="Leelawadee"/>
          <w:color w:val="000000"/>
          <w:sz w:val="28"/>
          <w:szCs w:val="28"/>
          <w:lang w:eastAsia="en-US"/>
        </w:rPr>
      </w:pPr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Chauvel Louis, </w:t>
      </w:r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>Les classes moyennes à la dérive</w:t>
      </w:r>
      <w:r w:rsidRPr="00E95982">
        <w:rPr>
          <w:rFonts w:ascii="LiberationSans" w:hAnsi="LiberationSans" w:cs="Leelawadee"/>
          <w:i/>
          <w:iCs/>
          <w:color w:val="000000"/>
          <w:sz w:val="28"/>
          <w:szCs w:val="28"/>
          <w:lang w:eastAsia="en-US"/>
        </w:rPr>
        <w:t xml:space="preserve">, </w:t>
      </w:r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Le Seuil, 2006</w:t>
      </w:r>
    </w:p>
    <w:p w:rsidR="00C70611" w:rsidRDefault="00C70611" w:rsidP="00E9598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LiberationSans" w:hAnsi="LiberationSans" w:cs="Leelawadee"/>
          <w:color w:val="000000"/>
          <w:sz w:val="28"/>
          <w:szCs w:val="28"/>
          <w:lang w:eastAsia="en-US"/>
        </w:rPr>
      </w:pPr>
      <w:proofErr w:type="spellStart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Cuin</w:t>
      </w:r>
      <w:proofErr w:type="spellEnd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 Charles-Henry, </w:t>
      </w:r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>Les sociologues et la mobilité sociale</w:t>
      </w:r>
      <w:r w:rsidRPr="00E95982">
        <w:rPr>
          <w:rFonts w:ascii="LiberationSans" w:hAnsi="LiberationSans" w:cs="Leelawadee"/>
          <w:i/>
          <w:iCs/>
          <w:color w:val="000000"/>
          <w:sz w:val="28"/>
          <w:szCs w:val="28"/>
          <w:lang w:eastAsia="en-US"/>
        </w:rPr>
        <w:t xml:space="preserve">, </w:t>
      </w:r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PUF, 1993</w:t>
      </w:r>
    </w:p>
    <w:p w:rsidR="00C70611" w:rsidRDefault="00C70611" w:rsidP="00E9598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LiberationSans" w:hAnsi="LiberationSans" w:cs="Leelawadee"/>
          <w:color w:val="000000"/>
          <w:sz w:val="28"/>
          <w:szCs w:val="28"/>
          <w:lang w:eastAsia="en-US"/>
        </w:rPr>
      </w:pPr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Dubet François (</w:t>
      </w:r>
      <w:proofErr w:type="spellStart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dir</w:t>
      </w:r>
      <w:proofErr w:type="spellEnd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.), </w:t>
      </w:r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>Les lycéens</w:t>
      </w:r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, 1991</w:t>
      </w:r>
    </w:p>
    <w:p w:rsidR="00C70611" w:rsidRDefault="00C70611" w:rsidP="00E9598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LiberationSans" w:hAnsi="LiberationSans" w:cs="Leelawadee"/>
          <w:color w:val="000000"/>
          <w:sz w:val="28"/>
          <w:szCs w:val="28"/>
          <w:lang w:eastAsia="en-US"/>
        </w:rPr>
      </w:pPr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lastRenderedPageBreak/>
        <w:t xml:space="preserve">Duru </w:t>
      </w:r>
      <w:proofErr w:type="spellStart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Bellat</w:t>
      </w:r>
      <w:proofErr w:type="spellEnd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 Marie, </w:t>
      </w:r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>L’inflation scolaire. Les désillusions de la méritocratie</w:t>
      </w:r>
      <w:r w:rsidRPr="00E95982">
        <w:rPr>
          <w:rFonts w:ascii="LiberationSans" w:hAnsi="LiberationSans" w:cs="Leelawadee"/>
          <w:i/>
          <w:iCs/>
          <w:color w:val="000000"/>
          <w:sz w:val="28"/>
          <w:szCs w:val="28"/>
          <w:lang w:eastAsia="en-US"/>
        </w:rPr>
        <w:t xml:space="preserve">, </w:t>
      </w:r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Le Seuil, 2006</w:t>
      </w:r>
    </w:p>
    <w:p w:rsidR="00C70611" w:rsidRDefault="00C70611" w:rsidP="00E9598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LiberationSans" w:hAnsi="LiberationSans" w:cs="Leelawadee"/>
          <w:color w:val="000000"/>
          <w:sz w:val="28"/>
          <w:szCs w:val="28"/>
          <w:lang w:eastAsia="en-US"/>
        </w:rPr>
      </w:pPr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Erikson Robert et </w:t>
      </w:r>
      <w:proofErr w:type="spellStart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Goldthorpe</w:t>
      </w:r>
      <w:proofErr w:type="spellEnd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 John, </w:t>
      </w:r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 xml:space="preserve">The Constant Flux. A </w:t>
      </w:r>
      <w:proofErr w:type="spellStart"/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>Study</w:t>
      </w:r>
      <w:proofErr w:type="spellEnd"/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 xml:space="preserve"> of Class </w:t>
      </w:r>
      <w:proofErr w:type="spellStart"/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>Mobility</w:t>
      </w:r>
      <w:proofErr w:type="spellEnd"/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 xml:space="preserve"> in </w:t>
      </w:r>
      <w:proofErr w:type="spellStart"/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>IndustrialSocieties</w:t>
      </w:r>
      <w:proofErr w:type="spellEnd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, 1992</w:t>
      </w:r>
    </w:p>
    <w:p w:rsidR="00C70611" w:rsidRDefault="00C70611" w:rsidP="00E9598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LiberationSans" w:hAnsi="LiberationSans" w:cs="Leelawadee"/>
          <w:color w:val="000000"/>
          <w:sz w:val="28"/>
          <w:szCs w:val="28"/>
          <w:lang w:eastAsia="en-US"/>
        </w:rPr>
      </w:pPr>
      <w:proofErr w:type="spellStart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Eribon</w:t>
      </w:r>
      <w:proofErr w:type="spellEnd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 Didier, </w:t>
      </w:r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>Retour à Reims</w:t>
      </w:r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, Fayard, 2009</w:t>
      </w:r>
    </w:p>
    <w:p w:rsidR="00C70611" w:rsidRDefault="00C70611" w:rsidP="00E9598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LiberationSans" w:hAnsi="LiberationSans" w:cs="Leelawadee"/>
          <w:color w:val="000000"/>
          <w:sz w:val="28"/>
          <w:szCs w:val="28"/>
          <w:lang w:eastAsia="en-US"/>
        </w:rPr>
      </w:pPr>
      <w:proofErr w:type="spellStart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Euriat</w:t>
      </w:r>
      <w:proofErr w:type="spellEnd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 Michel et Thélot Claude, « Le recrutement de l’élite scolaire en France », </w:t>
      </w:r>
      <w:proofErr w:type="spellStart"/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>Revuefrançaise</w:t>
      </w:r>
      <w:proofErr w:type="spellEnd"/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 xml:space="preserve"> de sociologie</w:t>
      </w:r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, XXXVI, 1995</w:t>
      </w:r>
    </w:p>
    <w:p w:rsidR="00C70611" w:rsidRDefault="00C70611" w:rsidP="00E9598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LiberationSans" w:hAnsi="LiberationSans" w:cs="Leelawadee"/>
          <w:color w:val="000000"/>
          <w:sz w:val="28"/>
          <w:szCs w:val="28"/>
          <w:lang w:eastAsia="en-US"/>
        </w:rPr>
      </w:pPr>
      <w:proofErr w:type="spellStart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Felouzis</w:t>
      </w:r>
      <w:proofErr w:type="spellEnd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 Georges, </w:t>
      </w:r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 xml:space="preserve">Interactions en classe et réussite </w:t>
      </w:r>
      <w:proofErr w:type="gramStart"/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>scolaire</w:t>
      </w:r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 </w:t>
      </w:r>
      <w:r w:rsidRPr="00E95982">
        <w:rPr>
          <w:rFonts w:ascii="LiberationSans" w:hAnsi="LiberationSans" w:cs="Leelawadee"/>
          <w:i/>
          <w:iCs/>
          <w:color w:val="000000"/>
          <w:sz w:val="28"/>
          <w:szCs w:val="28"/>
          <w:lang w:eastAsia="en-US"/>
        </w:rPr>
        <w:t>,</w:t>
      </w:r>
      <w:proofErr w:type="gramEnd"/>
      <w:r w:rsidRPr="00E95982">
        <w:rPr>
          <w:rFonts w:ascii="LiberationSans" w:hAnsi="LiberationSans" w:cs="Leelawadee"/>
          <w:i/>
          <w:iCs/>
          <w:color w:val="000000"/>
          <w:sz w:val="28"/>
          <w:szCs w:val="28"/>
          <w:lang w:eastAsia="en-US"/>
        </w:rPr>
        <w:t xml:space="preserve"> </w:t>
      </w:r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>Revue française de sociologie</w:t>
      </w:r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,1993</w:t>
      </w:r>
    </w:p>
    <w:p w:rsidR="00C70611" w:rsidRDefault="00C70611" w:rsidP="00E9598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LiberationSans" w:hAnsi="LiberationSans" w:cs="Leelawadee"/>
          <w:color w:val="000000"/>
          <w:sz w:val="28"/>
          <w:szCs w:val="28"/>
          <w:lang w:eastAsia="en-US"/>
        </w:rPr>
      </w:pPr>
      <w:proofErr w:type="spellStart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Goldthorpe</w:t>
      </w:r>
      <w:proofErr w:type="spellEnd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 John, « </w:t>
      </w:r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 xml:space="preserve">Le « noyau dur » : fluidité sociale en Angleterre et en France dans </w:t>
      </w:r>
      <w:proofErr w:type="spellStart"/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>lesannées</w:t>
      </w:r>
      <w:proofErr w:type="spellEnd"/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 xml:space="preserve"> 70 et 80</w:t>
      </w:r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 », </w:t>
      </w:r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>Revue française de sociologie</w:t>
      </w:r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, XXXV, n°1, 1995</w:t>
      </w:r>
    </w:p>
    <w:p w:rsidR="00C70611" w:rsidRDefault="00C70611" w:rsidP="00E9598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LiberationSans" w:hAnsi="LiberationSans" w:cs="Leelawadee"/>
          <w:color w:val="000000"/>
          <w:sz w:val="28"/>
          <w:szCs w:val="28"/>
          <w:lang w:eastAsia="en-US"/>
        </w:rPr>
      </w:pPr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Goux Dominique et </w:t>
      </w:r>
      <w:proofErr w:type="spellStart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Maurin</w:t>
      </w:r>
      <w:proofErr w:type="spellEnd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 </w:t>
      </w:r>
      <w:proofErr w:type="spellStart"/>
      <w:proofErr w:type="gramStart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Eric</w:t>
      </w:r>
      <w:proofErr w:type="spellEnd"/>
      <w:r w:rsid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 ,</w:t>
      </w:r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>Origine</w:t>
      </w:r>
      <w:proofErr w:type="gramEnd"/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 xml:space="preserve"> sociale et destinée scolaire</w:t>
      </w:r>
      <w:r w:rsid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> ,</w:t>
      </w:r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 xml:space="preserve">Revue </w:t>
      </w:r>
      <w:proofErr w:type="spellStart"/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>françaisede</w:t>
      </w:r>
      <w:proofErr w:type="spellEnd"/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 xml:space="preserve"> sociologie</w:t>
      </w:r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, XXXV, n°1, 1995</w:t>
      </w:r>
    </w:p>
    <w:p w:rsidR="00C70611" w:rsidRDefault="00C70611" w:rsidP="00E9598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LiberationSans" w:hAnsi="LiberationSans" w:cs="Leelawadee"/>
          <w:color w:val="000000"/>
          <w:sz w:val="28"/>
          <w:szCs w:val="28"/>
          <w:lang w:eastAsia="en-US"/>
        </w:rPr>
      </w:pPr>
      <w:proofErr w:type="spellStart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Herz</w:t>
      </w:r>
      <w:proofErr w:type="spellEnd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 Tom : </w:t>
      </w:r>
      <w:proofErr w:type="spellStart"/>
      <w:r w:rsidRPr="00E95982">
        <w:rPr>
          <w:rFonts w:ascii="LiberationSans" w:hAnsi="LiberationSans" w:cs="Leelawadee"/>
          <w:i/>
          <w:iCs/>
          <w:color w:val="000000"/>
          <w:sz w:val="28"/>
          <w:szCs w:val="28"/>
          <w:lang w:eastAsia="en-US"/>
        </w:rPr>
        <w:t>Understanding</w:t>
      </w:r>
      <w:proofErr w:type="spellEnd"/>
      <w:r w:rsidRPr="00E95982">
        <w:rPr>
          <w:rFonts w:ascii="LiberationSans" w:hAnsi="LiberationSans" w:cs="Leelawadee"/>
          <w:i/>
          <w:iCs/>
          <w:color w:val="000000"/>
          <w:sz w:val="28"/>
          <w:szCs w:val="28"/>
          <w:lang w:eastAsia="en-US"/>
        </w:rPr>
        <w:t xml:space="preserve"> </w:t>
      </w:r>
      <w:proofErr w:type="spellStart"/>
      <w:r w:rsidRPr="00E95982">
        <w:rPr>
          <w:rFonts w:ascii="LiberationSans" w:hAnsi="LiberationSans" w:cs="Leelawadee"/>
          <w:i/>
          <w:iCs/>
          <w:color w:val="000000"/>
          <w:sz w:val="28"/>
          <w:szCs w:val="28"/>
          <w:lang w:eastAsia="en-US"/>
        </w:rPr>
        <w:t>mobility</w:t>
      </w:r>
      <w:proofErr w:type="spellEnd"/>
      <w:r w:rsidRPr="00E95982">
        <w:rPr>
          <w:rFonts w:ascii="LiberationSans" w:hAnsi="LiberationSans" w:cs="Leelawadee"/>
          <w:i/>
          <w:iCs/>
          <w:color w:val="000000"/>
          <w:sz w:val="28"/>
          <w:szCs w:val="28"/>
          <w:lang w:eastAsia="en-US"/>
        </w:rPr>
        <w:t xml:space="preserve"> America</w:t>
      </w:r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, Center for American Progress, (2006)</w:t>
      </w:r>
    </w:p>
    <w:p w:rsidR="00C70611" w:rsidRDefault="00C70611" w:rsidP="00E9598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LiberationSans" w:hAnsi="LiberationSans" w:cs="Leelawadee"/>
          <w:color w:val="000000"/>
          <w:sz w:val="28"/>
          <w:szCs w:val="28"/>
          <w:lang w:eastAsia="en-US"/>
        </w:rPr>
      </w:pPr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Hoggart Richard, </w:t>
      </w:r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>La culture du pauvre</w:t>
      </w:r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, 1957</w:t>
      </w:r>
    </w:p>
    <w:p w:rsidR="00C70611" w:rsidRDefault="00C70611" w:rsidP="00E9598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LiberationSans" w:hAnsi="LiberationSans" w:cs="Leelawadee"/>
          <w:color w:val="000000"/>
          <w:sz w:val="28"/>
          <w:szCs w:val="28"/>
          <w:lang w:eastAsia="en-US"/>
        </w:rPr>
      </w:pPr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Hoggart Richard, </w:t>
      </w:r>
      <w:r w:rsidRPr="00E95982">
        <w:rPr>
          <w:rFonts w:ascii="LiberationSans" w:hAnsi="LiberationSans" w:cs="Leelawadee"/>
          <w:i/>
          <w:iCs/>
          <w:color w:val="000000"/>
          <w:sz w:val="28"/>
          <w:szCs w:val="28"/>
          <w:lang w:eastAsia="en-US"/>
        </w:rPr>
        <w:t xml:space="preserve">33 </w:t>
      </w:r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 xml:space="preserve">Newport Street, autobiographie d'un intellectuel issu des classes </w:t>
      </w:r>
      <w:proofErr w:type="spellStart"/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>populairesanglaises</w:t>
      </w:r>
      <w:proofErr w:type="spellEnd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, Le Seuil, 1991</w:t>
      </w:r>
    </w:p>
    <w:p w:rsidR="00C70611" w:rsidRDefault="00C70611" w:rsidP="00E9598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LiberationSans" w:hAnsi="LiberationSans" w:cs="Leelawadee"/>
          <w:color w:val="000000"/>
          <w:sz w:val="28"/>
          <w:szCs w:val="28"/>
          <w:lang w:eastAsia="en-US"/>
        </w:rPr>
      </w:pPr>
      <w:proofErr w:type="spellStart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Maurin</w:t>
      </w:r>
      <w:proofErr w:type="spellEnd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 </w:t>
      </w:r>
      <w:proofErr w:type="spellStart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Eric</w:t>
      </w:r>
      <w:proofErr w:type="spellEnd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, </w:t>
      </w:r>
      <w:r w:rsidRPr="00E95982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>La peur du déclassement, une sociologie des récessions</w:t>
      </w:r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, Le Seuil, 2009</w:t>
      </w:r>
    </w:p>
    <w:p w:rsidR="00C70611" w:rsidRDefault="00C70611" w:rsidP="00111834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LiberationSans" w:hAnsi="LiberationSans" w:cs="Leelawadee"/>
          <w:color w:val="000000"/>
          <w:sz w:val="28"/>
          <w:szCs w:val="28"/>
          <w:lang w:eastAsia="en-US"/>
        </w:rPr>
      </w:pPr>
      <w:proofErr w:type="spellStart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Mehan</w:t>
      </w:r>
      <w:proofErr w:type="spellEnd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 Hugh, « The </w:t>
      </w:r>
      <w:proofErr w:type="spellStart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Competent</w:t>
      </w:r>
      <w:proofErr w:type="spellEnd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 </w:t>
      </w:r>
      <w:proofErr w:type="spellStart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Student</w:t>
      </w:r>
      <w:proofErr w:type="spellEnd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 », </w:t>
      </w:r>
      <w:proofErr w:type="spellStart"/>
      <w:r w:rsidRPr="00E95982">
        <w:rPr>
          <w:rFonts w:ascii="LiberationSans" w:hAnsi="LiberationSans" w:cs="Leelawadee"/>
          <w:i/>
          <w:iCs/>
          <w:color w:val="000000"/>
          <w:sz w:val="28"/>
          <w:szCs w:val="28"/>
          <w:lang w:eastAsia="en-US"/>
        </w:rPr>
        <w:t>Anthropology</w:t>
      </w:r>
      <w:proofErr w:type="spellEnd"/>
      <w:r w:rsidRPr="00E95982">
        <w:rPr>
          <w:rFonts w:ascii="LiberationSans" w:hAnsi="LiberationSans" w:cs="Leelawadee"/>
          <w:i/>
          <w:iCs/>
          <w:color w:val="000000"/>
          <w:sz w:val="28"/>
          <w:szCs w:val="28"/>
          <w:lang w:eastAsia="en-US"/>
        </w:rPr>
        <w:t xml:space="preserve"> and Education </w:t>
      </w:r>
      <w:proofErr w:type="spellStart"/>
      <w:r w:rsidRPr="00E95982">
        <w:rPr>
          <w:rFonts w:ascii="LiberationSans" w:hAnsi="LiberationSans" w:cs="Leelawadee"/>
          <w:i/>
          <w:iCs/>
          <w:color w:val="000000"/>
          <w:sz w:val="28"/>
          <w:szCs w:val="28"/>
          <w:lang w:eastAsia="en-US"/>
        </w:rPr>
        <w:t>Quarterly</w:t>
      </w:r>
      <w:proofErr w:type="spellEnd"/>
      <w:r w:rsidRPr="00E95982">
        <w:rPr>
          <w:rFonts w:ascii="LiberationSans" w:hAnsi="LiberationSans" w:cs="Leelawadee"/>
          <w:color w:val="000000"/>
          <w:sz w:val="28"/>
          <w:szCs w:val="28"/>
          <w:lang w:eastAsia="en-US"/>
        </w:rPr>
        <w:t>, XI, 3,</w:t>
      </w:r>
      <w:r w:rsidRPr="00111834">
        <w:rPr>
          <w:rFonts w:ascii="LiberationSans" w:hAnsi="LiberationSans" w:cs="Leelawadee"/>
          <w:color w:val="000000"/>
          <w:sz w:val="28"/>
          <w:szCs w:val="28"/>
          <w:lang w:eastAsia="en-US"/>
        </w:rPr>
        <w:t>1980</w:t>
      </w:r>
    </w:p>
    <w:p w:rsidR="00C70611" w:rsidRDefault="00C70611" w:rsidP="00111834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LiberationSans" w:hAnsi="LiberationSans" w:cs="Leelawadee"/>
          <w:color w:val="000000"/>
          <w:sz w:val="28"/>
          <w:szCs w:val="28"/>
          <w:lang w:eastAsia="en-US"/>
        </w:rPr>
      </w:pPr>
      <w:r w:rsidRPr="00111834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Peugny Camille, </w:t>
      </w:r>
      <w:r w:rsidRPr="00111834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>Le déclassement</w:t>
      </w:r>
      <w:r w:rsidRPr="00111834">
        <w:rPr>
          <w:rFonts w:ascii="LiberationSans" w:hAnsi="LiberationSans" w:cs="Leelawadee"/>
          <w:color w:val="000000"/>
          <w:sz w:val="28"/>
          <w:szCs w:val="28"/>
          <w:lang w:eastAsia="en-US"/>
        </w:rPr>
        <w:t>, 2009</w:t>
      </w:r>
    </w:p>
    <w:p w:rsidR="00C70611" w:rsidRDefault="00C70611" w:rsidP="00111834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LiberationSans" w:hAnsi="LiberationSans" w:cs="Leelawadee"/>
          <w:color w:val="000000"/>
          <w:sz w:val="28"/>
          <w:szCs w:val="28"/>
          <w:lang w:eastAsia="en-US"/>
        </w:rPr>
      </w:pPr>
      <w:r w:rsidRPr="00111834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Prost Antoine, </w:t>
      </w:r>
      <w:r w:rsidRPr="00111834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 xml:space="preserve">L’enseignement s’est-il </w:t>
      </w:r>
      <w:proofErr w:type="gramStart"/>
      <w:r w:rsidRPr="00111834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 xml:space="preserve">démocratisé </w:t>
      </w:r>
      <w:r w:rsidRPr="00111834">
        <w:rPr>
          <w:rFonts w:ascii="LiberationSans" w:hAnsi="LiberationSans" w:cs="Leelawadee"/>
          <w:i/>
          <w:iCs/>
          <w:color w:val="000000"/>
          <w:sz w:val="28"/>
          <w:szCs w:val="28"/>
          <w:lang w:eastAsia="en-US"/>
        </w:rPr>
        <w:t>?</w:t>
      </w:r>
      <w:r w:rsidRPr="00111834">
        <w:rPr>
          <w:rFonts w:ascii="LiberationSans" w:hAnsi="LiberationSans" w:cs="Leelawadee"/>
          <w:color w:val="000000"/>
          <w:sz w:val="28"/>
          <w:szCs w:val="28"/>
          <w:lang w:eastAsia="en-US"/>
        </w:rPr>
        <w:t>,</w:t>
      </w:r>
      <w:proofErr w:type="gramEnd"/>
      <w:r w:rsidRPr="00111834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 PUF, 1989</w:t>
      </w:r>
    </w:p>
    <w:p w:rsidR="00C70611" w:rsidRDefault="00C70611" w:rsidP="00111834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LiberationSans" w:hAnsi="LiberationSans" w:cs="Leelawadee"/>
          <w:color w:val="000000"/>
          <w:sz w:val="28"/>
          <w:szCs w:val="28"/>
          <w:lang w:eastAsia="en-US"/>
        </w:rPr>
      </w:pPr>
      <w:r w:rsidRPr="00111834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Rosenthal Robert, Jacobson Lenore, </w:t>
      </w:r>
      <w:r w:rsidRPr="00111834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 xml:space="preserve">Pygmalion à </w:t>
      </w:r>
      <w:proofErr w:type="gramStart"/>
      <w:r w:rsidRPr="00111834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 xml:space="preserve">l'école </w:t>
      </w:r>
      <w:r w:rsidRPr="00111834">
        <w:rPr>
          <w:rFonts w:ascii="LiberationSans" w:hAnsi="LiberationSans" w:cs="Leelawadee"/>
          <w:i/>
          <w:iCs/>
          <w:color w:val="000000"/>
          <w:sz w:val="28"/>
          <w:szCs w:val="28"/>
          <w:lang w:eastAsia="en-US"/>
        </w:rPr>
        <w:t>,</w:t>
      </w:r>
      <w:proofErr w:type="gramEnd"/>
      <w:r w:rsidRPr="00111834">
        <w:rPr>
          <w:rFonts w:ascii="LiberationSans" w:hAnsi="LiberationSans" w:cs="Leelawadee"/>
          <w:i/>
          <w:iCs/>
          <w:color w:val="000000"/>
          <w:sz w:val="28"/>
          <w:szCs w:val="28"/>
          <w:lang w:eastAsia="en-US"/>
        </w:rPr>
        <w:t xml:space="preserve"> </w:t>
      </w:r>
      <w:r w:rsidRPr="00111834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Casterman, 1971 </w:t>
      </w:r>
    </w:p>
    <w:p w:rsidR="00111834" w:rsidRDefault="00111834" w:rsidP="00111834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eelawadee"/>
          <w:color w:val="000000"/>
          <w:sz w:val="28"/>
          <w:szCs w:val="28"/>
          <w:lang w:eastAsia="en-US"/>
        </w:rPr>
      </w:pPr>
    </w:p>
    <w:p w:rsidR="00111834" w:rsidRPr="00111834" w:rsidRDefault="00111834" w:rsidP="00111834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eelawadee"/>
          <w:color w:val="000000"/>
          <w:sz w:val="28"/>
          <w:szCs w:val="28"/>
          <w:lang w:eastAsia="en-US"/>
        </w:rPr>
      </w:pPr>
    </w:p>
    <w:p w:rsidR="00C70611" w:rsidRDefault="00C70611" w:rsidP="00111834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LiberationSans" w:hAnsi="LiberationSans" w:cs="Leelawadee"/>
          <w:color w:val="000000"/>
          <w:sz w:val="28"/>
          <w:szCs w:val="28"/>
          <w:lang w:eastAsia="en-US"/>
        </w:rPr>
      </w:pPr>
      <w:proofErr w:type="spellStart"/>
      <w:r w:rsidRPr="00111834">
        <w:rPr>
          <w:rFonts w:ascii="LiberationSans" w:hAnsi="LiberationSans" w:cs="Leelawadee"/>
          <w:color w:val="000000"/>
          <w:sz w:val="28"/>
          <w:szCs w:val="28"/>
          <w:lang w:eastAsia="en-US"/>
        </w:rPr>
        <w:t>Sayad</w:t>
      </w:r>
      <w:proofErr w:type="spellEnd"/>
      <w:r w:rsidRPr="00111834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 Abdelmalek, </w:t>
      </w:r>
      <w:r w:rsidRPr="00111834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 xml:space="preserve">La double absence. Des illusions de l'émigré aux souffrances de </w:t>
      </w:r>
      <w:proofErr w:type="gramStart"/>
      <w:r w:rsidRPr="00111834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>l'</w:t>
      </w:r>
      <w:proofErr w:type="spellStart"/>
      <w:r w:rsidRPr="00111834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>immigré</w:t>
      </w:r>
      <w:r w:rsidRPr="00111834">
        <w:rPr>
          <w:rFonts w:ascii="LiberationSans" w:hAnsi="LiberationSans" w:cs="Leelawadee"/>
          <w:color w:val="000000"/>
          <w:sz w:val="28"/>
          <w:szCs w:val="28"/>
          <w:lang w:eastAsia="en-US"/>
        </w:rPr>
        <w:t>,Le</w:t>
      </w:r>
      <w:proofErr w:type="spellEnd"/>
      <w:proofErr w:type="gramEnd"/>
      <w:r w:rsidRPr="00111834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 Seuil, 1999</w:t>
      </w:r>
    </w:p>
    <w:p w:rsidR="00C70611" w:rsidRDefault="00C70611" w:rsidP="00111834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LiberationSans" w:hAnsi="LiberationSans" w:cs="Leelawadee"/>
          <w:color w:val="000000"/>
          <w:sz w:val="28"/>
          <w:szCs w:val="28"/>
          <w:lang w:eastAsia="en-US"/>
        </w:rPr>
      </w:pPr>
      <w:r w:rsidRPr="00111834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Sorokin </w:t>
      </w:r>
      <w:proofErr w:type="spellStart"/>
      <w:r w:rsidRPr="00111834">
        <w:rPr>
          <w:rFonts w:ascii="LiberationSans" w:hAnsi="LiberationSans" w:cs="Leelawadee"/>
          <w:color w:val="000000"/>
          <w:sz w:val="28"/>
          <w:szCs w:val="28"/>
          <w:lang w:eastAsia="en-US"/>
        </w:rPr>
        <w:t>Pitirim</w:t>
      </w:r>
      <w:proofErr w:type="spellEnd"/>
      <w:r w:rsidRPr="00111834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, </w:t>
      </w:r>
      <w:r w:rsidRPr="00111834">
        <w:rPr>
          <w:rFonts w:ascii="LiberationSans" w:hAnsi="LiberationSans" w:cs="Leelawadee"/>
          <w:i/>
          <w:iCs/>
          <w:color w:val="000000"/>
          <w:sz w:val="28"/>
          <w:szCs w:val="28"/>
          <w:lang w:eastAsia="en-US"/>
        </w:rPr>
        <w:t xml:space="preserve">Social </w:t>
      </w:r>
      <w:proofErr w:type="spellStart"/>
      <w:r w:rsidRPr="00111834">
        <w:rPr>
          <w:rFonts w:ascii="LiberationSans" w:hAnsi="LiberationSans" w:cs="Leelawadee"/>
          <w:i/>
          <w:iCs/>
          <w:color w:val="000000"/>
          <w:sz w:val="28"/>
          <w:szCs w:val="28"/>
          <w:lang w:eastAsia="en-US"/>
        </w:rPr>
        <w:t>Mobility</w:t>
      </w:r>
      <w:proofErr w:type="spellEnd"/>
      <w:r w:rsidRPr="00111834">
        <w:rPr>
          <w:rFonts w:ascii="LiberationSans" w:hAnsi="LiberationSans" w:cs="Leelawadee"/>
          <w:color w:val="000000"/>
          <w:sz w:val="28"/>
          <w:szCs w:val="28"/>
          <w:lang w:eastAsia="en-US"/>
        </w:rPr>
        <w:t>, 1927</w:t>
      </w:r>
    </w:p>
    <w:p w:rsidR="00C70611" w:rsidRDefault="00C70611" w:rsidP="00111834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LiberationSans" w:hAnsi="LiberationSans" w:cs="Leelawadee"/>
          <w:color w:val="000000"/>
          <w:sz w:val="28"/>
          <w:szCs w:val="28"/>
          <w:lang w:eastAsia="en-US"/>
        </w:rPr>
      </w:pPr>
      <w:r w:rsidRPr="00111834">
        <w:rPr>
          <w:rFonts w:ascii="LiberationSans" w:hAnsi="LiberationSans" w:cs="Leelawadee"/>
          <w:color w:val="000000"/>
          <w:sz w:val="28"/>
          <w:szCs w:val="28"/>
          <w:lang w:eastAsia="en-US"/>
        </w:rPr>
        <w:t>Vallet Louis-André, « Quarante années de mobilité sociale en France. L’évolution de la</w:t>
      </w:r>
      <w:r w:rsidR="00111834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 </w:t>
      </w:r>
      <w:r w:rsidRPr="00111834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fluidité sociale à la lumière de modèles récents », </w:t>
      </w:r>
      <w:r w:rsidRPr="00111834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 xml:space="preserve">Revue française de </w:t>
      </w:r>
      <w:proofErr w:type="gramStart"/>
      <w:r w:rsidRPr="00111834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 xml:space="preserve">sociologie </w:t>
      </w:r>
      <w:r w:rsidRPr="00111834">
        <w:rPr>
          <w:rFonts w:ascii="LiberationSans" w:hAnsi="LiberationSans" w:cs="Leelawadee"/>
          <w:color w:val="0000FF"/>
          <w:sz w:val="28"/>
          <w:szCs w:val="28"/>
          <w:lang w:eastAsia="en-US"/>
        </w:rPr>
        <w:t>,</w:t>
      </w:r>
      <w:proofErr w:type="gramEnd"/>
      <w:r w:rsidRPr="00111834">
        <w:rPr>
          <w:rFonts w:ascii="LiberationSans" w:hAnsi="LiberationSans" w:cs="Leelawadee"/>
          <w:color w:val="0000FF"/>
          <w:sz w:val="28"/>
          <w:szCs w:val="28"/>
          <w:lang w:eastAsia="en-US"/>
        </w:rPr>
        <w:t xml:space="preserve"> </w:t>
      </w:r>
      <w:r w:rsidRPr="00111834">
        <w:rPr>
          <w:rFonts w:ascii="LiberationSans" w:hAnsi="LiberationSans" w:cs="Leelawadee"/>
          <w:color w:val="000000"/>
          <w:sz w:val="28"/>
          <w:szCs w:val="28"/>
          <w:lang w:eastAsia="en-US"/>
        </w:rPr>
        <w:t>XL, n°1,1999</w:t>
      </w:r>
    </w:p>
    <w:p w:rsidR="00C70611" w:rsidRDefault="00C70611" w:rsidP="00111834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LiberationSans" w:hAnsi="LiberationSans" w:cs="Leelawadee"/>
          <w:color w:val="000000"/>
          <w:sz w:val="28"/>
          <w:szCs w:val="28"/>
          <w:lang w:eastAsia="en-US"/>
        </w:rPr>
      </w:pPr>
      <w:r w:rsidRPr="00111834">
        <w:rPr>
          <w:rFonts w:ascii="LiberationSans" w:hAnsi="LiberationSans" w:cs="Leelawadee"/>
          <w:color w:val="000000"/>
          <w:sz w:val="28"/>
          <w:szCs w:val="28"/>
          <w:lang w:eastAsia="en-US"/>
        </w:rPr>
        <w:t>Vallet Louis-André, « L’évolution de l’inégalité des chances devant l’enseignement »</w:t>
      </w:r>
      <w:r w:rsidRPr="00111834">
        <w:rPr>
          <w:rFonts w:ascii="LiberationSans" w:hAnsi="LiberationSans" w:cs="Leelawadee"/>
          <w:i/>
          <w:iCs/>
          <w:color w:val="000000"/>
          <w:sz w:val="28"/>
          <w:szCs w:val="28"/>
          <w:lang w:eastAsia="en-US"/>
        </w:rPr>
        <w:t xml:space="preserve">, </w:t>
      </w:r>
      <w:r w:rsidRPr="00111834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>Revue</w:t>
      </w:r>
      <w:r w:rsidR="004A663C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 xml:space="preserve"> </w:t>
      </w:r>
      <w:r w:rsidRPr="00111834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>française de sociologie</w:t>
      </w:r>
      <w:r w:rsidRPr="00111834">
        <w:rPr>
          <w:rFonts w:ascii="LiberationSans" w:hAnsi="LiberationSans" w:cs="Leelawadee"/>
          <w:color w:val="000000"/>
          <w:sz w:val="28"/>
          <w:szCs w:val="28"/>
          <w:lang w:eastAsia="en-US"/>
        </w:rPr>
        <w:t>, 1998</w:t>
      </w:r>
    </w:p>
    <w:p w:rsidR="00C70611" w:rsidRDefault="00C70611" w:rsidP="00111834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LiberationSans" w:hAnsi="LiberationSans" w:cs="Leelawadee"/>
          <w:color w:val="000000"/>
          <w:sz w:val="28"/>
          <w:szCs w:val="28"/>
          <w:lang w:eastAsia="en-US"/>
        </w:rPr>
      </w:pPr>
      <w:r w:rsidRPr="00111834">
        <w:rPr>
          <w:rFonts w:ascii="LiberationSans" w:hAnsi="LiberationSans" w:cs="Leelawadee"/>
          <w:color w:val="000000"/>
          <w:sz w:val="28"/>
          <w:szCs w:val="28"/>
          <w:lang w:eastAsia="en-US"/>
        </w:rPr>
        <w:t xml:space="preserve">Willis Paul, « L’école des ouvriers », </w:t>
      </w:r>
      <w:r w:rsidRPr="00111834">
        <w:rPr>
          <w:rFonts w:ascii="LiberationSans" w:hAnsi="LiberationSans" w:cs="Leelawadee"/>
          <w:i/>
          <w:iCs/>
          <w:color w:val="0000FF"/>
          <w:sz w:val="28"/>
          <w:szCs w:val="28"/>
          <w:lang w:eastAsia="en-US"/>
        </w:rPr>
        <w:t>Actes de la Recherche en Sciences Sociales</w:t>
      </w:r>
      <w:r w:rsidRPr="00111834">
        <w:rPr>
          <w:rFonts w:ascii="LiberationSans" w:hAnsi="LiberationSans" w:cs="Leelawadee"/>
          <w:color w:val="000000"/>
          <w:sz w:val="28"/>
          <w:szCs w:val="28"/>
          <w:lang w:eastAsia="en-US"/>
        </w:rPr>
        <w:t>, 24,1978, pp 50-61</w:t>
      </w:r>
    </w:p>
    <w:p w:rsidR="00111834" w:rsidRPr="00111834" w:rsidRDefault="00111834" w:rsidP="00111834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LiberationSans" w:hAnsi="LiberationSans" w:cs="Leelawadee"/>
          <w:color w:val="000000"/>
          <w:sz w:val="28"/>
          <w:szCs w:val="28"/>
          <w:lang w:eastAsia="en-US"/>
        </w:rPr>
      </w:pPr>
    </w:p>
    <w:p w:rsidR="00C70611" w:rsidRPr="00111834" w:rsidRDefault="00C70611" w:rsidP="00C70611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000000" w:themeColor="text1"/>
          <w:sz w:val="30"/>
          <w:szCs w:val="30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1834">
        <w:rPr>
          <w:rFonts w:ascii="Arial-Black" w:hAnsi="Arial-Black" w:cs="Arial-Black"/>
          <w:color w:val="000000" w:themeColor="text1"/>
          <w:sz w:val="30"/>
          <w:szCs w:val="30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Sur le web :</w:t>
      </w:r>
    </w:p>
    <w:p w:rsidR="00C70611" w:rsidRPr="00111834" w:rsidRDefault="00C70611" w:rsidP="00111834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8"/>
          <w:szCs w:val="28"/>
          <w:lang w:eastAsia="en-US"/>
        </w:rPr>
      </w:pPr>
      <w:r w:rsidRPr="00111834">
        <w:rPr>
          <w:rFonts w:ascii="LiberationSans" w:hAnsi="LiberationSans" w:cs="LiberationSans"/>
          <w:color w:val="000000"/>
          <w:sz w:val="28"/>
          <w:szCs w:val="28"/>
          <w:lang w:eastAsia="en-US"/>
        </w:rPr>
        <w:t>Apprendre avec l’INSEE- La mobilité sociale intergénérationnelle</w:t>
      </w:r>
    </w:p>
    <w:p w:rsidR="00C70611" w:rsidRPr="00111834" w:rsidRDefault="00C70611" w:rsidP="00C70611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FF"/>
          <w:sz w:val="28"/>
          <w:szCs w:val="28"/>
          <w:lang w:eastAsia="en-US"/>
        </w:rPr>
      </w:pPr>
      <w:r w:rsidRPr="00111834">
        <w:rPr>
          <w:rFonts w:ascii="LiberationSans" w:hAnsi="LiberationSans" w:cs="LiberationSans"/>
          <w:color w:val="0000FF"/>
          <w:sz w:val="28"/>
          <w:szCs w:val="28"/>
          <w:lang w:eastAsia="en-US"/>
        </w:rPr>
        <w:t>http://insee.maquettes.cndp.fr/mobilite/default.htm</w:t>
      </w:r>
    </w:p>
    <w:p w:rsidR="00C70611" w:rsidRPr="00111834" w:rsidRDefault="00C70611" w:rsidP="00111834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8"/>
          <w:szCs w:val="28"/>
          <w:lang w:eastAsia="en-US"/>
        </w:rPr>
      </w:pPr>
      <w:r w:rsidRPr="00111834">
        <w:rPr>
          <w:rFonts w:ascii="LiberationSans" w:hAnsi="LiberationSans" w:cs="LiberationSans"/>
          <w:color w:val="000000"/>
          <w:sz w:val="28"/>
          <w:szCs w:val="28"/>
          <w:lang w:eastAsia="en-US"/>
        </w:rPr>
        <w:t>Observatoire des inégalités : Education</w:t>
      </w:r>
    </w:p>
    <w:p w:rsidR="00C70611" w:rsidRPr="00111834" w:rsidRDefault="00C70611" w:rsidP="00C70611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FF"/>
          <w:sz w:val="28"/>
          <w:szCs w:val="28"/>
          <w:lang w:eastAsia="en-US"/>
        </w:rPr>
      </w:pPr>
      <w:r w:rsidRPr="00111834">
        <w:rPr>
          <w:rFonts w:ascii="LiberationSans" w:hAnsi="LiberationSans" w:cs="LiberationSans"/>
          <w:color w:val="0000FF"/>
          <w:sz w:val="28"/>
          <w:szCs w:val="28"/>
          <w:lang w:eastAsia="en-US"/>
        </w:rPr>
        <w:t>http://www.inegalites.fr/spip.php?page=sous_rub_complete&amp;id_groupe=14&amp;id_mot=100</w:t>
      </w:r>
    </w:p>
    <w:p w:rsidR="00C70611" w:rsidRPr="00111834" w:rsidRDefault="00C70611" w:rsidP="00111834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8"/>
          <w:szCs w:val="28"/>
          <w:lang w:eastAsia="en-US"/>
        </w:rPr>
      </w:pPr>
      <w:r w:rsidRPr="00111834">
        <w:rPr>
          <w:rFonts w:ascii="LiberationSans" w:hAnsi="LiberationSans" w:cs="LiberationSans"/>
          <w:color w:val="000000"/>
          <w:sz w:val="28"/>
          <w:szCs w:val="28"/>
          <w:lang w:eastAsia="en-US"/>
        </w:rPr>
        <w:t>« Le déclassement social n’est pas qu’un fantasme », Camille Peugny et Marie Duru-Bellat</w:t>
      </w:r>
    </w:p>
    <w:p w:rsidR="00C70611" w:rsidRPr="00111834" w:rsidRDefault="00C70611" w:rsidP="00C70611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8"/>
          <w:szCs w:val="28"/>
          <w:lang w:eastAsia="en-US"/>
        </w:rPr>
      </w:pPr>
      <w:proofErr w:type="gramStart"/>
      <w:r w:rsidRPr="00111834">
        <w:rPr>
          <w:rFonts w:ascii="LiberationSans" w:hAnsi="LiberationSans" w:cs="LiberationSans"/>
          <w:color w:val="000000"/>
          <w:sz w:val="28"/>
          <w:szCs w:val="28"/>
          <w:lang w:eastAsia="en-US"/>
        </w:rPr>
        <w:t>dans</w:t>
      </w:r>
      <w:proofErr w:type="gramEnd"/>
      <w:r w:rsidRPr="00111834">
        <w:rPr>
          <w:rFonts w:ascii="LiberationSans" w:hAnsi="LiberationSans" w:cs="LiberationSans"/>
          <w:color w:val="000000"/>
          <w:sz w:val="28"/>
          <w:szCs w:val="28"/>
          <w:lang w:eastAsia="en-US"/>
        </w:rPr>
        <w:t xml:space="preserve"> Libération :</w:t>
      </w:r>
    </w:p>
    <w:p w:rsidR="00C70611" w:rsidRPr="00111834" w:rsidRDefault="00C70611" w:rsidP="00C70611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FF"/>
          <w:sz w:val="28"/>
          <w:szCs w:val="28"/>
          <w:lang w:eastAsia="en-US"/>
        </w:rPr>
      </w:pPr>
      <w:r w:rsidRPr="00111834">
        <w:rPr>
          <w:rFonts w:ascii="LiberationSans" w:hAnsi="LiberationSans" w:cs="LiberationSans"/>
          <w:color w:val="0000FF"/>
          <w:sz w:val="28"/>
          <w:szCs w:val="28"/>
          <w:lang w:eastAsia="en-US"/>
        </w:rPr>
        <w:t>http://front.liberation.fr/terre/0101601261-le-declassement-social-n-est-pas-qu-un-fantasme</w:t>
      </w:r>
    </w:p>
    <w:p w:rsidR="00C70611" w:rsidRPr="004A663C" w:rsidRDefault="00C70611" w:rsidP="004A663C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color w:val="000000"/>
          <w:sz w:val="28"/>
          <w:szCs w:val="28"/>
          <w:lang w:eastAsia="en-US"/>
        </w:rPr>
      </w:pPr>
      <w:r w:rsidRPr="004A663C">
        <w:rPr>
          <w:rFonts w:ascii="LiberationSans" w:hAnsi="LiberationSans" w:cs="LiberationSans"/>
          <w:color w:val="000000"/>
          <w:sz w:val="28"/>
          <w:szCs w:val="28"/>
          <w:lang w:eastAsia="en-US"/>
        </w:rPr>
        <w:t xml:space="preserve">« La troisième génération ouvrière », Stéphane Beaud et Michel Pialoux dans </w:t>
      </w:r>
      <w:r w:rsidRPr="004A663C">
        <w:rPr>
          <w:rFonts w:ascii="LiberationSans-Italic" w:hAnsi="LiberationSans-Italic" w:cs="LiberationSans-Italic"/>
          <w:i/>
          <w:iCs/>
          <w:color w:val="000000"/>
          <w:sz w:val="28"/>
          <w:szCs w:val="28"/>
          <w:lang w:eastAsia="en-US"/>
        </w:rPr>
        <w:t>Le Monde</w:t>
      </w:r>
      <w:r w:rsidR="004A663C">
        <w:rPr>
          <w:rFonts w:ascii="LiberationSans-Italic" w:hAnsi="LiberationSans-Italic" w:cs="LiberationSans-Italic"/>
          <w:i/>
          <w:iCs/>
          <w:color w:val="000000"/>
          <w:sz w:val="28"/>
          <w:szCs w:val="28"/>
          <w:lang w:eastAsia="en-US"/>
        </w:rPr>
        <w:t xml:space="preserve"> </w:t>
      </w:r>
      <w:r w:rsidRPr="004A663C">
        <w:rPr>
          <w:rFonts w:ascii="LiberationSans-Italic" w:hAnsi="LiberationSans-Italic" w:cs="LiberationSans-Italic"/>
          <w:i/>
          <w:iCs/>
          <w:color w:val="000000"/>
          <w:sz w:val="28"/>
          <w:szCs w:val="28"/>
          <w:lang w:eastAsia="en-US"/>
        </w:rPr>
        <w:t>Diplomatique</w:t>
      </w:r>
    </w:p>
    <w:p w:rsidR="00C70611" w:rsidRPr="00111834" w:rsidRDefault="00C70611" w:rsidP="00C70611">
      <w:pPr>
        <w:tabs>
          <w:tab w:val="left" w:pos="6345"/>
        </w:tabs>
        <w:spacing w:after="0" w:line="240" w:lineRule="auto"/>
        <w:ind w:left="-1"/>
        <w:jc w:val="both"/>
        <w:rPr>
          <w:sz w:val="32"/>
          <w:szCs w:val="28"/>
        </w:rPr>
      </w:pPr>
      <w:r w:rsidRPr="00111834">
        <w:rPr>
          <w:rFonts w:ascii="LiberationSans" w:hAnsi="LiberationSans" w:cs="LiberationSans"/>
          <w:color w:val="0000FF"/>
          <w:sz w:val="28"/>
          <w:szCs w:val="28"/>
          <w:lang w:eastAsia="en-US"/>
        </w:rPr>
        <w:t>http://www.monde-diplomatique.fr/2002/06/BEAUD/16573</w:t>
      </w:r>
      <w:r w:rsidRPr="00111834">
        <w:rPr>
          <w:rFonts w:ascii="Times New Roman" w:eastAsia="SimSun" w:hAnsi="Times New Roman" w:cs="Times New Roman"/>
          <w:sz w:val="36"/>
          <w:szCs w:val="36"/>
          <w:rtl/>
          <w:lang w:eastAsia="zh-CN"/>
        </w:rPr>
        <w:tab/>
      </w:r>
    </w:p>
    <w:p w:rsidR="003D1502" w:rsidRDefault="003D1502" w:rsidP="001D62DD"/>
    <w:sectPr w:rsidR="003D1502" w:rsidSect="006A3A05">
      <w:pgSz w:w="12240" w:h="15840"/>
      <w:pgMar w:top="1008" w:right="1440" w:bottom="1008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ransparent">
    <w:charset w:val="00"/>
    <w:family w:val="swiss"/>
    <w:pitch w:val="variable"/>
    <w:sig w:usb0="E0002AFF" w:usb1="C0007843" w:usb2="00000009" w:usb3="00000000" w:csb0="000001FF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-Blac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eelawadee">
    <w:charset w:val="00"/>
    <w:family w:val="swiss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37D06"/>
    <w:multiLevelType w:val="hybridMultilevel"/>
    <w:tmpl w:val="87D09700"/>
    <w:lvl w:ilvl="0" w:tplc="47E6B8D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000000" w:themeColor="text1"/>
        <w:sz w:val="26"/>
        <w:szCs w:val="3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33B39"/>
    <w:multiLevelType w:val="hybridMultilevel"/>
    <w:tmpl w:val="4C5CB5D4"/>
    <w:lvl w:ilvl="0" w:tplc="47E6B8D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000000" w:themeColor="text1"/>
        <w:sz w:val="26"/>
        <w:szCs w:val="3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6148B"/>
    <w:multiLevelType w:val="hybridMultilevel"/>
    <w:tmpl w:val="E2EAB9AE"/>
    <w:lvl w:ilvl="0" w:tplc="F8706408">
      <w:start w:val="1"/>
      <w:numFmt w:val="decimal"/>
      <w:pStyle w:val="References"/>
      <w:lvlText w:val="[%1]"/>
      <w:lvlJc w:val="left"/>
      <w:pPr>
        <w:ind w:left="36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8D319A"/>
    <w:multiLevelType w:val="hybridMultilevel"/>
    <w:tmpl w:val="CD581E1E"/>
    <w:lvl w:ilvl="0" w:tplc="47E6B8D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000000" w:themeColor="text1"/>
        <w:sz w:val="26"/>
        <w:szCs w:val="3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F46F8"/>
    <w:multiLevelType w:val="hybridMultilevel"/>
    <w:tmpl w:val="B3B4B29C"/>
    <w:lvl w:ilvl="0" w:tplc="60D8D7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D419F"/>
    <w:multiLevelType w:val="hybridMultilevel"/>
    <w:tmpl w:val="7B2CE084"/>
    <w:lvl w:ilvl="0" w:tplc="DDA6C18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6"/>
        <w:szCs w:val="3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F0B1E"/>
    <w:multiLevelType w:val="hybridMultilevel"/>
    <w:tmpl w:val="51C8B5E2"/>
    <w:lvl w:ilvl="0" w:tplc="4AE0EDD6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00C8E"/>
    <w:multiLevelType w:val="hybridMultilevel"/>
    <w:tmpl w:val="599ACBF2"/>
    <w:lvl w:ilvl="0" w:tplc="5CC674F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2DD"/>
    <w:rsid w:val="000706ED"/>
    <w:rsid w:val="00111834"/>
    <w:rsid w:val="001D62DD"/>
    <w:rsid w:val="003052A9"/>
    <w:rsid w:val="003D1502"/>
    <w:rsid w:val="0040597C"/>
    <w:rsid w:val="004A663C"/>
    <w:rsid w:val="005D1FF9"/>
    <w:rsid w:val="00606A05"/>
    <w:rsid w:val="006A3A05"/>
    <w:rsid w:val="00744D1F"/>
    <w:rsid w:val="00906EAA"/>
    <w:rsid w:val="00AF3255"/>
    <w:rsid w:val="00C70611"/>
    <w:rsid w:val="00D24A39"/>
    <w:rsid w:val="00E95982"/>
    <w:rsid w:val="00F6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F2764B"/>
  <w15:docId w15:val="{3F15508E-C8B4-4206-9C68-04BF1B67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0026"/>
    <w:rPr>
      <w:rFonts w:asciiTheme="majorBidi" w:hAnsiTheme="majorBidi" w:cs="Arial"/>
      <w:sz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rsid w:val="00F600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aliases w:val="KB7"/>
    <w:basedOn w:val="Normal"/>
    <w:next w:val="Normal"/>
    <w:link w:val="Titre2Car"/>
    <w:uiPriority w:val="9"/>
    <w:unhideWhenUsed/>
    <w:qFormat/>
    <w:rsid w:val="00F60026"/>
    <w:pPr>
      <w:keepNext/>
      <w:keepLines/>
      <w:spacing w:before="200" w:after="0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60026"/>
    <w:pPr>
      <w:keepNext/>
      <w:keepLines/>
      <w:spacing w:before="200" w:after="0"/>
      <w:jc w:val="center"/>
      <w:outlineLvl w:val="2"/>
    </w:pPr>
    <w:rPr>
      <w:rFonts w:eastAsiaTheme="majorEastAsia" w:cstheme="majorBidi"/>
      <w:bCs/>
      <w:sz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60026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60026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uiPriority w:val="34"/>
    <w:qFormat/>
    <w:rsid w:val="00F60026"/>
    <w:pPr>
      <w:ind w:left="720"/>
      <w:contextualSpacing/>
    </w:pPr>
    <w:rPr>
      <w:rFonts w:eastAsia="Calibri"/>
      <w:lang w:val="en-US" w:eastAsia="en-US" w:bidi="ar-DZ"/>
    </w:rPr>
  </w:style>
  <w:style w:type="paragraph" w:customStyle="1" w:styleId="Style1">
    <w:name w:val="_Style 1"/>
    <w:basedOn w:val="Normal"/>
    <w:uiPriority w:val="34"/>
    <w:qFormat/>
    <w:rsid w:val="00F60026"/>
    <w:pPr>
      <w:ind w:left="720"/>
      <w:contextualSpacing/>
    </w:pPr>
    <w:rPr>
      <w:rFonts w:eastAsia="Calibri"/>
      <w:lang w:val="en-US" w:eastAsia="en-US" w:bidi="ar-DZ"/>
    </w:rPr>
  </w:style>
  <w:style w:type="paragraph" w:customStyle="1" w:styleId="References">
    <w:name w:val="References"/>
    <w:basedOn w:val="Normal"/>
    <w:qFormat/>
    <w:rsid w:val="00F60026"/>
    <w:pPr>
      <w:numPr>
        <w:numId w:val="2"/>
      </w:numPr>
      <w:tabs>
        <w:tab w:val="left" w:pos="547"/>
      </w:tabs>
      <w:spacing w:after="0" w:line="264" w:lineRule="auto"/>
      <w:jc w:val="both"/>
    </w:pPr>
    <w:rPr>
      <w:rFonts w:ascii="Times New Roman" w:eastAsia="Times New Roman" w:hAnsi="Times New Roman" w:cs="Times New Roman"/>
      <w:sz w:val="21"/>
      <w:szCs w:val="20"/>
      <w:lang w:val="en-US" w:eastAsia="en-US"/>
    </w:rPr>
  </w:style>
  <w:style w:type="paragraph" w:customStyle="1" w:styleId="Lgende1">
    <w:name w:val="Légende1"/>
    <w:basedOn w:val="Normal"/>
    <w:next w:val="Normal"/>
    <w:uiPriority w:val="35"/>
    <w:unhideWhenUsed/>
    <w:qFormat/>
    <w:rsid w:val="00F60026"/>
    <w:pPr>
      <w:spacing w:line="240" w:lineRule="auto"/>
    </w:pPr>
    <w:rPr>
      <w:rFonts w:eastAsia="Calibri"/>
      <w:b/>
      <w:bCs/>
      <w:color w:val="4F81BD"/>
      <w:sz w:val="18"/>
      <w:szCs w:val="18"/>
      <w:lang w:eastAsia="en-US"/>
    </w:rPr>
  </w:style>
  <w:style w:type="paragraph" w:customStyle="1" w:styleId="Style2">
    <w:name w:val="_Style 2"/>
    <w:basedOn w:val="Normal"/>
    <w:uiPriority w:val="34"/>
    <w:qFormat/>
    <w:rsid w:val="00F60026"/>
    <w:pPr>
      <w:spacing w:after="160" w:line="259" w:lineRule="auto"/>
      <w:ind w:left="720"/>
      <w:contextualSpacing/>
    </w:pPr>
    <w:rPr>
      <w:rFonts w:ascii="Times New Roman" w:eastAsia="SimSun" w:hAnsi="Times New Roman" w:cs="Times New Roman"/>
      <w:lang w:val="en-GB" w:eastAsia="zh-TW"/>
    </w:rPr>
  </w:style>
  <w:style w:type="character" w:customStyle="1" w:styleId="Titre2Car">
    <w:name w:val="Titre 2 Car"/>
    <w:aliases w:val="KB7 Car"/>
    <w:basedOn w:val="Policepardfaut"/>
    <w:link w:val="Titre2"/>
    <w:uiPriority w:val="9"/>
    <w:rsid w:val="00F60026"/>
    <w:rPr>
      <w:rFonts w:asciiTheme="majorBidi" w:eastAsiaTheme="majorEastAsia" w:hAnsiTheme="majorBidi" w:cstheme="majorBidi"/>
      <w:b/>
      <w:bCs/>
      <w:sz w:val="28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F60026"/>
    <w:rPr>
      <w:rFonts w:asciiTheme="majorBidi" w:eastAsiaTheme="majorEastAsia" w:hAnsiTheme="majorBidi" w:cstheme="majorBidi"/>
      <w:bCs/>
      <w:sz w:val="28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F60026"/>
    <w:rPr>
      <w:rFonts w:ascii="Cambria" w:eastAsia="Times New Roman" w:hAnsi="Cambria" w:cs="Times New Roman"/>
      <w:b/>
      <w:bCs/>
      <w:i/>
      <w:iCs/>
      <w:color w:val="4F81BD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F60026"/>
    <w:rPr>
      <w:rFonts w:ascii="Cambria" w:eastAsia="Times New Roman" w:hAnsi="Cambria" w:cs="Times New Roman"/>
      <w:color w:val="243F60"/>
      <w:lang w:eastAsia="fr-FR"/>
    </w:rPr>
  </w:style>
  <w:style w:type="paragraph" w:styleId="Lgende">
    <w:name w:val="caption"/>
    <w:basedOn w:val="Normal"/>
    <w:next w:val="Normal"/>
    <w:uiPriority w:val="35"/>
    <w:qFormat/>
    <w:rsid w:val="00F60026"/>
    <w:pPr>
      <w:spacing w:line="240" w:lineRule="auto"/>
    </w:pPr>
    <w:rPr>
      <w:rFonts w:ascii="Times New Roman" w:eastAsia="SimSun" w:hAnsi="Times New Roman" w:cs="Times New Roman"/>
      <w:b/>
      <w:bCs/>
      <w:color w:val="5B9BD5"/>
      <w:sz w:val="18"/>
      <w:szCs w:val="18"/>
      <w:lang w:val="en-GB"/>
    </w:rPr>
  </w:style>
  <w:style w:type="paragraph" w:styleId="Titre">
    <w:name w:val="Title"/>
    <w:basedOn w:val="Normal"/>
    <w:link w:val="TitreCar"/>
    <w:qFormat/>
    <w:rsid w:val="00F60026"/>
    <w:pPr>
      <w:spacing w:after="0" w:line="240" w:lineRule="auto"/>
      <w:ind w:right="-567"/>
      <w:jc w:val="center"/>
    </w:pPr>
    <w:rPr>
      <w:rFonts w:ascii="Times New Roman" w:eastAsia="Times New Roman" w:hAnsi="Times New Roman" w:cs="Times New Roman"/>
      <w:b/>
      <w:sz w:val="36"/>
      <w:szCs w:val="24"/>
      <w:lang w:val="en-US"/>
    </w:rPr>
  </w:style>
  <w:style w:type="character" w:customStyle="1" w:styleId="TitreCar">
    <w:name w:val="Titre Car"/>
    <w:basedOn w:val="Policepardfaut"/>
    <w:link w:val="Titre"/>
    <w:rsid w:val="00F60026"/>
    <w:rPr>
      <w:rFonts w:ascii="Times New Roman" w:eastAsia="Times New Roman" w:hAnsi="Times New Roman" w:cs="Times New Roman"/>
      <w:b/>
      <w:sz w:val="36"/>
      <w:szCs w:val="24"/>
      <w:lang w:val="en-US" w:eastAsia="fr-FR"/>
    </w:rPr>
  </w:style>
  <w:style w:type="character" w:styleId="lev">
    <w:name w:val="Strong"/>
    <w:uiPriority w:val="22"/>
    <w:qFormat/>
    <w:rsid w:val="00F60026"/>
    <w:rPr>
      <w:b/>
      <w:bCs/>
    </w:rPr>
  </w:style>
  <w:style w:type="character" w:styleId="Accentuation">
    <w:name w:val="Emphasis"/>
    <w:qFormat/>
    <w:rsid w:val="00F60026"/>
    <w:rPr>
      <w:i/>
      <w:iCs/>
    </w:rPr>
  </w:style>
  <w:style w:type="paragraph" w:styleId="Sansinterligne">
    <w:name w:val="No Spacing"/>
    <w:link w:val="SansinterligneCar"/>
    <w:uiPriority w:val="1"/>
    <w:qFormat/>
    <w:rsid w:val="00F60026"/>
    <w:pPr>
      <w:spacing w:after="0" w:line="240" w:lineRule="auto"/>
    </w:pPr>
    <w:rPr>
      <w:rFonts w:ascii="Calibri" w:eastAsia="Times New Roman" w:hAnsi="Calibri" w:cs="Arial"/>
      <w:lang w:eastAsia="fr-FR"/>
    </w:rPr>
  </w:style>
  <w:style w:type="character" w:customStyle="1" w:styleId="SansinterligneCar">
    <w:name w:val="Sans interligne Car"/>
    <w:link w:val="Sansinterligne"/>
    <w:uiPriority w:val="1"/>
    <w:rsid w:val="00F60026"/>
    <w:rPr>
      <w:rFonts w:ascii="Calibri" w:eastAsia="Times New Roman" w:hAnsi="Calibri" w:cs="Arial"/>
      <w:lang w:eastAsia="fr-FR"/>
    </w:rPr>
  </w:style>
  <w:style w:type="paragraph" w:styleId="Paragraphedeliste">
    <w:name w:val="List Paragraph"/>
    <w:basedOn w:val="Normal"/>
    <w:uiPriority w:val="34"/>
    <w:qFormat/>
    <w:rsid w:val="00F60026"/>
    <w:pPr>
      <w:ind w:left="720"/>
      <w:contextualSpacing/>
    </w:pPr>
    <w:rPr>
      <w:rFonts w:eastAsia="Times New Roman"/>
    </w:rPr>
  </w:style>
  <w:style w:type="character" w:customStyle="1" w:styleId="Titre1Car">
    <w:name w:val="Titre 1 Car"/>
    <w:basedOn w:val="Policepardfaut"/>
    <w:link w:val="Titre1"/>
    <w:uiPriority w:val="9"/>
    <w:rsid w:val="00F600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60026"/>
    <w:pPr>
      <w:outlineLvl w:val="9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D1F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D1FF9"/>
    <w:rPr>
      <w:rFonts w:ascii="Courier New" w:eastAsia="Times New Roman" w:hAnsi="Courier New" w:cs="Courier New"/>
      <w:sz w:val="20"/>
      <w:szCs w:val="20"/>
      <w:lang w:eastAsia="fr-FR"/>
    </w:rPr>
  </w:style>
  <w:style w:type="paragraph" w:customStyle="1" w:styleId="Default">
    <w:name w:val="Default"/>
    <w:rsid w:val="004059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1338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</dc:creator>
  <cp:lastModifiedBy>Mohamed</cp:lastModifiedBy>
  <cp:revision>2</cp:revision>
  <dcterms:created xsi:type="dcterms:W3CDTF">2018-12-19T23:17:00Z</dcterms:created>
  <dcterms:modified xsi:type="dcterms:W3CDTF">2018-12-19T23:17:00Z</dcterms:modified>
</cp:coreProperties>
</file>