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6E19B" w14:textId="77777777" w:rsidR="003F5C8E" w:rsidRDefault="003F5C8E">
      <w:r>
        <w:t xml:space="preserve">Anderson </w:t>
      </w:r>
    </w:p>
    <w:p w14:paraId="7279C3E2" w14:textId="4E36F619" w:rsidR="003F5C8E" w:rsidRDefault="003F5C8E" w:rsidP="003F5C8E">
      <w:r>
        <w:t xml:space="preserve">Le travail d'Anderson, auquel son auteur a donné un titre  </w:t>
      </w:r>
      <w:proofErr w:type="spellStart"/>
      <w:r>
        <w:t>significatif</w:t>
      </w:r>
      <w:r w:rsidR="00802E45">
        <w:rPr>
          <w:rFonts w:ascii="Arial" w:hAnsi="Arial" w:cs="Arial"/>
          <w:color w:val="111111"/>
          <w:sz w:val="27"/>
          <w:szCs w:val="27"/>
          <w:shd w:val="clear" w:color="auto" w:fill="FFFFFF"/>
        </w:rPr>
        <w:t>A</w:t>
      </w:r>
      <w:proofErr w:type="spellEnd"/>
      <w:r w:rsidR="00802E4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proofErr w:type="spellStart"/>
      <w:r w:rsidR="00802E45">
        <w:rPr>
          <w:rFonts w:ascii="Arial" w:hAnsi="Arial" w:cs="Arial"/>
          <w:color w:val="111111"/>
          <w:sz w:val="27"/>
          <w:szCs w:val="27"/>
          <w:shd w:val="clear" w:color="auto" w:fill="FFFFFF"/>
        </w:rPr>
        <w:t>Skeptical</w:t>
      </w:r>
      <w:proofErr w:type="spellEnd"/>
      <w:r w:rsidR="00802E4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Note on the Relation of Vertical </w:t>
      </w:r>
      <w:proofErr w:type="spellStart"/>
      <w:r w:rsidR="00802E45">
        <w:rPr>
          <w:rFonts w:ascii="Arial" w:hAnsi="Arial" w:cs="Arial"/>
          <w:color w:val="111111"/>
          <w:sz w:val="27"/>
          <w:szCs w:val="27"/>
          <w:shd w:val="clear" w:color="auto" w:fill="FFFFFF"/>
        </w:rPr>
        <w:t>Mobility</w:t>
      </w:r>
      <w:proofErr w:type="spellEnd"/>
      <w:r w:rsidR="00802E45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to Education </w:t>
      </w:r>
      <w:r w:rsidR="00802E45">
        <w:rPr>
          <w:rFonts w:ascii="Arial" w:hAnsi="Arial" w:cs="Arial"/>
          <w:color w:val="202122"/>
          <w:sz w:val="21"/>
          <w:szCs w:val="21"/>
          <w:shd w:val="clear" w:color="auto" w:fill="FFFFFF"/>
        </w:rPr>
        <w:t>» publié dans la revue </w:t>
      </w:r>
      <w:hyperlink r:id="rId4" w:tooltip="American Journal of Sociology" w:history="1">
        <w:r w:rsidR="00802E45">
          <w:rPr>
            <w:rStyle w:val="Lienhypertexte"/>
            <w:rFonts w:ascii="Arial" w:hAnsi="Arial" w:cs="Arial"/>
            <w:i/>
            <w:iCs/>
            <w:color w:val="0645AD"/>
            <w:sz w:val="21"/>
            <w:szCs w:val="21"/>
            <w:shd w:val="clear" w:color="auto" w:fill="FFFFFF"/>
          </w:rPr>
          <w:t>American Journal of Sociology</w:t>
        </w:r>
      </w:hyperlink>
      <w:hyperlink r:id="rId5" w:anchor="cite_note-1" w:history="1">
        <w:r w:rsidR="00802E45">
          <w:rPr>
            <w:rStyle w:val="Lienhypertexte"/>
            <w:rFonts w:ascii="Arial" w:hAnsi="Arial" w:cs="Arial"/>
            <w:color w:val="0645AD"/>
            <w:sz w:val="19"/>
            <w:szCs w:val="19"/>
            <w:shd w:val="clear" w:color="auto" w:fill="FFFFFF"/>
            <w:vertAlign w:val="superscript"/>
          </w:rPr>
          <w:t>1</w:t>
        </w:r>
      </w:hyperlink>
      <w:r w:rsidR="00802E45"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>
        <w:t xml:space="preserve">,  repose sur une </w:t>
      </w:r>
      <w:proofErr w:type="spellStart"/>
      <w:r>
        <w:t>réexploitation</w:t>
      </w:r>
      <w:proofErr w:type="spellEnd"/>
      <w:r>
        <w:t xml:space="preserve"> de trois enquêtes d'origines respectivement américaine, suédoise et britannique. Lorsque Anderson entreprit cette </w:t>
      </w:r>
      <w:proofErr w:type="spellStart"/>
      <w:r>
        <w:t>réexploitation</w:t>
      </w:r>
      <w:proofErr w:type="spellEnd"/>
      <w:r>
        <w:t xml:space="preserve">, son objectif était probablement de vérifier empiriquement la proposition" de bon </w:t>
      </w:r>
      <w:proofErr w:type="gramStart"/>
      <w:r>
        <w:t>sens ,selon</w:t>
      </w:r>
      <w:proofErr w:type="gramEnd"/>
      <w:r>
        <w:t xml:space="preserve"> laquelle la relation entre niveau d'instruction et mobilité ne peut être, dans les sociétés industrielles avancées, qu'élevée. Or ce qu'il observa contredit largement cette attente.  </w:t>
      </w:r>
    </w:p>
    <w:p w14:paraId="445CA75E" w14:textId="77777777" w:rsidR="003F5C8E" w:rsidRDefault="003F5C8E" w:rsidP="003F5C8E">
      <w:r>
        <w:t>Pour se rendre compte de la portée exacte de ce résultat, il est indispensable de reprendre en détail les données utilisées par Anderson. En effet, si cet auteur a bien tiré de ses observations</w:t>
      </w:r>
    </w:p>
    <w:p w14:paraId="318D9B23" w14:textId="77777777" w:rsidR="003F5C8E" w:rsidRDefault="003F5C8E" w:rsidP="003F5C8E">
      <w:r>
        <w:t xml:space="preserve">La conclusion qui s'imposait, à savoir que la relation entre niveau d'instruction et mobilité est un phénomène complexe qui ne peut être analysé que par référence à un système plus large de variables, l'analyse de ce système n'est guère abordée dans l'article. C'est pourquoi il lui a donné une connotation à la fois suspensive </w:t>
      </w:r>
      <w:proofErr w:type="spellStart"/>
      <w:r>
        <w:t>fA</w:t>
      </w:r>
      <w:proofErr w:type="spellEnd"/>
      <w:r>
        <w:t xml:space="preserve"> Note </w:t>
      </w:r>
      <w:proofErr w:type="gramStart"/>
      <w:r>
        <w:t>... }</w:t>
      </w:r>
      <w:proofErr w:type="gramEnd"/>
      <w:r>
        <w:t xml:space="preserve"> et négative </w:t>
      </w:r>
      <w:proofErr w:type="spellStart"/>
      <w:r>
        <w:t>fA</w:t>
      </w:r>
      <w:proofErr w:type="spellEnd"/>
      <w:r>
        <w:t xml:space="preserve"> </w:t>
      </w:r>
      <w:proofErr w:type="spellStart"/>
      <w:r>
        <w:t>Skeptical</w:t>
      </w:r>
      <w:proofErr w:type="spellEnd"/>
      <w:r>
        <w:t xml:space="preserve"> Note. .. } jugeant ne pas pouvoir aller au-delà d'une invitation au scepticisme à l'égard de la proposition banale affirmant l'influence du niveau d'instruction sur la mobilité.</w:t>
      </w:r>
    </w:p>
    <w:p w14:paraId="20856D53" w14:textId="77777777" w:rsidR="003F5C8E" w:rsidRDefault="003F5C8E" w:rsidP="003F5C8E">
      <w:r>
        <w:t>La première enquête utilisée par Anderson est due au sociologue américain Centers (1949). Elle porte sur un échantillon restreint (N = 416). Le tableau 1.1 présente les données tirées par Anderson du travail de Centers. Ce tableau étudie la distribution de l'échantillon par rapport à deux variables, le niveau d'instruction relatif du fils par rapport au père (plus élevé, identique, plus bas) et le statut social relatif du fils par apport au père.</w:t>
      </w:r>
    </w:p>
    <w:p w14:paraId="39BFDA4D" w14:textId="77777777" w:rsidR="003F5C8E" w:rsidRDefault="003F5C8E" w:rsidP="003F5C8E">
      <w:r>
        <w:rPr>
          <w:noProof/>
          <w:lang w:eastAsia="fr-FR"/>
        </w:rPr>
        <w:drawing>
          <wp:inline distT="0" distB="0" distL="0" distR="0" wp14:anchorId="6108C30A" wp14:editId="282F3B43">
            <wp:extent cx="5760720" cy="19342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ders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68AF3" w14:textId="77777777" w:rsidR="003F5C8E" w:rsidRDefault="003F5C8E" w:rsidP="003F5C8E">
      <w:r>
        <w:t xml:space="preserve">Ces chiffres indiquent que, étant donné les catégories </w:t>
      </w:r>
      <w:proofErr w:type="spellStart"/>
      <w:proofErr w:type="gramStart"/>
      <w:r>
        <w:t>considérées,la</w:t>
      </w:r>
      <w:proofErr w:type="spellEnd"/>
      <w:proofErr w:type="gramEnd"/>
      <w:r>
        <w:t xml:space="preserve"> structure sociale s'est déplacée vers les catégories supérieures mais avec une intensité moins grande que la structure éducationnelle.</w:t>
      </w:r>
    </w:p>
    <w:p w14:paraId="31AD50FD" w14:textId="77777777" w:rsidR="003F5C8E" w:rsidRPr="003F5C8E" w:rsidRDefault="003F5C8E" w:rsidP="003F5C8E">
      <w:r>
        <w:t>Cette discordance entre l'évolution des deux structures a pour conséquence que ceux des répondants qui ont un niveau d'instruction supérieur à celui de leur père ne peuvent tous avoir un statut social supérieur.</w:t>
      </w:r>
    </w:p>
    <w:sectPr w:rsidR="003F5C8E" w:rsidRPr="003F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8E"/>
    <w:rsid w:val="003F5C8E"/>
    <w:rsid w:val="00802E45"/>
    <w:rsid w:val="00962BB8"/>
    <w:rsid w:val="00A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8122"/>
  <w15:chartTrackingRefBased/>
  <w15:docId w15:val="{E9E4AFF9-83D0-4C09-8F64-549919EB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02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fr.wikipedia.org/wiki/Paradoxe_d'Anderson" TargetMode="External"/><Relationship Id="rId4" Type="http://schemas.openxmlformats.org/officeDocument/2006/relationships/hyperlink" Target="https://fr.wikipedia.org/wiki/American_Journal_of_Sociolog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 laifa</cp:lastModifiedBy>
  <cp:revision>2</cp:revision>
  <dcterms:created xsi:type="dcterms:W3CDTF">2019-11-05T22:39:00Z</dcterms:created>
  <dcterms:modified xsi:type="dcterms:W3CDTF">2021-02-01T12:18:00Z</dcterms:modified>
</cp:coreProperties>
</file>