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8DE" w:rsidRPr="00FB5A61" w:rsidRDefault="00FB5A61" w:rsidP="00FB5A61">
      <w:pPr>
        <w:jc w:val="center"/>
        <w:rPr>
          <w:rFonts w:asciiTheme="majorBidi" w:hAnsiTheme="majorBidi" w:cstheme="majorBidi"/>
          <w:b/>
          <w:bCs/>
          <w:sz w:val="28"/>
          <w:szCs w:val="28"/>
        </w:rPr>
      </w:pPr>
      <w:r w:rsidRPr="00FB5A61">
        <w:rPr>
          <w:rFonts w:asciiTheme="majorBidi" w:hAnsiTheme="majorBidi" w:cstheme="majorBidi"/>
          <w:b/>
          <w:bCs/>
          <w:sz w:val="28"/>
          <w:szCs w:val="28"/>
        </w:rPr>
        <w:t xml:space="preserve">Cours 4 : l’approche </w:t>
      </w:r>
      <w:proofErr w:type="gramStart"/>
      <w:r w:rsidRPr="00FB5A61">
        <w:rPr>
          <w:rFonts w:asciiTheme="majorBidi" w:hAnsiTheme="majorBidi" w:cstheme="majorBidi"/>
          <w:b/>
          <w:bCs/>
          <w:sz w:val="28"/>
          <w:szCs w:val="28"/>
        </w:rPr>
        <w:t>transactionnel et transformationnel</w:t>
      </w:r>
      <w:proofErr w:type="gramEnd"/>
    </w:p>
    <w:p w:rsidR="00FB5A61" w:rsidRDefault="00FB5A61" w:rsidP="001A5206">
      <w:pPr>
        <w:jc w:val="both"/>
        <w:rPr>
          <w:rFonts w:asciiTheme="majorBidi" w:hAnsiTheme="majorBidi" w:cstheme="majorBidi"/>
          <w:sz w:val="28"/>
          <w:szCs w:val="28"/>
        </w:rPr>
      </w:pPr>
    </w:p>
    <w:p w:rsidR="00F873CD" w:rsidRDefault="001A5206" w:rsidP="001A5206">
      <w:pPr>
        <w:jc w:val="both"/>
        <w:rPr>
          <w:rFonts w:asciiTheme="majorBidi" w:hAnsiTheme="majorBidi" w:cstheme="majorBidi"/>
          <w:sz w:val="28"/>
          <w:szCs w:val="28"/>
        </w:rPr>
      </w:pPr>
      <w:r>
        <w:rPr>
          <w:rFonts w:asciiTheme="majorBidi" w:hAnsiTheme="majorBidi" w:cstheme="majorBidi"/>
          <w:sz w:val="28"/>
          <w:szCs w:val="28"/>
        </w:rPr>
        <w:t xml:space="preserve">    </w:t>
      </w:r>
      <w:r w:rsidR="00F873CD" w:rsidRPr="00C411DF">
        <w:rPr>
          <w:rFonts w:asciiTheme="majorBidi" w:hAnsiTheme="majorBidi" w:cstheme="majorBidi"/>
          <w:sz w:val="28"/>
          <w:szCs w:val="28"/>
        </w:rPr>
        <w:t>Dans les années 80, plusieurs chercheur</w:t>
      </w:r>
      <w:r w:rsidR="00FB5A61">
        <w:rPr>
          <w:rFonts w:asciiTheme="majorBidi" w:hAnsiTheme="majorBidi" w:cstheme="majorBidi"/>
          <w:sz w:val="28"/>
          <w:szCs w:val="28"/>
        </w:rPr>
        <w:t xml:space="preserve">s ont mis en avant deux modèles </w:t>
      </w:r>
      <w:r w:rsidR="00F873CD" w:rsidRPr="00C411DF">
        <w:rPr>
          <w:rFonts w:asciiTheme="majorBidi" w:hAnsiTheme="majorBidi" w:cstheme="majorBidi"/>
          <w:sz w:val="28"/>
          <w:szCs w:val="28"/>
        </w:rPr>
        <w:t>de leadership qui diffèrent par leur efficacité et leur engagement : le leader transactionnel et le leader transformationnel.</w:t>
      </w:r>
    </w:p>
    <w:p w:rsidR="004952AC" w:rsidRPr="00125792" w:rsidRDefault="004952AC" w:rsidP="004952AC">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00125792" w:rsidRPr="00125792">
        <w:rPr>
          <w:rFonts w:asciiTheme="majorBidi" w:hAnsiTheme="majorBidi" w:cstheme="majorBidi"/>
          <w:sz w:val="28"/>
          <w:szCs w:val="28"/>
        </w:rPr>
        <w:t xml:space="preserve">J. </w:t>
      </w:r>
      <w:proofErr w:type="spellStart"/>
      <w:r w:rsidR="00125792" w:rsidRPr="00125792">
        <w:rPr>
          <w:rFonts w:asciiTheme="majorBidi" w:hAnsiTheme="majorBidi" w:cstheme="majorBidi"/>
          <w:sz w:val="28"/>
          <w:szCs w:val="28"/>
        </w:rPr>
        <w:t>MacGregor</w:t>
      </w:r>
      <w:proofErr w:type="spellEnd"/>
      <w:r w:rsidR="00125792" w:rsidRPr="00125792">
        <w:rPr>
          <w:rFonts w:asciiTheme="majorBidi" w:hAnsiTheme="majorBidi" w:cstheme="majorBidi"/>
          <w:sz w:val="28"/>
          <w:szCs w:val="28"/>
        </w:rPr>
        <w:t xml:space="preserve"> Burns</w:t>
      </w:r>
      <w:r>
        <w:rPr>
          <w:rFonts w:asciiTheme="majorBidi" w:hAnsiTheme="majorBidi" w:cstheme="majorBidi"/>
          <w:sz w:val="28"/>
          <w:szCs w:val="28"/>
        </w:rPr>
        <w:t xml:space="preserve"> (1978)</w:t>
      </w:r>
      <w:r w:rsidR="00A62CB5">
        <w:rPr>
          <w:rFonts w:asciiTheme="majorBidi" w:hAnsiTheme="majorBidi" w:cstheme="majorBidi"/>
          <w:sz w:val="28"/>
          <w:szCs w:val="28"/>
        </w:rPr>
        <w:t xml:space="preserve"> a distingué les approches transactionnelle et</w:t>
      </w:r>
      <w:r w:rsidR="00125792" w:rsidRPr="00125792">
        <w:rPr>
          <w:rFonts w:asciiTheme="majorBidi" w:hAnsiTheme="majorBidi" w:cstheme="majorBidi"/>
          <w:sz w:val="28"/>
          <w:szCs w:val="28"/>
        </w:rPr>
        <w:t xml:space="preserve"> propose la transformationnel</w:t>
      </w:r>
      <w:r>
        <w:rPr>
          <w:rFonts w:asciiTheme="majorBidi" w:hAnsiTheme="majorBidi" w:cstheme="majorBidi"/>
          <w:sz w:val="28"/>
          <w:szCs w:val="28"/>
        </w:rPr>
        <w:t>le du leadership</w:t>
      </w:r>
      <w:r w:rsidR="00125792" w:rsidRPr="00125792">
        <w:rPr>
          <w:rFonts w:asciiTheme="majorBidi" w:hAnsiTheme="majorBidi" w:cstheme="majorBidi"/>
          <w:sz w:val="28"/>
          <w:szCs w:val="28"/>
        </w:rPr>
        <w:t xml:space="preserve"> » </w:t>
      </w:r>
    </w:p>
    <w:p w:rsidR="004952AC" w:rsidRPr="00125792" w:rsidRDefault="004952AC" w:rsidP="004952AC">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00125792" w:rsidRPr="00125792">
        <w:rPr>
          <w:rFonts w:asciiTheme="majorBidi" w:hAnsiTheme="majorBidi" w:cstheme="majorBidi"/>
          <w:sz w:val="28"/>
          <w:szCs w:val="28"/>
        </w:rPr>
        <w:t xml:space="preserve">Le « </w:t>
      </w:r>
      <w:r w:rsidR="00125792" w:rsidRPr="00125792">
        <w:rPr>
          <w:rFonts w:asciiTheme="majorBidi" w:hAnsiTheme="majorBidi" w:cstheme="majorBidi"/>
          <w:i/>
          <w:iCs/>
          <w:sz w:val="28"/>
          <w:szCs w:val="28"/>
        </w:rPr>
        <w:t>leader</w:t>
      </w:r>
      <w:r w:rsidRPr="004952AC">
        <w:rPr>
          <w:rFonts w:asciiTheme="majorBidi" w:hAnsiTheme="majorBidi" w:cstheme="majorBidi"/>
          <w:i/>
          <w:iCs/>
          <w:sz w:val="28"/>
          <w:szCs w:val="28"/>
        </w:rPr>
        <w:t xml:space="preserve"> </w:t>
      </w:r>
      <w:r w:rsidRPr="00125792">
        <w:rPr>
          <w:rFonts w:asciiTheme="majorBidi" w:hAnsiTheme="majorBidi" w:cstheme="majorBidi"/>
          <w:i/>
          <w:iCs/>
          <w:sz w:val="28"/>
          <w:szCs w:val="28"/>
        </w:rPr>
        <w:t xml:space="preserve">transactionnel </w:t>
      </w:r>
      <w:r w:rsidRPr="00125792">
        <w:rPr>
          <w:rFonts w:asciiTheme="majorBidi" w:hAnsiTheme="majorBidi" w:cstheme="majorBidi"/>
          <w:sz w:val="28"/>
          <w:szCs w:val="28"/>
        </w:rPr>
        <w:t xml:space="preserve">» est marqué par la subordination induite par l’exercice du </w:t>
      </w:r>
      <w:r w:rsidRPr="00125792">
        <w:rPr>
          <w:rFonts w:asciiTheme="majorBidi" w:hAnsiTheme="majorBidi" w:cstheme="majorBidi"/>
          <w:i/>
          <w:iCs/>
          <w:sz w:val="28"/>
          <w:szCs w:val="28"/>
        </w:rPr>
        <w:t xml:space="preserve">leadership </w:t>
      </w:r>
      <w:r w:rsidRPr="00125792">
        <w:rPr>
          <w:rFonts w:asciiTheme="majorBidi" w:hAnsiTheme="majorBidi" w:cstheme="majorBidi"/>
          <w:sz w:val="28"/>
          <w:szCs w:val="28"/>
        </w:rPr>
        <w:t xml:space="preserve">avec la césure « </w:t>
      </w:r>
      <w:r w:rsidRPr="00125792">
        <w:rPr>
          <w:rFonts w:asciiTheme="majorBidi" w:hAnsiTheme="majorBidi" w:cstheme="majorBidi"/>
          <w:i/>
          <w:iCs/>
          <w:sz w:val="28"/>
          <w:szCs w:val="28"/>
        </w:rPr>
        <w:t xml:space="preserve">leader – </w:t>
      </w:r>
      <w:proofErr w:type="spellStart"/>
      <w:r w:rsidRPr="00125792">
        <w:rPr>
          <w:rFonts w:asciiTheme="majorBidi" w:hAnsiTheme="majorBidi" w:cstheme="majorBidi"/>
          <w:i/>
          <w:iCs/>
          <w:sz w:val="28"/>
          <w:szCs w:val="28"/>
        </w:rPr>
        <w:t>follower</w:t>
      </w:r>
      <w:proofErr w:type="spellEnd"/>
      <w:r w:rsidRPr="00125792">
        <w:rPr>
          <w:rFonts w:asciiTheme="majorBidi" w:hAnsiTheme="majorBidi" w:cstheme="majorBidi"/>
          <w:i/>
          <w:iCs/>
          <w:sz w:val="28"/>
          <w:szCs w:val="28"/>
        </w:rPr>
        <w:t xml:space="preserve"> </w:t>
      </w:r>
      <w:r w:rsidRPr="00125792">
        <w:rPr>
          <w:rFonts w:asciiTheme="majorBidi" w:hAnsiTheme="majorBidi" w:cstheme="majorBidi"/>
          <w:sz w:val="28"/>
          <w:szCs w:val="28"/>
        </w:rPr>
        <w:t xml:space="preserve">», </w:t>
      </w:r>
      <w:r>
        <w:rPr>
          <w:rFonts w:asciiTheme="majorBidi" w:hAnsiTheme="majorBidi" w:cstheme="majorBidi"/>
          <w:sz w:val="28"/>
          <w:szCs w:val="28"/>
        </w:rPr>
        <w:t>mais</w:t>
      </w:r>
      <w:r w:rsidRPr="00125792">
        <w:rPr>
          <w:rFonts w:asciiTheme="majorBidi" w:hAnsiTheme="majorBidi" w:cstheme="majorBidi"/>
          <w:sz w:val="28"/>
          <w:szCs w:val="28"/>
        </w:rPr>
        <w:t xml:space="preserve"> le </w:t>
      </w:r>
      <w:r w:rsidRPr="00125792">
        <w:rPr>
          <w:rFonts w:asciiTheme="majorBidi" w:hAnsiTheme="majorBidi" w:cstheme="majorBidi"/>
          <w:i/>
          <w:iCs/>
          <w:sz w:val="28"/>
          <w:szCs w:val="28"/>
        </w:rPr>
        <w:t xml:space="preserve">leader </w:t>
      </w:r>
      <w:r w:rsidRPr="00125792">
        <w:rPr>
          <w:rFonts w:asciiTheme="majorBidi" w:hAnsiTheme="majorBidi" w:cstheme="majorBidi"/>
          <w:sz w:val="28"/>
          <w:szCs w:val="28"/>
        </w:rPr>
        <w:t>transformationnel suscite l’adhésion vers des buts de valeurs renouvelés.</w:t>
      </w:r>
      <w:r w:rsidRPr="004952AC">
        <w:rPr>
          <w:rFonts w:asciiTheme="majorBidi" w:hAnsiTheme="majorBidi" w:cstheme="majorBidi"/>
          <w:sz w:val="28"/>
          <w:szCs w:val="28"/>
        </w:rPr>
        <w:t xml:space="preserve"> </w:t>
      </w:r>
      <w:r w:rsidRPr="00125792">
        <w:rPr>
          <w:rFonts w:asciiTheme="majorBidi" w:hAnsiTheme="majorBidi" w:cstheme="majorBidi"/>
          <w:sz w:val="28"/>
          <w:szCs w:val="28"/>
        </w:rPr>
        <w:t xml:space="preserve">Avec le </w:t>
      </w:r>
      <w:r w:rsidRPr="00125792">
        <w:rPr>
          <w:rFonts w:asciiTheme="majorBidi" w:hAnsiTheme="majorBidi" w:cstheme="majorBidi"/>
          <w:i/>
          <w:iCs/>
          <w:sz w:val="28"/>
          <w:szCs w:val="28"/>
        </w:rPr>
        <w:t xml:space="preserve">leadership </w:t>
      </w:r>
      <w:r w:rsidRPr="00125792">
        <w:rPr>
          <w:rFonts w:asciiTheme="majorBidi" w:hAnsiTheme="majorBidi" w:cstheme="majorBidi"/>
          <w:sz w:val="28"/>
          <w:szCs w:val="28"/>
        </w:rPr>
        <w:t xml:space="preserve">transactionnel, il s’agit de « suivre les règles » </w:t>
      </w:r>
      <w:r>
        <w:rPr>
          <w:rFonts w:asciiTheme="majorBidi" w:hAnsiTheme="majorBidi" w:cstheme="majorBidi"/>
          <w:sz w:val="28"/>
          <w:szCs w:val="28"/>
        </w:rPr>
        <w:t>et</w:t>
      </w:r>
      <w:r w:rsidRPr="00125792">
        <w:rPr>
          <w:rFonts w:asciiTheme="majorBidi" w:hAnsiTheme="majorBidi" w:cstheme="majorBidi"/>
          <w:sz w:val="28"/>
          <w:szCs w:val="28"/>
        </w:rPr>
        <w:t xml:space="preserve"> avec le </w:t>
      </w:r>
      <w:r w:rsidRPr="00125792">
        <w:rPr>
          <w:rFonts w:asciiTheme="majorBidi" w:hAnsiTheme="majorBidi" w:cstheme="majorBidi"/>
          <w:i/>
          <w:iCs/>
          <w:sz w:val="28"/>
          <w:szCs w:val="28"/>
        </w:rPr>
        <w:t>leadership</w:t>
      </w:r>
      <w:r w:rsidRPr="00125792">
        <w:rPr>
          <w:rFonts w:asciiTheme="majorBidi" w:hAnsiTheme="majorBidi" w:cstheme="majorBidi"/>
          <w:sz w:val="28"/>
          <w:szCs w:val="28"/>
        </w:rPr>
        <w:t xml:space="preserve"> transformationnel, il s’agit d’innover.</w:t>
      </w:r>
    </w:p>
    <w:p w:rsidR="00125792" w:rsidRPr="00125792" w:rsidRDefault="00125792" w:rsidP="004952AC">
      <w:pPr>
        <w:autoSpaceDE w:val="0"/>
        <w:autoSpaceDN w:val="0"/>
        <w:adjustRightInd w:val="0"/>
        <w:spacing w:after="0" w:line="240" w:lineRule="auto"/>
        <w:jc w:val="both"/>
        <w:rPr>
          <w:rFonts w:asciiTheme="majorBidi" w:hAnsiTheme="majorBidi" w:cstheme="majorBidi"/>
          <w:i/>
          <w:iCs/>
          <w:sz w:val="28"/>
          <w:szCs w:val="28"/>
        </w:rPr>
      </w:pPr>
    </w:p>
    <w:p w:rsidR="00125792" w:rsidRPr="00C411DF" w:rsidRDefault="00125792" w:rsidP="004952AC">
      <w:pPr>
        <w:jc w:val="both"/>
        <w:rPr>
          <w:rFonts w:asciiTheme="majorBidi" w:hAnsiTheme="majorBidi" w:cstheme="majorBidi"/>
          <w:sz w:val="28"/>
          <w:szCs w:val="28"/>
        </w:rPr>
      </w:pPr>
    </w:p>
    <w:p w:rsidR="00FE5F76" w:rsidRPr="004952AC" w:rsidRDefault="00F873CD" w:rsidP="004952AC">
      <w:pPr>
        <w:rPr>
          <w:rFonts w:asciiTheme="majorBidi" w:hAnsiTheme="majorBidi" w:cstheme="majorBidi"/>
          <w:b/>
          <w:bCs/>
          <w:sz w:val="28"/>
          <w:szCs w:val="28"/>
        </w:rPr>
      </w:pPr>
      <w:r w:rsidRPr="001A5206">
        <w:rPr>
          <w:rFonts w:asciiTheme="majorBidi" w:hAnsiTheme="majorBidi" w:cstheme="majorBidi"/>
          <w:b/>
          <w:bCs/>
          <w:sz w:val="28"/>
          <w:szCs w:val="28"/>
        </w:rPr>
        <w:t>L’APPROCHE TRANSACTIONNELLE</w:t>
      </w:r>
    </w:p>
    <w:p w:rsidR="001A5206" w:rsidRPr="004952AC" w:rsidRDefault="004952AC" w:rsidP="001A5206">
      <w:pPr>
        <w:autoSpaceDE w:val="0"/>
        <w:autoSpaceDN w:val="0"/>
        <w:adjustRightInd w:val="0"/>
        <w:spacing w:after="0" w:line="240" w:lineRule="auto"/>
        <w:rPr>
          <w:rFonts w:asciiTheme="majorBidi" w:hAnsiTheme="majorBidi" w:cstheme="majorBidi"/>
          <w:i/>
          <w:iCs/>
          <w:sz w:val="24"/>
          <w:szCs w:val="24"/>
        </w:rPr>
      </w:pPr>
      <w:r w:rsidRPr="004952AC">
        <w:rPr>
          <w:rFonts w:asciiTheme="majorBidi" w:hAnsiTheme="majorBidi" w:cstheme="majorBidi"/>
          <w:i/>
          <w:iCs/>
          <w:sz w:val="24"/>
          <w:szCs w:val="24"/>
        </w:rPr>
        <w:t xml:space="preserve">  L’approche </w:t>
      </w:r>
      <w:proofErr w:type="gramStart"/>
      <w:r w:rsidRPr="004952AC">
        <w:rPr>
          <w:rFonts w:asciiTheme="majorBidi" w:hAnsiTheme="majorBidi" w:cstheme="majorBidi"/>
          <w:i/>
          <w:iCs/>
          <w:sz w:val="24"/>
          <w:szCs w:val="24"/>
        </w:rPr>
        <w:t>transactionnel</w:t>
      </w:r>
      <w:proofErr w:type="gramEnd"/>
      <w:r w:rsidRPr="004952AC">
        <w:rPr>
          <w:rFonts w:asciiTheme="majorBidi" w:hAnsiTheme="majorBidi" w:cstheme="majorBidi"/>
          <w:i/>
          <w:iCs/>
          <w:sz w:val="24"/>
          <w:szCs w:val="24"/>
        </w:rPr>
        <w:t xml:space="preserve"> repose sur des échanges qui s’inscrivent dans une logique de transaction entre le leader et ses subordonnés.</w:t>
      </w:r>
    </w:p>
    <w:p w:rsidR="004952AC" w:rsidRPr="004952AC" w:rsidRDefault="004952AC" w:rsidP="001A5206">
      <w:pPr>
        <w:autoSpaceDE w:val="0"/>
        <w:autoSpaceDN w:val="0"/>
        <w:adjustRightInd w:val="0"/>
        <w:spacing w:after="0" w:line="240" w:lineRule="auto"/>
        <w:rPr>
          <w:rFonts w:asciiTheme="majorBidi" w:hAnsiTheme="majorBidi" w:cstheme="majorBidi"/>
          <w:i/>
          <w:iCs/>
          <w:sz w:val="24"/>
          <w:szCs w:val="24"/>
        </w:rPr>
      </w:pPr>
    </w:p>
    <w:p w:rsidR="00C411DF" w:rsidRPr="00C411DF" w:rsidRDefault="00C411DF" w:rsidP="001A5206">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001A5206">
        <w:rPr>
          <w:rFonts w:asciiTheme="majorBidi" w:hAnsiTheme="majorBidi" w:cstheme="majorBidi"/>
          <w:sz w:val="28"/>
          <w:szCs w:val="28"/>
        </w:rPr>
        <w:t xml:space="preserve"> </w:t>
      </w:r>
      <w:r w:rsidR="00FE5F76">
        <w:rPr>
          <w:rFonts w:asciiTheme="majorBidi" w:hAnsiTheme="majorBidi" w:cstheme="majorBidi"/>
          <w:sz w:val="28"/>
          <w:szCs w:val="28"/>
        </w:rPr>
        <w:t>Le leadership transactionnel s’est surtout intéressé</w:t>
      </w:r>
      <w:r w:rsidR="00F873CD" w:rsidRPr="00C411DF">
        <w:rPr>
          <w:rFonts w:asciiTheme="majorBidi" w:hAnsiTheme="majorBidi" w:cstheme="majorBidi"/>
          <w:sz w:val="28"/>
          <w:szCs w:val="28"/>
        </w:rPr>
        <w:t xml:space="preserve"> à la dynamique des rapports lors des échanges entre les individus qui, en tant qu’acteurs -qu’ils so</w:t>
      </w:r>
      <w:r w:rsidRPr="00C411DF">
        <w:rPr>
          <w:rFonts w:asciiTheme="majorBidi" w:hAnsiTheme="majorBidi" w:cstheme="majorBidi"/>
          <w:sz w:val="28"/>
          <w:szCs w:val="28"/>
        </w:rPr>
        <w:t>ient dirigeants ou travailleurs</w:t>
      </w:r>
      <w:r w:rsidR="00FE5F76">
        <w:rPr>
          <w:rFonts w:asciiTheme="majorBidi" w:hAnsiTheme="majorBidi" w:cstheme="majorBidi"/>
          <w:sz w:val="28"/>
          <w:szCs w:val="28"/>
        </w:rPr>
        <w:t>-</w:t>
      </w:r>
      <w:r w:rsidR="00F873CD" w:rsidRPr="00C411DF">
        <w:rPr>
          <w:rFonts w:asciiTheme="majorBidi" w:hAnsiTheme="majorBidi" w:cstheme="majorBidi"/>
          <w:sz w:val="28"/>
          <w:szCs w:val="28"/>
        </w:rPr>
        <w:t xml:space="preserve"> établissent des relations de réciprocité où les uns comme les autres recherchent des bénéfices.</w:t>
      </w:r>
      <w:r w:rsidRPr="00C411DF">
        <w:rPr>
          <w:rFonts w:asciiTheme="majorBidi" w:hAnsiTheme="majorBidi" w:cstheme="majorBidi"/>
          <w:sz w:val="28"/>
          <w:szCs w:val="28"/>
        </w:rPr>
        <w:t xml:space="preserve"> </w:t>
      </w:r>
      <w:r w:rsidR="001A5206">
        <w:rPr>
          <w:rFonts w:asciiTheme="majorBidi" w:hAnsiTheme="majorBidi" w:cstheme="majorBidi"/>
          <w:sz w:val="28"/>
          <w:szCs w:val="28"/>
        </w:rPr>
        <w:t>C</w:t>
      </w:r>
      <w:r w:rsidRPr="00C411DF">
        <w:rPr>
          <w:rFonts w:asciiTheme="majorBidi" w:hAnsiTheme="majorBidi" w:cstheme="majorBidi"/>
          <w:sz w:val="28"/>
          <w:szCs w:val="28"/>
        </w:rPr>
        <w:t xml:space="preserve">es relations se tissent autour d’objectifs ou d’intérêts qui, sans être identiques chez le </w:t>
      </w:r>
      <w:r w:rsidRPr="00C411DF">
        <w:rPr>
          <w:rFonts w:asciiTheme="majorBidi" w:hAnsiTheme="majorBidi" w:cstheme="majorBidi"/>
          <w:i/>
          <w:iCs/>
          <w:sz w:val="28"/>
          <w:szCs w:val="28"/>
        </w:rPr>
        <w:t xml:space="preserve">leader </w:t>
      </w:r>
      <w:r w:rsidRPr="00C411DF">
        <w:rPr>
          <w:rFonts w:asciiTheme="majorBidi" w:hAnsiTheme="majorBidi" w:cstheme="majorBidi"/>
          <w:sz w:val="28"/>
          <w:szCs w:val="28"/>
        </w:rPr>
        <w:t>et ses collaborateurs, convergent au sens où ils sont compatibles et au sens où, pour les atteindre ou les réaliser, chaque partie a besoin de l’autre. « L’essentiel d’une relation entre un leader et un collaborateur est une interaction entre personnes possédant à des degrés variables de la motivation, du pouvoir et des habiletés, qui poursuivent un but commun ou qui poursuivent en commun, à tout le moins, un but ».</w:t>
      </w:r>
    </w:p>
    <w:p w:rsidR="00C411DF" w:rsidRPr="00C411DF" w:rsidRDefault="00C411DF" w:rsidP="00C411DF">
      <w:pPr>
        <w:autoSpaceDE w:val="0"/>
        <w:autoSpaceDN w:val="0"/>
        <w:adjustRightInd w:val="0"/>
        <w:spacing w:after="0" w:line="240" w:lineRule="auto"/>
        <w:jc w:val="both"/>
        <w:rPr>
          <w:rFonts w:asciiTheme="majorBidi" w:hAnsiTheme="majorBidi" w:cstheme="majorBidi"/>
          <w:sz w:val="28"/>
          <w:szCs w:val="28"/>
        </w:rPr>
      </w:pPr>
    </w:p>
    <w:p w:rsidR="00C411DF" w:rsidRPr="00C411DF" w:rsidRDefault="00FE5F76" w:rsidP="00FE5F76">
      <w:pPr>
        <w:jc w:val="both"/>
        <w:rPr>
          <w:rFonts w:asciiTheme="majorBidi" w:hAnsiTheme="majorBidi" w:cstheme="majorBidi"/>
          <w:sz w:val="28"/>
          <w:szCs w:val="28"/>
        </w:rPr>
      </w:pPr>
      <w:r>
        <w:rPr>
          <w:rFonts w:asciiTheme="majorBidi" w:hAnsiTheme="majorBidi" w:cstheme="majorBidi"/>
          <w:sz w:val="28"/>
          <w:szCs w:val="28"/>
        </w:rPr>
        <w:t xml:space="preserve">     La</w:t>
      </w:r>
      <w:r w:rsidR="00C411DF">
        <w:rPr>
          <w:rFonts w:asciiTheme="majorBidi" w:hAnsiTheme="majorBidi" w:cstheme="majorBidi"/>
          <w:sz w:val="28"/>
          <w:szCs w:val="28"/>
        </w:rPr>
        <w:t xml:space="preserve"> dyna</w:t>
      </w:r>
      <w:r w:rsidR="00C411DF" w:rsidRPr="00C411DF">
        <w:rPr>
          <w:rFonts w:asciiTheme="majorBidi" w:hAnsiTheme="majorBidi" w:cstheme="majorBidi"/>
          <w:sz w:val="28"/>
          <w:szCs w:val="28"/>
        </w:rPr>
        <w:t>mique relationnelle</w:t>
      </w:r>
      <w:r>
        <w:rPr>
          <w:rFonts w:asciiTheme="majorBidi" w:hAnsiTheme="majorBidi" w:cstheme="majorBidi"/>
          <w:sz w:val="28"/>
          <w:szCs w:val="28"/>
        </w:rPr>
        <w:t xml:space="preserve"> dans </w:t>
      </w:r>
      <w:r w:rsidR="004952AC">
        <w:rPr>
          <w:rFonts w:asciiTheme="majorBidi" w:hAnsiTheme="majorBidi" w:cstheme="majorBidi"/>
          <w:sz w:val="28"/>
          <w:szCs w:val="28"/>
        </w:rPr>
        <w:t xml:space="preserve">un </w:t>
      </w:r>
      <w:proofErr w:type="gramStart"/>
      <w:r w:rsidR="004952AC" w:rsidRPr="00C411DF">
        <w:rPr>
          <w:rFonts w:asciiTheme="majorBidi" w:hAnsiTheme="majorBidi" w:cstheme="majorBidi"/>
          <w:sz w:val="28"/>
          <w:szCs w:val="28"/>
        </w:rPr>
        <w:t>leadership</w:t>
      </w:r>
      <w:r w:rsidRPr="00C411DF">
        <w:rPr>
          <w:rFonts w:asciiTheme="majorBidi" w:hAnsiTheme="majorBidi" w:cstheme="majorBidi"/>
          <w:i/>
          <w:iCs/>
          <w:sz w:val="28"/>
          <w:szCs w:val="28"/>
        </w:rPr>
        <w:t xml:space="preserve"> </w:t>
      </w:r>
      <w:r w:rsidRPr="00C411DF">
        <w:rPr>
          <w:rFonts w:asciiTheme="majorBidi" w:hAnsiTheme="majorBidi" w:cstheme="majorBidi"/>
          <w:sz w:val="28"/>
          <w:szCs w:val="28"/>
        </w:rPr>
        <w:t xml:space="preserve"> transactionnel</w:t>
      </w:r>
      <w:proofErr w:type="gramEnd"/>
      <w:r w:rsidRPr="00C411DF">
        <w:rPr>
          <w:rFonts w:asciiTheme="majorBidi" w:hAnsiTheme="majorBidi" w:cstheme="majorBidi"/>
          <w:sz w:val="28"/>
          <w:szCs w:val="28"/>
        </w:rPr>
        <w:t xml:space="preserve">  </w:t>
      </w:r>
      <w:r w:rsidR="00C411DF" w:rsidRPr="00C411DF">
        <w:rPr>
          <w:rFonts w:asciiTheme="majorBidi" w:hAnsiTheme="majorBidi" w:cstheme="majorBidi"/>
          <w:sz w:val="28"/>
          <w:szCs w:val="28"/>
        </w:rPr>
        <w:t>repose sur une transaction de style « donnant/donnant ».</w:t>
      </w:r>
      <w:r w:rsidR="00F3561E">
        <w:rPr>
          <w:rFonts w:asciiTheme="majorBidi" w:hAnsiTheme="majorBidi" w:cstheme="majorBidi"/>
          <w:sz w:val="28"/>
          <w:szCs w:val="28"/>
        </w:rPr>
        <w:t>Par exemple, en échange de l’atteinte de certains objectifs, une augmentation de salaire sera offerte à l’employé.</w:t>
      </w:r>
      <w:r w:rsidR="00C411DF" w:rsidRPr="00C411DF">
        <w:rPr>
          <w:rFonts w:asciiTheme="majorBidi" w:hAnsiTheme="majorBidi" w:cstheme="majorBidi"/>
          <w:sz w:val="28"/>
          <w:szCs w:val="28"/>
        </w:rPr>
        <w:t xml:space="preserve"> Ce type de</w:t>
      </w:r>
      <w:r w:rsidR="00C411DF" w:rsidRPr="00C411DF">
        <w:rPr>
          <w:rFonts w:asciiTheme="majorBidi" w:hAnsiTheme="majorBidi" w:cstheme="majorBidi"/>
          <w:i/>
          <w:iCs/>
          <w:sz w:val="28"/>
          <w:szCs w:val="28"/>
        </w:rPr>
        <w:t xml:space="preserve"> leadership</w:t>
      </w:r>
      <w:r w:rsidR="00C411DF" w:rsidRPr="00C411DF">
        <w:rPr>
          <w:rFonts w:asciiTheme="majorBidi" w:hAnsiTheme="majorBidi" w:cstheme="majorBidi"/>
          <w:sz w:val="28"/>
          <w:szCs w:val="28"/>
        </w:rPr>
        <w:t>, facilement observable et dominant dans les organisations, s’apparente à l’exercice usuel d’une gestion qui s’appuie notamment, mais pas exclusivement, sur l’exercice de l’autorité hiérarchique et qui cherche à faire agir en tenant compte des motivations et des intérêts personnels des collaborateurs.</w:t>
      </w:r>
    </w:p>
    <w:p w:rsidR="00831320" w:rsidRPr="00C411DF" w:rsidRDefault="001A5206" w:rsidP="00FE5F76">
      <w:pPr>
        <w:jc w:val="both"/>
        <w:rPr>
          <w:rFonts w:asciiTheme="majorBidi" w:hAnsiTheme="majorBidi" w:cstheme="majorBidi"/>
          <w:i/>
          <w:iCs/>
          <w:sz w:val="28"/>
          <w:szCs w:val="28"/>
        </w:rPr>
      </w:pPr>
      <w:r>
        <w:rPr>
          <w:rFonts w:asciiTheme="majorBidi" w:hAnsiTheme="majorBidi" w:cstheme="majorBidi"/>
          <w:sz w:val="28"/>
          <w:szCs w:val="28"/>
        </w:rPr>
        <w:lastRenderedPageBreak/>
        <w:t xml:space="preserve">   </w:t>
      </w:r>
      <w:r w:rsidR="00FE5F76" w:rsidRPr="00FE5F76">
        <w:rPr>
          <w:rFonts w:asciiTheme="majorBidi" w:hAnsiTheme="majorBidi" w:cstheme="majorBidi"/>
          <w:sz w:val="28"/>
          <w:szCs w:val="28"/>
        </w:rPr>
        <w:t xml:space="preserve">Dans l’esprit d’Homans (1961), l’influence acquise sur les autres se fait « au prix » d’une acceptation de se laisser influencer par ces derniers. En d’autres termes, la capacité d’un dirigeant à acquérir du leadership sur ses collaborateurs et subordonnés est, en partie, sujette à son ouverture personnelle à accepter leur influence. Il s’agit en fait d’un processus très complexe où </w:t>
      </w:r>
      <w:r w:rsidR="00FE5F76">
        <w:rPr>
          <w:rFonts w:asciiTheme="majorBidi" w:hAnsiTheme="majorBidi" w:cstheme="majorBidi"/>
          <w:sz w:val="28"/>
          <w:szCs w:val="28"/>
        </w:rPr>
        <w:t>le</w:t>
      </w:r>
      <w:r w:rsidR="00C411DF" w:rsidRPr="00C411DF">
        <w:rPr>
          <w:rFonts w:asciiTheme="majorBidi" w:hAnsiTheme="majorBidi" w:cstheme="majorBidi"/>
          <w:sz w:val="28"/>
          <w:szCs w:val="28"/>
        </w:rPr>
        <w:t xml:space="preserve"> dirigeant habile se montre ouvert aux demandes de ses collaborateurs - en les faisant en majeure partie siennes - ce qui permet à ces derniers de « s’identifier » à celui-ci. Se révèle d’une très grande subtilité et constitue un véritable savoir d’action l’expression «en les faisant en majeure partie siennes ». En effet, il faut que le dirigeant est« vraiment compris » ses subordonnées, mais aussi, qu’il ait su interpréter et traduire cette « compréhension » dans ses propres schèmes d’action afin de s’en</w:t>
      </w:r>
      <w:r w:rsidRPr="001A5206">
        <w:rPr>
          <w:rFonts w:asciiTheme="majorBidi" w:hAnsiTheme="majorBidi" w:cstheme="majorBidi"/>
          <w:sz w:val="28"/>
          <w:szCs w:val="28"/>
        </w:rPr>
        <w:t xml:space="preserve"> </w:t>
      </w:r>
      <w:r w:rsidRPr="00C411DF">
        <w:rPr>
          <w:rFonts w:asciiTheme="majorBidi" w:hAnsiTheme="majorBidi" w:cstheme="majorBidi"/>
          <w:sz w:val="28"/>
          <w:szCs w:val="28"/>
        </w:rPr>
        <w:t>distancier et de ne pas être subjugué par les schèmes interprétatifs des « autres ».</w:t>
      </w:r>
      <w:r w:rsidRPr="001A5206">
        <w:rPr>
          <w:rFonts w:asciiTheme="majorBidi" w:hAnsiTheme="majorBidi" w:cstheme="majorBidi"/>
          <w:sz w:val="28"/>
          <w:szCs w:val="28"/>
        </w:rPr>
        <w:t xml:space="preserve"> </w:t>
      </w:r>
      <w:r w:rsidRPr="00C411DF">
        <w:rPr>
          <w:rFonts w:asciiTheme="majorBidi" w:hAnsiTheme="majorBidi" w:cstheme="majorBidi"/>
          <w:sz w:val="28"/>
          <w:szCs w:val="28"/>
        </w:rPr>
        <w:t xml:space="preserve">Une variante de cette approche se retrouve dans l’observation suivante de </w:t>
      </w:r>
      <w:proofErr w:type="spellStart"/>
      <w:r w:rsidRPr="00C411DF">
        <w:rPr>
          <w:rFonts w:asciiTheme="majorBidi" w:hAnsiTheme="majorBidi" w:cstheme="majorBidi"/>
          <w:sz w:val="28"/>
          <w:szCs w:val="28"/>
        </w:rPr>
        <w:t>Blau</w:t>
      </w:r>
      <w:proofErr w:type="spellEnd"/>
      <w:r w:rsidRPr="00C411DF">
        <w:rPr>
          <w:rFonts w:asciiTheme="majorBidi" w:hAnsiTheme="majorBidi" w:cstheme="majorBidi"/>
          <w:sz w:val="28"/>
          <w:szCs w:val="28"/>
        </w:rPr>
        <w:t xml:space="preserve"> (1964) :</w:t>
      </w:r>
      <w:r w:rsidRPr="001A5206">
        <w:rPr>
          <w:rFonts w:asciiTheme="majorBidi" w:hAnsiTheme="majorBidi" w:cstheme="majorBidi"/>
          <w:i/>
          <w:iCs/>
          <w:sz w:val="28"/>
          <w:szCs w:val="28"/>
        </w:rPr>
        <w:t xml:space="preserve"> </w:t>
      </w:r>
      <w:r>
        <w:rPr>
          <w:rFonts w:asciiTheme="majorBidi" w:hAnsiTheme="majorBidi" w:cstheme="majorBidi"/>
          <w:i/>
          <w:iCs/>
          <w:sz w:val="28"/>
          <w:szCs w:val="28"/>
        </w:rPr>
        <w:t>« </w:t>
      </w:r>
      <w:r w:rsidRPr="00C411DF">
        <w:rPr>
          <w:rFonts w:asciiTheme="majorBidi" w:hAnsiTheme="majorBidi" w:cstheme="majorBidi"/>
          <w:i/>
          <w:iCs/>
          <w:sz w:val="28"/>
          <w:szCs w:val="28"/>
        </w:rPr>
        <w:t>Toute personne qui accepte un service d’une autre personne accepte implicitement que</w:t>
      </w:r>
      <w:r w:rsidRPr="001A5206">
        <w:rPr>
          <w:rFonts w:asciiTheme="majorBidi" w:hAnsiTheme="majorBidi" w:cstheme="majorBidi"/>
          <w:i/>
          <w:iCs/>
          <w:sz w:val="28"/>
          <w:szCs w:val="28"/>
        </w:rPr>
        <w:t xml:space="preserve"> </w:t>
      </w:r>
      <w:r w:rsidRPr="00C411DF">
        <w:rPr>
          <w:rFonts w:asciiTheme="majorBidi" w:hAnsiTheme="majorBidi" w:cstheme="majorBidi"/>
          <w:i/>
          <w:iCs/>
          <w:sz w:val="28"/>
          <w:szCs w:val="28"/>
        </w:rPr>
        <w:t>cette dernière prenne du pouvoir sur elle</w:t>
      </w:r>
      <w:r>
        <w:rPr>
          <w:rFonts w:asciiTheme="majorBidi" w:hAnsiTheme="majorBidi" w:cstheme="majorBidi"/>
          <w:i/>
          <w:iCs/>
          <w:sz w:val="28"/>
          <w:szCs w:val="28"/>
        </w:rPr>
        <w:t> ».</w:t>
      </w:r>
    </w:p>
    <w:p w:rsidR="00F52A16" w:rsidRPr="001A5206" w:rsidRDefault="001A5206" w:rsidP="001A5206">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00F52A16" w:rsidRPr="001A5206">
        <w:rPr>
          <w:rFonts w:asciiTheme="majorBidi" w:hAnsiTheme="majorBidi" w:cstheme="majorBidi"/>
          <w:sz w:val="28"/>
          <w:szCs w:val="28"/>
        </w:rPr>
        <w:t>D’une façon souvent implicite, des employés acquièrent du pouvoir</w:t>
      </w:r>
      <w:r w:rsidRPr="001A5206">
        <w:rPr>
          <w:rFonts w:asciiTheme="majorBidi" w:hAnsiTheme="majorBidi" w:cstheme="majorBidi"/>
          <w:sz w:val="28"/>
          <w:szCs w:val="28"/>
        </w:rPr>
        <w:t xml:space="preserve"> sur leur</w:t>
      </w:r>
    </w:p>
    <w:p w:rsidR="001A5206" w:rsidRPr="001A5206" w:rsidRDefault="00F52A16" w:rsidP="001A5206">
      <w:pPr>
        <w:autoSpaceDE w:val="0"/>
        <w:autoSpaceDN w:val="0"/>
        <w:adjustRightInd w:val="0"/>
        <w:spacing w:after="0" w:line="240" w:lineRule="auto"/>
        <w:jc w:val="both"/>
        <w:rPr>
          <w:rFonts w:asciiTheme="majorBidi" w:hAnsiTheme="majorBidi" w:cstheme="majorBidi"/>
          <w:sz w:val="28"/>
          <w:szCs w:val="28"/>
        </w:rPr>
      </w:pPr>
      <w:proofErr w:type="gramStart"/>
      <w:r w:rsidRPr="001A5206">
        <w:rPr>
          <w:rFonts w:asciiTheme="majorBidi" w:hAnsiTheme="majorBidi" w:cstheme="majorBidi"/>
          <w:sz w:val="28"/>
          <w:szCs w:val="28"/>
        </w:rPr>
        <w:t>patron</w:t>
      </w:r>
      <w:proofErr w:type="gramEnd"/>
      <w:r w:rsidRPr="001A5206">
        <w:rPr>
          <w:rFonts w:asciiTheme="majorBidi" w:hAnsiTheme="majorBidi" w:cstheme="majorBidi"/>
          <w:sz w:val="28"/>
          <w:szCs w:val="28"/>
        </w:rPr>
        <w:t xml:space="preserve"> en leur rendant des « services ». L’inverse est aussi vrai, des patrons</w:t>
      </w:r>
      <w:r w:rsidR="001A5206" w:rsidRPr="001A5206">
        <w:rPr>
          <w:rFonts w:asciiTheme="majorBidi" w:hAnsiTheme="majorBidi" w:cstheme="majorBidi"/>
          <w:sz w:val="28"/>
          <w:szCs w:val="28"/>
        </w:rPr>
        <w:t xml:space="preserve"> prennent de l’ascendant sur leurs employés en leur rendant des « services ». Or, un examen critique de la situation révèle assez rapidement que les « services rendus » par les uns et les autres font, en fait, partie du juste exercice de leurs tâches respectives. En définitive, l’exécution d’une tâche présentée sous la forme d’un « service rendu » peut créer une réelle situation de dépendance.</w:t>
      </w:r>
    </w:p>
    <w:p w:rsidR="001A5206" w:rsidRDefault="001A5206" w:rsidP="001A5206">
      <w:pPr>
        <w:autoSpaceDE w:val="0"/>
        <w:autoSpaceDN w:val="0"/>
        <w:adjustRightInd w:val="0"/>
        <w:spacing w:after="0" w:line="240" w:lineRule="auto"/>
        <w:jc w:val="both"/>
        <w:rPr>
          <w:rFonts w:asciiTheme="majorBidi" w:hAnsiTheme="majorBidi" w:cstheme="majorBidi"/>
          <w:sz w:val="28"/>
          <w:szCs w:val="28"/>
        </w:rPr>
      </w:pPr>
    </w:p>
    <w:p w:rsidR="00F57C03" w:rsidRDefault="005A5942" w:rsidP="00F57C03">
      <w:pPr>
        <w:autoSpaceDE w:val="0"/>
        <w:autoSpaceDN w:val="0"/>
        <w:adjustRightInd w:val="0"/>
        <w:spacing w:after="0" w:line="240" w:lineRule="auto"/>
        <w:rPr>
          <w:rFonts w:asciiTheme="majorBidi" w:hAnsiTheme="majorBidi" w:cstheme="majorBidi"/>
          <w:b/>
          <w:bCs/>
          <w:sz w:val="28"/>
          <w:szCs w:val="28"/>
        </w:rPr>
      </w:pPr>
      <w:r>
        <w:rPr>
          <w:rFonts w:asciiTheme="majorBidi" w:hAnsiTheme="majorBidi" w:cstheme="majorBidi"/>
          <w:b/>
          <w:bCs/>
          <w:sz w:val="28"/>
          <w:szCs w:val="28"/>
        </w:rPr>
        <w:t xml:space="preserve">   </w:t>
      </w:r>
      <w:r w:rsidR="00F57C03" w:rsidRPr="005A5942">
        <w:rPr>
          <w:rFonts w:asciiTheme="majorBidi" w:hAnsiTheme="majorBidi" w:cstheme="majorBidi"/>
          <w:b/>
          <w:bCs/>
          <w:sz w:val="28"/>
          <w:szCs w:val="28"/>
        </w:rPr>
        <w:t>L’APPROCHE TRANSFORMATIONNELLE</w:t>
      </w:r>
    </w:p>
    <w:p w:rsidR="005A5942" w:rsidRPr="005A5942" w:rsidRDefault="005A5942" w:rsidP="00F57C03">
      <w:pPr>
        <w:autoSpaceDE w:val="0"/>
        <w:autoSpaceDN w:val="0"/>
        <w:adjustRightInd w:val="0"/>
        <w:spacing w:after="0" w:line="240" w:lineRule="auto"/>
        <w:rPr>
          <w:rFonts w:asciiTheme="majorBidi" w:hAnsiTheme="majorBidi" w:cstheme="majorBidi"/>
          <w:b/>
          <w:bCs/>
          <w:sz w:val="28"/>
          <w:szCs w:val="28"/>
        </w:rPr>
      </w:pPr>
    </w:p>
    <w:p w:rsidR="005A5942" w:rsidRPr="005A5942" w:rsidRDefault="005A5942" w:rsidP="00AB1B61">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00F3561E">
        <w:rPr>
          <w:rFonts w:asciiTheme="majorBidi" w:hAnsiTheme="majorBidi" w:cstheme="majorBidi"/>
          <w:sz w:val="28"/>
          <w:szCs w:val="28"/>
        </w:rPr>
        <w:t>Le</w:t>
      </w:r>
      <w:r w:rsidRPr="005A5942">
        <w:rPr>
          <w:rFonts w:asciiTheme="majorBidi" w:hAnsiTheme="majorBidi" w:cstheme="majorBidi"/>
          <w:sz w:val="28"/>
          <w:szCs w:val="28"/>
        </w:rPr>
        <w:t xml:space="preserve"> leadership «transformatif» est devenu l’approche qui suscite le plus d’intérêt ces derniers temps. </w:t>
      </w:r>
    </w:p>
    <w:p w:rsidR="005A5942" w:rsidRPr="005A5942" w:rsidRDefault="005A5942" w:rsidP="00AB1B61">
      <w:pPr>
        <w:autoSpaceDE w:val="0"/>
        <w:autoSpaceDN w:val="0"/>
        <w:adjustRightInd w:val="0"/>
        <w:spacing w:after="0" w:line="240" w:lineRule="auto"/>
        <w:jc w:val="both"/>
        <w:rPr>
          <w:rFonts w:asciiTheme="majorBidi" w:hAnsiTheme="majorBidi" w:cstheme="majorBidi"/>
          <w:sz w:val="28"/>
          <w:szCs w:val="28"/>
        </w:rPr>
      </w:pPr>
    </w:p>
    <w:p w:rsidR="00CA34CB" w:rsidRDefault="00F3561E" w:rsidP="00AB1B61">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L</w:t>
      </w:r>
      <w:r w:rsidR="00CA34CB" w:rsidRPr="00CA34CB">
        <w:rPr>
          <w:rFonts w:asciiTheme="majorBidi" w:hAnsiTheme="majorBidi" w:cstheme="majorBidi"/>
          <w:sz w:val="28"/>
          <w:szCs w:val="28"/>
        </w:rPr>
        <w:t>e leadership transformationnel dépasse le stade où on offre des récompenses pour obtenir des résultats souhaités en incitant leurs propres intérêts personnels pour atteindre plutôt un objectif collectif plus élevé, en stimulant intellectuellement et en inspirant les collaborateurs à transcender</w:t>
      </w:r>
      <w:r w:rsidR="005A5942">
        <w:rPr>
          <w:rFonts w:asciiTheme="majorBidi" w:hAnsiTheme="majorBidi" w:cstheme="majorBidi"/>
          <w:sz w:val="28"/>
          <w:szCs w:val="28"/>
        </w:rPr>
        <w:t xml:space="preserve"> </w:t>
      </w:r>
      <w:r w:rsidR="005A5942" w:rsidRPr="005A5942">
        <w:rPr>
          <w:rFonts w:asciiTheme="majorBidi" w:hAnsiTheme="majorBidi" w:cstheme="majorBidi"/>
          <w:sz w:val="28"/>
          <w:szCs w:val="28"/>
        </w:rPr>
        <w:t>leurs intérêts personnels pour le bien de l’entreprise.</w:t>
      </w:r>
      <w:r>
        <w:rPr>
          <w:rFonts w:asciiTheme="majorBidi" w:hAnsiTheme="majorBidi" w:cstheme="majorBidi"/>
          <w:sz w:val="28"/>
          <w:szCs w:val="28"/>
        </w:rPr>
        <w:t xml:space="preserve">les comportements du leader devraient transformer les subordonnés qui deviendra moins égocentrique et plus engagés envers les membres du groupe. </w:t>
      </w:r>
    </w:p>
    <w:p w:rsidR="00AB1B61" w:rsidRPr="005A5942" w:rsidRDefault="00AB1B61" w:rsidP="00AB1B61">
      <w:pPr>
        <w:pStyle w:val="Default"/>
        <w:jc w:val="both"/>
        <w:rPr>
          <w:rFonts w:asciiTheme="majorBidi" w:hAnsiTheme="majorBidi" w:cstheme="majorBidi"/>
          <w:sz w:val="28"/>
          <w:szCs w:val="28"/>
        </w:rPr>
      </w:pPr>
      <w:r>
        <w:rPr>
          <w:sz w:val="23"/>
          <w:szCs w:val="23"/>
        </w:rPr>
        <w:t xml:space="preserve">   </w:t>
      </w:r>
      <w:r w:rsidRPr="005A5942">
        <w:rPr>
          <w:rFonts w:asciiTheme="majorBidi" w:hAnsiTheme="majorBidi" w:cstheme="majorBidi"/>
          <w:sz w:val="28"/>
          <w:szCs w:val="28"/>
        </w:rPr>
        <w:t>Le leader transformationnel favorise l'innovation et la créativité, car il mobilise tout le monde, en période de crise, pour obtenir des réponses nouvelles aux problèmes (Jung, 2003</w:t>
      </w:r>
      <w:r>
        <w:rPr>
          <w:rFonts w:asciiTheme="majorBidi" w:hAnsiTheme="majorBidi" w:cstheme="majorBidi"/>
          <w:sz w:val="28"/>
          <w:szCs w:val="28"/>
        </w:rPr>
        <w:t>)</w:t>
      </w:r>
    </w:p>
    <w:p w:rsidR="00AB1B61" w:rsidRPr="00CA34CB" w:rsidRDefault="00AB1B61" w:rsidP="00AB1B61">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5A5942">
        <w:rPr>
          <w:rFonts w:asciiTheme="majorBidi" w:hAnsiTheme="majorBidi" w:cstheme="majorBidi"/>
          <w:sz w:val="28"/>
          <w:szCs w:val="28"/>
        </w:rPr>
        <w:t>Il est question d'engagement collectif dans l'action de ce type de leader qui cherche à mobiliser les collaborateurs avec toutes leurs ressources.</w:t>
      </w:r>
    </w:p>
    <w:p w:rsidR="00CA34CB" w:rsidRPr="00CA34CB" w:rsidRDefault="00CA34CB" w:rsidP="00AB1B61">
      <w:pPr>
        <w:autoSpaceDE w:val="0"/>
        <w:autoSpaceDN w:val="0"/>
        <w:adjustRightInd w:val="0"/>
        <w:spacing w:after="0" w:line="240" w:lineRule="auto"/>
        <w:jc w:val="both"/>
        <w:rPr>
          <w:rFonts w:asciiTheme="majorBidi" w:hAnsiTheme="majorBidi" w:cstheme="majorBidi"/>
          <w:sz w:val="28"/>
          <w:szCs w:val="28"/>
        </w:rPr>
      </w:pPr>
    </w:p>
    <w:p w:rsidR="00AB1B61" w:rsidRPr="00CA34CB" w:rsidRDefault="00AB1B61" w:rsidP="00AB1B61">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00CA34CB" w:rsidRPr="00CA34CB">
        <w:rPr>
          <w:rFonts w:asciiTheme="majorBidi" w:hAnsiTheme="majorBidi" w:cstheme="majorBidi"/>
          <w:sz w:val="28"/>
          <w:szCs w:val="28"/>
        </w:rPr>
        <w:t xml:space="preserve">Le lien entre l’exercice du </w:t>
      </w:r>
      <w:r w:rsidR="00CA34CB" w:rsidRPr="00AB1B61">
        <w:rPr>
          <w:rFonts w:asciiTheme="majorBidi" w:hAnsiTheme="majorBidi" w:cstheme="majorBidi"/>
          <w:sz w:val="28"/>
          <w:szCs w:val="28"/>
        </w:rPr>
        <w:t>leadership</w:t>
      </w:r>
      <w:r w:rsidR="00CA34CB" w:rsidRPr="00CA34CB">
        <w:rPr>
          <w:rFonts w:asciiTheme="majorBidi" w:hAnsiTheme="majorBidi" w:cstheme="majorBidi"/>
          <w:i/>
          <w:iCs/>
          <w:sz w:val="28"/>
          <w:szCs w:val="28"/>
        </w:rPr>
        <w:t xml:space="preserve"> </w:t>
      </w:r>
      <w:r w:rsidR="00CA34CB" w:rsidRPr="00CA34CB">
        <w:rPr>
          <w:rFonts w:asciiTheme="majorBidi" w:hAnsiTheme="majorBidi" w:cstheme="majorBidi"/>
          <w:sz w:val="28"/>
          <w:szCs w:val="28"/>
        </w:rPr>
        <w:t>transformationnel et les effets recherchés est</w:t>
      </w:r>
      <w:r w:rsidR="005A5942" w:rsidRPr="005A5942">
        <w:rPr>
          <w:rFonts w:asciiTheme="majorBidi" w:hAnsiTheme="majorBidi" w:cstheme="majorBidi"/>
          <w:sz w:val="28"/>
          <w:szCs w:val="28"/>
        </w:rPr>
        <w:t xml:space="preserve"> </w:t>
      </w:r>
      <w:r w:rsidR="005A5942" w:rsidRPr="00CA34CB">
        <w:rPr>
          <w:rFonts w:asciiTheme="majorBidi" w:hAnsiTheme="majorBidi" w:cstheme="majorBidi"/>
          <w:sz w:val="28"/>
          <w:szCs w:val="28"/>
        </w:rPr>
        <w:t>apparemment bien établi. Plusieurs études ont en effet démontré un lien entre le</w:t>
      </w:r>
      <w:r w:rsidR="005A5942" w:rsidRPr="005A5942">
        <w:rPr>
          <w:rFonts w:asciiTheme="majorBidi" w:hAnsiTheme="majorBidi" w:cstheme="majorBidi"/>
          <w:i/>
          <w:iCs/>
          <w:sz w:val="28"/>
          <w:szCs w:val="28"/>
        </w:rPr>
        <w:t xml:space="preserve"> </w:t>
      </w:r>
      <w:r w:rsidR="005A5942" w:rsidRPr="00AB1B61">
        <w:rPr>
          <w:rFonts w:asciiTheme="majorBidi" w:hAnsiTheme="majorBidi" w:cstheme="majorBidi"/>
          <w:sz w:val="28"/>
          <w:szCs w:val="28"/>
        </w:rPr>
        <w:t xml:space="preserve">leadership </w:t>
      </w:r>
      <w:r w:rsidR="005A5942" w:rsidRPr="00CA34CB">
        <w:rPr>
          <w:rFonts w:asciiTheme="majorBidi" w:hAnsiTheme="majorBidi" w:cstheme="majorBidi"/>
          <w:sz w:val="28"/>
          <w:szCs w:val="28"/>
        </w:rPr>
        <w:t>transformationnel et des comportements organisationnels positifs tels que la</w:t>
      </w:r>
      <w:r w:rsidR="005A5942" w:rsidRPr="005A5942">
        <w:rPr>
          <w:rFonts w:asciiTheme="majorBidi" w:hAnsiTheme="majorBidi" w:cstheme="majorBidi"/>
          <w:sz w:val="28"/>
          <w:szCs w:val="28"/>
        </w:rPr>
        <w:t xml:space="preserve"> </w:t>
      </w:r>
      <w:r w:rsidR="005A5942" w:rsidRPr="00CA34CB">
        <w:rPr>
          <w:rFonts w:asciiTheme="majorBidi" w:hAnsiTheme="majorBidi" w:cstheme="majorBidi"/>
          <w:sz w:val="28"/>
          <w:szCs w:val="28"/>
        </w:rPr>
        <w:t xml:space="preserve">satisfaction des subordonnés, la confiance envers le </w:t>
      </w:r>
      <w:r w:rsidR="005A5942" w:rsidRPr="00AB1B61">
        <w:rPr>
          <w:rFonts w:asciiTheme="majorBidi" w:hAnsiTheme="majorBidi" w:cstheme="majorBidi"/>
          <w:sz w:val="28"/>
          <w:szCs w:val="28"/>
        </w:rPr>
        <w:t>leader</w:t>
      </w:r>
      <w:r w:rsidR="005A5942" w:rsidRPr="00CA34CB">
        <w:rPr>
          <w:rFonts w:asciiTheme="majorBidi" w:hAnsiTheme="majorBidi" w:cstheme="majorBidi"/>
          <w:i/>
          <w:iCs/>
          <w:sz w:val="28"/>
          <w:szCs w:val="28"/>
        </w:rPr>
        <w:t xml:space="preserve"> </w:t>
      </w:r>
      <w:r w:rsidR="005A5942" w:rsidRPr="00CA34CB">
        <w:rPr>
          <w:rFonts w:asciiTheme="majorBidi" w:hAnsiTheme="majorBidi" w:cstheme="majorBidi"/>
          <w:sz w:val="28"/>
          <w:szCs w:val="28"/>
        </w:rPr>
        <w:t>et l’engagement des employés.</w:t>
      </w:r>
      <w:r w:rsidRPr="00AB1B61">
        <w:rPr>
          <w:rFonts w:asciiTheme="majorBidi" w:hAnsiTheme="majorBidi" w:cstheme="majorBidi"/>
          <w:sz w:val="28"/>
          <w:szCs w:val="28"/>
        </w:rPr>
        <w:t xml:space="preserve"> </w:t>
      </w:r>
      <w:r w:rsidRPr="00CA34CB">
        <w:rPr>
          <w:rFonts w:asciiTheme="majorBidi" w:hAnsiTheme="majorBidi" w:cstheme="majorBidi"/>
          <w:sz w:val="28"/>
          <w:szCs w:val="28"/>
        </w:rPr>
        <w:t xml:space="preserve">D’autres chercheurs ont également établi que le </w:t>
      </w:r>
      <w:r w:rsidRPr="00AB1B61">
        <w:rPr>
          <w:rFonts w:asciiTheme="majorBidi" w:hAnsiTheme="majorBidi" w:cstheme="majorBidi"/>
          <w:sz w:val="28"/>
          <w:szCs w:val="28"/>
        </w:rPr>
        <w:t>leadershi</w:t>
      </w:r>
      <w:r w:rsidRPr="00CA34CB">
        <w:rPr>
          <w:rFonts w:asciiTheme="majorBidi" w:hAnsiTheme="majorBidi" w:cstheme="majorBidi"/>
          <w:i/>
          <w:iCs/>
          <w:sz w:val="28"/>
          <w:szCs w:val="28"/>
        </w:rPr>
        <w:t xml:space="preserve">p </w:t>
      </w:r>
      <w:r w:rsidRPr="00CA34CB">
        <w:rPr>
          <w:rFonts w:asciiTheme="majorBidi" w:hAnsiTheme="majorBidi" w:cstheme="majorBidi"/>
          <w:sz w:val="28"/>
          <w:szCs w:val="28"/>
        </w:rPr>
        <w:t>transformationnel a une</w:t>
      </w:r>
      <w:r w:rsidRPr="00A62CB5">
        <w:rPr>
          <w:rFonts w:asciiTheme="majorBidi" w:hAnsiTheme="majorBidi" w:cstheme="majorBidi"/>
          <w:sz w:val="28"/>
          <w:szCs w:val="28"/>
        </w:rPr>
        <w:t xml:space="preserve"> </w:t>
      </w:r>
      <w:r w:rsidRPr="00CA34CB">
        <w:rPr>
          <w:rFonts w:asciiTheme="majorBidi" w:hAnsiTheme="majorBidi" w:cstheme="majorBidi"/>
          <w:sz w:val="28"/>
          <w:szCs w:val="28"/>
        </w:rPr>
        <w:t>incidence positive sur la performance individuelle et organisationnelle.</w:t>
      </w:r>
    </w:p>
    <w:p w:rsidR="008846D8" w:rsidRPr="001A5206" w:rsidRDefault="008846D8" w:rsidP="00F57C03">
      <w:pPr>
        <w:autoSpaceDE w:val="0"/>
        <w:autoSpaceDN w:val="0"/>
        <w:adjustRightInd w:val="0"/>
        <w:spacing w:after="0" w:line="240" w:lineRule="auto"/>
        <w:rPr>
          <w:rFonts w:asciiTheme="majorBidi" w:hAnsiTheme="majorBidi" w:cstheme="majorBidi"/>
          <w:sz w:val="28"/>
          <w:szCs w:val="28"/>
        </w:rPr>
      </w:pPr>
    </w:p>
    <w:p w:rsidR="00AB1B61" w:rsidRPr="00AB1B61" w:rsidRDefault="00AB1B61" w:rsidP="00AB1B61">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3F5BC2">
        <w:rPr>
          <w:rFonts w:asciiTheme="majorBidi" w:hAnsiTheme="majorBidi" w:cstheme="majorBidi"/>
          <w:b/>
          <w:bCs/>
          <w:i/>
          <w:iCs/>
          <w:sz w:val="28"/>
          <w:szCs w:val="28"/>
        </w:rPr>
        <w:t>U</w:t>
      </w:r>
      <w:r w:rsidR="004C6BAD" w:rsidRPr="003F5BC2">
        <w:rPr>
          <w:rFonts w:asciiTheme="majorBidi" w:hAnsiTheme="majorBidi" w:cstheme="majorBidi"/>
          <w:b/>
          <w:bCs/>
          <w:i/>
          <w:iCs/>
          <w:sz w:val="28"/>
          <w:szCs w:val="28"/>
        </w:rPr>
        <w:t>ne première composante</w:t>
      </w:r>
      <w:r w:rsidR="004C6BAD" w:rsidRPr="00AB1B61">
        <w:rPr>
          <w:rFonts w:asciiTheme="majorBidi" w:hAnsiTheme="majorBidi" w:cstheme="majorBidi"/>
          <w:sz w:val="28"/>
          <w:szCs w:val="28"/>
        </w:rPr>
        <w:t xml:space="preserve"> d’un leadership</w:t>
      </w:r>
      <w:r w:rsidR="004C6BAD" w:rsidRPr="00AB1B61">
        <w:rPr>
          <w:rFonts w:asciiTheme="majorBidi" w:hAnsiTheme="majorBidi" w:cstheme="majorBidi"/>
          <w:i/>
          <w:iCs/>
          <w:sz w:val="28"/>
          <w:szCs w:val="28"/>
        </w:rPr>
        <w:t xml:space="preserve"> </w:t>
      </w:r>
      <w:r w:rsidR="004C6BAD" w:rsidRPr="00AB1B61">
        <w:rPr>
          <w:rFonts w:asciiTheme="majorBidi" w:hAnsiTheme="majorBidi" w:cstheme="majorBidi"/>
          <w:sz w:val="28"/>
          <w:szCs w:val="28"/>
        </w:rPr>
        <w:t>transformationnel</w:t>
      </w:r>
      <w:r w:rsidRPr="00AB1B61">
        <w:rPr>
          <w:rFonts w:asciiTheme="majorBidi" w:hAnsiTheme="majorBidi" w:cstheme="majorBidi"/>
          <w:sz w:val="28"/>
          <w:szCs w:val="28"/>
        </w:rPr>
        <w:t xml:space="preserve"> requiert du leader</w:t>
      </w:r>
      <w:r w:rsidR="00887B6F">
        <w:rPr>
          <w:rFonts w:asciiTheme="majorBidi" w:hAnsiTheme="majorBidi" w:cstheme="majorBidi"/>
          <w:sz w:val="28"/>
          <w:szCs w:val="28"/>
        </w:rPr>
        <w:t xml:space="preserve"> </w:t>
      </w:r>
      <w:r w:rsidR="00887B6F" w:rsidRPr="00887B6F">
        <w:rPr>
          <w:rFonts w:asciiTheme="majorBidi" w:hAnsiTheme="majorBidi" w:cstheme="majorBidi"/>
          <w:b/>
          <w:bCs/>
          <w:sz w:val="28"/>
          <w:szCs w:val="28"/>
        </w:rPr>
        <w:t>charismatique</w:t>
      </w:r>
      <w:r w:rsidR="00887B6F">
        <w:rPr>
          <w:rFonts w:asciiTheme="majorBidi" w:hAnsiTheme="majorBidi" w:cstheme="majorBidi"/>
          <w:sz w:val="28"/>
          <w:szCs w:val="28"/>
        </w:rPr>
        <w:t xml:space="preserve"> </w:t>
      </w:r>
      <w:r w:rsidR="00887B6F" w:rsidRPr="00AB1B61">
        <w:rPr>
          <w:rFonts w:asciiTheme="majorBidi" w:hAnsiTheme="majorBidi" w:cstheme="majorBidi"/>
          <w:i/>
          <w:iCs/>
          <w:sz w:val="28"/>
          <w:szCs w:val="28"/>
        </w:rPr>
        <w:t>qu’il</w:t>
      </w:r>
      <w:r w:rsidRPr="00AB1B61">
        <w:rPr>
          <w:rFonts w:asciiTheme="majorBidi" w:hAnsiTheme="majorBidi" w:cstheme="majorBidi"/>
          <w:sz w:val="28"/>
          <w:szCs w:val="28"/>
        </w:rPr>
        <w:t xml:space="preserve"> incarne un modèle </w:t>
      </w:r>
      <w:r w:rsidRPr="00AB1B61">
        <w:rPr>
          <w:rFonts w:asciiTheme="majorBidi" w:hAnsiTheme="majorBidi" w:cstheme="majorBidi"/>
          <w:b/>
          <w:bCs/>
          <w:sz w:val="28"/>
          <w:szCs w:val="28"/>
        </w:rPr>
        <w:t xml:space="preserve">d’engagement et de </w:t>
      </w:r>
      <w:proofErr w:type="gramStart"/>
      <w:r w:rsidRPr="00AB1B61">
        <w:rPr>
          <w:rFonts w:asciiTheme="majorBidi" w:hAnsiTheme="majorBidi" w:cstheme="majorBidi"/>
          <w:b/>
          <w:bCs/>
          <w:sz w:val="28"/>
          <w:szCs w:val="28"/>
        </w:rPr>
        <w:t>moralité</w:t>
      </w:r>
      <w:r w:rsidR="00887B6F">
        <w:rPr>
          <w:rFonts w:asciiTheme="majorBidi" w:hAnsiTheme="majorBidi" w:cstheme="majorBidi"/>
          <w:b/>
          <w:bCs/>
          <w:sz w:val="28"/>
          <w:szCs w:val="28"/>
        </w:rPr>
        <w:t xml:space="preserve"> </w:t>
      </w:r>
      <w:r w:rsidRPr="00AB1B61">
        <w:rPr>
          <w:rFonts w:asciiTheme="majorBidi" w:hAnsiTheme="majorBidi" w:cstheme="majorBidi"/>
          <w:sz w:val="28"/>
          <w:szCs w:val="28"/>
        </w:rPr>
        <w:t xml:space="preserve"> suscitant</w:t>
      </w:r>
      <w:proofErr w:type="gramEnd"/>
      <w:r w:rsidRPr="00AB1B61">
        <w:rPr>
          <w:rFonts w:asciiTheme="majorBidi" w:hAnsiTheme="majorBidi" w:cstheme="majorBidi"/>
          <w:sz w:val="28"/>
          <w:szCs w:val="28"/>
        </w:rPr>
        <w:t xml:space="preserve"> à la fois </w:t>
      </w:r>
      <w:r w:rsidRPr="00AB1B61">
        <w:rPr>
          <w:rFonts w:asciiTheme="majorBidi" w:hAnsiTheme="majorBidi" w:cstheme="majorBidi"/>
          <w:i/>
          <w:iCs/>
          <w:sz w:val="28"/>
          <w:szCs w:val="28"/>
        </w:rPr>
        <w:t>respect et confiance</w:t>
      </w:r>
      <w:r w:rsidRPr="00AB1B61">
        <w:rPr>
          <w:rFonts w:asciiTheme="majorBidi" w:hAnsiTheme="majorBidi" w:cstheme="majorBidi"/>
          <w:sz w:val="28"/>
          <w:szCs w:val="28"/>
        </w:rPr>
        <w:t xml:space="preserve">. Sur le plan personnel, il fait preuve d’une grande confiance dans ses capacités ainsi que d’une grande maîtrise de soi. À l’égard des autres, il sait être </w:t>
      </w:r>
      <w:r w:rsidRPr="00AB1B61">
        <w:rPr>
          <w:rFonts w:asciiTheme="majorBidi" w:hAnsiTheme="majorBidi" w:cstheme="majorBidi"/>
          <w:i/>
          <w:iCs/>
          <w:sz w:val="28"/>
          <w:szCs w:val="28"/>
        </w:rPr>
        <w:t>empathique</w:t>
      </w:r>
      <w:r w:rsidRPr="00AB1B61">
        <w:rPr>
          <w:rFonts w:asciiTheme="majorBidi" w:hAnsiTheme="majorBidi" w:cstheme="majorBidi"/>
          <w:sz w:val="28"/>
          <w:szCs w:val="28"/>
        </w:rPr>
        <w:t xml:space="preserve"> et les influencer, notamment en faisant </w:t>
      </w:r>
      <w:r w:rsidRPr="00AB1B61">
        <w:rPr>
          <w:rFonts w:asciiTheme="majorBidi" w:hAnsiTheme="majorBidi" w:cstheme="majorBidi"/>
          <w:i/>
          <w:iCs/>
          <w:sz w:val="28"/>
          <w:szCs w:val="28"/>
        </w:rPr>
        <w:t>partager une</w:t>
      </w:r>
      <w:r w:rsidRPr="00AB1B61">
        <w:rPr>
          <w:rFonts w:asciiTheme="majorBidi" w:hAnsiTheme="majorBidi" w:cstheme="majorBidi"/>
          <w:sz w:val="28"/>
          <w:szCs w:val="28"/>
        </w:rPr>
        <w:t xml:space="preserve"> </w:t>
      </w:r>
      <w:r w:rsidRPr="00AB1B61">
        <w:rPr>
          <w:rFonts w:asciiTheme="majorBidi" w:hAnsiTheme="majorBidi" w:cstheme="majorBidi"/>
          <w:i/>
          <w:iCs/>
          <w:sz w:val="28"/>
          <w:szCs w:val="28"/>
        </w:rPr>
        <w:t xml:space="preserve">vision </w:t>
      </w:r>
      <w:r w:rsidRPr="00AB1B61">
        <w:rPr>
          <w:rFonts w:asciiTheme="majorBidi" w:hAnsiTheme="majorBidi" w:cstheme="majorBidi"/>
          <w:sz w:val="28"/>
          <w:szCs w:val="28"/>
        </w:rPr>
        <w:t>et en agissant comme moteur des changements au sein d’un groupe ou d’une organisation dont il a appris à décoder les particularités.</w:t>
      </w:r>
    </w:p>
    <w:p w:rsidR="00AB1B61" w:rsidRDefault="00AB1B61" w:rsidP="00AB1B61">
      <w:pPr>
        <w:autoSpaceDE w:val="0"/>
        <w:autoSpaceDN w:val="0"/>
        <w:adjustRightInd w:val="0"/>
        <w:spacing w:after="0" w:line="240" w:lineRule="auto"/>
        <w:rPr>
          <w:rFonts w:ascii="Times-Roman" w:hAnsi="Times-Roman" w:cs="Times-Roman"/>
          <w:sz w:val="17"/>
          <w:szCs w:val="17"/>
        </w:rPr>
      </w:pPr>
    </w:p>
    <w:p w:rsidR="003F5BC2" w:rsidRPr="003F5BC2" w:rsidRDefault="003F5BC2" w:rsidP="00887B6F">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004C6BAD" w:rsidRPr="003F5BC2">
        <w:rPr>
          <w:rFonts w:asciiTheme="majorBidi" w:hAnsiTheme="majorBidi" w:cstheme="majorBidi"/>
          <w:b/>
          <w:bCs/>
          <w:i/>
          <w:iCs/>
          <w:sz w:val="28"/>
          <w:szCs w:val="28"/>
        </w:rPr>
        <w:t>Une seconde composante</w:t>
      </w:r>
      <w:r w:rsidR="004C6BAD" w:rsidRPr="003F5BC2">
        <w:rPr>
          <w:rFonts w:asciiTheme="majorBidi" w:hAnsiTheme="majorBidi" w:cstheme="majorBidi"/>
          <w:sz w:val="28"/>
          <w:szCs w:val="28"/>
        </w:rPr>
        <w:t xml:space="preserve"> fait de </w:t>
      </w:r>
      <w:r w:rsidR="004C6BAD" w:rsidRPr="003F5BC2">
        <w:rPr>
          <w:rFonts w:asciiTheme="majorBidi" w:hAnsiTheme="majorBidi" w:cstheme="majorBidi"/>
          <w:b/>
          <w:bCs/>
          <w:sz w:val="28"/>
          <w:szCs w:val="28"/>
        </w:rPr>
        <w:t>sa motivation personnelle une</w:t>
      </w:r>
      <w:r w:rsidRPr="003F5BC2">
        <w:rPr>
          <w:rFonts w:asciiTheme="majorBidi" w:hAnsiTheme="majorBidi" w:cstheme="majorBidi"/>
          <w:b/>
          <w:bCs/>
          <w:sz w:val="28"/>
          <w:szCs w:val="28"/>
        </w:rPr>
        <w:t xml:space="preserve"> source d’inspiration et de mobilisation</w:t>
      </w:r>
      <w:r w:rsidRPr="003F5BC2">
        <w:rPr>
          <w:rFonts w:asciiTheme="majorBidi" w:hAnsiTheme="majorBidi" w:cstheme="majorBidi"/>
          <w:sz w:val="28"/>
          <w:szCs w:val="28"/>
        </w:rPr>
        <w:t xml:space="preserve"> pour ses collaborateurs, suscitant chez eux </w:t>
      </w:r>
      <w:r w:rsidRPr="003F5BC2">
        <w:rPr>
          <w:rFonts w:asciiTheme="majorBidi" w:hAnsiTheme="majorBidi" w:cstheme="majorBidi"/>
          <w:i/>
          <w:iCs/>
          <w:sz w:val="28"/>
          <w:szCs w:val="28"/>
        </w:rPr>
        <w:t>optimisme et enthousiasme</w:t>
      </w:r>
      <w:r w:rsidRPr="003F5BC2">
        <w:rPr>
          <w:rFonts w:asciiTheme="majorBidi" w:hAnsiTheme="majorBidi" w:cstheme="majorBidi"/>
          <w:sz w:val="28"/>
          <w:szCs w:val="28"/>
        </w:rPr>
        <w:t xml:space="preserve"> dans la poursuite d’objectifs convenus. Mû par un fort </w:t>
      </w:r>
      <w:r w:rsidRPr="003F5BC2">
        <w:rPr>
          <w:rFonts w:asciiTheme="majorBidi" w:hAnsiTheme="majorBidi" w:cstheme="majorBidi"/>
          <w:i/>
          <w:iCs/>
          <w:sz w:val="28"/>
          <w:szCs w:val="28"/>
        </w:rPr>
        <w:t>désir de réalisation</w:t>
      </w:r>
      <w:r w:rsidRPr="003F5BC2">
        <w:rPr>
          <w:rFonts w:asciiTheme="majorBidi" w:hAnsiTheme="majorBidi" w:cstheme="majorBidi"/>
          <w:sz w:val="28"/>
          <w:szCs w:val="28"/>
        </w:rPr>
        <w:t xml:space="preserve"> de ce qu’il propose et prenant des initiatives en ce sens, il s’intéresse au </w:t>
      </w:r>
      <w:r w:rsidRPr="003F5BC2">
        <w:rPr>
          <w:rFonts w:asciiTheme="majorBidi" w:hAnsiTheme="majorBidi" w:cstheme="majorBidi"/>
          <w:i/>
          <w:iCs/>
          <w:sz w:val="28"/>
          <w:szCs w:val="28"/>
        </w:rPr>
        <w:t>développement des autres</w:t>
      </w:r>
      <w:r w:rsidRPr="003F5BC2">
        <w:rPr>
          <w:rFonts w:asciiTheme="majorBidi" w:hAnsiTheme="majorBidi" w:cstheme="majorBidi"/>
          <w:sz w:val="28"/>
          <w:szCs w:val="28"/>
        </w:rPr>
        <w:t xml:space="preserve">, a le souci de </w:t>
      </w:r>
      <w:r w:rsidRPr="003F5BC2">
        <w:rPr>
          <w:rFonts w:asciiTheme="majorBidi" w:hAnsiTheme="majorBidi" w:cstheme="majorBidi"/>
          <w:i/>
          <w:iCs/>
          <w:sz w:val="28"/>
          <w:szCs w:val="28"/>
        </w:rPr>
        <w:t>bien communiquer</w:t>
      </w:r>
      <w:r w:rsidRPr="003F5BC2">
        <w:rPr>
          <w:rFonts w:asciiTheme="majorBidi" w:hAnsiTheme="majorBidi" w:cstheme="majorBidi"/>
          <w:sz w:val="28"/>
          <w:szCs w:val="28"/>
        </w:rPr>
        <w:t xml:space="preserve">, de </w:t>
      </w:r>
      <w:r w:rsidRPr="003F5BC2">
        <w:rPr>
          <w:rFonts w:asciiTheme="majorBidi" w:hAnsiTheme="majorBidi" w:cstheme="majorBidi"/>
          <w:i/>
          <w:iCs/>
          <w:sz w:val="28"/>
          <w:szCs w:val="28"/>
        </w:rPr>
        <w:t>gérer les conflits</w:t>
      </w:r>
      <w:r w:rsidRPr="003F5BC2">
        <w:rPr>
          <w:rFonts w:asciiTheme="majorBidi" w:hAnsiTheme="majorBidi" w:cstheme="majorBidi"/>
          <w:sz w:val="28"/>
          <w:szCs w:val="28"/>
        </w:rPr>
        <w:t xml:space="preserve"> et de </w:t>
      </w:r>
      <w:r w:rsidRPr="003F5BC2">
        <w:rPr>
          <w:rFonts w:asciiTheme="majorBidi" w:hAnsiTheme="majorBidi" w:cstheme="majorBidi"/>
          <w:i/>
          <w:iCs/>
          <w:sz w:val="28"/>
          <w:szCs w:val="28"/>
        </w:rPr>
        <w:t>créer de véritables liens avec les autres</w:t>
      </w:r>
      <w:r w:rsidRPr="003F5BC2">
        <w:rPr>
          <w:rFonts w:asciiTheme="majorBidi" w:hAnsiTheme="majorBidi" w:cstheme="majorBidi"/>
          <w:sz w:val="28"/>
          <w:szCs w:val="28"/>
        </w:rPr>
        <w:t>.</w:t>
      </w:r>
    </w:p>
    <w:p w:rsidR="003F5BC2" w:rsidRPr="003F5BC2" w:rsidRDefault="003F5BC2" w:rsidP="00887B6F">
      <w:pPr>
        <w:autoSpaceDE w:val="0"/>
        <w:autoSpaceDN w:val="0"/>
        <w:adjustRightInd w:val="0"/>
        <w:spacing w:after="0" w:line="240" w:lineRule="auto"/>
        <w:jc w:val="both"/>
        <w:rPr>
          <w:rFonts w:asciiTheme="majorBidi" w:hAnsiTheme="majorBidi" w:cstheme="majorBidi"/>
          <w:sz w:val="28"/>
          <w:szCs w:val="28"/>
        </w:rPr>
      </w:pPr>
    </w:p>
    <w:p w:rsidR="003F5BC2" w:rsidRDefault="003F5BC2" w:rsidP="00887B6F">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004C6BAD" w:rsidRPr="003F5BC2">
        <w:rPr>
          <w:rFonts w:asciiTheme="majorBidi" w:hAnsiTheme="majorBidi" w:cstheme="majorBidi"/>
          <w:b/>
          <w:bCs/>
          <w:i/>
          <w:iCs/>
          <w:sz w:val="28"/>
          <w:szCs w:val="28"/>
        </w:rPr>
        <w:t>La troisième composante</w:t>
      </w:r>
      <w:r w:rsidR="004C6BAD" w:rsidRPr="003F5BC2">
        <w:rPr>
          <w:rFonts w:asciiTheme="majorBidi" w:hAnsiTheme="majorBidi" w:cstheme="majorBidi"/>
          <w:sz w:val="28"/>
          <w:szCs w:val="28"/>
        </w:rPr>
        <w:t xml:space="preserve"> invite le leader</w:t>
      </w:r>
      <w:r w:rsidR="004C6BAD" w:rsidRPr="003F5BC2">
        <w:rPr>
          <w:rFonts w:asciiTheme="majorBidi" w:hAnsiTheme="majorBidi" w:cstheme="majorBidi"/>
          <w:i/>
          <w:iCs/>
          <w:sz w:val="28"/>
          <w:szCs w:val="28"/>
        </w:rPr>
        <w:t xml:space="preserve"> </w:t>
      </w:r>
      <w:r w:rsidR="004C6BAD" w:rsidRPr="003F5BC2">
        <w:rPr>
          <w:rFonts w:asciiTheme="majorBidi" w:hAnsiTheme="majorBidi" w:cstheme="majorBidi"/>
          <w:sz w:val="28"/>
          <w:szCs w:val="28"/>
        </w:rPr>
        <w:t>transformationnel</w:t>
      </w:r>
      <w:r w:rsidRPr="003F5BC2">
        <w:rPr>
          <w:rFonts w:asciiTheme="majorBidi" w:hAnsiTheme="majorBidi" w:cstheme="majorBidi"/>
          <w:sz w:val="28"/>
          <w:szCs w:val="28"/>
        </w:rPr>
        <w:t xml:space="preserve"> à être </w:t>
      </w:r>
      <w:r w:rsidRPr="003F5BC2">
        <w:rPr>
          <w:rFonts w:asciiTheme="majorBidi" w:hAnsiTheme="majorBidi" w:cstheme="majorBidi"/>
          <w:b/>
          <w:bCs/>
          <w:sz w:val="28"/>
          <w:szCs w:val="28"/>
        </w:rPr>
        <w:t>créatif</w:t>
      </w:r>
      <w:r w:rsidRPr="003F5BC2">
        <w:rPr>
          <w:rFonts w:asciiTheme="majorBidi" w:hAnsiTheme="majorBidi" w:cstheme="majorBidi"/>
          <w:sz w:val="28"/>
          <w:szCs w:val="28"/>
        </w:rPr>
        <w:t>, à bousculer les idées reçues et à proposer de nouvelles solutions pour résoudre des situations problématiques qui perdurent. Enfin, un leader</w:t>
      </w:r>
      <w:r w:rsidRPr="003F5BC2">
        <w:rPr>
          <w:rFonts w:asciiTheme="majorBidi" w:hAnsiTheme="majorBidi" w:cstheme="majorBidi"/>
          <w:i/>
          <w:iCs/>
          <w:sz w:val="28"/>
          <w:szCs w:val="28"/>
        </w:rPr>
        <w:t xml:space="preserve"> </w:t>
      </w:r>
      <w:r w:rsidRPr="003F5BC2">
        <w:rPr>
          <w:rFonts w:asciiTheme="majorBidi" w:hAnsiTheme="majorBidi" w:cstheme="majorBidi"/>
          <w:sz w:val="28"/>
          <w:szCs w:val="28"/>
        </w:rPr>
        <w:t xml:space="preserve">transformationnel fait preuve d’une attention véritable à l’endroit des autres en </w:t>
      </w:r>
      <w:r w:rsidRPr="003F5BC2">
        <w:rPr>
          <w:rFonts w:asciiTheme="majorBidi" w:hAnsiTheme="majorBidi" w:cstheme="majorBidi"/>
          <w:i/>
          <w:iCs/>
          <w:sz w:val="28"/>
          <w:szCs w:val="28"/>
        </w:rPr>
        <w:t>prenant en compte les capacités ainsi que les besoins et les intérêts particuliers de ses collaborateurs</w:t>
      </w:r>
      <w:r w:rsidRPr="003F5BC2">
        <w:rPr>
          <w:rFonts w:asciiTheme="majorBidi" w:hAnsiTheme="majorBidi" w:cstheme="majorBidi"/>
          <w:sz w:val="28"/>
          <w:szCs w:val="28"/>
        </w:rPr>
        <w:t xml:space="preserve"> ou des groupes au sein desquels il agit.</w:t>
      </w:r>
    </w:p>
    <w:p w:rsidR="003F5BC2" w:rsidRPr="003F5BC2" w:rsidRDefault="003F5BC2" w:rsidP="00887B6F">
      <w:pPr>
        <w:autoSpaceDE w:val="0"/>
        <w:autoSpaceDN w:val="0"/>
        <w:adjustRightInd w:val="0"/>
        <w:spacing w:after="0" w:line="240" w:lineRule="auto"/>
        <w:jc w:val="both"/>
        <w:rPr>
          <w:rFonts w:asciiTheme="majorBidi" w:hAnsiTheme="majorBidi" w:cstheme="majorBidi"/>
          <w:sz w:val="28"/>
          <w:szCs w:val="28"/>
        </w:rPr>
      </w:pPr>
    </w:p>
    <w:p w:rsidR="00B134D8" w:rsidRDefault="00887B6F" w:rsidP="00887B6F">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00DD7758" w:rsidRPr="00887B6F">
        <w:rPr>
          <w:rFonts w:asciiTheme="majorBidi" w:hAnsiTheme="majorBidi" w:cstheme="majorBidi"/>
          <w:sz w:val="28"/>
          <w:szCs w:val="28"/>
        </w:rPr>
        <w:t xml:space="preserve">Pour leur part, </w:t>
      </w:r>
      <w:proofErr w:type="spellStart"/>
      <w:r w:rsidR="00DD7758" w:rsidRPr="00887B6F">
        <w:rPr>
          <w:rFonts w:asciiTheme="majorBidi" w:hAnsiTheme="majorBidi" w:cstheme="majorBidi"/>
          <w:sz w:val="28"/>
          <w:szCs w:val="28"/>
        </w:rPr>
        <w:t>Bennis</w:t>
      </w:r>
      <w:proofErr w:type="spellEnd"/>
      <w:r w:rsidR="00DD7758" w:rsidRPr="00887B6F">
        <w:rPr>
          <w:rFonts w:asciiTheme="majorBidi" w:hAnsiTheme="majorBidi" w:cstheme="majorBidi"/>
          <w:sz w:val="28"/>
          <w:szCs w:val="28"/>
        </w:rPr>
        <w:t xml:space="preserve"> et </w:t>
      </w:r>
      <w:proofErr w:type="spellStart"/>
      <w:r w:rsidR="00DD7758" w:rsidRPr="00887B6F">
        <w:rPr>
          <w:rFonts w:asciiTheme="majorBidi" w:hAnsiTheme="majorBidi" w:cstheme="majorBidi"/>
          <w:sz w:val="28"/>
          <w:szCs w:val="28"/>
        </w:rPr>
        <w:t>Nanus</w:t>
      </w:r>
      <w:proofErr w:type="spellEnd"/>
      <w:r w:rsidR="00DD7758" w:rsidRPr="00887B6F">
        <w:rPr>
          <w:rFonts w:asciiTheme="majorBidi" w:hAnsiTheme="majorBidi" w:cstheme="majorBidi"/>
          <w:sz w:val="28"/>
          <w:szCs w:val="28"/>
        </w:rPr>
        <w:t xml:space="preserve"> (1984) regroupent en quatre compétences majeures les caractéristiques des dirigeants jugés particulièrement efficaces lors de la conduite de grands changements organisationnels :</w:t>
      </w:r>
    </w:p>
    <w:p w:rsidR="00887B6F" w:rsidRPr="00887B6F" w:rsidRDefault="00887B6F" w:rsidP="00887B6F">
      <w:pPr>
        <w:autoSpaceDE w:val="0"/>
        <w:autoSpaceDN w:val="0"/>
        <w:adjustRightInd w:val="0"/>
        <w:spacing w:after="0" w:line="240" w:lineRule="auto"/>
        <w:jc w:val="both"/>
        <w:rPr>
          <w:rFonts w:asciiTheme="majorBidi" w:hAnsiTheme="majorBidi" w:cstheme="majorBidi"/>
          <w:sz w:val="28"/>
          <w:szCs w:val="28"/>
        </w:rPr>
      </w:pPr>
    </w:p>
    <w:p w:rsidR="00887B6F" w:rsidRDefault="00887B6F" w:rsidP="00887B6F">
      <w:pPr>
        <w:autoSpaceDE w:val="0"/>
        <w:autoSpaceDN w:val="0"/>
        <w:adjustRightInd w:val="0"/>
        <w:spacing w:after="0" w:line="240" w:lineRule="auto"/>
        <w:jc w:val="both"/>
        <w:rPr>
          <w:rFonts w:asciiTheme="majorBidi" w:hAnsiTheme="majorBidi" w:cstheme="majorBidi"/>
          <w:sz w:val="28"/>
          <w:szCs w:val="28"/>
        </w:rPr>
      </w:pPr>
      <w:r w:rsidRPr="00887B6F">
        <w:rPr>
          <w:rFonts w:asciiTheme="majorBidi" w:hAnsiTheme="majorBidi" w:cstheme="majorBidi"/>
          <w:sz w:val="28"/>
          <w:szCs w:val="28"/>
        </w:rPr>
        <w:t xml:space="preserve">  • </w:t>
      </w:r>
      <w:r w:rsidRPr="00887B6F">
        <w:rPr>
          <w:rFonts w:asciiTheme="majorBidi" w:hAnsiTheme="majorBidi" w:cstheme="majorBidi"/>
          <w:b/>
          <w:bCs/>
          <w:sz w:val="28"/>
          <w:szCs w:val="28"/>
        </w:rPr>
        <w:t>La</w:t>
      </w:r>
      <w:r w:rsidRPr="00887B6F">
        <w:rPr>
          <w:rFonts w:asciiTheme="majorBidi" w:hAnsiTheme="majorBidi" w:cstheme="majorBidi"/>
          <w:sz w:val="28"/>
          <w:szCs w:val="28"/>
        </w:rPr>
        <w:t xml:space="preserve"> </w:t>
      </w:r>
      <w:r w:rsidRPr="00887B6F">
        <w:rPr>
          <w:rFonts w:asciiTheme="majorBidi" w:hAnsiTheme="majorBidi" w:cstheme="majorBidi"/>
          <w:b/>
          <w:bCs/>
          <w:sz w:val="28"/>
          <w:szCs w:val="28"/>
        </w:rPr>
        <w:t xml:space="preserve">gestion de l’attention </w:t>
      </w:r>
      <w:r w:rsidRPr="00887B6F">
        <w:rPr>
          <w:rFonts w:asciiTheme="majorBidi" w:hAnsiTheme="majorBidi" w:cstheme="majorBidi"/>
          <w:sz w:val="28"/>
          <w:szCs w:val="28"/>
        </w:rPr>
        <w:t xml:space="preserve">qui se traduit par la capacité à susciter et à maintenir l’intérêt des membres de l’organisation au regard des orientations et des buts </w:t>
      </w:r>
      <w:proofErr w:type="gramStart"/>
      <w:r w:rsidRPr="00887B6F">
        <w:rPr>
          <w:rFonts w:asciiTheme="majorBidi" w:hAnsiTheme="majorBidi" w:cstheme="majorBidi"/>
          <w:sz w:val="28"/>
          <w:szCs w:val="28"/>
        </w:rPr>
        <w:t>privilégiés;</w:t>
      </w:r>
      <w:proofErr w:type="gramEnd"/>
    </w:p>
    <w:p w:rsidR="00887B6F" w:rsidRPr="00887B6F" w:rsidRDefault="00887B6F" w:rsidP="00887B6F">
      <w:pPr>
        <w:autoSpaceDE w:val="0"/>
        <w:autoSpaceDN w:val="0"/>
        <w:adjustRightInd w:val="0"/>
        <w:spacing w:after="0" w:line="240" w:lineRule="auto"/>
        <w:jc w:val="both"/>
        <w:rPr>
          <w:rFonts w:asciiTheme="majorBidi" w:hAnsiTheme="majorBidi" w:cstheme="majorBidi"/>
          <w:sz w:val="28"/>
          <w:szCs w:val="28"/>
        </w:rPr>
      </w:pPr>
    </w:p>
    <w:p w:rsidR="00887B6F" w:rsidRDefault="00887B6F" w:rsidP="00887B6F">
      <w:pPr>
        <w:autoSpaceDE w:val="0"/>
        <w:autoSpaceDN w:val="0"/>
        <w:adjustRightInd w:val="0"/>
        <w:spacing w:after="0" w:line="240" w:lineRule="auto"/>
        <w:jc w:val="both"/>
        <w:rPr>
          <w:rFonts w:asciiTheme="majorBidi" w:hAnsiTheme="majorBidi" w:cstheme="majorBidi"/>
          <w:sz w:val="28"/>
          <w:szCs w:val="28"/>
        </w:rPr>
      </w:pPr>
      <w:r w:rsidRPr="00887B6F">
        <w:rPr>
          <w:rFonts w:asciiTheme="majorBidi" w:hAnsiTheme="majorBidi" w:cstheme="majorBidi"/>
          <w:sz w:val="28"/>
          <w:szCs w:val="28"/>
        </w:rPr>
        <w:t xml:space="preserve">  • </w:t>
      </w:r>
      <w:r w:rsidRPr="00887B6F">
        <w:rPr>
          <w:rFonts w:asciiTheme="majorBidi" w:hAnsiTheme="majorBidi" w:cstheme="majorBidi"/>
          <w:b/>
          <w:bCs/>
          <w:sz w:val="28"/>
          <w:szCs w:val="28"/>
        </w:rPr>
        <w:t>La</w:t>
      </w:r>
      <w:r w:rsidRPr="00887B6F">
        <w:rPr>
          <w:rFonts w:asciiTheme="majorBidi" w:hAnsiTheme="majorBidi" w:cstheme="majorBidi"/>
          <w:sz w:val="28"/>
          <w:szCs w:val="28"/>
        </w:rPr>
        <w:t xml:space="preserve"> </w:t>
      </w:r>
      <w:r w:rsidRPr="00887B6F">
        <w:rPr>
          <w:rFonts w:asciiTheme="majorBidi" w:hAnsiTheme="majorBidi" w:cstheme="majorBidi"/>
          <w:b/>
          <w:bCs/>
          <w:sz w:val="28"/>
          <w:szCs w:val="28"/>
        </w:rPr>
        <w:t xml:space="preserve">gestion de la signification </w:t>
      </w:r>
      <w:r w:rsidRPr="00887B6F">
        <w:rPr>
          <w:rFonts w:asciiTheme="majorBidi" w:hAnsiTheme="majorBidi" w:cstheme="majorBidi"/>
          <w:sz w:val="28"/>
          <w:szCs w:val="28"/>
        </w:rPr>
        <w:t xml:space="preserve">qui repose sur la capacité à communiquer sa vision, sa compréhension des choses et, surtout, de la rendre signifiante auprès de son </w:t>
      </w:r>
      <w:proofErr w:type="gramStart"/>
      <w:r w:rsidRPr="00887B6F">
        <w:rPr>
          <w:rFonts w:asciiTheme="majorBidi" w:hAnsiTheme="majorBidi" w:cstheme="majorBidi"/>
          <w:sz w:val="28"/>
          <w:szCs w:val="28"/>
        </w:rPr>
        <w:t>personnel;</w:t>
      </w:r>
      <w:proofErr w:type="gramEnd"/>
    </w:p>
    <w:p w:rsidR="00887B6F" w:rsidRPr="00887B6F" w:rsidRDefault="00887B6F" w:rsidP="00887B6F">
      <w:pPr>
        <w:autoSpaceDE w:val="0"/>
        <w:autoSpaceDN w:val="0"/>
        <w:adjustRightInd w:val="0"/>
        <w:spacing w:after="0" w:line="240" w:lineRule="auto"/>
        <w:jc w:val="both"/>
        <w:rPr>
          <w:rFonts w:asciiTheme="majorBidi" w:hAnsiTheme="majorBidi" w:cstheme="majorBidi"/>
          <w:sz w:val="28"/>
          <w:szCs w:val="28"/>
        </w:rPr>
      </w:pPr>
    </w:p>
    <w:p w:rsidR="00887B6F" w:rsidRDefault="00887B6F" w:rsidP="00887B6F">
      <w:pPr>
        <w:autoSpaceDE w:val="0"/>
        <w:autoSpaceDN w:val="0"/>
        <w:adjustRightInd w:val="0"/>
        <w:spacing w:after="0" w:line="240" w:lineRule="auto"/>
        <w:jc w:val="both"/>
        <w:rPr>
          <w:rFonts w:asciiTheme="majorBidi" w:hAnsiTheme="majorBidi" w:cstheme="majorBidi"/>
          <w:sz w:val="28"/>
          <w:szCs w:val="28"/>
        </w:rPr>
      </w:pPr>
      <w:r w:rsidRPr="00887B6F">
        <w:rPr>
          <w:rFonts w:asciiTheme="majorBidi" w:hAnsiTheme="majorBidi" w:cstheme="majorBidi"/>
          <w:sz w:val="28"/>
          <w:szCs w:val="28"/>
        </w:rPr>
        <w:t xml:space="preserve">  • </w:t>
      </w:r>
      <w:r w:rsidRPr="00887B6F">
        <w:rPr>
          <w:rFonts w:asciiTheme="majorBidi" w:hAnsiTheme="majorBidi" w:cstheme="majorBidi"/>
          <w:b/>
          <w:bCs/>
          <w:sz w:val="28"/>
          <w:szCs w:val="28"/>
        </w:rPr>
        <w:t>La</w:t>
      </w:r>
      <w:r w:rsidRPr="00887B6F">
        <w:rPr>
          <w:rFonts w:asciiTheme="majorBidi" w:hAnsiTheme="majorBidi" w:cstheme="majorBidi"/>
          <w:sz w:val="28"/>
          <w:szCs w:val="28"/>
        </w:rPr>
        <w:t xml:space="preserve"> </w:t>
      </w:r>
      <w:r w:rsidRPr="00887B6F">
        <w:rPr>
          <w:rFonts w:asciiTheme="majorBidi" w:hAnsiTheme="majorBidi" w:cstheme="majorBidi"/>
          <w:b/>
          <w:bCs/>
          <w:sz w:val="28"/>
          <w:szCs w:val="28"/>
        </w:rPr>
        <w:t xml:space="preserve">gestion de la confiance, </w:t>
      </w:r>
      <w:r w:rsidRPr="00887B6F">
        <w:rPr>
          <w:rFonts w:asciiTheme="majorBidi" w:hAnsiTheme="majorBidi" w:cstheme="majorBidi"/>
          <w:sz w:val="28"/>
          <w:szCs w:val="28"/>
        </w:rPr>
        <w:t xml:space="preserve">c’est-à-dire la capacité à faire preuve de soutien, de fiabilité et de constance dans ses rapports avec son </w:t>
      </w:r>
      <w:proofErr w:type="gramStart"/>
      <w:r w:rsidRPr="00887B6F">
        <w:rPr>
          <w:rFonts w:asciiTheme="majorBidi" w:hAnsiTheme="majorBidi" w:cstheme="majorBidi"/>
          <w:sz w:val="28"/>
          <w:szCs w:val="28"/>
        </w:rPr>
        <w:t>personnel;</w:t>
      </w:r>
      <w:proofErr w:type="gramEnd"/>
    </w:p>
    <w:p w:rsidR="00887B6F" w:rsidRPr="00887B6F" w:rsidRDefault="00887B6F" w:rsidP="00887B6F">
      <w:pPr>
        <w:autoSpaceDE w:val="0"/>
        <w:autoSpaceDN w:val="0"/>
        <w:adjustRightInd w:val="0"/>
        <w:spacing w:after="0" w:line="240" w:lineRule="auto"/>
        <w:jc w:val="both"/>
        <w:rPr>
          <w:rFonts w:asciiTheme="majorBidi" w:hAnsiTheme="majorBidi" w:cstheme="majorBidi"/>
          <w:sz w:val="28"/>
          <w:szCs w:val="28"/>
        </w:rPr>
      </w:pPr>
    </w:p>
    <w:p w:rsidR="00887B6F" w:rsidRPr="00887B6F" w:rsidRDefault="00887B6F" w:rsidP="00887B6F">
      <w:pPr>
        <w:autoSpaceDE w:val="0"/>
        <w:autoSpaceDN w:val="0"/>
        <w:adjustRightInd w:val="0"/>
        <w:spacing w:after="0" w:line="240" w:lineRule="auto"/>
        <w:jc w:val="both"/>
        <w:rPr>
          <w:rFonts w:asciiTheme="majorBidi" w:hAnsiTheme="majorBidi" w:cstheme="majorBidi"/>
          <w:sz w:val="28"/>
          <w:szCs w:val="28"/>
        </w:rPr>
      </w:pPr>
      <w:r w:rsidRPr="00887B6F">
        <w:rPr>
          <w:rFonts w:asciiTheme="majorBidi" w:hAnsiTheme="majorBidi" w:cstheme="majorBidi"/>
          <w:sz w:val="28"/>
          <w:szCs w:val="28"/>
        </w:rPr>
        <w:t xml:space="preserve">  • La </w:t>
      </w:r>
      <w:r w:rsidRPr="00887B6F">
        <w:rPr>
          <w:rFonts w:asciiTheme="majorBidi" w:hAnsiTheme="majorBidi" w:cstheme="majorBidi"/>
          <w:b/>
          <w:bCs/>
          <w:sz w:val="28"/>
          <w:szCs w:val="28"/>
        </w:rPr>
        <w:t xml:space="preserve">gestion de soi, </w:t>
      </w:r>
      <w:r w:rsidRPr="00887B6F">
        <w:rPr>
          <w:rFonts w:asciiTheme="majorBidi" w:hAnsiTheme="majorBidi" w:cstheme="majorBidi"/>
          <w:sz w:val="28"/>
          <w:szCs w:val="28"/>
        </w:rPr>
        <w:t>c’est-à-dire d’abord être attentif à soi-même, à ses forces et à ses</w:t>
      </w:r>
      <w:r w:rsidRPr="00887B6F">
        <w:rPr>
          <w:rFonts w:asciiTheme="majorBidi" w:hAnsiTheme="majorBidi" w:cstheme="majorBidi"/>
          <w:b/>
          <w:bCs/>
          <w:sz w:val="28"/>
          <w:szCs w:val="28"/>
        </w:rPr>
        <w:t xml:space="preserve"> </w:t>
      </w:r>
      <w:r w:rsidRPr="00887B6F">
        <w:rPr>
          <w:rFonts w:asciiTheme="majorBidi" w:hAnsiTheme="majorBidi" w:cstheme="majorBidi"/>
          <w:sz w:val="28"/>
          <w:szCs w:val="28"/>
        </w:rPr>
        <w:t>faiblesses, à la nature de ses ressources personnelles et à leur utilisation adéquate. Elle se traduit par un effort constant pour sa formation et celle de ses collaborateurs et subordonnés.</w:t>
      </w:r>
    </w:p>
    <w:p w:rsidR="003F5BC2" w:rsidRPr="003F5BC2" w:rsidRDefault="003F5BC2" w:rsidP="003F5BC2">
      <w:pPr>
        <w:autoSpaceDE w:val="0"/>
        <w:autoSpaceDN w:val="0"/>
        <w:adjustRightInd w:val="0"/>
        <w:spacing w:after="0" w:line="240" w:lineRule="auto"/>
        <w:rPr>
          <w:rFonts w:asciiTheme="majorBidi" w:hAnsiTheme="majorBidi" w:cstheme="majorBidi"/>
          <w:sz w:val="28"/>
          <w:szCs w:val="28"/>
        </w:rPr>
      </w:pPr>
    </w:p>
    <w:p w:rsidR="004C6BAD" w:rsidRPr="00DD7758" w:rsidRDefault="00DD7758" w:rsidP="00DD7758">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004C6BAD" w:rsidRPr="00DD7758">
        <w:rPr>
          <w:rFonts w:asciiTheme="majorBidi" w:hAnsiTheme="majorBidi" w:cstheme="majorBidi"/>
          <w:sz w:val="28"/>
          <w:szCs w:val="28"/>
        </w:rPr>
        <w:t>En résumé, les propositions mettent l’accent sur l’importance pour</w:t>
      </w:r>
      <w:r w:rsidRPr="00DD7758">
        <w:rPr>
          <w:rFonts w:asciiTheme="majorBidi" w:hAnsiTheme="majorBidi" w:cstheme="majorBidi"/>
          <w:sz w:val="28"/>
          <w:szCs w:val="28"/>
        </w:rPr>
        <w:t xml:space="preserve"> un leader</w:t>
      </w:r>
    </w:p>
    <w:p w:rsidR="00DD7758" w:rsidRPr="00DD7758" w:rsidRDefault="004C6BAD" w:rsidP="00DD7758">
      <w:pPr>
        <w:autoSpaceDE w:val="0"/>
        <w:autoSpaceDN w:val="0"/>
        <w:adjustRightInd w:val="0"/>
        <w:spacing w:after="0" w:line="240" w:lineRule="auto"/>
        <w:jc w:val="both"/>
        <w:rPr>
          <w:rFonts w:asciiTheme="majorBidi" w:hAnsiTheme="majorBidi" w:cstheme="majorBidi"/>
          <w:sz w:val="28"/>
          <w:szCs w:val="28"/>
        </w:rPr>
      </w:pPr>
      <w:proofErr w:type="gramStart"/>
      <w:r w:rsidRPr="00DD7758">
        <w:rPr>
          <w:rFonts w:asciiTheme="majorBidi" w:hAnsiTheme="majorBidi" w:cstheme="majorBidi"/>
          <w:sz w:val="28"/>
          <w:szCs w:val="28"/>
        </w:rPr>
        <w:t>transformationnel</w:t>
      </w:r>
      <w:proofErr w:type="gramEnd"/>
      <w:r w:rsidRPr="00DD7758">
        <w:rPr>
          <w:rFonts w:asciiTheme="majorBidi" w:hAnsiTheme="majorBidi" w:cstheme="majorBidi"/>
          <w:sz w:val="28"/>
          <w:szCs w:val="28"/>
        </w:rPr>
        <w:t xml:space="preserve"> de bien se connaître et de faire preuve d’une ambition dans</w:t>
      </w:r>
      <w:r w:rsidR="00DD7758" w:rsidRPr="00DD7758">
        <w:rPr>
          <w:rFonts w:asciiTheme="majorBidi" w:hAnsiTheme="majorBidi" w:cstheme="majorBidi"/>
          <w:sz w:val="28"/>
          <w:szCs w:val="28"/>
        </w:rPr>
        <w:t xml:space="preserve"> laquelle les autres se reconnaissent et qu’ils s’approprient. Il doit également faire preuve de sensibilité pour mieux les accompagner dans les changements proposés.</w:t>
      </w:r>
    </w:p>
    <w:p w:rsidR="00DD7758" w:rsidRPr="00DD7758" w:rsidRDefault="00DD7758" w:rsidP="00DD7758">
      <w:pPr>
        <w:autoSpaceDE w:val="0"/>
        <w:autoSpaceDN w:val="0"/>
        <w:adjustRightInd w:val="0"/>
        <w:spacing w:after="0" w:line="240" w:lineRule="auto"/>
        <w:rPr>
          <w:rFonts w:asciiTheme="majorBidi" w:hAnsiTheme="majorBidi" w:cstheme="majorBidi"/>
          <w:sz w:val="28"/>
          <w:szCs w:val="28"/>
        </w:rPr>
      </w:pPr>
    </w:p>
    <w:p w:rsidR="00B134D8" w:rsidRPr="00DD7758" w:rsidRDefault="00DD7758" w:rsidP="00DD7758">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DD7758">
        <w:rPr>
          <w:rFonts w:asciiTheme="majorBidi" w:hAnsiTheme="majorBidi" w:cstheme="majorBidi"/>
          <w:sz w:val="28"/>
          <w:szCs w:val="28"/>
        </w:rPr>
        <w:t xml:space="preserve">Persuadés que ce modèle de leadership est le plus efficace, de nombreux chercheurs ont tenté de démontrer sa supériorité et sa nécessité. Timothy Judge a compilé 87 études différentes pour montrer que ce type de leadership combinait performances élevées des leaders et motivation et satisfaction importantes des subordonnés (Judge, 2004). </w:t>
      </w:r>
    </w:p>
    <w:p w:rsidR="00DD7758" w:rsidRPr="00DD7758" w:rsidRDefault="00DD7758" w:rsidP="00DD7758">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DD7758">
        <w:rPr>
          <w:rFonts w:asciiTheme="majorBidi" w:hAnsiTheme="majorBidi" w:cstheme="majorBidi"/>
          <w:sz w:val="28"/>
          <w:szCs w:val="28"/>
        </w:rPr>
        <w:t>Ce qui est intéressant, c'est de constater que ces études portent sur de nombreux secteurs différents (armée, écoles, sport, entreprises, administrations...), ce qui tendrait à démontrer le caractère "universel" de ce type de leadership.</w:t>
      </w:r>
    </w:p>
    <w:p w:rsidR="00DD7758" w:rsidRDefault="00DD7758" w:rsidP="00DD7758">
      <w:pPr>
        <w:jc w:val="both"/>
        <w:rPr>
          <w:rFonts w:asciiTheme="majorBidi" w:hAnsiTheme="majorBidi" w:cstheme="majorBidi"/>
          <w:sz w:val="28"/>
          <w:szCs w:val="28"/>
        </w:rPr>
      </w:pPr>
      <w:r w:rsidRPr="00DD7758">
        <w:rPr>
          <w:rFonts w:asciiTheme="majorBidi" w:hAnsiTheme="majorBidi" w:cstheme="majorBidi"/>
          <w:sz w:val="28"/>
          <w:szCs w:val="28"/>
        </w:rPr>
        <w:t>Le modèle transformationnel reste plus que jamais d'actualité en période d'incertitude car il postule que pour changer il faut déconstruire et que toutes les énergies doivent se mobiliser dans un but commun</w:t>
      </w:r>
    </w:p>
    <w:p w:rsidR="00DD7758" w:rsidRDefault="00DD7758" w:rsidP="00DD7758">
      <w:pPr>
        <w:rPr>
          <w:rFonts w:asciiTheme="majorBidi" w:hAnsiTheme="majorBidi" w:cstheme="majorBidi"/>
          <w:sz w:val="28"/>
          <w:szCs w:val="28"/>
        </w:rPr>
      </w:pPr>
    </w:p>
    <w:p w:rsidR="00F52A16" w:rsidRPr="00DD7758" w:rsidRDefault="00DD7758" w:rsidP="00DD7758">
      <w:pPr>
        <w:ind w:firstLine="708"/>
        <w:rPr>
          <w:rFonts w:asciiTheme="majorBidi" w:hAnsiTheme="majorBidi" w:cstheme="majorBidi"/>
          <w:sz w:val="28"/>
          <w:szCs w:val="28"/>
        </w:rPr>
      </w:pPr>
      <w:r w:rsidRPr="00DD7758">
        <w:rPr>
          <w:rFonts w:asciiTheme="majorBidi" w:hAnsiTheme="majorBidi" w:cstheme="majorBidi"/>
          <w:noProof/>
          <w:sz w:val="28"/>
          <w:szCs w:val="28"/>
        </w:rPr>
        <w:drawing>
          <wp:inline distT="0" distB="0" distL="0" distR="0">
            <wp:extent cx="5760720" cy="4764874"/>
            <wp:effectExtent l="19050" t="0" r="0" b="0"/>
            <wp:docPr id="1" name="Image 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5"/>
                    <a:srcRect/>
                    <a:stretch>
                      <a:fillRect/>
                    </a:stretch>
                  </pic:blipFill>
                  <pic:spPr bwMode="auto">
                    <a:xfrm>
                      <a:off x="0" y="0"/>
                      <a:ext cx="5760720" cy="4764874"/>
                    </a:xfrm>
                    <a:prstGeom prst="rect">
                      <a:avLst/>
                    </a:prstGeom>
                    <a:noFill/>
                    <a:ln w="9525">
                      <a:noFill/>
                      <a:miter lim="800000"/>
                      <a:headEnd/>
                      <a:tailEnd/>
                    </a:ln>
                    <a:effectLst/>
                  </pic:spPr>
                </pic:pic>
              </a:graphicData>
            </a:graphic>
          </wp:inline>
        </w:drawing>
      </w:r>
    </w:p>
    <w:sectPr w:rsidR="00F52A16" w:rsidRPr="00DD7758" w:rsidSect="00144F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C57D6"/>
    <w:multiLevelType w:val="hybridMultilevel"/>
    <w:tmpl w:val="EEE442C4"/>
    <w:lvl w:ilvl="0" w:tplc="AD9EF766">
      <w:start w:val="1"/>
      <w:numFmt w:val="bullet"/>
      <w:lvlText w:val="•"/>
      <w:lvlJc w:val="left"/>
      <w:pPr>
        <w:tabs>
          <w:tab w:val="num" w:pos="720"/>
        </w:tabs>
        <w:ind w:left="720" w:hanging="360"/>
      </w:pPr>
      <w:rPr>
        <w:rFonts w:ascii="Arial" w:hAnsi="Arial" w:hint="default"/>
      </w:rPr>
    </w:lvl>
    <w:lvl w:ilvl="1" w:tplc="BABA0CB2" w:tentative="1">
      <w:start w:val="1"/>
      <w:numFmt w:val="bullet"/>
      <w:lvlText w:val="•"/>
      <w:lvlJc w:val="left"/>
      <w:pPr>
        <w:tabs>
          <w:tab w:val="num" w:pos="1440"/>
        </w:tabs>
        <w:ind w:left="1440" w:hanging="360"/>
      </w:pPr>
      <w:rPr>
        <w:rFonts w:ascii="Arial" w:hAnsi="Arial" w:hint="default"/>
      </w:rPr>
    </w:lvl>
    <w:lvl w:ilvl="2" w:tplc="6F86F792" w:tentative="1">
      <w:start w:val="1"/>
      <w:numFmt w:val="bullet"/>
      <w:lvlText w:val="•"/>
      <w:lvlJc w:val="left"/>
      <w:pPr>
        <w:tabs>
          <w:tab w:val="num" w:pos="2160"/>
        </w:tabs>
        <w:ind w:left="2160" w:hanging="360"/>
      </w:pPr>
      <w:rPr>
        <w:rFonts w:ascii="Arial" w:hAnsi="Arial" w:hint="default"/>
      </w:rPr>
    </w:lvl>
    <w:lvl w:ilvl="3" w:tplc="5AC827B6" w:tentative="1">
      <w:start w:val="1"/>
      <w:numFmt w:val="bullet"/>
      <w:lvlText w:val="•"/>
      <w:lvlJc w:val="left"/>
      <w:pPr>
        <w:tabs>
          <w:tab w:val="num" w:pos="2880"/>
        </w:tabs>
        <w:ind w:left="2880" w:hanging="360"/>
      </w:pPr>
      <w:rPr>
        <w:rFonts w:ascii="Arial" w:hAnsi="Arial" w:hint="default"/>
      </w:rPr>
    </w:lvl>
    <w:lvl w:ilvl="4" w:tplc="B922076E" w:tentative="1">
      <w:start w:val="1"/>
      <w:numFmt w:val="bullet"/>
      <w:lvlText w:val="•"/>
      <w:lvlJc w:val="left"/>
      <w:pPr>
        <w:tabs>
          <w:tab w:val="num" w:pos="3600"/>
        </w:tabs>
        <w:ind w:left="3600" w:hanging="360"/>
      </w:pPr>
      <w:rPr>
        <w:rFonts w:ascii="Arial" w:hAnsi="Arial" w:hint="default"/>
      </w:rPr>
    </w:lvl>
    <w:lvl w:ilvl="5" w:tplc="6826087E" w:tentative="1">
      <w:start w:val="1"/>
      <w:numFmt w:val="bullet"/>
      <w:lvlText w:val="•"/>
      <w:lvlJc w:val="left"/>
      <w:pPr>
        <w:tabs>
          <w:tab w:val="num" w:pos="4320"/>
        </w:tabs>
        <w:ind w:left="4320" w:hanging="360"/>
      </w:pPr>
      <w:rPr>
        <w:rFonts w:ascii="Arial" w:hAnsi="Arial" w:hint="default"/>
      </w:rPr>
    </w:lvl>
    <w:lvl w:ilvl="6" w:tplc="09EACB7A" w:tentative="1">
      <w:start w:val="1"/>
      <w:numFmt w:val="bullet"/>
      <w:lvlText w:val="•"/>
      <w:lvlJc w:val="left"/>
      <w:pPr>
        <w:tabs>
          <w:tab w:val="num" w:pos="5040"/>
        </w:tabs>
        <w:ind w:left="5040" w:hanging="360"/>
      </w:pPr>
      <w:rPr>
        <w:rFonts w:ascii="Arial" w:hAnsi="Arial" w:hint="default"/>
      </w:rPr>
    </w:lvl>
    <w:lvl w:ilvl="7" w:tplc="A9768DD0" w:tentative="1">
      <w:start w:val="1"/>
      <w:numFmt w:val="bullet"/>
      <w:lvlText w:val="•"/>
      <w:lvlJc w:val="left"/>
      <w:pPr>
        <w:tabs>
          <w:tab w:val="num" w:pos="5760"/>
        </w:tabs>
        <w:ind w:left="5760" w:hanging="360"/>
      </w:pPr>
      <w:rPr>
        <w:rFonts w:ascii="Arial" w:hAnsi="Arial" w:hint="default"/>
      </w:rPr>
    </w:lvl>
    <w:lvl w:ilvl="8" w:tplc="F49A3E50" w:tentative="1">
      <w:start w:val="1"/>
      <w:numFmt w:val="bullet"/>
      <w:lvlText w:val="•"/>
      <w:lvlJc w:val="left"/>
      <w:pPr>
        <w:tabs>
          <w:tab w:val="num" w:pos="6480"/>
        </w:tabs>
        <w:ind w:left="6480" w:hanging="360"/>
      </w:pPr>
      <w:rPr>
        <w:rFonts w:ascii="Arial" w:hAnsi="Arial" w:hint="default"/>
      </w:rPr>
    </w:lvl>
  </w:abstractNum>
  <w:abstractNum w:abstractNumId="1">
    <w:nsid w:val="3CB06BC8"/>
    <w:multiLevelType w:val="hybridMultilevel"/>
    <w:tmpl w:val="42F66282"/>
    <w:lvl w:ilvl="0" w:tplc="9892956C">
      <w:start w:val="1"/>
      <w:numFmt w:val="bullet"/>
      <w:lvlText w:val="•"/>
      <w:lvlJc w:val="left"/>
      <w:pPr>
        <w:tabs>
          <w:tab w:val="num" w:pos="720"/>
        </w:tabs>
        <w:ind w:left="720" w:hanging="360"/>
      </w:pPr>
      <w:rPr>
        <w:rFonts w:ascii="Arial" w:hAnsi="Arial" w:hint="default"/>
      </w:rPr>
    </w:lvl>
    <w:lvl w:ilvl="1" w:tplc="E58A9524" w:tentative="1">
      <w:start w:val="1"/>
      <w:numFmt w:val="bullet"/>
      <w:lvlText w:val="•"/>
      <w:lvlJc w:val="left"/>
      <w:pPr>
        <w:tabs>
          <w:tab w:val="num" w:pos="1440"/>
        </w:tabs>
        <w:ind w:left="1440" w:hanging="360"/>
      </w:pPr>
      <w:rPr>
        <w:rFonts w:ascii="Arial" w:hAnsi="Arial" w:hint="default"/>
      </w:rPr>
    </w:lvl>
    <w:lvl w:ilvl="2" w:tplc="ECA06172" w:tentative="1">
      <w:start w:val="1"/>
      <w:numFmt w:val="bullet"/>
      <w:lvlText w:val="•"/>
      <w:lvlJc w:val="left"/>
      <w:pPr>
        <w:tabs>
          <w:tab w:val="num" w:pos="2160"/>
        </w:tabs>
        <w:ind w:left="2160" w:hanging="360"/>
      </w:pPr>
      <w:rPr>
        <w:rFonts w:ascii="Arial" w:hAnsi="Arial" w:hint="default"/>
      </w:rPr>
    </w:lvl>
    <w:lvl w:ilvl="3" w:tplc="B4EE8A08" w:tentative="1">
      <w:start w:val="1"/>
      <w:numFmt w:val="bullet"/>
      <w:lvlText w:val="•"/>
      <w:lvlJc w:val="left"/>
      <w:pPr>
        <w:tabs>
          <w:tab w:val="num" w:pos="2880"/>
        </w:tabs>
        <w:ind w:left="2880" w:hanging="360"/>
      </w:pPr>
      <w:rPr>
        <w:rFonts w:ascii="Arial" w:hAnsi="Arial" w:hint="default"/>
      </w:rPr>
    </w:lvl>
    <w:lvl w:ilvl="4" w:tplc="C5D2A810" w:tentative="1">
      <w:start w:val="1"/>
      <w:numFmt w:val="bullet"/>
      <w:lvlText w:val="•"/>
      <w:lvlJc w:val="left"/>
      <w:pPr>
        <w:tabs>
          <w:tab w:val="num" w:pos="3600"/>
        </w:tabs>
        <w:ind w:left="3600" w:hanging="360"/>
      </w:pPr>
      <w:rPr>
        <w:rFonts w:ascii="Arial" w:hAnsi="Arial" w:hint="default"/>
      </w:rPr>
    </w:lvl>
    <w:lvl w:ilvl="5" w:tplc="DACC3CCC" w:tentative="1">
      <w:start w:val="1"/>
      <w:numFmt w:val="bullet"/>
      <w:lvlText w:val="•"/>
      <w:lvlJc w:val="left"/>
      <w:pPr>
        <w:tabs>
          <w:tab w:val="num" w:pos="4320"/>
        </w:tabs>
        <w:ind w:left="4320" w:hanging="360"/>
      </w:pPr>
      <w:rPr>
        <w:rFonts w:ascii="Arial" w:hAnsi="Arial" w:hint="default"/>
      </w:rPr>
    </w:lvl>
    <w:lvl w:ilvl="6" w:tplc="BA666ED8" w:tentative="1">
      <w:start w:val="1"/>
      <w:numFmt w:val="bullet"/>
      <w:lvlText w:val="•"/>
      <w:lvlJc w:val="left"/>
      <w:pPr>
        <w:tabs>
          <w:tab w:val="num" w:pos="5040"/>
        </w:tabs>
        <w:ind w:left="5040" w:hanging="360"/>
      </w:pPr>
      <w:rPr>
        <w:rFonts w:ascii="Arial" w:hAnsi="Arial" w:hint="default"/>
      </w:rPr>
    </w:lvl>
    <w:lvl w:ilvl="7" w:tplc="CB040D4E" w:tentative="1">
      <w:start w:val="1"/>
      <w:numFmt w:val="bullet"/>
      <w:lvlText w:val="•"/>
      <w:lvlJc w:val="left"/>
      <w:pPr>
        <w:tabs>
          <w:tab w:val="num" w:pos="5760"/>
        </w:tabs>
        <w:ind w:left="5760" w:hanging="360"/>
      </w:pPr>
      <w:rPr>
        <w:rFonts w:ascii="Arial" w:hAnsi="Arial" w:hint="default"/>
      </w:rPr>
    </w:lvl>
    <w:lvl w:ilvl="8" w:tplc="DAFA3358" w:tentative="1">
      <w:start w:val="1"/>
      <w:numFmt w:val="bullet"/>
      <w:lvlText w:val="•"/>
      <w:lvlJc w:val="left"/>
      <w:pPr>
        <w:tabs>
          <w:tab w:val="num" w:pos="6480"/>
        </w:tabs>
        <w:ind w:left="6480" w:hanging="360"/>
      </w:pPr>
      <w:rPr>
        <w:rFonts w:ascii="Arial" w:hAnsi="Arial" w:hint="default"/>
      </w:rPr>
    </w:lvl>
  </w:abstractNum>
  <w:abstractNum w:abstractNumId="2">
    <w:nsid w:val="6FEA3A7B"/>
    <w:multiLevelType w:val="hybridMultilevel"/>
    <w:tmpl w:val="16D42266"/>
    <w:lvl w:ilvl="0" w:tplc="2076BC8C">
      <w:start w:val="1"/>
      <w:numFmt w:val="bullet"/>
      <w:lvlText w:val="•"/>
      <w:lvlJc w:val="left"/>
      <w:pPr>
        <w:tabs>
          <w:tab w:val="num" w:pos="720"/>
        </w:tabs>
        <w:ind w:left="720" w:hanging="360"/>
      </w:pPr>
      <w:rPr>
        <w:rFonts w:ascii="Arial" w:hAnsi="Arial" w:hint="default"/>
      </w:rPr>
    </w:lvl>
    <w:lvl w:ilvl="1" w:tplc="D944A98E" w:tentative="1">
      <w:start w:val="1"/>
      <w:numFmt w:val="bullet"/>
      <w:lvlText w:val="•"/>
      <w:lvlJc w:val="left"/>
      <w:pPr>
        <w:tabs>
          <w:tab w:val="num" w:pos="1440"/>
        </w:tabs>
        <w:ind w:left="1440" w:hanging="360"/>
      </w:pPr>
      <w:rPr>
        <w:rFonts w:ascii="Arial" w:hAnsi="Arial" w:hint="default"/>
      </w:rPr>
    </w:lvl>
    <w:lvl w:ilvl="2" w:tplc="434AF330" w:tentative="1">
      <w:start w:val="1"/>
      <w:numFmt w:val="bullet"/>
      <w:lvlText w:val="•"/>
      <w:lvlJc w:val="left"/>
      <w:pPr>
        <w:tabs>
          <w:tab w:val="num" w:pos="2160"/>
        </w:tabs>
        <w:ind w:left="2160" w:hanging="360"/>
      </w:pPr>
      <w:rPr>
        <w:rFonts w:ascii="Arial" w:hAnsi="Arial" w:hint="default"/>
      </w:rPr>
    </w:lvl>
    <w:lvl w:ilvl="3" w:tplc="19DE9DC8" w:tentative="1">
      <w:start w:val="1"/>
      <w:numFmt w:val="bullet"/>
      <w:lvlText w:val="•"/>
      <w:lvlJc w:val="left"/>
      <w:pPr>
        <w:tabs>
          <w:tab w:val="num" w:pos="2880"/>
        </w:tabs>
        <w:ind w:left="2880" w:hanging="360"/>
      </w:pPr>
      <w:rPr>
        <w:rFonts w:ascii="Arial" w:hAnsi="Arial" w:hint="default"/>
      </w:rPr>
    </w:lvl>
    <w:lvl w:ilvl="4" w:tplc="76F4F590" w:tentative="1">
      <w:start w:val="1"/>
      <w:numFmt w:val="bullet"/>
      <w:lvlText w:val="•"/>
      <w:lvlJc w:val="left"/>
      <w:pPr>
        <w:tabs>
          <w:tab w:val="num" w:pos="3600"/>
        </w:tabs>
        <w:ind w:left="3600" w:hanging="360"/>
      </w:pPr>
      <w:rPr>
        <w:rFonts w:ascii="Arial" w:hAnsi="Arial" w:hint="default"/>
      </w:rPr>
    </w:lvl>
    <w:lvl w:ilvl="5" w:tplc="45AA0910" w:tentative="1">
      <w:start w:val="1"/>
      <w:numFmt w:val="bullet"/>
      <w:lvlText w:val="•"/>
      <w:lvlJc w:val="left"/>
      <w:pPr>
        <w:tabs>
          <w:tab w:val="num" w:pos="4320"/>
        </w:tabs>
        <w:ind w:left="4320" w:hanging="360"/>
      </w:pPr>
      <w:rPr>
        <w:rFonts w:ascii="Arial" w:hAnsi="Arial" w:hint="default"/>
      </w:rPr>
    </w:lvl>
    <w:lvl w:ilvl="6" w:tplc="19A41376" w:tentative="1">
      <w:start w:val="1"/>
      <w:numFmt w:val="bullet"/>
      <w:lvlText w:val="•"/>
      <w:lvlJc w:val="left"/>
      <w:pPr>
        <w:tabs>
          <w:tab w:val="num" w:pos="5040"/>
        </w:tabs>
        <w:ind w:left="5040" w:hanging="360"/>
      </w:pPr>
      <w:rPr>
        <w:rFonts w:ascii="Arial" w:hAnsi="Arial" w:hint="default"/>
      </w:rPr>
    </w:lvl>
    <w:lvl w:ilvl="7" w:tplc="F9E0AFFC" w:tentative="1">
      <w:start w:val="1"/>
      <w:numFmt w:val="bullet"/>
      <w:lvlText w:val="•"/>
      <w:lvlJc w:val="left"/>
      <w:pPr>
        <w:tabs>
          <w:tab w:val="num" w:pos="5760"/>
        </w:tabs>
        <w:ind w:left="5760" w:hanging="360"/>
      </w:pPr>
      <w:rPr>
        <w:rFonts w:ascii="Arial" w:hAnsi="Arial" w:hint="default"/>
      </w:rPr>
    </w:lvl>
    <w:lvl w:ilvl="8" w:tplc="FB2ED2D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defaultTabStop w:val="708"/>
  <w:hyphenationZone w:val="425"/>
  <w:characterSpacingControl w:val="doNotCompress"/>
  <w:savePreviewPicture/>
  <w:compat>
    <w:useFELayout/>
  </w:compat>
  <w:rsids>
    <w:rsidRoot w:val="00F873CD"/>
    <w:rsid w:val="00125792"/>
    <w:rsid w:val="00144F87"/>
    <w:rsid w:val="0015390C"/>
    <w:rsid w:val="001A5206"/>
    <w:rsid w:val="003C78DE"/>
    <w:rsid w:val="003F5BC2"/>
    <w:rsid w:val="004952AC"/>
    <w:rsid w:val="004C6BAD"/>
    <w:rsid w:val="004F1096"/>
    <w:rsid w:val="005A5942"/>
    <w:rsid w:val="00831320"/>
    <w:rsid w:val="008846D8"/>
    <w:rsid w:val="00887B6F"/>
    <w:rsid w:val="00A019A6"/>
    <w:rsid w:val="00A62CB5"/>
    <w:rsid w:val="00AB1B61"/>
    <w:rsid w:val="00B134D8"/>
    <w:rsid w:val="00B2231E"/>
    <w:rsid w:val="00B566AD"/>
    <w:rsid w:val="00C411DF"/>
    <w:rsid w:val="00CA34CB"/>
    <w:rsid w:val="00DD7758"/>
    <w:rsid w:val="00F3561E"/>
    <w:rsid w:val="00F52A16"/>
    <w:rsid w:val="00F57C03"/>
    <w:rsid w:val="00F873CD"/>
    <w:rsid w:val="00FB5A61"/>
    <w:rsid w:val="00FE5F7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F8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57C03"/>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8846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D77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77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6918942">
      <w:bodyDiv w:val="1"/>
      <w:marLeft w:val="0"/>
      <w:marRight w:val="0"/>
      <w:marTop w:val="0"/>
      <w:marBottom w:val="0"/>
      <w:divBdr>
        <w:top w:val="none" w:sz="0" w:space="0" w:color="auto"/>
        <w:left w:val="none" w:sz="0" w:space="0" w:color="auto"/>
        <w:bottom w:val="none" w:sz="0" w:space="0" w:color="auto"/>
        <w:right w:val="none" w:sz="0" w:space="0" w:color="auto"/>
      </w:divBdr>
      <w:divsChild>
        <w:div w:id="100809143">
          <w:marLeft w:val="547"/>
          <w:marRight w:val="0"/>
          <w:marTop w:val="96"/>
          <w:marBottom w:val="0"/>
          <w:divBdr>
            <w:top w:val="none" w:sz="0" w:space="0" w:color="auto"/>
            <w:left w:val="none" w:sz="0" w:space="0" w:color="auto"/>
            <w:bottom w:val="none" w:sz="0" w:space="0" w:color="auto"/>
            <w:right w:val="none" w:sz="0" w:space="0" w:color="auto"/>
          </w:divBdr>
        </w:div>
      </w:divsChild>
    </w:div>
    <w:div w:id="1613710243">
      <w:bodyDiv w:val="1"/>
      <w:marLeft w:val="0"/>
      <w:marRight w:val="0"/>
      <w:marTop w:val="0"/>
      <w:marBottom w:val="0"/>
      <w:divBdr>
        <w:top w:val="none" w:sz="0" w:space="0" w:color="auto"/>
        <w:left w:val="none" w:sz="0" w:space="0" w:color="auto"/>
        <w:bottom w:val="none" w:sz="0" w:space="0" w:color="auto"/>
        <w:right w:val="none" w:sz="0" w:space="0" w:color="auto"/>
      </w:divBdr>
      <w:divsChild>
        <w:div w:id="32116936">
          <w:marLeft w:val="547"/>
          <w:marRight w:val="0"/>
          <w:marTop w:val="106"/>
          <w:marBottom w:val="0"/>
          <w:divBdr>
            <w:top w:val="none" w:sz="0" w:space="0" w:color="auto"/>
            <w:left w:val="none" w:sz="0" w:space="0" w:color="auto"/>
            <w:bottom w:val="none" w:sz="0" w:space="0" w:color="auto"/>
            <w:right w:val="none" w:sz="0" w:space="0" w:color="auto"/>
          </w:divBdr>
        </w:div>
      </w:divsChild>
    </w:div>
    <w:div w:id="1769081394">
      <w:bodyDiv w:val="1"/>
      <w:marLeft w:val="0"/>
      <w:marRight w:val="0"/>
      <w:marTop w:val="0"/>
      <w:marBottom w:val="0"/>
      <w:divBdr>
        <w:top w:val="none" w:sz="0" w:space="0" w:color="auto"/>
        <w:left w:val="none" w:sz="0" w:space="0" w:color="auto"/>
        <w:bottom w:val="none" w:sz="0" w:space="0" w:color="auto"/>
        <w:right w:val="none" w:sz="0" w:space="0" w:color="auto"/>
      </w:divBdr>
      <w:divsChild>
        <w:div w:id="205141367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5</Pages>
  <Words>1404</Words>
  <Characters>7722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dc:creator>
  <cp:keywords/>
  <dc:description/>
  <cp:lastModifiedBy>HoC</cp:lastModifiedBy>
  <cp:revision>8</cp:revision>
  <dcterms:created xsi:type="dcterms:W3CDTF">2021-02-06T20:42:00Z</dcterms:created>
  <dcterms:modified xsi:type="dcterms:W3CDTF">2021-02-20T20:50:00Z</dcterms:modified>
</cp:coreProperties>
</file>