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F3" w:rsidRPr="004222B4" w:rsidRDefault="00ED08F3" w:rsidP="00AB292F">
      <w:pPr>
        <w:spacing w:after="0" w:line="240" w:lineRule="auto"/>
        <w:rPr>
          <w:rFonts w:ascii="Vijaya" w:eastAsia="Times New Roman" w:hAnsi="Vijaya" w:cs="Vijaya"/>
          <w:sz w:val="28"/>
          <w:szCs w:val="28"/>
          <w:lang w:eastAsia="fr-FR"/>
        </w:rPr>
      </w:pPr>
      <w:r w:rsidRPr="004222B4">
        <w:rPr>
          <w:rFonts w:ascii="Vijaya" w:eastAsia="Times New Roman" w:hAnsi="Vijaya" w:cs="Vijaya"/>
          <w:b/>
          <w:bCs/>
          <w:sz w:val="28"/>
          <w:szCs w:val="28"/>
          <w:lang w:eastAsia="fr-FR"/>
        </w:rPr>
        <w:t xml:space="preserve">Université A. Mira (Bejaia)                             </w:t>
      </w:r>
      <w:r w:rsidR="00AB292F">
        <w:rPr>
          <w:rFonts w:ascii="Vijaya" w:eastAsia="Times New Roman" w:hAnsi="Vijaya" w:cs="Vijaya"/>
          <w:b/>
          <w:bCs/>
          <w:sz w:val="28"/>
          <w:szCs w:val="28"/>
          <w:lang w:eastAsia="fr-FR"/>
        </w:rPr>
        <w:t>31</w:t>
      </w:r>
      <w:r>
        <w:rPr>
          <w:rFonts w:ascii="Vijaya" w:eastAsia="Times New Roman" w:hAnsi="Vijaya" w:cs="Vijaya"/>
          <w:b/>
          <w:bCs/>
          <w:sz w:val="28"/>
          <w:szCs w:val="28"/>
          <w:lang w:eastAsia="fr-FR"/>
        </w:rPr>
        <w:t>/</w:t>
      </w:r>
      <w:r w:rsidR="00AB292F">
        <w:rPr>
          <w:rFonts w:ascii="Vijaya" w:eastAsia="Times New Roman" w:hAnsi="Vijaya" w:cs="Vijaya"/>
          <w:b/>
          <w:bCs/>
          <w:sz w:val="28"/>
          <w:szCs w:val="28"/>
          <w:lang w:eastAsia="fr-FR"/>
        </w:rPr>
        <w:t>03</w:t>
      </w:r>
      <w:r>
        <w:rPr>
          <w:rFonts w:ascii="Vijaya" w:eastAsia="Times New Roman" w:hAnsi="Vijaya" w:cs="Vijaya"/>
          <w:b/>
          <w:bCs/>
          <w:sz w:val="28"/>
          <w:szCs w:val="28"/>
          <w:lang w:eastAsia="fr-FR"/>
        </w:rPr>
        <w:t>/2021</w:t>
      </w:r>
    </w:p>
    <w:p w:rsidR="00ED08F3" w:rsidRPr="004222B4" w:rsidRDefault="00ED08F3" w:rsidP="00ED08F3">
      <w:pPr>
        <w:tabs>
          <w:tab w:val="left" w:pos="1720"/>
        </w:tabs>
        <w:spacing w:after="0" w:line="240" w:lineRule="auto"/>
        <w:rPr>
          <w:rFonts w:ascii="Vijaya" w:eastAsia="Times New Roman" w:hAnsi="Vijaya" w:cs="Vijaya"/>
          <w:b/>
          <w:bCs/>
          <w:sz w:val="28"/>
          <w:szCs w:val="28"/>
          <w:lang w:eastAsia="fr-FR"/>
        </w:rPr>
      </w:pPr>
      <w:r w:rsidRPr="004222B4">
        <w:rPr>
          <w:rFonts w:ascii="Vijaya" w:eastAsia="Times New Roman" w:hAnsi="Vijaya" w:cs="Vijaya"/>
          <w:b/>
          <w:bCs/>
          <w:sz w:val="28"/>
          <w:szCs w:val="28"/>
          <w:lang w:eastAsia="fr-FR"/>
        </w:rPr>
        <w:t>Faculté des sciences Humaines et Sociales</w:t>
      </w:r>
    </w:p>
    <w:p w:rsidR="00ED08F3" w:rsidRPr="004222B4" w:rsidRDefault="00ED08F3" w:rsidP="00ED08F3">
      <w:pPr>
        <w:tabs>
          <w:tab w:val="left" w:pos="2800"/>
        </w:tabs>
        <w:spacing w:after="0" w:line="240" w:lineRule="auto"/>
        <w:rPr>
          <w:rFonts w:ascii="Vijaya" w:eastAsia="Times New Roman" w:hAnsi="Vijaya" w:cs="Vijaya"/>
          <w:b/>
          <w:bCs/>
          <w:sz w:val="28"/>
          <w:szCs w:val="28"/>
          <w:lang w:eastAsia="fr-FR"/>
        </w:rPr>
      </w:pPr>
      <w:r w:rsidRPr="004222B4">
        <w:rPr>
          <w:rFonts w:ascii="Vijaya" w:eastAsia="Times New Roman" w:hAnsi="Vijaya" w:cs="Vijaya"/>
          <w:b/>
          <w:bCs/>
          <w:sz w:val="28"/>
          <w:szCs w:val="28"/>
          <w:lang w:eastAsia="fr-FR"/>
        </w:rPr>
        <w:t>Département des sciences sociales</w:t>
      </w:r>
    </w:p>
    <w:p w:rsidR="00ED08F3" w:rsidRPr="004222B4" w:rsidRDefault="00ED08F3" w:rsidP="00ED08F3">
      <w:pPr>
        <w:tabs>
          <w:tab w:val="left" w:pos="2800"/>
        </w:tabs>
        <w:spacing w:after="0" w:line="240" w:lineRule="auto"/>
        <w:rPr>
          <w:rFonts w:ascii="Times New Roman" w:eastAsia="Times New Roman" w:hAnsi="Times New Roman" w:cs="Times New Roman"/>
          <w:b/>
          <w:bCs/>
          <w:sz w:val="28"/>
          <w:szCs w:val="28"/>
          <w:lang w:eastAsia="fr-FR"/>
        </w:rPr>
      </w:pPr>
    </w:p>
    <w:p w:rsidR="00ED08F3" w:rsidRPr="004222B4" w:rsidRDefault="00ED08F3" w:rsidP="00ED08F3">
      <w:pPr>
        <w:spacing w:after="200" w:line="276" w:lineRule="auto"/>
        <w:rPr>
          <w:rFonts w:ascii="Agency FB" w:eastAsia="Calibri" w:hAnsi="Agency FB" w:cs="Arial"/>
          <w:b/>
          <w:bCs/>
          <w:sz w:val="24"/>
          <w:szCs w:val="24"/>
        </w:rPr>
      </w:pPr>
      <w:r>
        <w:rPr>
          <w:rFonts w:ascii="Agency FB" w:eastAsia="Calibri" w:hAnsi="Agency FB" w:cs="Arial"/>
          <w:b/>
          <w:bCs/>
          <w:sz w:val="24"/>
          <w:szCs w:val="24"/>
        </w:rPr>
        <w:t>Examen 1</w:t>
      </w:r>
      <w:r w:rsidRPr="00ED08F3">
        <w:rPr>
          <w:rFonts w:ascii="Agency FB" w:eastAsia="Calibri" w:hAnsi="Agency FB" w:cs="Arial"/>
          <w:b/>
          <w:bCs/>
          <w:sz w:val="24"/>
          <w:szCs w:val="24"/>
          <w:vertAlign w:val="superscript"/>
        </w:rPr>
        <w:t>er</w:t>
      </w:r>
      <w:r>
        <w:rPr>
          <w:rFonts w:ascii="Agency FB" w:eastAsia="Calibri" w:hAnsi="Agency FB" w:cs="Arial"/>
          <w:b/>
          <w:bCs/>
          <w:sz w:val="24"/>
          <w:szCs w:val="24"/>
        </w:rPr>
        <w:t xml:space="preserve">semestre / Développement sensorimoteur Niveau : MI Pathologies du Langage et de la Communication                                                                                         </w:t>
      </w:r>
    </w:p>
    <w:p w:rsidR="00ED08F3" w:rsidRDefault="00ED08F3" w:rsidP="00ED08F3">
      <w:pPr>
        <w:spacing w:after="200" w:line="276" w:lineRule="auto"/>
        <w:rPr>
          <w:rFonts w:ascii="Agency FB" w:eastAsia="Calibri" w:hAnsi="Agency FB" w:cs="Arial"/>
          <w:b/>
          <w:bCs/>
          <w:sz w:val="24"/>
          <w:szCs w:val="24"/>
        </w:rPr>
      </w:pPr>
      <w:r w:rsidRPr="004222B4">
        <w:rPr>
          <w:rFonts w:ascii="Agency FB" w:eastAsia="Calibri" w:hAnsi="Agency FB" w:cs="Arial"/>
          <w:b/>
          <w:bCs/>
          <w:sz w:val="24"/>
          <w:szCs w:val="24"/>
        </w:rPr>
        <w:t>Enseignante/M</w:t>
      </w:r>
      <w:r w:rsidRPr="004222B4">
        <w:rPr>
          <w:rFonts w:ascii="Agency FB" w:eastAsia="Calibri" w:hAnsi="Agency FB" w:cs="Arial"/>
          <w:b/>
          <w:bCs/>
          <w:sz w:val="24"/>
          <w:szCs w:val="24"/>
          <w:vertAlign w:val="superscript"/>
        </w:rPr>
        <w:t>me</w:t>
      </w:r>
      <w:r w:rsidRPr="004222B4">
        <w:rPr>
          <w:rFonts w:ascii="Agency FB" w:eastAsia="Calibri" w:hAnsi="Agency FB" w:cs="Arial"/>
          <w:b/>
          <w:bCs/>
          <w:sz w:val="24"/>
          <w:szCs w:val="24"/>
        </w:rPr>
        <w:t xml:space="preserve">. MEKHOUKH                  </w:t>
      </w:r>
    </w:p>
    <w:p w:rsidR="009D1A4E" w:rsidRDefault="00ED08F3" w:rsidP="009D1A4E">
      <w:pPr>
        <w:spacing w:after="200" w:line="276" w:lineRule="auto"/>
        <w:rPr>
          <w:rFonts w:ascii="Agency FB" w:eastAsia="Calibri" w:hAnsi="Agency FB" w:cs="Arial"/>
          <w:b/>
          <w:bCs/>
          <w:sz w:val="24"/>
          <w:szCs w:val="24"/>
        </w:rPr>
      </w:pPr>
      <w:r>
        <w:rPr>
          <w:rFonts w:ascii="Times New Roman" w:eastAsia="Calibri" w:hAnsi="Times New Roman" w:cs="Times New Roman"/>
          <w:b/>
          <w:bCs/>
          <w:sz w:val="24"/>
          <w:szCs w:val="24"/>
        </w:rPr>
        <w:t xml:space="preserve">NOM :      </w:t>
      </w:r>
      <w:r w:rsidRPr="007D130C">
        <w:rPr>
          <w:rFonts w:asciiTheme="majorBidi" w:eastAsia="Calibri" w:hAnsiTheme="majorBidi" w:cstheme="majorBidi"/>
          <w:b/>
          <w:bCs/>
          <w:sz w:val="24"/>
          <w:szCs w:val="24"/>
        </w:rPr>
        <w:t>PRENOM</w:t>
      </w:r>
      <w:r>
        <w:rPr>
          <w:rFonts w:asciiTheme="majorBidi" w:eastAsia="Calibri" w:hAnsiTheme="majorBidi" w:cstheme="majorBidi"/>
          <w:b/>
          <w:bCs/>
          <w:sz w:val="24"/>
          <w:szCs w:val="24"/>
        </w:rPr>
        <w:t> :                                               Matricule :</w:t>
      </w:r>
    </w:p>
    <w:p w:rsidR="00ED08F3" w:rsidRPr="009D1A4E" w:rsidRDefault="00FE4752" w:rsidP="009D1A4E">
      <w:pPr>
        <w:spacing w:after="200" w:line="276" w:lineRule="auto"/>
        <w:rPr>
          <w:rFonts w:ascii="Agency FB" w:eastAsia="Calibri" w:hAnsi="Agency FB" w:cs="Arial"/>
          <w:b/>
          <w:bCs/>
          <w:sz w:val="24"/>
          <w:szCs w:val="24"/>
        </w:rPr>
      </w:pPr>
      <w:r w:rsidRPr="00FE4752">
        <w:rPr>
          <w:rFonts w:ascii="Algerian" w:eastAsia="Calibri" w:hAnsi="Algerian" w:cs="Arial"/>
          <w:b/>
          <w:bCs/>
          <w:noProof/>
          <w:sz w:val="24"/>
          <w:szCs w:val="24"/>
          <w:lang w:eastAsia="fr-FR"/>
        </w:rPr>
        <w:pict>
          <v:lin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pt" to="472.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" strokecolor="windowText" strokeweight="1pt">
            <v:stroke joinstyle="miter"/>
          </v:line>
        </w:pict>
      </w:r>
    </w:p>
    <w:p w:rsidR="00ED08F3" w:rsidRDefault="00ED08F3" w:rsidP="00ED08F3">
      <w:pPr>
        <w:jc w:val="center"/>
        <w:rPr>
          <w:rFonts w:ascii="Algerian" w:eastAsia="Calibri" w:hAnsi="Algerian" w:cs="Arial"/>
          <w:b/>
          <w:bCs/>
          <w:sz w:val="32"/>
          <w:szCs w:val="32"/>
        </w:rPr>
      </w:pPr>
      <w:r>
        <w:rPr>
          <w:rFonts w:ascii="Algerian" w:eastAsia="Calibri" w:hAnsi="Algerian" w:cs="Arial"/>
          <w:b/>
          <w:bCs/>
          <w:sz w:val="32"/>
          <w:szCs w:val="32"/>
        </w:rPr>
        <w:t>Question</w:t>
      </w:r>
      <w:r w:rsidR="009D1A4E">
        <w:rPr>
          <w:rFonts w:ascii="Algerian" w:eastAsia="Calibri" w:hAnsi="Algerian" w:cs="Arial"/>
          <w:b/>
          <w:bCs/>
          <w:sz w:val="32"/>
          <w:szCs w:val="32"/>
        </w:rPr>
        <w:t>s</w:t>
      </w:r>
    </w:p>
    <w:p w:rsidR="00ED08F3" w:rsidRPr="009D1A4E" w:rsidRDefault="00ED08F3" w:rsidP="00AB292F">
      <w:pPr>
        <w:rPr>
          <w:rFonts w:asciiTheme="majorBidi" w:hAnsiTheme="majorBidi" w:cstheme="majorBidi"/>
          <w:color w:val="FF0000"/>
          <w:sz w:val="24"/>
          <w:szCs w:val="24"/>
        </w:rPr>
      </w:pPr>
      <w:r w:rsidRPr="00ED08F3">
        <w:rPr>
          <w:rFonts w:asciiTheme="majorBidi" w:eastAsia="Calibri" w:hAnsiTheme="majorBidi" w:cstheme="majorBidi"/>
          <w:b/>
          <w:bCs/>
          <w:sz w:val="24"/>
          <w:szCs w:val="24"/>
        </w:rPr>
        <w:t>Q1/</w:t>
      </w:r>
      <w:r w:rsidRPr="00ED08F3">
        <w:rPr>
          <w:rFonts w:asciiTheme="majorBidi" w:eastAsia="Calibri" w:hAnsiTheme="majorBidi" w:cstheme="majorBidi"/>
          <w:sz w:val="24"/>
          <w:szCs w:val="24"/>
        </w:rPr>
        <w:t xml:space="preserve"> La connaissance du développement psychomoteur atypique passe par la connaissance du développement typique de l’individu à travers les différentes périodes de l'âge. Ainsi, une perturbation au niveau d’un stade, engendrera un trouble développemental. Quels sont les troubles qui peuvent être engendrés par les perturbations au niveau de chaque stade du développement de J. Piaget ?</w:t>
      </w:r>
      <w:r w:rsidR="00AB292F" w:rsidRPr="009D1A4E">
        <w:rPr>
          <w:rFonts w:asciiTheme="majorBidi" w:hAnsiTheme="majorBidi" w:cstheme="majorBidi"/>
          <w:b/>
          <w:bCs/>
          <w:sz w:val="24"/>
          <w:szCs w:val="24"/>
        </w:rPr>
        <w:t>(12pts)</w:t>
      </w:r>
      <w:r w:rsidR="009D1A4E" w:rsidRPr="0083414B">
        <w:rPr>
          <w:rFonts w:asciiTheme="majorBidi" w:hAnsiTheme="majorBidi" w:cstheme="majorBidi"/>
          <w:color w:val="FF0000"/>
          <w:sz w:val="24"/>
          <w:szCs w:val="24"/>
        </w:rPr>
        <w:t xml:space="preserve">N.B. Répondez </w:t>
      </w:r>
      <w:r w:rsidR="009D1A4E">
        <w:rPr>
          <w:rFonts w:asciiTheme="majorBidi" w:hAnsiTheme="majorBidi" w:cstheme="majorBidi"/>
          <w:color w:val="FF0000"/>
          <w:sz w:val="24"/>
          <w:szCs w:val="24"/>
        </w:rPr>
        <w:t xml:space="preserve">à la question </w:t>
      </w:r>
      <w:r w:rsidR="009D1A4E" w:rsidRPr="0083414B">
        <w:rPr>
          <w:rFonts w:asciiTheme="majorBidi" w:hAnsiTheme="majorBidi" w:cstheme="majorBidi"/>
          <w:color w:val="FF0000"/>
          <w:sz w:val="24"/>
          <w:szCs w:val="24"/>
        </w:rPr>
        <w:t>sous forme de tirets</w:t>
      </w:r>
      <w:r w:rsidR="009D1A4E">
        <w:rPr>
          <w:rFonts w:asciiTheme="majorBidi" w:hAnsiTheme="majorBidi" w:cstheme="majorBidi"/>
          <w:color w:val="FF0000"/>
          <w:sz w:val="24"/>
          <w:szCs w:val="24"/>
        </w:rPr>
        <w:t>.</w:t>
      </w:r>
      <w:bookmarkStart w:id="0" w:name="_GoBack"/>
      <w:bookmarkEnd w:id="0"/>
    </w:p>
    <w:p w:rsidR="00ED08F3" w:rsidRDefault="00ED08F3" w:rsidP="00ED08F3">
      <w:pPr>
        <w:pStyle w:val="Paragraphedeliste"/>
        <w:numPr>
          <w:ilvl w:val="0"/>
          <w:numId w:val="1"/>
        </w:numPr>
        <w:rPr>
          <w:rFonts w:asciiTheme="majorBidi" w:hAnsiTheme="majorBidi" w:cstheme="majorBidi"/>
          <w:sz w:val="24"/>
          <w:szCs w:val="24"/>
        </w:rPr>
      </w:pPr>
      <w:r w:rsidRPr="0083414B">
        <w:rPr>
          <w:rFonts w:asciiTheme="majorBidi" w:hAnsiTheme="majorBidi" w:cstheme="majorBidi"/>
          <w:sz w:val="24"/>
          <w:szCs w:val="24"/>
        </w:rPr>
        <w:t>Les troubles engendrés par les perturbations du stade sensorimoteur :</w:t>
      </w:r>
    </w:p>
    <w:p w:rsidR="0083414B" w:rsidRDefault="0083414B" w:rsidP="0083414B">
      <w:pPr>
        <w:pStyle w:val="Paragraphedeliste"/>
        <w:rPr>
          <w:rFonts w:asciiTheme="majorBidi" w:hAnsiTheme="majorBidi" w:cstheme="majorBidi"/>
          <w:sz w:val="24"/>
          <w:szCs w:val="24"/>
        </w:rPr>
      </w:pPr>
    </w:p>
    <w:p w:rsidR="0083414B" w:rsidRPr="009D1A4E" w:rsidRDefault="00653802" w:rsidP="009D1A4E">
      <w:pPr>
        <w:pStyle w:val="Paragraphedeliste"/>
        <w:rPr>
          <w:rFonts w:asciiTheme="majorBidi" w:hAnsiTheme="majorBidi" w:cstheme="majorBidi"/>
          <w:color w:val="0070C0"/>
          <w:sz w:val="24"/>
          <w:szCs w:val="24"/>
        </w:rPr>
      </w:pPr>
      <w:r w:rsidRPr="00653802">
        <w:rPr>
          <w:rFonts w:asciiTheme="majorBidi" w:hAnsiTheme="majorBidi" w:cstheme="majorBidi"/>
          <w:color w:val="0070C0"/>
          <w:sz w:val="24"/>
          <w:szCs w:val="24"/>
        </w:rPr>
        <w:t>Réponse ici</w:t>
      </w:r>
    </w:p>
    <w:p w:rsidR="00ED08F3" w:rsidRDefault="00ED08F3" w:rsidP="00ED08F3">
      <w:pPr>
        <w:pStyle w:val="Paragraphedeliste"/>
        <w:numPr>
          <w:ilvl w:val="0"/>
          <w:numId w:val="1"/>
        </w:numPr>
        <w:rPr>
          <w:rFonts w:asciiTheme="majorBidi" w:hAnsiTheme="majorBidi" w:cstheme="majorBidi"/>
          <w:sz w:val="24"/>
          <w:szCs w:val="24"/>
        </w:rPr>
      </w:pPr>
      <w:r w:rsidRPr="0083414B">
        <w:rPr>
          <w:rFonts w:asciiTheme="majorBidi" w:hAnsiTheme="majorBidi" w:cstheme="majorBidi"/>
          <w:sz w:val="24"/>
          <w:szCs w:val="24"/>
        </w:rPr>
        <w:t xml:space="preserve">Les troubles engendrés par les perturbations du stadepréopératoire : </w:t>
      </w:r>
    </w:p>
    <w:p w:rsidR="00653802" w:rsidRDefault="00653802" w:rsidP="00653802">
      <w:pPr>
        <w:pStyle w:val="Paragraphedeliste"/>
        <w:rPr>
          <w:rFonts w:asciiTheme="majorBidi" w:hAnsiTheme="majorBidi" w:cstheme="majorBidi"/>
          <w:sz w:val="24"/>
          <w:szCs w:val="24"/>
        </w:rPr>
      </w:pPr>
    </w:p>
    <w:p w:rsidR="0083414B" w:rsidRPr="00653802" w:rsidRDefault="00653802" w:rsidP="00653802">
      <w:pPr>
        <w:pStyle w:val="Paragraphedeliste"/>
        <w:rPr>
          <w:rFonts w:asciiTheme="majorBidi" w:hAnsiTheme="majorBidi" w:cstheme="majorBidi"/>
          <w:color w:val="0070C0"/>
          <w:sz w:val="24"/>
          <w:szCs w:val="24"/>
        </w:rPr>
      </w:pPr>
      <w:r w:rsidRPr="00653802">
        <w:rPr>
          <w:rFonts w:asciiTheme="majorBidi" w:hAnsiTheme="majorBidi" w:cstheme="majorBidi"/>
          <w:color w:val="0070C0"/>
          <w:sz w:val="24"/>
          <w:szCs w:val="24"/>
        </w:rPr>
        <w:t>Réponse ici</w:t>
      </w:r>
    </w:p>
    <w:p w:rsidR="00ED08F3" w:rsidRDefault="00ED08F3" w:rsidP="00ED08F3">
      <w:pPr>
        <w:pStyle w:val="Paragraphedeliste"/>
        <w:numPr>
          <w:ilvl w:val="0"/>
          <w:numId w:val="1"/>
        </w:numPr>
        <w:rPr>
          <w:rFonts w:asciiTheme="majorBidi" w:hAnsiTheme="majorBidi" w:cstheme="majorBidi"/>
          <w:sz w:val="24"/>
          <w:szCs w:val="24"/>
        </w:rPr>
      </w:pPr>
      <w:r w:rsidRPr="0083414B">
        <w:rPr>
          <w:rFonts w:asciiTheme="majorBidi" w:hAnsiTheme="majorBidi" w:cstheme="majorBidi"/>
          <w:sz w:val="24"/>
          <w:szCs w:val="24"/>
        </w:rPr>
        <w:t>Les troubles engendrés par les perturbations du stadedes opérations concrètes</w:t>
      </w:r>
      <w:r w:rsidR="0083414B" w:rsidRPr="0083414B">
        <w:rPr>
          <w:rFonts w:asciiTheme="majorBidi" w:hAnsiTheme="majorBidi" w:cstheme="majorBidi"/>
          <w:sz w:val="24"/>
          <w:szCs w:val="24"/>
        </w:rPr>
        <w:t> :</w:t>
      </w:r>
    </w:p>
    <w:p w:rsidR="00653802" w:rsidRDefault="00653802" w:rsidP="00653802">
      <w:pPr>
        <w:pStyle w:val="Paragraphedeliste"/>
        <w:rPr>
          <w:rFonts w:asciiTheme="majorBidi" w:hAnsiTheme="majorBidi" w:cstheme="majorBidi"/>
          <w:sz w:val="24"/>
          <w:szCs w:val="24"/>
        </w:rPr>
      </w:pPr>
    </w:p>
    <w:p w:rsidR="0083414B" w:rsidRPr="00653802" w:rsidRDefault="00653802" w:rsidP="00653802">
      <w:pPr>
        <w:pStyle w:val="Paragraphedeliste"/>
        <w:rPr>
          <w:rFonts w:asciiTheme="majorBidi" w:hAnsiTheme="majorBidi" w:cstheme="majorBidi"/>
          <w:color w:val="0070C0"/>
          <w:sz w:val="24"/>
          <w:szCs w:val="24"/>
        </w:rPr>
      </w:pPr>
      <w:r w:rsidRPr="00653802">
        <w:rPr>
          <w:rFonts w:asciiTheme="majorBidi" w:hAnsiTheme="majorBidi" w:cstheme="majorBidi"/>
          <w:color w:val="0070C0"/>
          <w:sz w:val="24"/>
          <w:szCs w:val="24"/>
        </w:rPr>
        <w:t>Réponse ici</w:t>
      </w:r>
    </w:p>
    <w:p w:rsidR="0083414B" w:rsidRPr="0083414B" w:rsidRDefault="0083414B" w:rsidP="0083414B">
      <w:pPr>
        <w:pStyle w:val="Paragraphedeliste"/>
        <w:rPr>
          <w:rFonts w:asciiTheme="majorBidi" w:hAnsiTheme="majorBidi" w:cstheme="majorBidi"/>
          <w:sz w:val="24"/>
          <w:szCs w:val="24"/>
        </w:rPr>
      </w:pPr>
    </w:p>
    <w:p w:rsidR="0083414B" w:rsidRDefault="00ED08F3" w:rsidP="0083414B">
      <w:pPr>
        <w:pStyle w:val="Paragraphedeliste"/>
        <w:numPr>
          <w:ilvl w:val="0"/>
          <w:numId w:val="1"/>
        </w:numPr>
        <w:rPr>
          <w:rFonts w:asciiTheme="majorBidi" w:hAnsiTheme="majorBidi" w:cstheme="majorBidi"/>
          <w:sz w:val="24"/>
          <w:szCs w:val="24"/>
        </w:rPr>
      </w:pPr>
      <w:r w:rsidRPr="0083414B">
        <w:rPr>
          <w:rFonts w:asciiTheme="majorBidi" w:hAnsiTheme="majorBidi" w:cstheme="majorBidi"/>
          <w:sz w:val="24"/>
          <w:szCs w:val="24"/>
        </w:rPr>
        <w:t>Les troublesengendrés par les perturbations du stade desopérations formelles :</w:t>
      </w:r>
    </w:p>
    <w:p w:rsidR="00653802" w:rsidRPr="00653802" w:rsidRDefault="00653802" w:rsidP="00653802">
      <w:pPr>
        <w:pStyle w:val="Paragraphedeliste"/>
        <w:rPr>
          <w:rFonts w:asciiTheme="majorBidi" w:hAnsiTheme="majorBidi" w:cstheme="majorBidi"/>
          <w:color w:val="0070C0"/>
          <w:sz w:val="24"/>
          <w:szCs w:val="24"/>
        </w:rPr>
      </w:pPr>
      <w:r w:rsidRPr="00653802">
        <w:rPr>
          <w:rFonts w:asciiTheme="majorBidi" w:hAnsiTheme="majorBidi" w:cstheme="majorBidi"/>
          <w:color w:val="0070C0"/>
          <w:sz w:val="24"/>
          <w:szCs w:val="24"/>
        </w:rPr>
        <w:t>Réponse ici</w:t>
      </w:r>
    </w:p>
    <w:p w:rsidR="00653802" w:rsidRPr="00653802" w:rsidRDefault="00653802" w:rsidP="00653802">
      <w:pPr>
        <w:rPr>
          <w:rFonts w:asciiTheme="majorBidi" w:hAnsiTheme="majorBidi" w:cstheme="majorBidi"/>
          <w:sz w:val="24"/>
          <w:szCs w:val="24"/>
        </w:rPr>
      </w:pPr>
    </w:p>
    <w:p w:rsidR="0083414B" w:rsidRPr="0083414B" w:rsidRDefault="0083414B" w:rsidP="0083414B">
      <w:pPr>
        <w:rPr>
          <w:rFonts w:asciiTheme="majorBidi" w:hAnsiTheme="majorBidi" w:cstheme="majorBidi"/>
          <w:sz w:val="24"/>
          <w:szCs w:val="24"/>
        </w:rPr>
      </w:pPr>
      <w:r w:rsidRPr="0083414B">
        <w:rPr>
          <w:rFonts w:asciiTheme="majorBidi" w:hAnsiTheme="majorBidi" w:cstheme="majorBidi"/>
          <w:b/>
          <w:bCs/>
          <w:sz w:val="24"/>
          <w:szCs w:val="24"/>
        </w:rPr>
        <w:t xml:space="preserve">Q2/ </w:t>
      </w:r>
      <w:r w:rsidRPr="0083414B">
        <w:rPr>
          <w:rFonts w:asciiTheme="majorBidi" w:hAnsiTheme="majorBidi" w:cstheme="majorBidi"/>
          <w:sz w:val="24"/>
          <w:szCs w:val="24"/>
        </w:rPr>
        <w:t>J. Piaget distingue deux fonctions dans le processus d’</w:t>
      </w:r>
      <w:r w:rsidR="009D1A4E">
        <w:rPr>
          <w:rFonts w:asciiTheme="majorBidi" w:hAnsiTheme="majorBidi" w:cstheme="majorBidi"/>
          <w:sz w:val="24"/>
          <w:szCs w:val="24"/>
        </w:rPr>
        <w:t xml:space="preserve">adaptation : l’« assimilation »                          </w:t>
      </w:r>
      <w:r w:rsidRPr="0083414B">
        <w:rPr>
          <w:rFonts w:asciiTheme="majorBidi" w:hAnsiTheme="majorBidi" w:cstheme="majorBidi"/>
          <w:sz w:val="24"/>
          <w:szCs w:val="24"/>
        </w:rPr>
        <w:t>et l’« accommodation ».</w:t>
      </w:r>
    </w:p>
    <w:p w:rsidR="00653802" w:rsidRDefault="0083414B" w:rsidP="00AB292F">
      <w:pPr>
        <w:rPr>
          <w:rFonts w:asciiTheme="majorBidi" w:hAnsiTheme="majorBidi" w:cstheme="majorBidi"/>
          <w:b/>
          <w:bCs/>
          <w:sz w:val="24"/>
          <w:szCs w:val="24"/>
        </w:rPr>
      </w:pPr>
      <w:r w:rsidRPr="0083414B">
        <w:rPr>
          <w:rFonts w:asciiTheme="majorBidi" w:hAnsiTheme="majorBidi" w:cstheme="majorBidi"/>
          <w:sz w:val="24"/>
          <w:szCs w:val="24"/>
        </w:rPr>
        <w:t>Expliquez comment l’enfant passe de l’assimilation à l’accommodation, tout en se basant sur les facteurs favorisant c</w:t>
      </w:r>
      <w:r w:rsidR="00653802">
        <w:rPr>
          <w:rFonts w:asciiTheme="majorBidi" w:hAnsiTheme="majorBidi" w:cstheme="majorBidi"/>
          <w:sz w:val="24"/>
          <w:szCs w:val="24"/>
        </w:rPr>
        <w:t>e processus.</w:t>
      </w:r>
      <w:r w:rsidR="00AB292F" w:rsidRPr="009D1A4E">
        <w:rPr>
          <w:rFonts w:asciiTheme="majorBidi" w:hAnsiTheme="majorBidi" w:cstheme="majorBidi"/>
          <w:b/>
          <w:bCs/>
          <w:sz w:val="24"/>
          <w:szCs w:val="24"/>
        </w:rPr>
        <w:t>(8pts)</w:t>
      </w:r>
      <w:r w:rsidR="00653802" w:rsidRPr="0083414B">
        <w:rPr>
          <w:rFonts w:asciiTheme="majorBidi" w:hAnsiTheme="majorBidi" w:cstheme="majorBidi"/>
          <w:color w:val="FF0000"/>
          <w:sz w:val="24"/>
          <w:szCs w:val="24"/>
        </w:rPr>
        <w:t xml:space="preserve">N.B. ne s’appuyez pas sur les exemples </w:t>
      </w:r>
      <w:r w:rsidR="00653802">
        <w:rPr>
          <w:rFonts w:asciiTheme="majorBidi" w:hAnsiTheme="majorBidi" w:cstheme="majorBidi"/>
          <w:color w:val="FF0000"/>
          <w:sz w:val="24"/>
          <w:szCs w:val="24"/>
        </w:rPr>
        <w:t>cités dans le</w:t>
      </w:r>
      <w:r w:rsidR="00653802" w:rsidRPr="0083414B">
        <w:rPr>
          <w:rFonts w:asciiTheme="majorBidi" w:hAnsiTheme="majorBidi" w:cstheme="majorBidi"/>
          <w:color w:val="FF0000"/>
          <w:sz w:val="24"/>
          <w:szCs w:val="24"/>
        </w:rPr>
        <w:t xml:space="preserve"> cours.</w:t>
      </w:r>
    </w:p>
    <w:p w:rsidR="009D1A4E" w:rsidRPr="00653802" w:rsidRDefault="009D1A4E" w:rsidP="009D1A4E">
      <w:pPr>
        <w:pStyle w:val="Paragraphedeliste"/>
        <w:rPr>
          <w:rFonts w:asciiTheme="majorBidi" w:hAnsiTheme="majorBidi" w:cstheme="majorBidi"/>
          <w:color w:val="0070C0"/>
          <w:sz w:val="24"/>
          <w:szCs w:val="24"/>
        </w:rPr>
      </w:pPr>
      <w:r w:rsidRPr="00653802">
        <w:rPr>
          <w:rFonts w:asciiTheme="majorBidi" w:hAnsiTheme="majorBidi" w:cstheme="majorBidi"/>
          <w:color w:val="0070C0"/>
          <w:sz w:val="24"/>
          <w:szCs w:val="24"/>
        </w:rPr>
        <w:t>Réponse ici</w:t>
      </w:r>
    </w:p>
    <w:p w:rsidR="009D1A4E" w:rsidRDefault="009D1A4E" w:rsidP="00653802">
      <w:pPr>
        <w:rPr>
          <w:rFonts w:asciiTheme="majorBidi" w:hAnsiTheme="majorBidi" w:cstheme="majorBidi"/>
          <w:color w:val="FF0000"/>
          <w:sz w:val="24"/>
          <w:szCs w:val="24"/>
        </w:rPr>
      </w:pPr>
    </w:p>
    <w:p w:rsidR="00653802" w:rsidRPr="0083414B" w:rsidRDefault="00653802" w:rsidP="00653802">
      <w:pPr>
        <w:rPr>
          <w:rFonts w:asciiTheme="majorBidi" w:hAnsiTheme="majorBidi" w:cstheme="majorBidi"/>
          <w:sz w:val="24"/>
          <w:szCs w:val="24"/>
        </w:rPr>
      </w:pPr>
    </w:p>
    <w:p w:rsidR="00653802" w:rsidRDefault="00653802" w:rsidP="00A20793">
      <w:pPr>
        <w:rPr>
          <w:rFonts w:asciiTheme="majorBidi" w:hAnsiTheme="majorBidi" w:cstheme="majorBidi"/>
          <w:color w:val="FF0000"/>
          <w:sz w:val="24"/>
          <w:szCs w:val="24"/>
        </w:rPr>
      </w:pPr>
    </w:p>
    <w:p w:rsidR="00653802" w:rsidRDefault="00653802" w:rsidP="00A20793">
      <w:pPr>
        <w:rPr>
          <w:rFonts w:asciiTheme="majorBidi" w:hAnsiTheme="majorBidi" w:cstheme="majorBidi"/>
          <w:color w:val="FF0000"/>
          <w:sz w:val="24"/>
          <w:szCs w:val="24"/>
        </w:rPr>
      </w:pPr>
    </w:p>
    <w:p w:rsidR="00653802" w:rsidRPr="006D1896" w:rsidRDefault="00653802" w:rsidP="00653802">
      <w:pPr>
        <w:jc w:val="right"/>
        <w:rPr>
          <w:rFonts w:asciiTheme="majorBidi" w:hAnsiTheme="majorBidi" w:cstheme="majorBidi"/>
          <w:sz w:val="24"/>
          <w:szCs w:val="24"/>
        </w:rPr>
      </w:pPr>
      <w:r w:rsidRPr="006D1896">
        <w:rPr>
          <w:rFonts w:ascii="Algerian" w:hAnsi="Algerian" w:cstheme="majorBidi"/>
          <w:sz w:val="24"/>
          <w:szCs w:val="24"/>
        </w:rPr>
        <w:t>Bon courage</w:t>
      </w:r>
    </w:p>
    <w:p w:rsidR="00653802" w:rsidRDefault="00653802" w:rsidP="00A20793">
      <w:pPr>
        <w:rPr>
          <w:rFonts w:asciiTheme="majorBidi" w:hAnsiTheme="majorBidi" w:cstheme="majorBidi"/>
          <w:color w:val="FF0000"/>
          <w:sz w:val="24"/>
          <w:szCs w:val="24"/>
        </w:rPr>
      </w:pPr>
    </w:p>
    <w:p w:rsidR="00653802" w:rsidRDefault="00653802" w:rsidP="00A20793">
      <w:pPr>
        <w:rPr>
          <w:rFonts w:asciiTheme="majorBidi" w:hAnsiTheme="majorBidi" w:cstheme="majorBidi"/>
          <w:color w:val="FF0000"/>
          <w:sz w:val="24"/>
          <w:szCs w:val="24"/>
        </w:rPr>
      </w:pPr>
    </w:p>
    <w:p w:rsidR="00653802" w:rsidRDefault="00653802" w:rsidP="00A20793">
      <w:pPr>
        <w:rPr>
          <w:rFonts w:asciiTheme="majorBidi" w:hAnsiTheme="majorBidi" w:cstheme="majorBidi"/>
          <w:color w:val="FF0000"/>
          <w:sz w:val="24"/>
          <w:szCs w:val="24"/>
        </w:rPr>
      </w:pPr>
    </w:p>
    <w:p w:rsidR="00653802" w:rsidRDefault="00653802" w:rsidP="00A20793">
      <w:pPr>
        <w:rPr>
          <w:rFonts w:asciiTheme="majorBidi" w:hAnsiTheme="majorBidi" w:cstheme="majorBidi"/>
          <w:color w:val="FF0000"/>
          <w:sz w:val="24"/>
          <w:szCs w:val="24"/>
        </w:rPr>
      </w:pPr>
    </w:p>
    <w:p w:rsidR="00A20793" w:rsidRDefault="00A20793" w:rsidP="00A20793">
      <w:pPr>
        <w:rPr>
          <w:rFonts w:asciiTheme="majorBidi" w:hAnsiTheme="majorBidi" w:cstheme="majorBidi"/>
          <w:color w:val="FF0000"/>
          <w:sz w:val="24"/>
          <w:szCs w:val="24"/>
        </w:rPr>
      </w:pPr>
    </w:p>
    <w:p w:rsidR="00A20793" w:rsidRPr="00653802" w:rsidRDefault="00A20793" w:rsidP="00A20793">
      <w:pPr>
        <w:jc w:val="both"/>
        <w:rPr>
          <w:rFonts w:asciiTheme="majorBidi" w:hAnsiTheme="majorBidi" w:cstheme="majorBidi"/>
          <w:b/>
          <w:bCs/>
          <w:color w:val="FF0000"/>
          <w:sz w:val="24"/>
          <w:szCs w:val="24"/>
        </w:rPr>
      </w:pPr>
      <w:r w:rsidRPr="00653802">
        <w:rPr>
          <w:rFonts w:asciiTheme="majorBidi" w:hAnsiTheme="majorBidi" w:cstheme="majorBidi"/>
          <w:b/>
          <w:bCs/>
          <w:color w:val="FF0000"/>
          <w:sz w:val="24"/>
          <w:szCs w:val="24"/>
        </w:rPr>
        <w:t>Observation :</w:t>
      </w:r>
    </w:p>
    <w:p w:rsidR="00A20793" w:rsidRPr="005412CB" w:rsidRDefault="00A20793" w:rsidP="00A20793">
      <w:pPr>
        <w:jc w:val="both"/>
        <w:rPr>
          <w:rFonts w:asciiTheme="majorBidi" w:hAnsiTheme="majorBidi" w:cstheme="majorBidi"/>
          <w:color w:val="FF0000"/>
          <w:sz w:val="24"/>
          <w:szCs w:val="24"/>
        </w:rPr>
      </w:pPr>
      <w:r>
        <w:rPr>
          <w:rFonts w:asciiTheme="majorBidi" w:hAnsiTheme="majorBidi" w:cstheme="majorBidi"/>
          <w:color w:val="FF0000"/>
          <w:sz w:val="24"/>
          <w:szCs w:val="24"/>
        </w:rPr>
        <w:t>-</w:t>
      </w:r>
      <w:r w:rsidRPr="005412CB">
        <w:rPr>
          <w:rFonts w:asciiTheme="majorBidi" w:hAnsiTheme="majorBidi" w:cstheme="majorBidi"/>
          <w:color w:val="FF0000"/>
          <w:sz w:val="24"/>
          <w:szCs w:val="24"/>
        </w:rPr>
        <w:t xml:space="preserve">Répondez </w:t>
      </w:r>
      <w:r>
        <w:rPr>
          <w:rFonts w:asciiTheme="majorBidi" w:hAnsiTheme="majorBidi" w:cstheme="majorBidi"/>
          <w:color w:val="FF0000"/>
          <w:sz w:val="24"/>
          <w:szCs w:val="24"/>
        </w:rPr>
        <w:t xml:space="preserve">aux </w:t>
      </w:r>
      <w:r w:rsidRPr="005412CB">
        <w:rPr>
          <w:rFonts w:asciiTheme="majorBidi" w:hAnsiTheme="majorBidi" w:cstheme="majorBidi"/>
          <w:color w:val="FF0000"/>
          <w:sz w:val="24"/>
          <w:szCs w:val="24"/>
        </w:rPr>
        <w:t>question</w:t>
      </w:r>
      <w:r>
        <w:rPr>
          <w:rFonts w:asciiTheme="majorBidi" w:hAnsiTheme="majorBidi" w:cstheme="majorBidi"/>
          <w:color w:val="FF0000"/>
          <w:sz w:val="24"/>
          <w:szCs w:val="24"/>
        </w:rPr>
        <w:t xml:space="preserve">s en </w:t>
      </w:r>
      <w:r w:rsidRPr="00653802">
        <w:rPr>
          <w:rFonts w:asciiTheme="majorBidi" w:hAnsiTheme="majorBidi" w:cstheme="majorBidi"/>
          <w:color w:val="0070C0"/>
          <w:sz w:val="24"/>
          <w:szCs w:val="24"/>
        </w:rPr>
        <w:t xml:space="preserve">bleu </w:t>
      </w:r>
      <w:r>
        <w:rPr>
          <w:rFonts w:asciiTheme="majorBidi" w:hAnsiTheme="majorBidi" w:cstheme="majorBidi"/>
          <w:color w:val="FF0000"/>
          <w:sz w:val="24"/>
          <w:szCs w:val="24"/>
        </w:rPr>
        <w:t xml:space="preserve">en utilisant l’application </w:t>
      </w:r>
      <w:r w:rsidRPr="00653802">
        <w:rPr>
          <w:rFonts w:asciiTheme="majorBidi" w:hAnsiTheme="majorBidi" w:cstheme="majorBidi"/>
          <w:b/>
          <w:bCs/>
          <w:color w:val="FF0000"/>
          <w:sz w:val="24"/>
          <w:szCs w:val="24"/>
        </w:rPr>
        <w:t>WORD</w:t>
      </w:r>
    </w:p>
    <w:p w:rsidR="00A20793" w:rsidRDefault="00A20793" w:rsidP="00A20793">
      <w:pPr>
        <w:jc w:val="both"/>
        <w:rPr>
          <w:rFonts w:asciiTheme="majorBidi" w:hAnsiTheme="majorBidi" w:cstheme="majorBidi"/>
          <w:color w:val="FF0000"/>
          <w:sz w:val="24"/>
          <w:szCs w:val="24"/>
        </w:rPr>
      </w:pPr>
      <w:r>
        <w:rPr>
          <w:rFonts w:asciiTheme="majorBidi" w:hAnsiTheme="majorBidi" w:cstheme="majorBidi"/>
          <w:color w:val="FF0000"/>
          <w:sz w:val="24"/>
          <w:szCs w:val="24"/>
        </w:rPr>
        <w:t>-</w:t>
      </w:r>
      <w:r w:rsidRPr="005412CB">
        <w:rPr>
          <w:rFonts w:asciiTheme="majorBidi" w:hAnsiTheme="majorBidi" w:cstheme="majorBidi"/>
          <w:color w:val="FF0000"/>
          <w:sz w:val="24"/>
          <w:szCs w:val="24"/>
        </w:rPr>
        <w:t xml:space="preserve">Les étudiants ayant des copies avec réponses </w:t>
      </w:r>
      <w:r w:rsidRPr="00653802">
        <w:rPr>
          <w:rFonts w:asciiTheme="majorBidi" w:hAnsiTheme="majorBidi" w:cstheme="majorBidi"/>
          <w:b/>
          <w:bCs/>
          <w:color w:val="FF0000"/>
          <w:sz w:val="24"/>
          <w:szCs w:val="24"/>
        </w:rPr>
        <w:t>semblables</w:t>
      </w:r>
      <w:r w:rsidRPr="005412CB">
        <w:rPr>
          <w:rFonts w:asciiTheme="majorBidi" w:hAnsiTheme="majorBidi" w:cstheme="majorBidi"/>
          <w:color w:val="FF0000"/>
          <w:sz w:val="24"/>
          <w:szCs w:val="24"/>
        </w:rPr>
        <w:t xml:space="preserve"> seront </w:t>
      </w:r>
      <w:r w:rsidRPr="00653802">
        <w:rPr>
          <w:rFonts w:asciiTheme="majorBidi" w:hAnsiTheme="majorBidi" w:cstheme="majorBidi"/>
          <w:b/>
          <w:bCs/>
          <w:color w:val="FF0000"/>
          <w:sz w:val="24"/>
          <w:szCs w:val="24"/>
        </w:rPr>
        <w:t>sanctionnés</w:t>
      </w:r>
      <w:r w:rsidRPr="005412CB">
        <w:rPr>
          <w:rFonts w:asciiTheme="majorBidi" w:hAnsiTheme="majorBidi" w:cstheme="majorBidi"/>
          <w:color w:val="FF0000"/>
          <w:sz w:val="24"/>
          <w:szCs w:val="24"/>
        </w:rPr>
        <w:t>.</w:t>
      </w:r>
    </w:p>
    <w:p w:rsidR="00A20793" w:rsidRPr="005412CB" w:rsidRDefault="00A20793" w:rsidP="00A20793">
      <w:pPr>
        <w:jc w:val="both"/>
        <w:rPr>
          <w:rFonts w:asciiTheme="majorBidi" w:hAnsiTheme="majorBidi" w:cstheme="majorBidi"/>
          <w:color w:val="FF0000"/>
          <w:sz w:val="24"/>
          <w:szCs w:val="24"/>
        </w:rPr>
      </w:pPr>
      <w:r>
        <w:rPr>
          <w:rFonts w:asciiTheme="majorBidi" w:hAnsiTheme="majorBidi" w:cstheme="majorBidi"/>
          <w:color w:val="FF0000"/>
          <w:sz w:val="24"/>
          <w:szCs w:val="24"/>
        </w:rPr>
        <w:t>- répondez à votre manière. Les reproductions de l’internet ne seront pas prises en considération dans la correction.</w:t>
      </w:r>
    </w:p>
    <w:p w:rsidR="00A20793" w:rsidRPr="006D1896" w:rsidRDefault="00653802" w:rsidP="00653802">
      <w:pPr>
        <w:pStyle w:val="Titre3"/>
        <w:rPr>
          <w:rFonts w:ascii="Times New Roman" w:eastAsia="Times New Roman" w:hAnsi="Times New Roman" w:cs="Times New Roman"/>
          <w:b/>
          <w:bCs/>
          <w:color w:val="auto"/>
          <w:sz w:val="27"/>
          <w:szCs w:val="27"/>
        </w:rPr>
      </w:pPr>
      <w:r>
        <w:rPr>
          <w:rFonts w:asciiTheme="majorBidi" w:hAnsiTheme="majorBidi"/>
          <w:color w:val="FF0000"/>
        </w:rPr>
        <w:t xml:space="preserve">- </w:t>
      </w:r>
      <w:r w:rsidR="00A20793" w:rsidRPr="005412CB">
        <w:rPr>
          <w:rFonts w:asciiTheme="majorBidi" w:hAnsiTheme="majorBidi"/>
          <w:color w:val="FF0000"/>
        </w:rPr>
        <w:t xml:space="preserve">Les copies seront </w:t>
      </w:r>
      <w:r w:rsidR="00A20793" w:rsidRPr="00653802">
        <w:rPr>
          <w:rFonts w:asciiTheme="majorBidi" w:hAnsiTheme="majorBidi"/>
          <w:b/>
          <w:bCs/>
          <w:color w:val="FF0000"/>
        </w:rPr>
        <w:t>imprimées</w:t>
      </w:r>
      <w:r w:rsidR="00A20793">
        <w:rPr>
          <w:rFonts w:asciiTheme="majorBidi" w:hAnsiTheme="majorBidi"/>
          <w:color w:val="FF0000"/>
        </w:rPr>
        <w:t xml:space="preserve"> et </w:t>
      </w:r>
      <w:r w:rsidR="00A20793" w:rsidRPr="00653802">
        <w:rPr>
          <w:rFonts w:asciiTheme="majorBidi" w:hAnsiTheme="majorBidi"/>
          <w:b/>
          <w:bCs/>
          <w:color w:val="FF0000"/>
        </w:rPr>
        <w:t>remises</w:t>
      </w:r>
      <w:r w:rsidR="00A20793" w:rsidRPr="005412CB">
        <w:rPr>
          <w:rFonts w:asciiTheme="majorBidi" w:hAnsiTheme="majorBidi"/>
          <w:color w:val="FF0000"/>
        </w:rPr>
        <w:t xml:space="preserve"> demain (</w:t>
      </w:r>
      <w:r w:rsidR="00A20793" w:rsidRPr="00653802">
        <w:rPr>
          <w:rFonts w:asciiTheme="majorBidi" w:hAnsiTheme="majorBidi"/>
          <w:b/>
          <w:bCs/>
          <w:color w:val="FF0000"/>
        </w:rPr>
        <w:t>le 01/04/</w:t>
      </w:r>
      <w:r w:rsidRPr="00653802">
        <w:rPr>
          <w:rFonts w:asciiTheme="majorBidi" w:hAnsiTheme="majorBidi"/>
          <w:b/>
          <w:bCs/>
          <w:color w:val="FF0000"/>
        </w:rPr>
        <w:t>2021</w:t>
      </w:r>
      <w:r w:rsidR="00A20793" w:rsidRPr="005412CB">
        <w:rPr>
          <w:rFonts w:asciiTheme="majorBidi" w:hAnsiTheme="majorBidi"/>
          <w:color w:val="FF0000"/>
        </w:rPr>
        <w:t xml:space="preserve">) </w:t>
      </w:r>
      <w:r>
        <w:rPr>
          <w:rFonts w:asciiTheme="majorBidi" w:hAnsiTheme="majorBidi"/>
          <w:color w:val="FF0000"/>
        </w:rPr>
        <w:t xml:space="preserve">au niveau de la salle </w:t>
      </w:r>
      <w:r w:rsidRPr="00653802">
        <w:rPr>
          <w:rFonts w:asciiTheme="majorBidi" w:hAnsiTheme="majorBidi"/>
          <w:b/>
          <w:bCs/>
          <w:color w:val="FF0000"/>
        </w:rPr>
        <w:t>10</w:t>
      </w:r>
      <w:r>
        <w:rPr>
          <w:rFonts w:asciiTheme="majorBidi" w:hAnsiTheme="majorBidi"/>
          <w:color w:val="FF0000"/>
        </w:rPr>
        <w:t xml:space="preserve">, entre </w:t>
      </w:r>
      <w:r w:rsidRPr="00653802">
        <w:rPr>
          <w:rFonts w:asciiTheme="majorBidi" w:hAnsiTheme="majorBidi"/>
          <w:b/>
          <w:bCs/>
          <w:color w:val="FF0000"/>
        </w:rPr>
        <w:t>9h 30</w:t>
      </w:r>
      <w:r>
        <w:rPr>
          <w:rFonts w:asciiTheme="majorBidi" w:hAnsiTheme="majorBidi"/>
          <w:color w:val="FF0000"/>
        </w:rPr>
        <w:t xml:space="preserve"> et </w:t>
      </w:r>
      <w:r w:rsidRPr="00653802">
        <w:rPr>
          <w:rFonts w:asciiTheme="majorBidi" w:hAnsiTheme="majorBidi"/>
          <w:b/>
          <w:bCs/>
          <w:color w:val="FF0000"/>
        </w:rPr>
        <w:t>11h00</w:t>
      </w:r>
      <w:r w:rsidR="00A20793" w:rsidRPr="005412CB">
        <w:rPr>
          <w:rFonts w:asciiTheme="majorBidi" w:hAnsiTheme="majorBidi"/>
          <w:color w:val="FF0000"/>
        </w:rPr>
        <w:t xml:space="preserve"> dépassant ce délai, aucune copie ne sera accepter.</w:t>
      </w:r>
    </w:p>
    <w:p w:rsidR="00A20793" w:rsidRPr="0083414B" w:rsidRDefault="00A20793" w:rsidP="00A20793">
      <w:pPr>
        <w:rPr>
          <w:rFonts w:asciiTheme="majorBidi" w:hAnsiTheme="majorBidi" w:cstheme="majorBidi"/>
          <w:color w:val="FF0000"/>
          <w:sz w:val="24"/>
          <w:szCs w:val="24"/>
        </w:rPr>
      </w:pPr>
    </w:p>
    <w:sectPr w:rsidR="00A20793" w:rsidRPr="0083414B" w:rsidSect="009D1A4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ijaya">
    <w:altName w:val="Arial"/>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9F3"/>
    <w:multiLevelType w:val="hybridMultilevel"/>
    <w:tmpl w:val="877AFBF4"/>
    <w:lvl w:ilvl="0" w:tplc="76947E6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D08F3"/>
    <w:rsid w:val="000778A0"/>
    <w:rsid w:val="00653802"/>
    <w:rsid w:val="0083414B"/>
    <w:rsid w:val="008C3904"/>
    <w:rsid w:val="00942F4B"/>
    <w:rsid w:val="009D1A4E"/>
    <w:rsid w:val="00A20793"/>
    <w:rsid w:val="00A53693"/>
    <w:rsid w:val="00AB292F"/>
    <w:rsid w:val="00ED08F3"/>
    <w:rsid w:val="00FE475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F3"/>
  </w:style>
  <w:style w:type="paragraph" w:styleId="Titre3">
    <w:name w:val="heading 3"/>
    <w:basedOn w:val="Normal"/>
    <w:next w:val="Normal"/>
    <w:link w:val="Titre3Car"/>
    <w:uiPriority w:val="9"/>
    <w:unhideWhenUsed/>
    <w:qFormat/>
    <w:rsid w:val="00A20793"/>
    <w:pPr>
      <w:keepNext/>
      <w:keepLines/>
      <w:spacing w:before="40" w:after="0"/>
      <w:outlineLvl w:val="2"/>
    </w:pPr>
    <w:rPr>
      <w:rFonts w:asciiTheme="majorHAnsi" w:eastAsiaTheme="majorEastAsia" w:hAnsiTheme="majorHAnsi" w:cstheme="majorBidi"/>
      <w:color w:val="1F4D78" w:themeColor="accent1" w:themeShade="7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08F3"/>
    <w:pPr>
      <w:ind w:left="720"/>
      <w:contextualSpacing/>
    </w:pPr>
  </w:style>
  <w:style w:type="paragraph" w:customStyle="1" w:styleId="Default">
    <w:name w:val="Default"/>
    <w:rsid w:val="00ED08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3Car">
    <w:name w:val="Titre 3 Car"/>
    <w:basedOn w:val="Policepardfaut"/>
    <w:link w:val="Titre3"/>
    <w:uiPriority w:val="9"/>
    <w:rsid w:val="00A20793"/>
    <w:rPr>
      <w:rFonts w:asciiTheme="majorHAnsi" w:eastAsiaTheme="majorEastAsia" w:hAnsiTheme="majorHAnsi" w:cstheme="majorBidi"/>
      <w:color w:val="1F4D78" w:themeColor="accent1" w:themeShade="7F"/>
      <w:sz w:val="24"/>
      <w:szCs w:val="24"/>
      <w:lang w:eastAsia="fr-FR"/>
    </w:rPr>
  </w:style>
  <w:style w:type="character" w:styleId="Lienhypertexte">
    <w:name w:val="Hyperlink"/>
    <w:basedOn w:val="Policepardfaut"/>
    <w:uiPriority w:val="99"/>
    <w:unhideWhenUsed/>
    <w:rsid w:val="00A2079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1753</Characters>
  <Application>Microsoft Office Word</Application>
  <DocSecurity>0</DocSecurity>
  <Lines>14</Lines>
  <Paragraphs>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 Les copies seront imprimées et remises demain (le 01/04/2021) au niveau de la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Wld</cp:lastModifiedBy>
  <cp:revision>2</cp:revision>
  <dcterms:created xsi:type="dcterms:W3CDTF">2021-03-31T05:57:00Z</dcterms:created>
  <dcterms:modified xsi:type="dcterms:W3CDTF">2021-03-31T05:57:00Z</dcterms:modified>
</cp:coreProperties>
</file>