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4B7" w:rsidRPr="00EC0FC7" w:rsidRDefault="00E974B7" w:rsidP="00E974B7">
      <w:pPr>
        <w:tabs>
          <w:tab w:val="left" w:pos="6404"/>
        </w:tabs>
        <w:spacing w:line="240" w:lineRule="auto"/>
        <w:rPr>
          <w:rFonts w:ascii="Vijaya" w:hAnsi="Vijaya" w:cs="Vijaya"/>
          <w:b/>
          <w:bCs/>
          <w:sz w:val="24"/>
          <w:szCs w:val="24"/>
        </w:rPr>
      </w:pPr>
      <w:r w:rsidRPr="00EC0FC7">
        <w:rPr>
          <w:rFonts w:ascii="Vijaya" w:hAnsi="Vijaya" w:cs="Vijaya"/>
          <w:b/>
          <w:bCs/>
          <w:sz w:val="24"/>
          <w:szCs w:val="24"/>
        </w:rPr>
        <w:t xml:space="preserve">Université Abderrahmane Mira de Bejaia.                        </w:t>
      </w:r>
      <w:r w:rsidR="00EC0FC7" w:rsidRPr="00EC0FC7">
        <w:rPr>
          <w:rFonts w:ascii="Vijaya" w:hAnsi="Vijaya" w:cs="Vijaya"/>
          <w:b/>
          <w:bCs/>
          <w:sz w:val="24"/>
          <w:szCs w:val="24"/>
        </w:rPr>
        <w:t xml:space="preserve">   </w:t>
      </w:r>
      <w:r w:rsidRPr="00EC0FC7">
        <w:rPr>
          <w:rFonts w:ascii="Vijaya" w:hAnsi="Vijaya" w:cs="Vijaya"/>
          <w:b/>
          <w:bCs/>
          <w:sz w:val="24"/>
          <w:szCs w:val="24"/>
        </w:rPr>
        <w:t xml:space="preserve">   Examen 1</w:t>
      </w:r>
      <w:r w:rsidRPr="00EC0FC7">
        <w:rPr>
          <w:rFonts w:ascii="Vijaya" w:hAnsi="Vijaya" w:cs="Vijaya"/>
          <w:b/>
          <w:bCs/>
          <w:sz w:val="24"/>
          <w:szCs w:val="24"/>
          <w:vertAlign w:val="superscript"/>
        </w:rPr>
        <w:t>er</w:t>
      </w:r>
      <w:r w:rsidR="00CC4388">
        <w:rPr>
          <w:rFonts w:ascii="Vijaya" w:hAnsi="Vijaya" w:cs="Vijaya"/>
          <w:b/>
          <w:bCs/>
          <w:sz w:val="24"/>
          <w:szCs w:val="24"/>
        </w:rPr>
        <w:t xml:space="preserve"> EMD (Les théories d’</w:t>
      </w:r>
      <w:r w:rsidRPr="00EC0FC7">
        <w:rPr>
          <w:rFonts w:ascii="Vijaya" w:hAnsi="Vijaya" w:cs="Vijaya"/>
          <w:b/>
          <w:bCs/>
          <w:sz w:val="24"/>
          <w:szCs w:val="24"/>
        </w:rPr>
        <w:t xml:space="preserve">apprentissage)                                                    </w:t>
      </w:r>
    </w:p>
    <w:p w:rsidR="00E974B7" w:rsidRPr="00EC0FC7" w:rsidRDefault="00E974B7" w:rsidP="00E974B7">
      <w:pPr>
        <w:spacing w:line="240" w:lineRule="auto"/>
        <w:rPr>
          <w:rFonts w:ascii="Vijaya" w:hAnsi="Vijaya" w:cs="Vijaya"/>
          <w:b/>
          <w:bCs/>
          <w:sz w:val="24"/>
          <w:szCs w:val="24"/>
        </w:rPr>
      </w:pPr>
      <w:r w:rsidRPr="00EC0FC7">
        <w:rPr>
          <w:rFonts w:ascii="Vijaya" w:hAnsi="Vijaya" w:cs="Vijaya"/>
          <w:b/>
          <w:bCs/>
          <w:sz w:val="24"/>
          <w:szCs w:val="24"/>
        </w:rPr>
        <w:t>Faculté des sciences humaines et sociales.                             Promotion</w:t>
      </w:r>
      <w:r w:rsidRPr="00EC0FC7">
        <w:rPr>
          <w:rFonts w:ascii="Vijaya" w:hAnsi="Vijaya" w:cs="Vijaya"/>
          <w:b/>
          <w:bCs/>
          <w:sz w:val="24"/>
          <w:szCs w:val="24"/>
          <w:u w:val="single"/>
        </w:rPr>
        <w:t> </w:t>
      </w:r>
      <w:r w:rsidRPr="00EC0FC7">
        <w:rPr>
          <w:rFonts w:ascii="Vijaya" w:hAnsi="Vijaya" w:cs="Vijaya"/>
          <w:b/>
          <w:bCs/>
          <w:sz w:val="24"/>
          <w:szCs w:val="24"/>
        </w:rPr>
        <w:t>: 2</w:t>
      </w:r>
      <w:r w:rsidRPr="00EC0FC7">
        <w:rPr>
          <w:rFonts w:ascii="Vijaya" w:hAnsi="Vijaya" w:cs="Vijaya"/>
          <w:b/>
          <w:bCs/>
          <w:sz w:val="24"/>
          <w:szCs w:val="24"/>
          <w:vertAlign w:val="superscript"/>
        </w:rPr>
        <w:t>ère</w:t>
      </w:r>
      <w:r w:rsidRPr="00EC0FC7">
        <w:rPr>
          <w:rFonts w:ascii="Vijaya" w:hAnsi="Vijaya" w:cs="Vijaya"/>
          <w:b/>
          <w:bCs/>
          <w:sz w:val="24"/>
          <w:szCs w:val="24"/>
        </w:rPr>
        <w:t xml:space="preserve"> année (LMD) Psychologie</w:t>
      </w:r>
      <w:r w:rsidRPr="00EC0FC7">
        <w:rPr>
          <w:rFonts w:ascii="Vijaya" w:hAnsi="Vijaya" w:cs="Vijaya"/>
          <w:b/>
          <w:bCs/>
          <w:sz w:val="24"/>
          <w:szCs w:val="24"/>
        </w:rPr>
        <w:tab/>
      </w:r>
    </w:p>
    <w:p w:rsidR="00E974B7" w:rsidRPr="00EC0FC7" w:rsidRDefault="00E974B7" w:rsidP="00CC4388">
      <w:pPr>
        <w:tabs>
          <w:tab w:val="left" w:pos="4680"/>
        </w:tabs>
        <w:spacing w:line="240" w:lineRule="auto"/>
        <w:rPr>
          <w:rFonts w:ascii="Vijaya" w:hAnsi="Vijaya" w:cs="Vijaya"/>
          <w:b/>
          <w:bCs/>
          <w:sz w:val="24"/>
          <w:szCs w:val="24"/>
        </w:rPr>
      </w:pPr>
      <w:r w:rsidRPr="00EC0FC7">
        <w:rPr>
          <w:rFonts w:ascii="Vijaya" w:hAnsi="Vijaya" w:cs="Vijaya"/>
          <w:b/>
          <w:bCs/>
          <w:sz w:val="24"/>
          <w:szCs w:val="24"/>
        </w:rPr>
        <w:t>Département des sciences sociales</w:t>
      </w:r>
      <w:bookmarkStart w:id="0" w:name="_GoBack"/>
      <w:bookmarkEnd w:id="0"/>
      <w:r w:rsidRPr="00EC0FC7">
        <w:rPr>
          <w:rFonts w:ascii="Vijaya" w:hAnsi="Vijaya" w:cs="Vijaya"/>
          <w:b/>
          <w:bCs/>
          <w:sz w:val="24"/>
          <w:szCs w:val="24"/>
        </w:rPr>
        <w:t>.</w:t>
      </w:r>
      <w:r w:rsidR="00CC4388">
        <w:rPr>
          <w:rFonts w:ascii="Vijaya" w:hAnsi="Vijaya" w:cs="Vijaya"/>
          <w:b/>
          <w:bCs/>
          <w:sz w:val="24"/>
          <w:szCs w:val="24"/>
        </w:rPr>
        <w:tab/>
      </w:r>
      <w:proofErr w:type="spellStart"/>
      <w:r w:rsidR="00CC4388">
        <w:rPr>
          <w:rFonts w:ascii="Vijaya" w:hAnsi="Vijaya" w:cs="Vijaya"/>
          <w:b/>
          <w:bCs/>
          <w:sz w:val="24"/>
          <w:szCs w:val="24"/>
        </w:rPr>
        <w:t>Ens</w:t>
      </w:r>
      <w:proofErr w:type="spellEnd"/>
      <w:r w:rsidR="00CC4388">
        <w:rPr>
          <w:rFonts w:ascii="Vijaya" w:hAnsi="Vijaya" w:cs="Vijaya"/>
          <w:b/>
          <w:bCs/>
          <w:sz w:val="24"/>
          <w:szCs w:val="24"/>
        </w:rPr>
        <w:t>. Mme AMROUCHE. N</w:t>
      </w:r>
    </w:p>
    <w:p w:rsidR="00E974B7" w:rsidRPr="00EC0FC7" w:rsidRDefault="00BD1BDD" w:rsidP="00E974B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ijaya" w:hAnsi="Vijaya" w:cs="Vijaya"/>
          <w:b/>
          <w:bCs/>
          <w:sz w:val="24"/>
          <w:szCs w:val="24"/>
        </w:rPr>
      </w:pPr>
      <w:r w:rsidRPr="00EC0FC7">
        <w:rPr>
          <w:rFonts w:ascii="Vijaya" w:hAnsi="Vijaya" w:cs="Vijaya"/>
          <w:b/>
          <w:bCs/>
          <w:sz w:val="24"/>
          <w:szCs w:val="24"/>
        </w:rPr>
        <w:t>Nom (</w:t>
      </w:r>
      <w:r w:rsidR="00E974B7" w:rsidRPr="00EC0FC7">
        <w:rPr>
          <w:rFonts w:ascii="Vijaya" w:hAnsi="Vijaya" w:cs="Vijaya"/>
          <w:b/>
          <w:bCs/>
          <w:sz w:val="24"/>
          <w:szCs w:val="24"/>
        </w:rPr>
        <w:t xml:space="preserve">majuscule) :              </w:t>
      </w:r>
      <w:r w:rsidR="00EC0FC7">
        <w:rPr>
          <w:rFonts w:ascii="Vijaya" w:hAnsi="Vijaya" w:cs="Vijaya"/>
          <w:b/>
          <w:bCs/>
          <w:sz w:val="24"/>
          <w:szCs w:val="24"/>
        </w:rPr>
        <w:t xml:space="preserve">              </w:t>
      </w:r>
      <w:r w:rsidR="00E974B7" w:rsidRPr="00EC0FC7">
        <w:rPr>
          <w:rFonts w:ascii="Vijaya" w:hAnsi="Vijaya" w:cs="Vijaya"/>
          <w:b/>
          <w:bCs/>
          <w:sz w:val="24"/>
          <w:szCs w:val="24"/>
        </w:rPr>
        <w:t xml:space="preserve">                 Prénom :                              </w:t>
      </w:r>
      <w:r w:rsidR="00EC0FC7">
        <w:rPr>
          <w:rFonts w:ascii="Vijaya" w:hAnsi="Vijaya" w:cs="Vijaya"/>
          <w:b/>
          <w:bCs/>
          <w:sz w:val="24"/>
          <w:szCs w:val="24"/>
        </w:rPr>
        <w:t xml:space="preserve">              </w:t>
      </w:r>
      <w:r w:rsidR="00E974B7" w:rsidRPr="00EC0FC7">
        <w:rPr>
          <w:rFonts w:ascii="Vijaya" w:hAnsi="Vijaya" w:cs="Vijaya"/>
          <w:b/>
          <w:bCs/>
          <w:sz w:val="24"/>
          <w:szCs w:val="24"/>
        </w:rPr>
        <w:t xml:space="preserve">Groupe :   </w:t>
      </w:r>
      <w:r w:rsidR="00EC0FC7">
        <w:rPr>
          <w:rFonts w:ascii="Vijaya" w:hAnsi="Vijaya" w:cs="Vijaya"/>
          <w:b/>
          <w:bCs/>
          <w:sz w:val="24"/>
          <w:szCs w:val="24"/>
        </w:rPr>
        <w:t xml:space="preserve">     </w:t>
      </w:r>
      <w:r w:rsidR="00E974B7" w:rsidRPr="00EC0FC7">
        <w:rPr>
          <w:rFonts w:ascii="Vijaya" w:hAnsi="Vijaya" w:cs="Vijaya"/>
          <w:b/>
          <w:bCs/>
          <w:sz w:val="24"/>
          <w:szCs w:val="24"/>
        </w:rPr>
        <w:t xml:space="preserve">Matricule : </w:t>
      </w:r>
    </w:p>
    <w:p w:rsidR="00E974B7" w:rsidRDefault="00531203" w:rsidP="00E974B7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Q</w:t>
      </w:r>
      <w:r w:rsidR="00E974B7">
        <w:rPr>
          <w:rFonts w:asciiTheme="majorBidi" w:hAnsiTheme="majorBidi" w:cstheme="majorBidi"/>
          <w:b/>
          <w:bCs/>
        </w:rPr>
        <w:t xml:space="preserve">I) </w:t>
      </w:r>
      <w:r w:rsidR="00E974B7" w:rsidRPr="009B22A8">
        <w:rPr>
          <w:rFonts w:asciiTheme="majorBidi" w:hAnsiTheme="majorBidi" w:cstheme="majorBidi"/>
          <w:b/>
          <w:bCs/>
          <w:color w:val="FF0000"/>
        </w:rPr>
        <w:t xml:space="preserve">– Soulignez </w:t>
      </w:r>
      <w:r w:rsidR="00E974B7" w:rsidRPr="009B22A8">
        <w:rPr>
          <w:rFonts w:asciiTheme="majorBidi" w:hAnsiTheme="majorBidi" w:cstheme="majorBidi"/>
          <w:b/>
          <w:bCs/>
          <w:color w:val="FF0000"/>
          <w:u w:val="single"/>
        </w:rPr>
        <w:t>la bonne</w:t>
      </w:r>
      <w:r w:rsidR="00E974B7" w:rsidRPr="009B22A8">
        <w:rPr>
          <w:rFonts w:asciiTheme="majorBidi" w:hAnsiTheme="majorBidi" w:cstheme="majorBidi"/>
          <w:b/>
          <w:bCs/>
          <w:color w:val="FF0000"/>
        </w:rPr>
        <w:t xml:space="preserve"> réponse</w:t>
      </w:r>
      <w:r w:rsidR="00E974B7" w:rsidRPr="00E974B7">
        <w:rPr>
          <w:rFonts w:asciiTheme="majorBidi" w:hAnsiTheme="majorBidi" w:cstheme="majorBidi"/>
          <w:b/>
          <w:bCs/>
        </w:rPr>
        <w:t> :</w:t>
      </w:r>
    </w:p>
    <w:p w:rsidR="00E974B7" w:rsidRPr="00E974B7" w:rsidRDefault="00E974B7" w:rsidP="00714BB8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b/>
          <w:bCs/>
          <w:color w:val="0070C0"/>
        </w:rPr>
      </w:pPr>
      <w:r w:rsidRPr="00E974B7">
        <w:rPr>
          <w:rFonts w:asciiTheme="majorBidi" w:hAnsiTheme="majorBidi" w:cstheme="majorBidi"/>
          <w:b/>
          <w:bCs/>
          <w:color w:val="000000" w:themeColor="text1"/>
        </w:rPr>
        <w:t>Selon le constructivisme, avant l’apprentissage</w:t>
      </w:r>
      <w:r w:rsidRPr="00E974B7">
        <w:rPr>
          <w:rFonts w:asciiTheme="majorBidi" w:hAnsiTheme="majorBidi" w:cstheme="majorBidi"/>
          <w:b/>
          <w:bCs/>
          <w:color w:val="0070C0"/>
        </w:rPr>
        <w:t> :</w:t>
      </w:r>
    </w:p>
    <w:p w:rsidR="00E974B7" w:rsidRPr="00E974B7" w:rsidRDefault="00E974B7" w:rsidP="00714BB8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</w:rPr>
      </w:pPr>
      <w:r w:rsidRPr="00E974B7">
        <w:rPr>
          <w:rFonts w:asciiTheme="majorBidi" w:hAnsiTheme="majorBidi" w:cstheme="majorBidi"/>
        </w:rPr>
        <w:t>L’esprit est vierge.</w:t>
      </w:r>
    </w:p>
    <w:p w:rsidR="00E974B7" w:rsidRPr="00E974B7" w:rsidRDefault="00E974B7" w:rsidP="00714BB8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</w:rPr>
      </w:pPr>
      <w:r w:rsidRPr="00E974B7">
        <w:rPr>
          <w:rFonts w:asciiTheme="majorBidi" w:hAnsiTheme="majorBidi" w:cstheme="majorBidi"/>
        </w:rPr>
        <w:t xml:space="preserve">L’esprit n’est jamais vierge, et les connaissances antérieures peuvent </w:t>
      </w:r>
      <w:r w:rsidR="00BD1BDD" w:rsidRPr="00E974B7">
        <w:rPr>
          <w:rFonts w:asciiTheme="majorBidi" w:hAnsiTheme="majorBidi" w:cstheme="majorBidi"/>
        </w:rPr>
        <w:t>être</w:t>
      </w:r>
      <w:r w:rsidRPr="00E974B7">
        <w:rPr>
          <w:rFonts w:asciiTheme="majorBidi" w:hAnsiTheme="majorBidi" w:cstheme="majorBidi"/>
        </w:rPr>
        <w:t xml:space="preserve"> des freins à l’</w:t>
      </w:r>
      <w:r w:rsidR="00BD1BDD" w:rsidRPr="00E974B7">
        <w:rPr>
          <w:rFonts w:asciiTheme="majorBidi" w:hAnsiTheme="majorBidi" w:cstheme="majorBidi"/>
        </w:rPr>
        <w:t>acquisition</w:t>
      </w:r>
      <w:r w:rsidRPr="00E974B7">
        <w:rPr>
          <w:rFonts w:asciiTheme="majorBidi" w:hAnsiTheme="majorBidi" w:cstheme="majorBidi"/>
        </w:rPr>
        <w:t xml:space="preserve"> de nouvelles connaissances.</w:t>
      </w:r>
    </w:p>
    <w:p w:rsidR="00E974B7" w:rsidRPr="00E974B7" w:rsidRDefault="00E974B7" w:rsidP="00714BB8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E974B7">
        <w:rPr>
          <w:rFonts w:asciiTheme="majorBidi" w:hAnsiTheme="majorBidi" w:cstheme="majorBidi"/>
          <w:b/>
          <w:bCs/>
          <w:color w:val="000000" w:themeColor="text1"/>
        </w:rPr>
        <w:t>La pédagogie par objectifs est une spécialisation :</w:t>
      </w:r>
    </w:p>
    <w:p w:rsidR="00E974B7" w:rsidRPr="00E974B7" w:rsidRDefault="00E974B7" w:rsidP="00714BB8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 w:rsidRPr="00E974B7">
        <w:rPr>
          <w:rFonts w:asciiTheme="majorBidi" w:hAnsiTheme="majorBidi" w:cstheme="majorBidi"/>
          <w:color w:val="000000" w:themeColor="text1"/>
        </w:rPr>
        <w:t>Du constructivisme.</w:t>
      </w:r>
    </w:p>
    <w:p w:rsidR="00E974B7" w:rsidRPr="00E974B7" w:rsidRDefault="00E974B7" w:rsidP="00714BB8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Theme="majorBidi" w:hAnsiTheme="majorBidi" w:cstheme="majorBidi"/>
        </w:rPr>
      </w:pPr>
      <w:r w:rsidRPr="00E974B7">
        <w:rPr>
          <w:rFonts w:asciiTheme="majorBidi" w:hAnsiTheme="majorBidi" w:cstheme="majorBidi"/>
        </w:rPr>
        <w:t>Du béhaviorisme.</w:t>
      </w:r>
    </w:p>
    <w:p w:rsidR="00E974B7" w:rsidRPr="00E974B7" w:rsidRDefault="00E974B7" w:rsidP="00714BB8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b/>
          <w:bCs/>
          <w:color w:val="0070C0"/>
        </w:rPr>
      </w:pPr>
      <w:r w:rsidRPr="00E974B7">
        <w:rPr>
          <w:rFonts w:asciiTheme="majorBidi" w:hAnsiTheme="majorBidi" w:cstheme="majorBidi"/>
          <w:b/>
          <w:bCs/>
          <w:color w:val="000000" w:themeColor="text1"/>
        </w:rPr>
        <w:t>Le</w:t>
      </w:r>
      <w:r w:rsidRPr="00E974B7">
        <w:rPr>
          <w:rFonts w:asciiTheme="majorBidi" w:hAnsiTheme="majorBidi" w:cstheme="majorBidi"/>
          <w:b/>
          <w:bCs/>
          <w:color w:val="0070C0"/>
        </w:rPr>
        <w:t xml:space="preserve"> </w:t>
      </w:r>
      <w:r w:rsidRPr="00E974B7">
        <w:rPr>
          <w:rFonts w:asciiTheme="majorBidi" w:hAnsiTheme="majorBidi" w:cstheme="majorBidi"/>
          <w:b/>
          <w:bCs/>
          <w:color w:val="000000" w:themeColor="text1"/>
        </w:rPr>
        <w:t>constructivisme repose sur :</w:t>
      </w:r>
    </w:p>
    <w:p w:rsidR="00E974B7" w:rsidRDefault="00BD1BDD" w:rsidP="00714BB8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La transmission</w:t>
      </w:r>
      <w:r w:rsidR="00E974B7">
        <w:rPr>
          <w:rFonts w:asciiTheme="majorBidi" w:hAnsiTheme="majorBidi" w:cstheme="majorBidi"/>
        </w:rPr>
        <w:t xml:space="preserve"> des connaissances.</w:t>
      </w:r>
    </w:p>
    <w:p w:rsidR="00E974B7" w:rsidRDefault="00E974B7" w:rsidP="00714BB8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Les principes d’assimilation et d’</w:t>
      </w:r>
      <w:r w:rsidR="00BD1BDD">
        <w:rPr>
          <w:rFonts w:asciiTheme="majorBidi" w:hAnsiTheme="majorBidi" w:cstheme="majorBidi"/>
        </w:rPr>
        <w:t>accommodations</w:t>
      </w:r>
      <w:r>
        <w:rPr>
          <w:rFonts w:asciiTheme="majorBidi" w:hAnsiTheme="majorBidi" w:cstheme="majorBidi"/>
        </w:rPr>
        <w:t>.</w:t>
      </w:r>
    </w:p>
    <w:p w:rsidR="00E974B7" w:rsidRDefault="00E974B7" w:rsidP="00714BB8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La progression </w:t>
      </w:r>
      <w:r w:rsidR="00BD1BDD">
        <w:rPr>
          <w:rFonts w:asciiTheme="majorBidi" w:hAnsiTheme="majorBidi" w:cstheme="majorBidi"/>
        </w:rPr>
        <w:t>déterminée</w:t>
      </w:r>
      <w:r>
        <w:rPr>
          <w:rFonts w:asciiTheme="majorBidi" w:hAnsiTheme="majorBidi" w:cstheme="majorBidi"/>
        </w:rPr>
        <w:t xml:space="preserve"> de la compréhension des situations d’apprentissage.</w:t>
      </w:r>
    </w:p>
    <w:p w:rsidR="00E974B7" w:rsidRPr="00E974B7" w:rsidRDefault="00E974B7" w:rsidP="00714BB8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E974B7">
        <w:rPr>
          <w:rFonts w:asciiTheme="majorBidi" w:hAnsiTheme="majorBidi" w:cstheme="majorBidi"/>
          <w:b/>
          <w:bCs/>
          <w:color w:val="000000" w:themeColor="text1"/>
        </w:rPr>
        <w:t>Le mécanisme d’assimilation nous permet, au contact des choses, d’</w:t>
      </w:r>
      <w:r w:rsidR="00BD1BDD" w:rsidRPr="00E974B7">
        <w:rPr>
          <w:rFonts w:asciiTheme="majorBidi" w:hAnsiTheme="majorBidi" w:cstheme="majorBidi"/>
          <w:b/>
          <w:bCs/>
          <w:color w:val="000000" w:themeColor="text1"/>
        </w:rPr>
        <w:t>apprendre</w:t>
      </w:r>
      <w:r w:rsidRPr="00E974B7">
        <w:rPr>
          <w:rFonts w:asciiTheme="majorBidi" w:hAnsiTheme="majorBidi" w:cstheme="majorBidi"/>
          <w:b/>
          <w:bCs/>
          <w:color w:val="000000" w:themeColor="text1"/>
        </w:rPr>
        <w:t xml:space="preserve"> à modifier nos actions (nos schèmes) pour les rendre plus performants.</w:t>
      </w:r>
    </w:p>
    <w:p w:rsidR="00E974B7" w:rsidRPr="00E974B7" w:rsidRDefault="00E974B7" w:rsidP="00714BB8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 w:rsidRPr="00E974B7">
        <w:rPr>
          <w:rFonts w:asciiTheme="majorBidi" w:hAnsiTheme="majorBidi" w:cstheme="majorBidi"/>
          <w:color w:val="000000" w:themeColor="text1"/>
        </w:rPr>
        <w:t>Vrai.</w:t>
      </w:r>
    </w:p>
    <w:p w:rsidR="00E974B7" w:rsidRPr="00E974B7" w:rsidRDefault="00E974B7" w:rsidP="00714BB8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 w:rsidRPr="00E974B7">
        <w:rPr>
          <w:rFonts w:asciiTheme="majorBidi" w:hAnsiTheme="majorBidi" w:cstheme="majorBidi"/>
          <w:color w:val="000000" w:themeColor="text1"/>
        </w:rPr>
        <w:t>Faux.</w:t>
      </w:r>
    </w:p>
    <w:p w:rsidR="00E974B7" w:rsidRPr="00BD1BDD" w:rsidRDefault="0056773E" w:rsidP="00714BB8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BD1BDD">
        <w:rPr>
          <w:rFonts w:asciiTheme="majorBidi" w:hAnsiTheme="majorBidi" w:cstheme="majorBidi"/>
          <w:b/>
          <w:bCs/>
          <w:color w:val="000000" w:themeColor="text1"/>
        </w:rPr>
        <w:t xml:space="preserve">Les remarques et corrections que l’enseignant apporte doivent </w:t>
      </w:r>
      <w:r w:rsidR="00BD1BDD" w:rsidRPr="00BD1BDD">
        <w:rPr>
          <w:rFonts w:asciiTheme="majorBidi" w:hAnsiTheme="majorBidi" w:cstheme="majorBidi"/>
          <w:b/>
          <w:bCs/>
          <w:color w:val="000000" w:themeColor="text1"/>
        </w:rPr>
        <w:t>être</w:t>
      </w:r>
      <w:r w:rsidRPr="00BD1BDD">
        <w:rPr>
          <w:rFonts w:asciiTheme="majorBidi" w:hAnsiTheme="majorBidi" w:cstheme="majorBidi"/>
          <w:b/>
          <w:bCs/>
          <w:color w:val="000000" w:themeColor="text1"/>
        </w:rPr>
        <w:t xml:space="preserve"> immédiates. Ce principe est développé par :</w:t>
      </w:r>
    </w:p>
    <w:p w:rsidR="0056773E" w:rsidRDefault="0056773E" w:rsidP="00714BB8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Piaget.</w:t>
      </w:r>
    </w:p>
    <w:p w:rsidR="0056773E" w:rsidRDefault="0056773E" w:rsidP="00714BB8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Skinner.</w:t>
      </w:r>
    </w:p>
    <w:p w:rsidR="0056773E" w:rsidRDefault="0056773E" w:rsidP="00714BB8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>
        <w:rPr>
          <w:rFonts w:asciiTheme="majorBidi" w:hAnsiTheme="majorBidi" w:cstheme="majorBidi"/>
          <w:color w:val="000000" w:themeColor="text1"/>
        </w:rPr>
        <w:t>Vygotski</w:t>
      </w:r>
      <w:proofErr w:type="spellEnd"/>
      <w:r>
        <w:rPr>
          <w:rFonts w:asciiTheme="majorBidi" w:hAnsiTheme="majorBidi" w:cstheme="majorBidi"/>
          <w:color w:val="000000" w:themeColor="text1"/>
        </w:rPr>
        <w:t>.</w:t>
      </w:r>
    </w:p>
    <w:p w:rsidR="0056773E" w:rsidRPr="005D05D4" w:rsidRDefault="00BD1BDD" w:rsidP="00714BB8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5D05D4">
        <w:rPr>
          <w:rFonts w:asciiTheme="majorBidi" w:hAnsiTheme="majorBidi" w:cstheme="majorBidi"/>
          <w:b/>
          <w:bCs/>
          <w:color w:val="000000" w:themeColor="text1"/>
        </w:rPr>
        <w:t xml:space="preserve">Quelle est l’activité qui peut </w:t>
      </w:r>
      <w:r w:rsidR="005D05D4" w:rsidRPr="005D05D4">
        <w:rPr>
          <w:rFonts w:asciiTheme="majorBidi" w:hAnsiTheme="majorBidi" w:cstheme="majorBidi"/>
          <w:b/>
          <w:bCs/>
          <w:color w:val="000000" w:themeColor="text1"/>
        </w:rPr>
        <w:t>être</w:t>
      </w:r>
      <w:r w:rsidRPr="005D05D4">
        <w:rPr>
          <w:rFonts w:asciiTheme="majorBidi" w:hAnsiTheme="majorBidi" w:cstheme="majorBidi"/>
          <w:b/>
          <w:bCs/>
          <w:color w:val="000000" w:themeColor="text1"/>
        </w:rPr>
        <w:t xml:space="preserve"> associée à une approche constructiviste de l’apprentissage ?</w:t>
      </w:r>
    </w:p>
    <w:p w:rsidR="00BD1BDD" w:rsidRDefault="005D05D4" w:rsidP="00714BB8">
      <w:pPr>
        <w:pStyle w:val="Paragraphedeliste"/>
        <w:numPr>
          <w:ilvl w:val="0"/>
          <w:numId w:val="7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Laisser l’élève se tromper et lui donner le temps de comprendre la cause de ses erreurs.</w:t>
      </w:r>
    </w:p>
    <w:p w:rsidR="005D05D4" w:rsidRDefault="005D05D4" w:rsidP="00714BB8">
      <w:pPr>
        <w:pStyle w:val="Paragraphedeliste"/>
        <w:numPr>
          <w:ilvl w:val="0"/>
          <w:numId w:val="7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Evaluer les connaissances pré-requises et y remédier si nécessaire via une formation spécifique.</w:t>
      </w:r>
    </w:p>
    <w:p w:rsidR="005D05D4" w:rsidRDefault="005D05D4" w:rsidP="00714BB8">
      <w:pPr>
        <w:pStyle w:val="Paragraphedeliste"/>
        <w:numPr>
          <w:ilvl w:val="0"/>
          <w:numId w:val="7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Donner à l’enseignant le rôle de facilitateur d’apprentissage plus que de dispensateur de savoir.</w:t>
      </w:r>
    </w:p>
    <w:p w:rsidR="005D05D4" w:rsidRPr="00AE694C" w:rsidRDefault="005D05D4" w:rsidP="00714BB8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AE694C">
        <w:rPr>
          <w:rFonts w:asciiTheme="majorBidi" w:hAnsiTheme="majorBidi" w:cstheme="majorBidi"/>
          <w:b/>
          <w:bCs/>
          <w:color w:val="000000" w:themeColor="text1"/>
        </w:rPr>
        <w:t xml:space="preserve">Le conflit </w:t>
      </w:r>
      <w:r w:rsidR="00AE694C" w:rsidRPr="00AE694C">
        <w:rPr>
          <w:rFonts w:asciiTheme="majorBidi" w:hAnsiTheme="majorBidi" w:cstheme="majorBidi"/>
          <w:b/>
          <w:bCs/>
          <w:color w:val="000000" w:themeColor="text1"/>
        </w:rPr>
        <w:t>sociocognitif se</w:t>
      </w:r>
      <w:r w:rsidRPr="00AE694C">
        <w:rPr>
          <w:rFonts w:asciiTheme="majorBidi" w:hAnsiTheme="majorBidi" w:cstheme="majorBidi"/>
          <w:b/>
          <w:bCs/>
          <w:color w:val="000000" w:themeColor="text1"/>
        </w:rPr>
        <w:t xml:space="preserve"> produit chez l’apprenant en travaillant seul :</w:t>
      </w:r>
    </w:p>
    <w:p w:rsidR="005D05D4" w:rsidRDefault="00AE694C" w:rsidP="00714BB8">
      <w:pPr>
        <w:pStyle w:val="Paragraphedeliste"/>
        <w:numPr>
          <w:ilvl w:val="0"/>
          <w:numId w:val="8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Vrai.</w:t>
      </w:r>
    </w:p>
    <w:p w:rsidR="00AE694C" w:rsidRDefault="00AE694C" w:rsidP="00714BB8">
      <w:pPr>
        <w:pStyle w:val="Paragraphedeliste"/>
        <w:numPr>
          <w:ilvl w:val="0"/>
          <w:numId w:val="8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Faux.</w:t>
      </w:r>
    </w:p>
    <w:p w:rsidR="00AE694C" w:rsidRPr="00AE694C" w:rsidRDefault="00AE694C" w:rsidP="00714BB8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AE694C">
        <w:rPr>
          <w:rFonts w:asciiTheme="majorBidi" w:hAnsiTheme="majorBidi" w:cstheme="majorBidi"/>
          <w:b/>
          <w:bCs/>
          <w:color w:val="000000" w:themeColor="text1"/>
        </w:rPr>
        <w:t>Le constructivisme repose sur :</w:t>
      </w:r>
    </w:p>
    <w:p w:rsidR="00AE694C" w:rsidRDefault="00AE694C" w:rsidP="00714BB8">
      <w:pPr>
        <w:pStyle w:val="Paragraphedeliste"/>
        <w:numPr>
          <w:ilvl w:val="0"/>
          <w:numId w:val="9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Le principe de l’interaction entre l’individu et son environnement pour construire les connaissances.</w:t>
      </w:r>
    </w:p>
    <w:p w:rsidR="00AE694C" w:rsidRDefault="00AE694C" w:rsidP="00714BB8">
      <w:pPr>
        <w:pStyle w:val="Paragraphedeliste"/>
        <w:numPr>
          <w:ilvl w:val="0"/>
          <w:numId w:val="9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La transmission des connaissances.</w:t>
      </w:r>
    </w:p>
    <w:p w:rsidR="00AE694C" w:rsidRDefault="00AE694C" w:rsidP="00714BB8">
      <w:pPr>
        <w:pStyle w:val="Paragraphedeliste"/>
        <w:numPr>
          <w:ilvl w:val="0"/>
          <w:numId w:val="9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La progression déterminée par la complexité des situations d’apprentissage.</w:t>
      </w:r>
    </w:p>
    <w:p w:rsidR="00AE694C" w:rsidRDefault="00AE694C" w:rsidP="00714BB8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B60DB3">
        <w:rPr>
          <w:rFonts w:asciiTheme="majorBidi" w:hAnsiTheme="majorBidi" w:cstheme="majorBidi"/>
          <w:b/>
          <w:bCs/>
          <w:color w:val="000000" w:themeColor="text1"/>
        </w:rPr>
        <w:t xml:space="preserve">Le </w:t>
      </w:r>
      <w:r w:rsidR="00B60DB3" w:rsidRPr="00B60DB3">
        <w:rPr>
          <w:rFonts w:asciiTheme="majorBidi" w:hAnsiTheme="majorBidi" w:cstheme="majorBidi"/>
          <w:b/>
          <w:bCs/>
          <w:color w:val="000000" w:themeColor="text1"/>
        </w:rPr>
        <w:t>rôle</w:t>
      </w:r>
      <w:r w:rsidRPr="00B60DB3">
        <w:rPr>
          <w:rFonts w:asciiTheme="majorBidi" w:hAnsiTheme="majorBidi" w:cstheme="majorBidi"/>
          <w:b/>
          <w:bCs/>
          <w:color w:val="000000" w:themeColor="text1"/>
        </w:rPr>
        <w:t xml:space="preserve"> de l’enseignant dans tous actes </w:t>
      </w:r>
      <w:r w:rsidR="00B60DB3" w:rsidRPr="00B60DB3">
        <w:rPr>
          <w:rFonts w:asciiTheme="majorBidi" w:hAnsiTheme="majorBidi" w:cstheme="majorBidi"/>
          <w:b/>
          <w:bCs/>
          <w:color w:val="000000" w:themeColor="text1"/>
        </w:rPr>
        <w:t>pédagogiques transmissives consiste à :</w:t>
      </w:r>
    </w:p>
    <w:p w:rsidR="00B60DB3" w:rsidRPr="00DC5BF5" w:rsidRDefault="00DC5BF5" w:rsidP="00714BB8">
      <w:pPr>
        <w:pStyle w:val="Paragraphedeliste"/>
        <w:numPr>
          <w:ilvl w:val="0"/>
          <w:numId w:val="10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 w:rsidRPr="00DC5BF5">
        <w:rPr>
          <w:rFonts w:asciiTheme="majorBidi" w:hAnsiTheme="majorBidi" w:cstheme="majorBidi"/>
          <w:color w:val="000000" w:themeColor="text1"/>
        </w:rPr>
        <w:t>Donner l’information.</w:t>
      </w:r>
    </w:p>
    <w:p w:rsidR="00DC5BF5" w:rsidRPr="00DC5BF5" w:rsidRDefault="00DC5BF5" w:rsidP="00714BB8">
      <w:pPr>
        <w:pStyle w:val="Paragraphedeliste"/>
        <w:numPr>
          <w:ilvl w:val="0"/>
          <w:numId w:val="10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 w:rsidRPr="00DC5BF5">
        <w:rPr>
          <w:rFonts w:asciiTheme="majorBidi" w:hAnsiTheme="majorBidi" w:cstheme="majorBidi"/>
          <w:color w:val="000000" w:themeColor="text1"/>
        </w:rPr>
        <w:t>Formuler des problèmes.</w:t>
      </w:r>
    </w:p>
    <w:p w:rsidR="00DC5BF5" w:rsidRPr="00DC5BF5" w:rsidRDefault="00DC5BF5" w:rsidP="00714BB8">
      <w:pPr>
        <w:pStyle w:val="Paragraphedeliste"/>
        <w:numPr>
          <w:ilvl w:val="0"/>
          <w:numId w:val="10"/>
        </w:numPr>
        <w:spacing w:line="240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DC5BF5">
        <w:rPr>
          <w:rFonts w:asciiTheme="majorBidi" w:hAnsiTheme="majorBidi" w:cstheme="majorBidi"/>
          <w:color w:val="000000" w:themeColor="text1"/>
        </w:rPr>
        <w:t>Accompagner les élèves.</w:t>
      </w:r>
    </w:p>
    <w:p w:rsidR="00DC5BF5" w:rsidRDefault="00DC5BF5" w:rsidP="00714BB8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  <w:r>
        <w:rPr>
          <w:rFonts w:asciiTheme="majorBidi" w:hAnsiTheme="majorBidi" w:cstheme="majorBidi"/>
          <w:b/>
          <w:bCs/>
          <w:color w:val="000000" w:themeColor="text1"/>
        </w:rPr>
        <w:t>Le rôle de l’élève dans tous actes constructiviste consiste à :</w:t>
      </w:r>
    </w:p>
    <w:p w:rsidR="00DC5BF5" w:rsidRPr="00DC5BF5" w:rsidRDefault="00DC5BF5" w:rsidP="00714BB8">
      <w:pPr>
        <w:pStyle w:val="Paragraphedeliste"/>
        <w:numPr>
          <w:ilvl w:val="0"/>
          <w:numId w:val="11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 w:rsidRPr="00DC5BF5">
        <w:rPr>
          <w:rFonts w:asciiTheme="majorBidi" w:hAnsiTheme="majorBidi" w:cstheme="majorBidi"/>
          <w:color w:val="000000" w:themeColor="text1"/>
        </w:rPr>
        <w:t>Mobiliser des connaissances.</w:t>
      </w:r>
    </w:p>
    <w:p w:rsidR="00DC5BF5" w:rsidRPr="00DC5BF5" w:rsidRDefault="00DC5BF5" w:rsidP="00714BB8">
      <w:pPr>
        <w:pStyle w:val="Paragraphedeliste"/>
        <w:numPr>
          <w:ilvl w:val="0"/>
          <w:numId w:val="11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 w:rsidRPr="00DC5BF5">
        <w:rPr>
          <w:rFonts w:asciiTheme="majorBidi" w:hAnsiTheme="majorBidi" w:cstheme="majorBidi"/>
          <w:color w:val="000000" w:themeColor="text1"/>
        </w:rPr>
        <w:t>Ecouter attentivement.</w:t>
      </w:r>
    </w:p>
    <w:p w:rsidR="00DC5BF5" w:rsidRDefault="00DC5BF5" w:rsidP="00714BB8">
      <w:pPr>
        <w:pStyle w:val="Paragraphedeliste"/>
        <w:numPr>
          <w:ilvl w:val="0"/>
          <w:numId w:val="11"/>
        </w:numPr>
        <w:spacing w:line="240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DC5BF5">
        <w:rPr>
          <w:rFonts w:asciiTheme="majorBidi" w:hAnsiTheme="majorBidi" w:cstheme="majorBidi"/>
          <w:color w:val="000000" w:themeColor="text1"/>
        </w:rPr>
        <w:t>Retenir l’information.</w:t>
      </w:r>
    </w:p>
    <w:p w:rsidR="00DC5BF5" w:rsidRDefault="00DC5BF5" w:rsidP="00714BB8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  <w:r>
        <w:rPr>
          <w:rFonts w:asciiTheme="majorBidi" w:hAnsiTheme="majorBidi" w:cstheme="majorBidi"/>
          <w:b/>
          <w:bCs/>
          <w:color w:val="000000" w:themeColor="text1"/>
        </w:rPr>
        <w:t xml:space="preserve">Pour les constructivistes, l’apprentissage est le </w:t>
      </w:r>
      <w:r w:rsidR="00C007C6">
        <w:rPr>
          <w:rFonts w:asciiTheme="majorBidi" w:hAnsiTheme="majorBidi" w:cstheme="majorBidi"/>
          <w:b/>
          <w:bCs/>
          <w:color w:val="000000" w:themeColor="text1"/>
        </w:rPr>
        <w:t>résultat</w:t>
      </w:r>
      <w:r>
        <w:rPr>
          <w:rFonts w:asciiTheme="majorBidi" w:hAnsiTheme="majorBidi" w:cstheme="majorBidi"/>
          <w:b/>
          <w:bCs/>
          <w:color w:val="000000" w:themeColor="text1"/>
        </w:rPr>
        <w:t xml:space="preserve"> de :</w:t>
      </w:r>
    </w:p>
    <w:p w:rsidR="00DC5BF5" w:rsidRPr="00C007C6" w:rsidRDefault="00DC5BF5" w:rsidP="00714BB8">
      <w:pPr>
        <w:pStyle w:val="Paragraphedeliste"/>
        <w:numPr>
          <w:ilvl w:val="0"/>
          <w:numId w:val="12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 w:rsidRPr="00C007C6">
        <w:rPr>
          <w:rFonts w:asciiTheme="majorBidi" w:hAnsiTheme="majorBidi" w:cstheme="majorBidi"/>
          <w:color w:val="000000" w:themeColor="text1"/>
        </w:rPr>
        <w:t>L’environnement sur l’individu.</w:t>
      </w:r>
    </w:p>
    <w:p w:rsidR="005D05D4" w:rsidRPr="00C007C6" w:rsidRDefault="00DC5BF5" w:rsidP="00714BB8">
      <w:pPr>
        <w:pStyle w:val="Paragraphedeliste"/>
        <w:numPr>
          <w:ilvl w:val="0"/>
          <w:numId w:val="12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 w:rsidRPr="00C007C6">
        <w:rPr>
          <w:rFonts w:asciiTheme="majorBidi" w:hAnsiTheme="majorBidi" w:cstheme="majorBidi"/>
          <w:color w:val="000000" w:themeColor="text1"/>
        </w:rPr>
        <w:t>L’action de l’individu sur son environnement.</w:t>
      </w:r>
    </w:p>
    <w:p w:rsidR="00DC5BF5" w:rsidRPr="00C007C6" w:rsidRDefault="00DC5BF5" w:rsidP="00714BB8">
      <w:pPr>
        <w:pStyle w:val="Paragraphedeliste"/>
        <w:numPr>
          <w:ilvl w:val="0"/>
          <w:numId w:val="12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 w:rsidRPr="00C007C6">
        <w:rPr>
          <w:rFonts w:asciiTheme="majorBidi" w:hAnsiTheme="majorBidi" w:cstheme="majorBidi"/>
          <w:color w:val="000000" w:themeColor="text1"/>
        </w:rPr>
        <w:t>L’interaction entre l’individu et son environnement.</w:t>
      </w:r>
    </w:p>
    <w:p w:rsidR="00DC5BF5" w:rsidRDefault="00C007C6" w:rsidP="00714BB8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  <w:r>
        <w:rPr>
          <w:rFonts w:asciiTheme="majorBidi" w:hAnsiTheme="majorBidi" w:cstheme="majorBidi"/>
          <w:b/>
          <w:bCs/>
          <w:color w:val="000000" w:themeColor="text1"/>
        </w:rPr>
        <w:lastRenderedPageBreak/>
        <w:t>Le rôle de l’enseignant dans tous actes pédagogique constructiviste consiste à :</w:t>
      </w:r>
    </w:p>
    <w:p w:rsidR="00C007C6" w:rsidRDefault="00C007C6" w:rsidP="00714BB8">
      <w:pPr>
        <w:pStyle w:val="Paragraphedeliste"/>
        <w:numPr>
          <w:ilvl w:val="0"/>
          <w:numId w:val="13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 w:rsidRPr="00C007C6">
        <w:rPr>
          <w:rFonts w:asciiTheme="majorBidi" w:hAnsiTheme="majorBidi" w:cstheme="majorBidi"/>
          <w:color w:val="000000" w:themeColor="text1"/>
        </w:rPr>
        <w:t>Mettre a disposition des ressources.</w:t>
      </w:r>
    </w:p>
    <w:p w:rsidR="00C007C6" w:rsidRDefault="00C007C6" w:rsidP="00714BB8">
      <w:pPr>
        <w:pStyle w:val="Paragraphedeliste"/>
        <w:numPr>
          <w:ilvl w:val="0"/>
          <w:numId w:val="13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Donner un message clair et compréhensible.</w:t>
      </w:r>
    </w:p>
    <w:p w:rsidR="00C007C6" w:rsidRDefault="00C007C6" w:rsidP="00714BB8">
      <w:pPr>
        <w:pStyle w:val="Paragraphedeliste"/>
        <w:numPr>
          <w:ilvl w:val="0"/>
          <w:numId w:val="13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Transmettre des connaissances.</w:t>
      </w:r>
    </w:p>
    <w:p w:rsidR="00C007C6" w:rsidRPr="00B97230" w:rsidRDefault="00C007C6" w:rsidP="00714BB8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B97230">
        <w:rPr>
          <w:rFonts w:asciiTheme="majorBidi" w:hAnsiTheme="majorBidi" w:cstheme="majorBidi"/>
          <w:b/>
          <w:bCs/>
          <w:color w:val="000000" w:themeColor="text1"/>
        </w:rPr>
        <w:t>Le rôle de l’élève dans tous actes pédagogique transmissives consiste à :</w:t>
      </w:r>
    </w:p>
    <w:p w:rsidR="00C007C6" w:rsidRDefault="00C007C6" w:rsidP="00714BB8">
      <w:pPr>
        <w:pStyle w:val="Paragraphedeliste"/>
        <w:numPr>
          <w:ilvl w:val="0"/>
          <w:numId w:val="14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La créativité.</w:t>
      </w:r>
    </w:p>
    <w:p w:rsidR="00C007C6" w:rsidRDefault="00C007C6" w:rsidP="00714BB8">
      <w:pPr>
        <w:pStyle w:val="Paragraphedeliste"/>
        <w:numPr>
          <w:ilvl w:val="0"/>
          <w:numId w:val="14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La collaboration.</w:t>
      </w:r>
    </w:p>
    <w:p w:rsidR="00EC0FC7" w:rsidRPr="006F3FAE" w:rsidRDefault="00C007C6" w:rsidP="00714BB8">
      <w:pPr>
        <w:pStyle w:val="Paragraphedeliste"/>
        <w:numPr>
          <w:ilvl w:val="0"/>
          <w:numId w:val="14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Retenir l’information.</w:t>
      </w:r>
    </w:p>
    <w:p w:rsidR="00C007C6" w:rsidRPr="00B97230" w:rsidRDefault="00C007C6" w:rsidP="00714BB8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B97230">
        <w:rPr>
          <w:rFonts w:asciiTheme="majorBidi" w:hAnsiTheme="majorBidi" w:cstheme="majorBidi"/>
          <w:b/>
          <w:bCs/>
          <w:color w:val="000000" w:themeColor="text1"/>
        </w:rPr>
        <w:t>Assimiler, c’est :</w:t>
      </w:r>
    </w:p>
    <w:p w:rsidR="00C007C6" w:rsidRDefault="00BB5CE5" w:rsidP="00714BB8">
      <w:pPr>
        <w:pStyle w:val="Paragraphedeliste"/>
        <w:numPr>
          <w:ilvl w:val="0"/>
          <w:numId w:val="15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Etre transformer par son environnement.</w:t>
      </w:r>
    </w:p>
    <w:p w:rsidR="00BB5CE5" w:rsidRDefault="00BB5CE5" w:rsidP="00714BB8">
      <w:pPr>
        <w:pStyle w:val="Paragraphedeliste"/>
        <w:numPr>
          <w:ilvl w:val="0"/>
          <w:numId w:val="15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Transformer les éléments de son environnement.</w:t>
      </w:r>
    </w:p>
    <w:p w:rsidR="00BB5CE5" w:rsidRDefault="00BB5CE5" w:rsidP="00714BB8">
      <w:pPr>
        <w:pStyle w:val="Paragraphedeliste"/>
        <w:numPr>
          <w:ilvl w:val="0"/>
          <w:numId w:val="15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Transformer ses </w:t>
      </w:r>
      <w:r w:rsidR="00F45E51">
        <w:rPr>
          <w:rFonts w:asciiTheme="majorBidi" w:hAnsiTheme="majorBidi" w:cstheme="majorBidi"/>
          <w:color w:val="000000" w:themeColor="text1"/>
        </w:rPr>
        <w:t>schèmes d’action afin d’atteindre un but.</w:t>
      </w:r>
    </w:p>
    <w:p w:rsidR="00F45E51" w:rsidRPr="00B97230" w:rsidRDefault="00F45E51" w:rsidP="00714BB8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B97230">
        <w:rPr>
          <w:rFonts w:asciiTheme="majorBidi" w:hAnsiTheme="majorBidi" w:cstheme="majorBidi"/>
          <w:b/>
          <w:bCs/>
          <w:color w:val="000000" w:themeColor="text1"/>
        </w:rPr>
        <w:t>Accommoder, c’est :</w:t>
      </w:r>
    </w:p>
    <w:p w:rsidR="00F45E51" w:rsidRDefault="00F45E51" w:rsidP="00714BB8">
      <w:pPr>
        <w:pStyle w:val="Paragraphedeliste"/>
        <w:numPr>
          <w:ilvl w:val="0"/>
          <w:numId w:val="16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S’approprier un objet ou une situation avec ses propres schèmes.</w:t>
      </w:r>
    </w:p>
    <w:p w:rsidR="00F45E51" w:rsidRDefault="00F45E51" w:rsidP="00714BB8">
      <w:pPr>
        <w:pStyle w:val="Paragraphedeliste"/>
        <w:numPr>
          <w:ilvl w:val="0"/>
          <w:numId w:val="16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Transformer les éléments de son environnement.</w:t>
      </w:r>
    </w:p>
    <w:p w:rsidR="00F45E51" w:rsidRDefault="00F45E51" w:rsidP="00714BB8">
      <w:pPr>
        <w:pStyle w:val="Paragraphedeliste"/>
        <w:numPr>
          <w:ilvl w:val="0"/>
          <w:numId w:val="16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Transformer ses schèmes d’action afin d’atteindre un but.</w:t>
      </w:r>
    </w:p>
    <w:p w:rsidR="00F45E51" w:rsidRPr="00B97230" w:rsidRDefault="00F45E51" w:rsidP="00714BB8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B97230">
        <w:rPr>
          <w:rFonts w:asciiTheme="majorBidi" w:hAnsiTheme="majorBidi" w:cstheme="majorBidi"/>
          <w:b/>
          <w:bCs/>
          <w:color w:val="000000" w:themeColor="text1"/>
        </w:rPr>
        <w:t>Le conflit cognitif, c’est</w:t>
      </w:r>
      <w:r w:rsidR="005C132F" w:rsidRPr="00B97230">
        <w:rPr>
          <w:rFonts w:asciiTheme="majorBidi" w:hAnsiTheme="majorBidi" w:cstheme="majorBidi"/>
          <w:b/>
          <w:bCs/>
          <w:color w:val="000000" w:themeColor="text1"/>
        </w:rPr>
        <w:t xml:space="preserve"> : </w:t>
      </w:r>
    </w:p>
    <w:p w:rsidR="005C132F" w:rsidRDefault="005C132F" w:rsidP="00714BB8">
      <w:pPr>
        <w:pStyle w:val="Paragraphedeliste"/>
        <w:numPr>
          <w:ilvl w:val="0"/>
          <w:numId w:val="17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Un processus interactif qui conduit au développement social.</w:t>
      </w:r>
    </w:p>
    <w:p w:rsidR="005C132F" w:rsidRDefault="005C132F" w:rsidP="00714BB8">
      <w:pPr>
        <w:pStyle w:val="Paragraphedeliste"/>
        <w:numPr>
          <w:ilvl w:val="0"/>
          <w:numId w:val="17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Un processus de rééquilibration qui conduit à la modification de la structure cognitive.</w:t>
      </w:r>
    </w:p>
    <w:p w:rsidR="005C132F" w:rsidRDefault="005C132F" w:rsidP="00714BB8">
      <w:pPr>
        <w:pStyle w:val="Paragraphedeliste"/>
        <w:numPr>
          <w:ilvl w:val="0"/>
          <w:numId w:val="17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Un processus d’abstraction qui conduit à la catégorisation.</w:t>
      </w:r>
    </w:p>
    <w:p w:rsidR="005C132F" w:rsidRPr="00B97230" w:rsidRDefault="005C132F" w:rsidP="00714BB8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B97230">
        <w:rPr>
          <w:rFonts w:asciiTheme="majorBidi" w:hAnsiTheme="majorBidi" w:cstheme="majorBidi"/>
          <w:b/>
          <w:bCs/>
          <w:color w:val="000000" w:themeColor="text1"/>
        </w:rPr>
        <w:t xml:space="preserve">Dans la théorie Piagétienne, </w:t>
      </w:r>
      <w:r w:rsidR="00B97230" w:rsidRPr="00B97230">
        <w:rPr>
          <w:rFonts w:asciiTheme="majorBidi" w:hAnsiTheme="majorBidi" w:cstheme="majorBidi"/>
          <w:b/>
          <w:bCs/>
          <w:color w:val="000000" w:themeColor="text1"/>
        </w:rPr>
        <w:t>le conflit cognitif et le déséquilibre sont pratiquement synonymes :</w:t>
      </w:r>
    </w:p>
    <w:p w:rsidR="00B97230" w:rsidRDefault="00B97230" w:rsidP="00714BB8">
      <w:pPr>
        <w:pStyle w:val="Paragraphedeliste"/>
        <w:numPr>
          <w:ilvl w:val="0"/>
          <w:numId w:val="18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Vrai.</w:t>
      </w:r>
    </w:p>
    <w:p w:rsidR="00B97230" w:rsidRDefault="00B97230" w:rsidP="00714BB8">
      <w:pPr>
        <w:pStyle w:val="Paragraphedeliste"/>
        <w:numPr>
          <w:ilvl w:val="0"/>
          <w:numId w:val="18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Faux.</w:t>
      </w:r>
    </w:p>
    <w:p w:rsidR="00B97230" w:rsidRPr="00B97230" w:rsidRDefault="00B97230" w:rsidP="00714BB8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B97230">
        <w:rPr>
          <w:rFonts w:asciiTheme="majorBidi" w:hAnsiTheme="majorBidi" w:cstheme="majorBidi"/>
          <w:b/>
          <w:bCs/>
          <w:color w:val="000000" w:themeColor="text1"/>
        </w:rPr>
        <w:t>La situation-problème est une activité d’apprentissage qui est nécessairement individuelle.</w:t>
      </w:r>
    </w:p>
    <w:p w:rsidR="00B97230" w:rsidRDefault="00B97230" w:rsidP="00714BB8">
      <w:pPr>
        <w:pStyle w:val="Paragraphedeliste"/>
        <w:numPr>
          <w:ilvl w:val="0"/>
          <w:numId w:val="19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Vrai.</w:t>
      </w:r>
    </w:p>
    <w:p w:rsidR="00B97230" w:rsidRDefault="00B97230" w:rsidP="00714BB8">
      <w:pPr>
        <w:pStyle w:val="Paragraphedeliste"/>
        <w:numPr>
          <w:ilvl w:val="0"/>
          <w:numId w:val="19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Faux.</w:t>
      </w:r>
    </w:p>
    <w:p w:rsidR="00E91D0E" w:rsidRPr="00A36D4E" w:rsidRDefault="00E91D0E" w:rsidP="00714BB8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A36D4E">
        <w:rPr>
          <w:rFonts w:asciiTheme="majorBidi" w:hAnsiTheme="majorBidi" w:cstheme="majorBidi"/>
          <w:b/>
          <w:bCs/>
          <w:color w:val="000000" w:themeColor="text1"/>
        </w:rPr>
        <w:t>L’environnement d’apprentissage :</w:t>
      </w:r>
    </w:p>
    <w:p w:rsidR="00E91D0E" w:rsidRDefault="00E91D0E" w:rsidP="00714BB8">
      <w:pPr>
        <w:pStyle w:val="Paragraphedeliste"/>
        <w:numPr>
          <w:ilvl w:val="0"/>
          <w:numId w:val="21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Laisse chez l’apprenant une trace cognitive.</w:t>
      </w:r>
    </w:p>
    <w:p w:rsidR="00E91D0E" w:rsidRDefault="00E91D0E" w:rsidP="00714BB8">
      <w:pPr>
        <w:pStyle w:val="Paragraphedeliste"/>
        <w:numPr>
          <w:ilvl w:val="0"/>
          <w:numId w:val="21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N’aide pas l’apprenant à trouver une solution au problème à traiter.</w:t>
      </w:r>
    </w:p>
    <w:p w:rsidR="00E91D0E" w:rsidRDefault="00E91D0E" w:rsidP="00714BB8">
      <w:pPr>
        <w:pStyle w:val="Paragraphedeliste"/>
        <w:numPr>
          <w:ilvl w:val="0"/>
          <w:numId w:val="21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Dispense l’apprenant de l’utilisation de sa mémoire.</w:t>
      </w:r>
    </w:p>
    <w:p w:rsidR="00E91D0E" w:rsidRPr="00A36D4E" w:rsidRDefault="00E91D0E" w:rsidP="00714BB8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A36D4E">
        <w:rPr>
          <w:rFonts w:asciiTheme="majorBidi" w:hAnsiTheme="majorBidi" w:cstheme="majorBidi"/>
          <w:b/>
          <w:bCs/>
          <w:color w:val="000000" w:themeColor="text1"/>
        </w:rPr>
        <w:t>Le principe de base de la perspective béhavioriste consiste que :</w:t>
      </w:r>
    </w:p>
    <w:p w:rsidR="00E91D0E" w:rsidRDefault="00A36D4E" w:rsidP="00714BB8">
      <w:pPr>
        <w:pStyle w:val="Paragraphedeliste"/>
        <w:numPr>
          <w:ilvl w:val="0"/>
          <w:numId w:val="22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Seul le comportement observable importe.</w:t>
      </w:r>
    </w:p>
    <w:p w:rsidR="00A36D4E" w:rsidRDefault="00A36D4E" w:rsidP="00714BB8">
      <w:pPr>
        <w:pStyle w:val="Paragraphedeliste"/>
        <w:numPr>
          <w:ilvl w:val="0"/>
          <w:numId w:val="22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Seul l’aspect cognitif importe.</w:t>
      </w:r>
    </w:p>
    <w:p w:rsidR="00C613E4" w:rsidRDefault="00A36D4E" w:rsidP="00714BB8">
      <w:pPr>
        <w:pStyle w:val="Paragraphedeliste"/>
        <w:numPr>
          <w:ilvl w:val="0"/>
          <w:numId w:val="22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Aucune réponse n’est juste.</w:t>
      </w:r>
    </w:p>
    <w:p w:rsidR="00C613E4" w:rsidRPr="00864F83" w:rsidRDefault="00C613E4" w:rsidP="00714BB8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864F83">
        <w:rPr>
          <w:rFonts w:asciiTheme="majorBidi" w:hAnsiTheme="majorBidi" w:cstheme="majorBidi"/>
          <w:b/>
          <w:bCs/>
          <w:color w:val="000000" w:themeColor="text1"/>
        </w:rPr>
        <w:t>Le projet des adeptes de la perspective béhavioriste est de faire de la psychologie :</w:t>
      </w:r>
    </w:p>
    <w:p w:rsidR="00C613E4" w:rsidRDefault="00C613E4" w:rsidP="00714BB8">
      <w:pPr>
        <w:pStyle w:val="Paragraphedeliste"/>
        <w:numPr>
          <w:ilvl w:val="0"/>
          <w:numId w:val="23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Une science de la nature.</w:t>
      </w:r>
    </w:p>
    <w:p w:rsidR="00C613E4" w:rsidRDefault="00C613E4" w:rsidP="00714BB8">
      <w:pPr>
        <w:pStyle w:val="Paragraphedeliste"/>
        <w:numPr>
          <w:ilvl w:val="0"/>
          <w:numId w:val="23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Une science du comportement.</w:t>
      </w:r>
    </w:p>
    <w:p w:rsidR="00C613E4" w:rsidRDefault="00C613E4" w:rsidP="00714BB8">
      <w:pPr>
        <w:pStyle w:val="Paragraphedeliste"/>
        <w:numPr>
          <w:ilvl w:val="0"/>
          <w:numId w:val="23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Une science humaine.</w:t>
      </w:r>
    </w:p>
    <w:p w:rsidR="00C613E4" w:rsidRPr="00864F83" w:rsidRDefault="00C613E4" w:rsidP="00714BB8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864F83">
        <w:rPr>
          <w:rFonts w:asciiTheme="majorBidi" w:hAnsiTheme="majorBidi" w:cstheme="majorBidi"/>
          <w:b/>
          <w:bCs/>
          <w:color w:val="000000" w:themeColor="text1"/>
        </w:rPr>
        <w:t xml:space="preserve">Le béhaviorisme de </w:t>
      </w:r>
      <w:proofErr w:type="spellStart"/>
      <w:r w:rsidRPr="00864F83">
        <w:rPr>
          <w:rFonts w:asciiTheme="majorBidi" w:hAnsiTheme="majorBidi" w:cstheme="majorBidi"/>
          <w:b/>
          <w:bCs/>
          <w:color w:val="000000" w:themeColor="text1"/>
        </w:rPr>
        <w:t>watson</w:t>
      </w:r>
      <w:proofErr w:type="spellEnd"/>
      <w:r w:rsidRPr="00864F83">
        <w:rPr>
          <w:rFonts w:asciiTheme="majorBidi" w:hAnsiTheme="majorBidi" w:cstheme="majorBidi"/>
          <w:b/>
          <w:bCs/>
          <w:color w:val="000000" w:themeColor="text1"/>
        </w:rPr>
        <w:t xml:space="preserve"> permettrait :</w:t>
      </w:r>
    </w:p>
    <w:p w:rsidR="00C613E4" w:rsidRDefault="00C613E4" w:rsidP="00714BB8">
      <w:pPr>
        <w:pStyle w:val="Paragraphedeliste"/>
        <w:numPr>
          <w:ilvl w:val="0"/>
          <w:numId w:val="24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Une éducation sans émotion.</w:t>
      </w:r>
    </w:p>
    <w:p w:rsidR="00C613E4" w:rsidRDefault="00C613E4" w:rsidP="00714BB8">
      <w:pPr>
        <w:pStyle w:val="Paragraphedeliste"/>
        <w:numPr>
          <w:ilvl w:val="0"/>
          <w:numId w:val="24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Une éducation sans contact physique.</w:t>
      </w:r>
    </w:p>
    <w:p w:rsidR="00C613E4" w:rsidRDefault="00C613E4" w:rsidP="00714BB8">
      <w:pPr>
        <w:pStyle w:val="Paragraphedeliste"/>
        <w:numPr>
          <w:ilvl w:val="0"/>
          <w:numId w:val="24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Une éducation moderne.</w:t>
      </w:r>
    </w:p>
    <w:p w:rsidR="00C613E4" w:rsidRPr="00864F83" w:rsidRDefault="00C613E4" w:rsidP="00714BB8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864F83">
        <w:rPr>
          <w:rFonts w:asciiTheme="majorBidi" w:hAnsiTheme="majorBidi" w:cstheme="majorBidi"/>
          <w:b/>
          <w:bCs/>
          <w:color w:val="000000" w:themeColor="text1"/>
        </w:rPr>
        <w:t xml:space="preserve">La limite </w:t>
      </w:r>
      <w:r w:rsidR="007B06D2" w:rsidRPr="00864F83">
        <w:rPr>
          <w:rFonts w:asciiTheme="majorBidi" w:hAnsiTheme="majorBidi" w:cstheme="majorBidi"/>
          <w:b/>
          <w:bCs/>
          <w:color w:val="000000" w:themeColor="text1"/>
        </w:rPr>
        <w:t>majeure</w:t>
      </w:r>
      <w:r w:rsidRPr="00864F83">
        <w:rPr>
          <w:rFonts w:asciiTheme="majorBidi" w:hAnsiTheme="majorBidi" w:cstheme="majorBidi"/>
          <w:b/>
          <w:bCs/>
          <w:color w:val="000000" w:themeColor="text1"/>
        </w:rPr>
        <w:t xml:space="preserve"> du béhaviorisme tenait à son non prise en compte :</w:t>
      </w:r>
    </w:p>
    <w:p w:rsidR="00C613E4" w:rsidRDefault="00C613E4" w:rsidP="00714BB8">
      <w:pPr>
        <w:pStyle w:val="Paragraphedeliste"/>
        <w:numPr>
          <w:ilvl w:val="0"/>
          <w:numId w:val="25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De l’histoire du patient.</w:t>
      </w:r>
    </w:p>
    <w:p w:rsidR="00C613E4" w:rsidRDefault="00C613E4" w:rsidP="00714BB8">
      <w:pPr>
        <w:pStyle w:val="Paragraphedeliste"/>
        <w:numPr>
          <w:ilvl w:val="0"/>
          <w:numId w:val="25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De la dynamique du patient.</w:t>
      </w:r>
    </w:p>
    <w:p w:rsidR="007B06D2" w:rsidRDefault="00E53C06" w:rsidP="00714BB8">
      <w:pPr>
        <w:pStyle w:val="Paragraphedeliste"/>
        <w:numPr>
          <w:ilvl w:val="0"/>
          <w:numId w:val="25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De l</w:t>
      </w:r>
      <w:r w:rsidR="00C613E4">
        <w:rPr>
          <w:rFonts w:asciiTheme="majorBidi" w:hAnsiTheme="majorBidi" w:cstheme="majorBidi"/>
          <w:color w:val="000000" w:themeColor="text1"/>
        </w:rPr>
        <w:t xml:space="preserve">a </w:t>
      </w:r>
      <w:r w:rsidR="007B06D2">
        <w:rPr>
          <w:rFonts w:asciiTheme="majorBidi" w:hAnsiTheme="majorBidi" w:cstheme="majorBidi"/>
          <w:color w:val="000000" w:themeColor="text1"/>
        </w:rPr>
        <w:t>volonté</w:t>
      </w:r>
      <w:r w:rsidR="00C613E4">
        <w:rPr>
          <w:rFonts w:asciiTheme="majorBidi" w:hAnsiTheme="majorBidi" w:cstheme="majorBidi"/>
          <w:color w:val="000000" w:themeColor="text1"/>
        </w:rPr>
        <w:t xml:space="preserve"> du patient</w:t>
      </w:r>
      <w:r w:rsidR="007B06D2">
        <w:rPr>
          <w:rFonts w:asciiTheme="majorBidi" w:hAnsiTheme="majorBidi" w:cstheme="majorBidi"/>
          <w:color w:val="000000" w:themeColor="text1"/>
        </w:rPr>
        <w:t>.</w:t>
      </w:r>
    </w:p>
    <w:p w:rsidR="007B06D2" w:rsidRPr="00864F83" w:rsidRDefault="007B06D2" w:rsidP="00714BB8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864F83">
        <w:rPr>
          <w:rFonts w:asciiTheme="majorBidi" w:hAnsiTheme="majorBidi" w:cstheme="majorBidi"/>
          <w:b/>
          <w:bCs/>
          <w:color w:val="000000" w:themeColor="text1"/>
        </w:rPr>
        <w:t>Selon le model constructiviste, enseigner, c’est :</w:t>
      </w:r>
    </w:p>
    <w:p w:rsidR="007B06D2" w:rsidRDefault="007B06D2" w:rsidP="00714BB8">
      <w:pPr>
        <w:pStyle w:val="Paragraphedeliste"/>
        <w:numPr>
          <w:ilvl w:val="0"/>
          <w:numId w:val="26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Favoriser l’épanouissement des potentialités propre à chacun.</w:t>
      </w:r>
    </w:p>
    <w:p w:rsidR="007B06D2" w:rsidRDefault="007B06D2" w:rsidP="00714BB8">
      <w:pPr>
        <w:pStyle w:val="Paragraphedeliste"/>
        <w:numPr>
          <w:ilvl w:val="0"/>
          <w:numId w:val="26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Confronter l’apprenant à des situations riches et diversifiées.</w:t>
      </w:r>
    </w:p>
    <w:p w:rsidR="007B06D2" w:rsidRDefault="007B06D2" w:rsidP="00714BB8">
      <w:pPr>
        <w:pStyle w:val="Paragraphedeliste"/>
        <w:numPr>
          <w:ilvl w:val="0"/>
          <w:numId w:val="26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Favoriser l’intégration des nouvelles informations en mémoire.</w:t>
      </w:r>
    </w:p>
    <w:p w:rsidR="00D84C01" w:rsidRPr="00864F83" w:rsidRDefault="00D84C01" w:rsidP="00714BB8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864F83">
        <w:rPr>
          <w:rFonts w:asciiTheme="majorBidi" w:hAnsiTheme="majorBidi" w:cstheme="majorBidi"/>
          <w:b/>
          <w:bCs/>
          <w:color w:val="000000" w:themeColor="text1"/>
        </w:rPr>
        <w:t xml:space="preserve">Dans </w:t>
      </w:r>
      <w:r w:rsidR="00864F83" w:rsidRPr="00864F83">
        <w:rPr>
          <w:rFonts w:asciiTheme="majorBidi" w:hAnsiTheme="majorBidi" w:cstheme="majorBidi"/>
          <w:b/>
          <w:bCs/>
          <w:color w:val="000000" w:themeColor="text1"/>
        </w:rPr>
        <w:t>la théorie</w:t>
      </w:r>
      <w:r w:rsidRPr="00864F83">
        <w:rPr>
          <w:rFonts w:asciiTheme="majorBidi" w:hAnsiTheme="majorBidi" w:cstheme="majorBidi"/>
          <w:b/>
          <w:bCs/>
          <w:color w:val="000000" w:themeColor="text1"/>
        </w:rPr>
        <w:t xml:space="preserve"> de la gestalt, la loi de proximité veut dire que :</w:t>
      </w:r>
    </w:p>
    <w:p w:rsidR="00D84C01" w:rsidRDefault="00D84C01" w:rsidP="00714BB8">
      <w:pPr>
        <w:pStyle w:val="Paragraphedeliste"/>
        <w:numPr>
          <w:ilvl w:val="0"/>
          <w:numId w:val="28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Le cerveau à tendance à poursuive naturellement la direction suggérée par un arrangement d’objets.</w:t>
      </w:r>
    </w:p>
    <w:p w:rsidR="00D84C01" w:rsidRDefault="00D84C01" w:rsidP="00714BB8">
      <w:pPr>
        <w:pStyle w:val="Paragraphedeliste"/>
        <w:numPr>
          <w:ilvl w:val="0"/>
          <w:numId w:val="28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Le cerveau se focalise sur un </w:t>
      </w:r>
      <w:r w:rsidR="00864F83">
        <w:rPr>
          <w:rFonts w:asciiTheme="majorBidi" w:hAnsiTheme="majorBidi" w:cstheme="majorBidi"/>
          <w:color w:val="000000" w:themeColor="text1"/>
        </w:rPr>
        <w:t>point qui</w:t>
      </w:r>
      <w:r>
        <w:rPr>
          <w:rFonts w:asciiTheme="majorBidi" w:hAnsiTheme="majorBidi" w:cstheme="majorBidi"/>
          <w:color w:val="000000" w:themeColor="text1"/>
        </w:rPr>
        <w:t xml:space="preserve"> attire son attention.</w:t>
      </w:r>
    </w:p>
    <w:p w:rsidR="00D84C01" w:rsidRDefault="00D84C01" w:rsidP="00714BB8">
      <w:pPr>
        <w:pStyle w:val="Paragraphedeliste"/>
        <w:numPr>
          <w:ilvl w:val="0"/>
          <w:numId w:val="28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Le cerveau regroupe les éléments qui sont proches physiquement et forme un ensemble.</w:t>
      </w:r>
    </w:p>
    <w:p w:rsidR="00D84C01" w:rsidRPr="00864F83" w:rsidRDefault="00864F83" w:rsidP="00714BB8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864F83">
        <w:rPr>
          <w:rFonts w:asciiTheme="majorBidi" w:hAnsiTheme="majorBidi" w:cstheme="majorBidi"/>
          <w:b/>
          <w:bCs/>
          <w:color w:val="000000" w:themeColor="text1"/>
        </w:rPr>
        <w:t>L’un des postulats de la gestalt théorie c’est :</w:t>
      </w:r>
    </w:p>
    <w:p w:rsidR="00864F83" w:rsidRDefault="00864F83" w:rsidP="00714BB8">
      <w:pPr>
        <w:pStyle w:val="Paragraphedeliste"/>
        <w:numPr>
          <w:ilvl w:val="0"/>
          <w:numId w:val="29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L’individu structure et organise ses connaissances.</w:t>
      </w:r>
    </w:p>
    <w:p w:rsidR="00864F83" w:rsidRDefault="00864F83" w:rsidP="00714BB8">
      <w:pPr>
        <w:pStyle w:val="Paragraphedeliste"/>
        <w:numPr>
          <w:ilvl w:val="0"/>
          <w:numId w:val="29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La perception de l’individu est souvent identique à la réalité</w:t>
      </w:r>
    </w:p>
    <w:p w:rsidR="00864F83" w:rsidRDefault="00864F83" w:rsidP="00714BB8">
      <w:pPr>
        <w:pStyle w:val="Paragraphedeliste"/>
        <w:numPr>
          <w:ilvl w:val="0"/>
          <w:numId w:val="29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lastRenderedPageBreak/>
        <w:t>Aucune réponse n’est juste.</w:t>
      </w:r>
    </w:p>
    <w:p w:rsidR="009B22A8" w:rsidRPr="009B22A8" w:rsidRDefault="009B22A8" w:rsidP="009B22A8">
      <w:p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</w:p>
    <w:p w:rsidR="00530C0D" w:rsidRPr="00580CEA" w:rsidRDefault="00530C0D" w:rsidP="00714BB8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580CEA">
        <w:rPr>
          <w:rFonts w:asciiTheme="majorBidi" w:hAnsiTheme="majorBidi" w:cstheme="majorBidi"/>
          <w:b/>
          <w:bCs/>
          <w:color w:val="000000" w:themeColor="text1"/>
        </w:rPr>
        <w:t xml:space="preserve">Le renforcement </w:t>
      </w:r>
      <w:r w:rsidR="00580CEA" w:rsidRPr="00580CEA">
        <w:rPr>
          <w:rFonts w:asciiTheme="majorBidi" w:hAnsiTheme="majorBidi" w:cstheme="majorBidi"/>
          <w:b/>
          <w:bCs/>
          <w:color w:val="000000" w:themeColor="text1"/>
        </w:rPr>
        <w:t>positif</w:t>
      </w:r>
      <w:r w:rsidRPr="00580CEA">
        <w:rPr>
          <w:rFonts w:asciiTheme="majorBidi" w:hAnsiTheme="majorBidi" w:cstheme="majorBidi"/>
          <w:b/>
          <w:bCs/>
          <w:color w:val="000000" w:themeColor="text1"/>
        </w:rPr>
        <w:t xml:space="preserve"> consisté a </w:t>
      </w:r>
      <w:r w:rsidR="00580CEA" w:rsidRPr="00580CEA">
        <w:rPr>
          <w:rFonts w:asciiTheme="majorBidi" w:hAnsiTheme="majorBidi" w:cstheme="majorBidi"/>
          <w:b/>
          <w:bCs/>
          <w:color w:val="000000" w:themeColor="text1"/>
        </w:rPr>
        <w:t>enlevé</w:t>
      </w:r>
      <w:r w:rsidRPr="00580CEA">
        <w:rPr>
          <w:rFonts w:asciiTheme="majorBidi" w:hAnsiTheme="majorBidi" w:cstheme="majorBidi"/>
          <w:b/>
          <w:bCs/>
          <w:color w:val="000000" w:themeColor="text1"/>
        </w:rPr>
        <w:t xml:space="preserve"> un stimulus pour favoriser la réapparition d’un comportement</w:t>
      </w:r>
      <w:r w:rsidR="00580CEA" w:rsidRPr="00580CEA">
        <w:rPr>
          <w:rFonts w:asciiTheme="majorBidi" w:hAnsiTheme="majorBidi" w:cstheme="majorBidi"/>
          <w:b/>
          <w:bCs/>
          <w:color w:val="000000" w:themeColor="text1"/>
        </w:rPr>
        <w:t>.</w:t>
      </w:r>
    </w:p>
    <w:p w:rsidR="00580CEA" w:rsidRDefault="00580CEA" w:rsidP="00714BB8">
      <w:pPr>
        <w:pStyle w:val="Paragraphedeliste"/>
        <w:numPr>
          <w:ilvl w:val="0"/>
          <w:numId w:val="30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Vrai.</w:t>
      </w:r>
    </w:p>
    <w:p w:rsidR="00580CEA" w:rsidRDefault="00580CEA" w:rsidP="00714BB8">
      <w:pPr>
        <w:pStyle w:val="Paragraphedeliste"/>
        <w:numPr>
          <w:ilvl w:val="0"/>
          <w:numId w:val="30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Faux.</w:t>
      </w:r>
    </w:p>
    <w:p w:rsidR="00580CEA" w:rsidRPr="001034EA" w:rsidRDefault="001034EA" w:rsidP="00714BB8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1034EA">
        <w:rPr>
          <w:rFonts w:asciiTheme="majorBidi" w:hAnsiTheme="majorBidi" w:cstheme="majorBidi"/>
          <w:b/>
          <w:bCs/>
          <w:color w:val="000000" w:themeColor="text1"/>
        </w:rPr>
        <w:t>Le renforcement négatif consisté a ajouté un stimulus pour favoriser la réapparition d’un comportement.</w:t>
      </w:r>
    </w:p>
    <w:p w:rsidR="001034EA" w:rsidRDefault="001034EA" w:rsidP="00714BB8">
      <w:pPr>
        <w:pStyle w:val="Paragraphedeliste"/>
        <w:numPr>
          <w:ilvl w:val="0"/>
          <w:numId w:val="31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Vrai </w:t>
      </w:r>
    </w:p>
    <w:p w:rsidR="001034EA" w:rsidRDefault="001034EA" w:rsidP="00714BB8">
      <w:pPr>
        <w:pStyle w:val="Paragraphedeliste"/>
        <w:numPr>
          <w:ilvl w:val="0"/>
          <w:numId w:val="31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Faux.</w:t>
      </w:r>
    </w:p>
    <w:p w:rsidR="001034EA" w:rsidRPr="002F4E1B" w:rsidRDefault="00C95B77" w:rsidP="00714BB8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2F4E1B">
        <w:rPr>
          <w:rFonts w:asciiTheme="majorBidi" w:hAnsiTheme="majorBidi" w:cstheme="majorBidi"/>
          <w:b/>
          <w:bCs/>
          <w:color w:val="000000" w:themeColor="text1"/>
        </w:rPr>
        <w:t>Un employé n’obtient plus d’augmentation de salaire à cause de ses fréquents retards, cela fait partie du :</w:t>
      </w:r>
    </w:p>
    <w:p w:rsidR="00C95B77" w:rsidRDefault="00AF7628" w:rsidP="00714BB8">
      <w:pPr>
        <w:pStyle w:val="Paragraphedeliste"/>
        <w:numPr>
          <w:ilvl w:val="0"/>
          <w:numId w:val="32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Renforcement négative.</w:t>
      </w:r>
    </w:p>
    <w:p w:rsidR="00C95B77" w:rsidRDefault="00C95B77" w:rsidP="00714BB8">
      <w:pPr>
        <w:pStyle w:val="Paragraphedeliste"/>
        <w:numPr>
          <w:ilvl w:val="0"/>
          <w:numId w:val="32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Punition négative.</w:t>
      </w:r>
    </w:p>
    <w:p w:rsidR="00C95B77" w:rsidRDefault="00AF7628" w:rsidP="00714BB8">
      <w:pPr>
        <w:pStyle w:val="Paragraphedeliste"/>
        <w:numPr>
          <w:ilvl w:val="0"/>
          <w:numId w:val="32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Punition positive.</w:t>
      </w:r>
    </w:p>
    <w:p w:rsidR="00C95B77" w:rsidRPr="002F4E1B" w:rsidRDefault="00C95B77" w:rsidP="00714BB8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2F4E1B">
        <w:rPr>
          <w:rFonts w:asciiTheme="majorBidi" w:hAnsiTheme="majorBidi" w:cstheme="majorBidi"/>
          <w:b/>
          <w:bCs/>
          <w:color w:val="000000" w:themeColor="text1"/>
        </w:rPr>
        <w:t>Cette figure appartient</w:t>
      </w:r>
      <w:r w:rsidR="00657A21" w:rsidRPr="002F4E1B">
        <w:rPr>
          <w:rFonts w:asciiTheme="majorBidi" w:hAnsiTheme="majorBidi" w:cstheme="majorBidi"/>
          <w:b/>
          <w:bCs/>
          <w:color w:val="000000" w:themeColor="text1"/>
        </w:rPr>
        <w:t xml:space="preserve"> aux principes </w:t>
      </w:r>
      <w:r w:rsidRPr="002F4E1B">
        <w:rPr>
          <w:rFonts w:asciiTheme="majorBidi" w:hAnsiTheme="majorBidi" w:cstheme="majorBidi"/>
          <w:b/>
          <w:bCs/>
          <w:color w:val="000000" w:themeColor="text1"/>
        </w:rPr>
        <w:t>de la gestalts théorie, lequel ?</w:t>
      </w:r>
    </w:p>
    <w:p w:rsidR="00530C0D" w:rsidRPr="00530C0D" w:rsidRDefault="00657A21" w:rsidP="00714BB8">
      <w:pPr>
        <w:spacing w:line="240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noProof/>
          <w:color w:val="000000" w:themeColor="text1"/>
          <w:lang w:eastAsia="fr-FR"/>
        </w:rPr>
        <w:drawing>
          <wp:inline distT="0" distB="0" distL="0" distR="0">
            <wp:extent cx="4400550" cy="1463040"/>
            <wp:effectExtent l="19050" t="0" r="0" b="0"/>
            <wp:docPr id="5" name="Image 4" descr="D:\Téléchargement\la gestalts théorie imag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Téléchargement\la gestalts théorie image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5D4" w:rsidRDefault="00657A21" w:rsidP="00714BB8">
      <w:pPr>
        <w:pStyle w:val="Paragraphedeliste"/>
        <w:numPr>
          <w:ilvl w:val="0"/>
          <w:numId w:val="33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Le principe de regroupement.</w:t>
      </w:r>
    </w:p>
    <w:p w:rsidR="00657A21" w:rsidRDefault="00657A21" w:rsidP="00714BB8">
      <w:pPr>
        <w:pStyle w:val="Paragraphedeliste"/>
        <w:numPr>
          <w:ilvl w:val="0"/>
          <w:numId w:val="33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Le principe de la distinction figure-fond.</w:t>
      </w:r>
    </w:p>
    <w:p w:rsidR="00657A21" w:rsidRDefault="00657A21" w:rsidP="00714BB8">
      <w:pPr>
        <w:pStyle w:val="Paragraphedeliste"/>
        <w:numPr>
          <w:ilvl w:val="0"/>
          <w:numId w:val="33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Aucune réponse n’est juste.</w:t>
      </w:r>
    </w:p>
    <w:p w:rsidR="00531203" w:rsidRPr="002F4E1B" w:rsidRDefault="002F4E1B" w:rsidP="00714BB8">
      <w:pPr>
        <w:spacing w:line="240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2F4E1B">
        <w:rPr>
          <w:rFonts w:asciiTheme="majorBidi" w:hAnsiTheme="majorBidi" w:cstheme="majorBidi"/>
          <w:b/>
          <w:bCs/>
          <w:color w:val="000000" w:themeColor="text1"/>
        </w:rPr>
        <w:t xml:space="preserve">QII)- </w:t>
      </w:r>
      <w:r w:rsidR="00AF7628">
        <w:rPr>
          <w:rFonts w:asciiTheme="majorBidi" w:hAnsiTheme="majorBidi" w:cstheme="majorBidi"/>
          <w:b/>
          <w:bCs/>
          <w:color w:val="000000" w:themeColor="text1"/>
        </w:rPr>
        <w:t>S</w:t>
      </w:r>
      <w:r w:rsidR="00E53C06">
        <w:rPr>
          <w:rFonts w:asciiTheme="majorBidi" w:hAnsiTheme="majorBidi" w:cstheme="majorBidi"/>
          <w:b/>
          <w:bCs/>
          <w:color w:val="000000" w:themeColor="text1"/>
        </w:rPr>
        <w:t>elon vous, quel est l’importance des principes et des lois de la gestalts théorie dans le domaine de l’apprentissage ?</w:t>
      </w:r>
      <w:r w:rsidR="006F3FAE">
        <w:rPr>
          <w:rFonts w:asciiTheme="majorBidi" w:hAnsiTheme="majorBidi" w:cstheme="majorBidi"/>
          <w:b/>
          <w:bCs/>
          <w:color w:val="000000" w:themeColor="text1"/>
        </w:rPr>
        <w:t xml:space="preserve"> (10 ligne maximum)</w:t>
      </w:r>
    </w:p>
    <w:p w:rsidR="0056773E" w:rsidRDefault="006F3FAE" w:rsidP="00714BB8">
      <w:pPr>
        <w:spacing w:line="240" w:lineRule="auto"/>
        <w:ind w:left="360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ab/>
      </w:r>
    </w:p>
    <w:p w:rsidR="006F3FAE" w:rsidRDefault="006F3FAE" w:rsidP="006F3FAE">
      <w:pPr>
        <w:spacing w:line="240" w:lineRule="auto"/>
        <w:ind w:left="360"/>
        <w:rPr>
          <w:rFonts w:asciiTheme="majorBidi" w:hAnsiTheme="majorBidi" w:cstheme="majorBidi"/>
          <w:color w:val="000000" w:themeColor="text1"/>
        </w:rPr>
      </w:pPr>
    </w:p>
    <w:p w:rsidR="006F3FAE" w:rsidRDefault="006F3FAE" w:rsidP="006F3FAE">
      <w:pPr>
        <w:spacing w:line="240" w:lineRule="auto"/>
        <w:ind w:left="360"/>
        <w:rPr>
          <w:rFonts w:asciiTheme="majorBidi" w:hAnsiTheme="majorBidi" w:cstheme="majorBidi"/>
          <w:color w:val="000000" w:themeColor="text1"/>
        </w:rPr>
      </w:pPr>
    </w:p>
    <w:p w:rsidR="006F3FAE" w:rsidRDefault="006F3FAE" w:rsidP="006F3FAE">
      <w:pPr>
        <w:spacing w:line="240" w:lineRule="auto"/>
        <w:ind w:left="360"/>
        <w:rPr>
          <w:rFonts w:asciiTheme="majorBidi" w:hAnsiTheme="majorBidi" w:cstheme="majorBidi"/>
          <w:color w:val="000000" w:themeColor="text1"/>
        </w:rPr>
      </w:pPr>
    </w:p>
    <w:p w:rsidR="006F3FAE" w:rsidRDefault="006F3FAE" w:rsidP="006F3FAE">
      <w:pPr>
        <w:spacing w:line="240" w:lineRule="auto"/>
        <w:ind w:left="360"/>
        <w:rPr>
          <w:rFonts w:asciiTheme="majorBidi" w:hAnsiTheme="majorBidi" w:cstheme="majorBidi"/>
          <w:color w:val="000000" w:themeColor="text1"/>
        </w:rPr>
      </w:pPr>
    </w:p>
    <w:p w:rsidR="006F3FAE" w:rsidRDefault="006F3FAE" w:rsidP="006F3FAE">
      <w:pPr>
        <w:spacing w:line="240" w:lineRule="auto"/>
        <w:ind w:left="360"/>
        <w:rPr>
          <w:rFonts w:asciiTheme="majorBidi" w:hAnsiTheme="majorBidi" w:cstheme="majorBidi"/>
          <w:color w:val="000000" w:themeColor="text1"/>
        </w:rPr>
      </w:pPr>
    </w:p>
    <w:p w:rsidR="006F3FAE" w:rsidRDefault="006F3FAE" w:rsidP="006F3FAE">
      <w:pPr>
        <w:spacing w:line="240" w:lineRule="auto"/>
        <w:ind w:left="360"/>
        <w:rPr>
          <w:rFonts w:asciiTheme="majorBidi" w:hAnsiTheme="majorBidi" w:cstheme="majorBidi"/>
          <w:color w:val="000000" w:themeColor="text1"/>
        </w:rPr>
      </w:pPr>
    </w:p>
    <w:p w:rsidR="006F3FAE" w:rsidRDefault="006F3FAE" w:rsidP="006F3FAE">
      <w:pPr>
        <w:spacing w:line="240" w:lineRule="auto"/>
        <w:ind w:left="360"/>
        <w:rPr>
          <w:rFonts w:asciiTheme="majorBidi" w:hAnsiTheme="majorBidi" w:cstheme="majorBidi"/>
          <w:color w:val="000000" w:themeColor="text1"/>
        </w:rPr>
      </w:pPr>
    </w:p>
    <w:p w:rsidR="006F3FAE" w:rsidRDefault="006F3FAE" w:rsidP="006F3FAE">
      <w:pPr>
        <w:spacing w:line="240" w:lineRule="auto"/>
        <w:ind w:left="360"/>
        <w:rPr>
          <w:rFonts w:asciiTheme="majorBidi" w:hAnsiTheme="majorBidi" w:cstheme="majorBidi"/>
          <w:color w:val="000000" w:themeColor="text1"/>
        </w:rPr>
      </w:pPr>
    </w:p>
    <w:p w:rsidR="006F3FAE" w:rsidRDefault="006F3FAE" w:rsidP="006F3FAE">
      <w:pPr>
        <w:spacing w:line="240" w:lineRule="auto"/>
        <w:ind w:left="360"/>
        <w:rPr>
          <w:rFonts w:asciiTheme="majorBidi" w:hAnsiTheme="majorBidi" w:cstheme="majorBidi"/>
          <w:color w:val="000000" w:themeColor="text1"/>
        </w:rPr>
      </w:pPr>
    </w:p>
    <w:p w:rsidR="006F3FAE" w:rsidRDefault="006F3FAE" w:rsidP="006F3FAE">
      <w:pPr>
        <w:spacing w:line="240" w:lineRule="auto"/>
        <w:ind w:left="360"/>
        <w:rPr>
          <w:rFonts w:asciiTheme="majorBidi" w:hAnsiTheme="majorBidi" w:cstheme="majorBidi"/>
          <w:color w:val="000000" w:themeColor="text1"/>
        </w:rPr>
      </w:pPr>
    </w:p>
    <w:p w:rsidR="006F3FAE" w:rsidRDefault="006F3FAE" w:rsidP="006F3FAE">
      <w:pPr>
        <w:spacing w:line="240" w:lineRule="auto"/>
        <w:ind w:left="360"/>
        <w:rPr>
          <w:rFonts w:asciiTheme="majorBidi" w:hAnsiTheme="majorBidi" w:cstheme="majorBidi"/>
          <w:color w:val="000000" w:themeColor="text1"/>
        </w:rPr>
      </w:pPr>
    </w:p>
    <w:p w:rsidR="006F3FAE" w:rsidRDefault="006F3FAE" w:rsidP="009B22A8">
      <w:pPr>
        <w:spacing w:line="240" w:lineRule="auto"/>
        <w:rPr>
          <w:rFonts w:asciiTheme="majorBidi" w:hAnsiTheme="majorBidi" w:cstheme="majorBidi"/>
          <w:color w:val="000000" w:themeColor="text1"/>
        </w:rPr>
      </w:pPr>
    </w:p>
    <w:p w:rsidR="009B22A8" w:rsidRDefault="009B22A8" w:rsidP="009B22A8">
      <w:pPr>
        <w:spacing w:line="240" w:lineRule="auto"/>
        <w:rPr>
          <w:rFonts w:asciiTheme="majorBidi" w:hAnsiTheme="majorBidi" w:cstheme="majorBidi"/>
          <w:color w:val="000000" w:themeColor="text1"/>
        </w:rPr>
      </w:pPr>
    </w:p>
    <w:p w:rsidR="006F3FAE" w:rsidRDefault="006F3FAE" w:rsidP="006F3FAE">
      <w:pPr>
        <w:spacing w:line="240" w:lineRule="auto"/>
        <w:ind w:left="360"/>
        <w:rPr>
          <w:rFonts w:asciiTheme="majorBidi" w:hAnsiTheme="majorBidi" w:cstheme="majorBidi"/>
          <w:color w:val="000000" w:themeColor="text1"/>
        </w:rPr>
      </w:pPr>
      <w:r w:rsidRPr="00FD3EC6">
        <w:rPr>
          <w:rFonts w:asciiTheme="majorBidi" w:hAnsiTheme="majorBidi" w:cstheme="majorBidi"/>
          <w:b/>
          <w:bCs/>
          <w:color w:val="FF0000"/>
          <w:sz w:val="28"/>
          <w:szCs w:val="28"/>
        </w:rPr>
        <w:t>NB</w:t>
      </w:r>
      <w:r>
        <w:rPr>
          <w:rFonts w:asciiTheme="majorBidi" w:hAnsiTheme="majorBidi" w:cstheme="majorBidi"/>
          <w:color w:val="000000" w:themeColor="text1"/>
        </w:rPr>
        <w:t xml:space="preserve"> : </w:t>
      </w:r>
    </w:p>
    <w:p w:rsidR="009B22A8" w:rsidRPr="009B22A8" w:rsidRDefault="009B22A8" w:rsidP="00C91F2F">
      <w:pPr>
        <w:pStyle w:val="Paragraphedeliste"/>
        <w:numPr>
          <w:ilvl w:val="0"/>
          <w:numId w:val="35"/>
        </w:numPr>
        <w:spacing w:line="360" w:lineRule="auto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FD3EC6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>La récupération des copies</w:t>
      </w: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se fera </w:t>
      </w:r>
      <w:r w:rsidRPr="00FD3EC6">
        <w:rPr>
          <w:rFonts w:asciiTheme="majorBidi" w:hAnsiTheme="majorBidi" w:cstheme="majorBidi"/>
          <w:b/>
          <w:bCs/>
          <w:color w:val="FF0000"/>
          <w:sz w:val="28"/>
          <w:szCs w:val="28"/>
        </w:rPr>
        <w:t>le jeudi 22/04/2021</w:t>
      </w: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entre </w:t>
      </w:r>
      <w:r w:rsidRPr="00FD3EC6">
        <w:rPr>
          <w:rFonts w:asciiTheme="majorBidi" w:hAnsiTheme="majorBidi" w:cstheme="majorBidi"/>
          <w:b/>
          <w:bCs/>
          <w:color w:val="FF0000"/>
          <w:sz w:val="28"/>
          <w:szCs w:val="28"/>
        </w:rPr>
        <w:t>13h00 et 14h00</w:t>
      </w: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à la </w:t>
      </w:r>
      <w:r w:rsidRPr="00FD3EC6">
        <w:rPr>
          <w:rFonts w:asciiTheme="majorBidi" w:hAnsiTheme="majorBidi" w:cstheme="majorBidi"/>
          <w:b/>
          <w:bCs/>
          <w:color w:val="FF0000"/>
          <w:sz w:val="28"/>
          <w:szCs w:val="28"/>
        </w:rPr>
        <w:t>salle 05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>.</w:t>
      </w:r>
      <w:r w:rsidR="00C91F2F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</w:t>
      </w:r>
      <w:r w:rsidR="00C91F2F" w:rsidRPr="00C91F2F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dépassant ce délai, aucune copie ne sera accept</w:t>
      </w:r>
      <w:r w:rsidR="00C91F2F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ée</w:t>
      </w:r>
      <w:r w:rsidR="00C91F2F" w:rsidRPr="00C91F2F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.</w:t>
      </w:r>
    </w:p>
    <w:p w:rsidR="006F3FAE" w:rsidRDefault="00FD3EC6" w:rsidP="00714BB8">
      <w:pPr>
        <w:pStyle w:val="Paragraphedeliste"/>
        <w:numPr>
          <w:ilvl w:val="0"/>
          <w:numId w:val="35"/>
        </w:num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FD3EC6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>Répondez</w:t>
      </w:r>
      <w:r w:rsidR="006F3FAE" w:rsidRPr="00FD3EC6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 xml:space="preserve"> directement</w:t>
      </w:r>
      <w:r w:rsidR="006F3FAE" w:rsidRPr="00FD3EC6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 w:rsidR="006F3FAE" w:rsidRPr="009B22A8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sur ordinateur</w:t>
      </w:r>
      <w:r w:rsidR="006F3FAE" w:rsidRPr="00FD3EC6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, </w:t>
      </w:r>
      <w:r w:rsidR="006F3FAE" w:rsidRPr="0032017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 xml:space="preserve">avant </w:t>
      </w:r>
      <w:r w:rsidR="006F3FAE" w:rsidRPr="009B22A8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l’impression</w:t>
      </w: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et même les informations personnelles (</w:t>
      </w:r>
      <w:r w:rsidRPr="0032017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>nom, prénom, groupe et matricule</w:t>
      </w: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)</w:t>
      </w:r>
      <w:r w:rsidR="006F3FAE" w:rsidRPr="00FD3EC6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.</w:t>
      </w:r>
    </w:p>
    <w:p w:rsidR="009B22A8" w:rsidRPr="009B22A8" w:rsidRDefault="00FD3EC6" w:rsidP="009B22A8">
      <w:pPr>
        <w:pStyle w:val="Paragraphedeliste"/>
        <w:numPr>
          <w:ilvl w:val="0"/>
          <w:numId w:val="35"/>
        </w:num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9B22A8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Aucune trace d’une</w:t>
      </w:r>
      <w:r w:rsidRPr="009B22A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9B22A8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écriture manuelle</w:t>
      </w:r>
      <w:r w:rsidRPr="009B22A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9B22A8" w:rsidRPr="009B22A8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n’est acceptable.</w:t>
      </w:r>
    </w:p>
    <w:p w:rsidR="006F3FAE" w:rsidRPr="009B22A8" w:rsidRDefault="006F3FAE" w:rsidP="009B22A8">
      <w:pPr>
        <w:pStyle w:val="Paragraphedeliste"/>
        <w:numPr>
          <w:ilvl w:val="0"/>
          <w:numId w:val="35"/>
        </w:num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9B22A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 xml:space="preserve">Utilisez </w:t>
      </w:r>
      <w:r w:rsidR="00FD3EC6" w:rsidRPr="009B22A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>les couleurs</w:t>
      </w:r>
      <w:r w:rsidRPr="009B22A8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 w:rsidRPr="009B22A8">
        <w:rPr>
          <w:rFonts w:asciiTheme="majorBidi" w:hAnsiTheme="majorBidi" w:cstheme="majorBidi"/>
          <w:b/>
          <w:bCs/>
          <w:color w:val="2E74B5" w:themeColor="accent1" w:themeShade="BF"/>
          <w:sz w:val="28"/>
          <w:szCs w:val="28"/>
        </w:rPr>
        <w:t>bleu</w:t>
      </w:r>
      <w:r w:rsidRPr="009B22A8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ou </w:t>
      </w:r>
      <w:r w:rsidRPr="009B22A8">
        <w:rPr>
          <w:rFonts w:asciiTheme="majorBidi" w:hAnsiTheme="majorBidi" w:cstheme="majorBidi"/>
          <w:b/>
          <w:bCs/>
          <w:color w:val="00B050"/>
          <w:sz w:val="28"/>
          <w:szCs w:val="28"/>
        </w:rPr>
        <w:t>vert</w:t>
      </w:r>
      <w:r w:rsidRPr="009B22A8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dans la réponse aux deux </w:t>
      </w:r>
      <w:r w:rsidR="00FD3EC6" w:rsidRPr="009B22A8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questions</w:t>
      </w:r>
      <w:r w:rsidRPr="009B22A8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.</w:t>
      </w:r>
    </w:p>
    <w:p w:rsidR="006F3FAE" w:rsidRDefault="006F3FAE" w:rsidP="00714BB8">
      <w:pPr>
        <w:pStyle w:val="Paragraphedeliste"/>
        <w:numPr>
          <w:ilvl w:val="0"/>
          <w:numId w:val="35"/>
        </w:num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FD3EC6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 xml:space="preserve">Respectez l’espace </w:t>
      </w:r>
      <w:r w:rsidR="00FD3EC6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>attribué</w:t>
      </w:r>
      <w:r w:rsidRPr="00FD3EC6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 xml:space="preserve"> pour la deuxième question</w:t>
      </w:r>
      <w:r w:rsidRPr="00FD3EC6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(</w:t>
      </w:r>
      <w:r w:rsidRPr="00FD3EC6">
        <w:rPr>
          <w:rFonts w:asciiTheme="majorBidi" w:hAnsiTheme="majorBidi" w:cstheme="majorBidi"/>
          <w:b/>
          <w:bCs/>
          <w:color w:val="FF0000"/>
          <w:sz w:val="28"/>
          <w:szCs w:val="28"/>
        </w:rPr>
        <w:t>10 ligne maximum</w:t>
      </w:r>
      <w:r w:rsidRPr="00FD3EC6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)</w:t>
      </w:r>
      <w:r w:rsidR="00FD3EC6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.</w:t>
      </w:r>
    </w:p>
    <w:p w:rsidR="006F3FAE" w:rsidRDefault="006F3FAE" w:rsidP="006F3FAE">
      <w:pPr>
        <w:spacing w:line="240" w:lineRule="auto"/>
        <w:ind w:left="360"/>
        <w:rPr>
          <w:rFonts w:asciiTheme="majorBidi" w:hAnsiTheme="majorBidi" w:cstheme="majorBidi"/>
          <w:color w:val="000000" w:themeColor="text1"/>
        </w:rPr>
      </w:pPr>
    </w:p>
    <w:p w:rsidR="006F3FAE" w:rsidRDefault="006F3FAE" w:rsidP="006F3FAE">
      <w:pPr>
        <w:spacing w:line="240" w:lineRule="auto"/>
        <w:ind w:left="360"/>
        <w:rPr>
          <w:rFonts w:asciiTheme="majorBidi" w:hAnsiTheme="majorBidi" w:cstheme="majorBidi"/>
          <w:color w:val="000000" w:themeColor="text1"/>
        </w:rPr>
      </w:pPr>
    </w:p>
    <w:p w:rsidR="006F3FAE" w:rsidRDefault="006F3FAE" w:rsidP="006F3FAE">
      <w:pPr>
        <w:spacing w:line="240" w:lineRule="auto"/>
        <w:ind w:left="360"/>
        <w:rPr>
          <w:rFonts w:asciiTheme="majorBidi" w:hAnsiTheme="majorBidi" w:cstheme="majorBidi"/>
          <w:color w:val="000000" w:themeColor="text1"/>
        </w:rPr>
      </w:pPr>
    </w:p>
    <w:p w:rsidR="006F3FAE" w:rsidRPr="0056773E" w:rsidRDefault="006F3FAE" w:rsidP="006F3FAE">
      <w:pPr>
        <w:spacing w:line="240" w:lineRule="auto"/>
        <w:ind w:left="360"/>
        <w:rPr>
          <w:rFonts w:asciiTheme="majorBidi" w:hAnsiTheme="majorBidi" w:cstheme="majorBidi"/>
          <w:color w:val="000000" w:themeColor="text1"/>
        </w:rPr>
      </w:pPr>
    </w:p>
    <w:sectPr w:rsidR="006F3FAE" w:rsidRPr="0056773E" w:rsidSect="006F3FAE">
      <w:footerReference w:type="default" r:id="rId8"/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AD7" w:rsidRDefault="00ED4AD7" w:rsidP="00A168C8">
      <w:pPr>
        <w:spacing w:after="0" w:line="240" w:lineRule="auto"/>
      </w:pPr>
      <w:r>
        <w:separator/>
      </w:r>
    </w:p>
  </w:endnote>
  <w:endnote w:type="continuationSeparator" w:id="1">
    <w:p w:rsidR="00ED4AD7" w:rsidRDefault="00ED4AD7" w:rsidP="00A1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jay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506870"/>
      <w:docPartObj>
        <w:docPartGallery w:val="Page Numbers (Bottom of Page)"/>
        <w:docPartUnique/>
      </w:docPartObj>
    </w:sdtPr>
    <w:sdtContent>
      <w:sdt>
        <w:sdtPr>
          <w:id w:val="123787606"/>
          <w:docPartObj>
            <w:docPartGallery w:val="Page Numbers (Top of Page)"/>
            <w:docPartUnique/>
          </w:docPartObj>
        </w:sdtPr>
        <w:sdtContent>
          <w:p w:rsidR="00A168C8" w:rsidRDefault="00A168C8">
            <w:pPr>
              <w:pStyle w:val="Pieddepage"/>
              <w:jc w:val="right"/>
            </w:pPr>
            <w:r>
              <w:t xml:space="preserve">Page </w:t>
            </w:r>
            <w:r w:rsidR="00D1442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D1442B">
              <w:rPr>
                <w:b/>
                <w:sz w:val="24"/>
                <w:szCs w:val="24"/>
              </w:rPr>
              <w:fldChar w:fldCharType="separate"/>
            </w:r>
            <w:r w:rsidR="00C91F2F">
              <w:rPr>
                <w:b/>
                <w:noProof/>
                <w:sz w:val="24"/>
                <w:szCs w:val="24"/>
              </w:rPr>
              <w:t>1</w:t>
            </w:r>
            <w:r w:rsidR="00D1442B">
              <w:rPr>
                <w:b/>
                <w:sz w:val="24"/>
                <w:szCs w:val="24"/>
              </w:rPr>
              <w:fldChar w:fldCharType="end"/>
            </w:r>
            <w:r>
              <w:t xml:space="preserve"> sur </w:t>
            </w:r>
            <w:r w:rsidR="00D1442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D1442B">
              <w:rPr>
                <w:b/>
                <w:sz w:val="24"/>
                <w:szCs w:val="24"/>
              </w:rPr>
              <w:fldChar w:fldCharType="separate"/>
            </w:r>
            <w:r w:rsidR="00C91F2F">
              <w:rPr>
                <w:b/>
                <w:noProof/>
                <w:sz w:val="24"/>
                <w:szCs w:val="24"/>
              </w:rPr>
              <w:t>4</w:t>
            </w:r>
            <w:r w:rsidR="00D1442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168C8" w:rsidRDefault="00A168C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AD7" w:rsidRDefault="00ED4AD7" w:rsidP="00A168C8">
      <w:pPr>
        <w:spacing w:after="0" w:line="240" w:lineRule="auto"/>
      </w:pPr>
      <w:r>
        <w:separator/>
      </w:r>
    </w:p>
  </w:footnote>
  <w:footnote w:type="continuationSeparator" w:id="1">
    <w:p w:rsidR="00ED4AD7" w:rsidRDefault="00ED4AD7" w:rsidP="00A16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0F79"/>
    <w:multiLevelType w:val="hybridMultilevel"/>
    <w:tmpl w:val="C1CA13EA"/>
    <w:lvl w:ilvl="0" w:tplc="6CCC4D4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A2338"/>
    <w:multiLevelType w:val="hybridMultilevel"/>
    <w:tmpl w:val="B9348920"/>
    <w:lvl w:ilvl="0" w:tplc="06D21DF8">
      <w:start w:val="1"/>
      <w:numFmt w:val="decimal"/>
      <w:lvlText w:val="%1."/>
      <w:lvlJc w:val="left"/>
      <w:pPr>
        <w:ind w:left="1070" w:hanging="360"/>
      </w:pPr>
      <w:rPr>
        <w:b/>
        <w:bCs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5495734"/>
    <w:multiLevelType w:val="hybridMultilevel"/>
    <w:tmpl w:val="6CF2ECDC"/>
    <w:lvl w:ilvl="0" w:tplc="684CA78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E1201"/>
    <w:multiLevelType w:val="hybridMultilevel"/>
    <w:tmpl w:val="38CC785A"/>
    <w:lvl w:ilvl="0" w:tplc="76923DF0">
      <w:start w:val="1"/>
      <w:numFmt w:val="upperLetter"/>
      <w:lvlText w:val="%1."/>
      <w:lvlJc w:val="left"/>
      <w:pPr>
        <w:ind w:left="720" w:hanging="360"/>
      </w:pPr>
      <w:rPr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67339"/>
    <w:multiLevelType w:val="hybridMultilevel"/>
    <w:tmpl w:val="F3E07D66"/>
    <w:lvl w:ilvl="0" w:tplc="4EDE0A0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D5513"/>
    <w:multiLevelType w:val="hybridMultilevel"/>
    <w:tmpl w:val="8F6E182A"/>
    <w:lvl w:ilvl="0" w:tplc="8B2EE16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2442C"/>
    <w:multiLevelType w:val="hybridMultilevel"/>
    <w:tmpl w:val="40E01F40"/>
    <w:lvl w:ilvl="0" w:tplc="35265F1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E77BB"/>
    <w:multiLevelType w:val="hybridMultilevel"/>
    <w:tmpl w:val="1E68F8C8"/>
    <w:lvl w:ilvl="0" w:tplc="A42E16A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22725"/>
    <w:multiLevelType w:val="hybridMultilevel"/>
    <w:tmpl w:val="6B2E31A4"/>
    <w:lvl w:ilvl="0" w:tplc="CC6609C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A14B6"/>
    <w:multiLevelType w:val="hybridMultilevel"/>
    <w:tmpl w:val="81C022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E5718"/>
    <w:multiLevelType w:val="hybridMultilevel"/>
    <w:tmpl w:val="AC12C81A"/>
    <w:lvl w:ilvl="0" w:tplc="1A0A4FB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EA7673"/>
    <w:multiLevelType w:val="hybridMultilevel"/>
    <w:tmpl w:val="9E245B10"/>
    <w:lvl w:ilvl="0" w:tplc="FA648A9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6A6AFA"/>
    <w:multiLevelType w:val="hybridMultilevel"/>
    <w:tmpl w:val="26CCB940"/>
    <w:lvl w:ilvl="0" w:tplc="5F300BF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810C59"/>
    <w:multiLevelType w:val="hybridMultilevel"/>
    <w:tmpl w:val="26EA45A8"/>
    <w:lvl w:ilvl="0" w:tplc="AC5CC93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6C5B8D"/>
    <w:multiLevelType w:val="hybridMultilevel"/>
    <w:tmpl w:val="B16899C6"/>
    <w:lvl w:ilvl="0" w:tplc="A526540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7F2E5B"/>
    <w:multiLevelType w:val="hybridMultilevel"/>
    <w:tmpl w:val="1820D312"/>
    <w:lvl w:ilvl="0" w:tplc="0BAC0A7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2056AC"/>
    <w:multiLevelType w:val="hybridMultilevel"/>
    <w:tmpl w:val="619E50C0"/>
    <w:lvl w:ilvl="0" w:tplc="37308A1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3E5D37"/>
    <w:multiLevelType w:val="hybridMultilevel"/>
    <w:tmpl w:val="F0E64664"/>
    <w:lvl w:ilvl="0" w:tplc="E1147F8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630A3A"/>
    <w:multiLevelType w:val="hybridMultilevel"/>
    <w:tmpl w:val="163C70E4"/>
    <w:lvl w:ilvl="0" w:tplc="7182270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A975C1"/>
    <w:multiLevelType w:val="hybridMultilevel"/>
    <w:tmpl w:val="AD725A62"/>
    <w:lvl w:ilvl="0" w:tplc="D12AE7C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FF7342"/>
    <w:multiLevelType w:val="hybridMultilevel"/>
    <w:tmpl w:val="48DA6B96"/>
    <w:lvl w:ilvl="0" w:tplc="EC76EFB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3932C2"/>
    <w:multiLevelType w:val="hybridMultilevel"/>
    <w:tmpl w:val="5C80F434"/>
    <w:lvl w:ilvl="0" w:tplc="039E33E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E282D"/>
    <w:multiLevelType w:val="hybridMultilevel"/>
    <w:tmpl w:val="DC5A12E6"/>
    <w:lvl w:ilvl="0" w:tplc="7CE25CC4">
      <w:start w:val="1"/>
      <w:numFmt w:val="upperLetter"/>
      <w:lvlText w:val="%1."/>
      <w:lvlJc w:val="left"/>
      <w:pPr>
        <w:ind w:left="720" w:hanging="360"/>
      </w:pPr>
      <w:rPr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C20AC7"/>
    <w:multiLevelType w:val="hybridMultilevel"/>
    <w:tmpl w:val="2C507FF6"/>
    <w:lvl w:ilvl="0" w:tplc="93AEE1F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DD047A"/>
    <w:multiLevelType w:val="hybridMultilevel"/>
    <w:tmpl w:val="E3864806"/>
    <w:lvl w:ilvl="0" w:tplc="5F9A178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CE140E"/>
    <w:multiLevelType w:val="hybridMultilevel"/>
    <w:tmpl w:val="71D2F2BA"/>
    <w:lvl w:ilvl="0" w:tplc="8506B16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4A0314"/>
    <w:multiLevelType w:val="hybridMultilevel"/>
    <w:tmpl w:val="C1069198"/>
    <w:lvl w:ilvl="0" w:tplc="1430C4D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3B6CAD"/>
    <w:multiLevelType w:val="hybridMultilevel"/>
    <w:tmpl w:val="5972BE58"/>
    <w:lvl w:ilvl="0" w:tplc="A7EC8EB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5D031D"/>
    <w:multiLevelType w:val="hybridMultilevel"/>
    <w:tmpl w:val="24485080"/>
    <w:lvl w:ilvl="0" w:tplc="BF84CCA8">
      <w:start w:val="1"/>
      <w:numFmt w:val="upperLetter"/>
      <w:lvlText w:val="%1."/>
      <w:lvlJc w:val="left"/>
      <w:pPr>
        <w:ind w:left="720" w:hanging="360"/>
      </w:pPr>
      <w:rPr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B061ED"/>
    <w:multiLevelType w:val="hybridMultilevel"/>
    <w:tmpl w:val="A32EB746"/>
    <w:lvl w:ilvl="0" w:tplc="878A5784">
      <w:start w:val="1"/>
      <w:numFmt w:val="upperLetter"/>
      <w:lvlText w:val="%1."/>
      <w:lvlJc w:val="left"/>
      <w:pPr>
        <w:ind w:left="720" w:hanging="360"/>
      </w:pPr>
      <w:rPr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9515E5"/>
    <w:multiLevelType w:val="hybridMultilevel"/>
    <w:tmpl w:val="86E8F818"/>
    <w:lvl w:ilvl="0" w:tplc="6456909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2D6B53"/>
    <w:multiLevelType w:val="hybridMultilevel"/>
    <w:tmpl w:val="4E96578A"/>
    <w:lvl w:ilvl="0" w:tplc="C6BCD41A">
      <w:start w:val="1"/>
      <w:numFmt w:val="upperLetter"/>
      <w:lvlText w:val="%1."/>
      <w:lvlJc w:val="left"/>
      <w:pPr>
        <w:ind w:left="720" w:hanging="360"/>
      </w:pPr>
      <w:rPr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6F4768"/>
    <w:multiLevelType w:val="hybridMultilevel"/>
    <w:tmpl w:val="DF8805BC"/>
    <w:lvl w:ilvl="0" w:tplc="69266C4E">
      <w:start w:val="1"/>
      <w:numFmt w:val="decimal"/>
      <w:lvlText w:val="%1."/>
      <w:lvlJc w:val="left"/>
      <w:pPr>
        <w:ind w:left="1080" w:hanging="360"/>
      </w:pPr>
      <w:rPr>
        <w:color w:val="0070C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DDA6C6C"/>
    <w:multiLevelType w:val="hybridMultilevel"/>
    <w:tmpl w:val="9760C664"/>
    <w:lvl w:ilvl="0" w:tplc="62EECE5A">
      <w:start w:val="1"/>
      <w:numFmt w:val="upperLetter"/>
      <w:lvlText w:val="%1."/>
      <w:lvlJc w:val="left"/>
      <w:pPr>
        <w:ind w:left="720" w:hanging="360"/>
      </w:pPr>
      <w:rPr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442C40"/>
    <w:multiLevelType w:val="hybridMultilevel"/>
    <w:tmpl w:val="E878EB98"/>
    <w:lvl w:ilvl="0" w:tplc="A5A4F84C">
      <w:start w:val="1"/>
      <w:numFmt w:val="upperLetter"/>
      <w:lvlText w:val="%1."/>
      <w:lvlJc w:val="left"/>
      <w:pPr>
        <w:ind w:left="720" w:hanging="360"/>
      </w:pPr>
      <w:rPr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1"/>
  </w:num>
  <w:num w:numId="3">
    <w:abstractNumId w:val="29"/>
  </w:num>
  <w:num w:numId="4">
    <w:abstractNumId w:val="22"/>
  </w:num>
  <w:num w:numId="5">
    <w:abstractNumId w:val="28"/>
  </w:num>
  <w:num w:numId="6">
    <w:abstractNumId w:val="34"/>
  </w:num>
  <w:num w:numId="7">
    <w:abstractNumId w:val="3"/>
  </w:num>
  <w:num w:numId="8">
    <w:abstractNumId w:val="33"/>
  </w:num>
  <w:num w:numId="9">
    <w:abstractNumId w:val="30"/>
  </w:num>
  <w:num w:numId="10">
    <w:abstractNumId w:val="20"/>
  </w:num>
  <w:num w:numId="11">
    <w:abstractNumId w:val="12"/>
  </w:num>
  <w:num w:numId="12">
    <w:abstractNumId w:val="11"/>
  </w:num>
  <w:num w:numId="13">
    <w:abstractNumId w:val="23"/>
  </w:num>
  <w:num w:numId="14">
    <w:abstractNumId w:val="0"/>
  </w:num>
  <w:num w:numId="15">
    <w:abstractNumId w:val="5"/>
  </w:num>
  <w:num w:numId="16">
    <w:abstractNumId w:val="14"/>
  </w:num>
  <w:num w:numId="17">
    <w:abstractNumId w:val="13"/>
  </w:num>
  <w:num w:numId="18">
    <w:abstractNumId w:val="10"/>
  </w:num>
  <w:num w:numId="19">
    <w:abstractNumId w:val="17"/>
  </w:num>
  <w:num w:numId="20">
    <w:abstractNumId w:val="2"/>
  </w:num>
  <w:num w:numId="21">
    <w:abstractNumId w:val="8"/>
  </w:num>
  <w:num w:numId="22">
    <w:abstractNumId w:val="15"/>
  </w:num>
  <w:num w:numId="23">
    <w:abstractNumId w:val="19"/>
  </w:num>
  <w:num w:numId="24">
    <w:abstractNumId w:val="25"/>
  </w:num>
  <w:num w:numId="25">
    <w:abstractNumId w:val="26"/>
  </w:num>
  <w:num w:numId="26">
    <w:abstractNumId w:val="7"/>
  </w:num>
  <w:num w:numId="27">
    <w:abstractNumId w:val="24"/>
  </w:num>
  <w:num w:numId="28">
    <w:abstractNumId w:val="21"/>
  </w:num>
  <w:num w:numId="29">
    <w:abstractNumId w:val="27"/>
  </w:num>
  <w:num w:numId="30">
    <w:abstractNumId w:val="4"/>
  </w:num>
  <w:num w:numId="31">
    <w:abstractNumId w:val="16"/>
  </w:num>
  <w:num w:numId="32">
    <w:abstractNumId w:val="6"/>
  </w:num>
  <w:num w:numId="33">
    <w:abstractNumId w:val="18"/>
  </w:num>
  <w:num w:numId="34">
    <w:abstractNumId w:val="9"/>
  </w:num>
  <w:num w:numId="35">
    <w:abstractNumId w:val="32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74B7"/>
    <w:rsid w:val="001034EA"/>
    <w:rsid w:val="00124736"/>
    <w:rsid w:val="0015223D"/>
    <w:rsid w:val="001550C3"/>
    <w:rsid w:val="002F4E1B"/>
    <w:rsid w:val="002F7040"/>
    <w:rsid w:val="0032017C"/>
    <w:rsid w:val="004C2E9D"/>
    <w:rsid w:val="00530C0D"/>
    <w:rsid w:val="00531203"/>
    <w:rsid w:val="0056773E"/>
    <w:rsid w:val="00580CEA"/>
    <w:rsid w:val="005C132F"/>
    <w:rsid w:val="005D05D4"/>
    <w:rsid w:val="00657A21"/>
    <w:rsid w:val="006F3FAE"/>
    <w:rsid w:val="0070506F"/>
    <w:rsid w:val="00714BB8"/>
    <w:rsid w:val="007816EC"/>
    <w:rsid w:val="007B06D2"/>
    <w:rsid w:val="008335AA"/>
    <w:rsid w:val="00864F83"/>
    <w:rsid w:val="008E3A55"/>
    <w:rsid w:val="009A15C2"/>
    <w:rsid w:val="009B22A8"/>
    <w:rsid w:val="00A168C8"/>
    <w:rsid w:val="00A36D4E"/>
    <w:rsid w:val="00A51511"/>
    <w:rsid w:val="00A86BBA"/>
    <w:rsid w:val="00AE694C"/>
    <w:rsid w:val="00AF7628"/>
    <w:rsid w:val="00B60DB3"/>
    <w:rsid w:val="00B97230"/>
    <w:rsid w:val="00BB5CE5"/>
    <w:rsid w:val="00BD1BDD"/>
    <w:rsid w:val="00C007C6"/>
    <w:rsid w:val="00C613E4"/>
    <w:rsid w:val="00C91F2F"/>
    <w:rsid w:val="00C95B77"/>
    <w:rsid w:val="00CC4388"/>
    <w:rsid w:val="00D004E8"/>
    <w:rsid w:val="00D1442B"/>
    <w:rsid w:val="00D84C01"/>
    <w:rsid w:val="00DB701F"/>
    <w:rsid w:val="00DC5BF5"/>
    <w:rsid w:val="00E53C06"/>
    <w:rsid w:val="00E91D0E"/>
    <w:rsid w:val="00E974B7"/>
    <w:rsid w:val="00EC0FC7"/>
    <w:rsid w:val="00ED4AD7"/>
    <w:rsid w:val="00F45E51"/>
    <w:rsid w:val="00FD3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4B7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974B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95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5B7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A16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168C8"/>
  </w:style>
  <w:style w:type="paragraph" w:styleId="Pieddepage">
    <w:name w:val="footer"/>
    <w:basedOn w:val="Normal"/>
    <w:link w:val="PieddepageCar"/>
    <w:uiPriority w:val="99"/>
    <w:unhideWhenUsed/>
    <w:rsid w:val="00A16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68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983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Wld</cp:lastModifiedBy>
  <cp:revision>2</cp:revision>
  <dcterms:created xsi:type="dcterms:W3CDTF">2021-04-19T20:46:00Z</dcterms:created>
  <dcterms:modified xsi:type="dcterms:W3CDTF">2021-04-19T20:46:00Z</dcterms:modified>
</cp:coreProperties>
</file>