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CC0" w:rsidRDefault="00AD2CC0" w:rsidP="003534F7">
      <w:pPr>
        <w:pStyle w:val="Titre"/>
      </w:pPr>
      <w:r>
        <w:t>Processeur MIPS R3000</w:t>
      </w:r>
    </w:p>
    <w:p w:rsidR="00AD2CC0" w:rsidRDefault="00AD2CC0">
      <w:pPr>
        <w:pStyle w:val="Titre7"/>
        <w:rPr>
          <w:rFonts w:ascii="Times New Roman" w:hAnsi="Times New Roman"/>
        </w:rPr>
      </w:pPr>
      <w:r>
        <w:rPr>
          <w:rFonts w:ascii="Times New Roman" w:hAnsi="Times New Roman"/>
          <w:sz w:val="32"/>
          <w:szCs w:val="32"/>
        </w:rPr>
        <w:t>Langage d’assemblage</w:t>
      </w:r>
    </w:p>
    <w:p w:rsidR="00BB6816" w:rsidRDefault="00BB6816" w:rsidP="00BB6816">
      <w:pPr>
        <w:pStyle w:val="Titre1"/>
        <w:numPr>
          <w:ilvl w:val="0"/>
          <w:numId w:val="0"/>
        </w:numPr>
        <w:ind w:left="170"/>
      </w:pPr>
    </w:p>
    <w:p w:rsidR="00BB6816" w:rsidRDefault="00BB6816" w:rsidP="00BB6816">
      <w:pPr>
        <w:pStyle w:val="Titre1"/>
      </w:pPr>
      <w:r>
        <w:t>ORGANISATION DE LA MEMOIRE</w:t>
      </w:r>
    </w:p>
    <w:p w:rsidR="00BB6816" w:rsidRDefault="00BB6816" w:rsidP="00BB6816">
      <w:pPr>
        <w:autoSpaceDE w:val="0"/>
        <w:autoSpaceDN w:val="0"/>
        <w:adjustRightInd w:val="0"/>
        <w:spacing w:before="120" w:after="120"/>
        <w:jc w:val="both"/>
      </w:pPr>
      <w:r>
        <w:t>Dans l’architecture MIPS R3000, l’espace adressable est divisé en deux segments : le segment utilisateur, et le segment noyau.</w:t>
      </w:r>
    </w:p>
    <w:p w:rsidR="00DC4B6F" w:rsidRDefault="00E44A31" w:rsidP="000F7EC0">
      <w:pPr>
        <w:autoSpaceDE w:val="0"/>
        <w:autoSpaceDN w:val="0"/>
        <w:adjustRightInd w:val="0"/>
        <w:spacing w:before="120" w:after="120"/>
        <w:jc w:val="center"/>
      </w:pPr>
      <w:r>
        <w:rPr>
          <w:noProof/>
        </w:rPr>
        <w:drawing>
          <wp:inline distT="0" distB="0" distL="0" distR="0">
            <wp:extent cx="3848100" cy="54102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848100" cy="5410200"/>
                    </a:xfrm>
                    <a:prstGeom prst="rect">
                      <a:avLst/>
                    </a:prstGeom>
                    <a:noFill/>
                    <a:ln w="9525">
                      <a:noFill/>
                      <a:miter lim="800000"/>
                      <a:headEnd/>
                      <a:tailEnd/>
                    </a:ln>
                  </pic:spPr>
                </pic:pic>
              </a:graphicData>
            </a:graphic>
          </wp:inline>
        </w:drawing>
      </w:r>
    </w:p>
    <w:p w:rsidR="00BB6816" w:rsidRDefault="00BB6816" w:rsidP="00BB6816">
      <w:pPr>
        <w:pStyle w:val="Corpsdetexte"/>
      </w:pPr>
      <w:r>
        <w:t>Un programme utilisateur utilise généralement trois sections dans le segment utilisateur :</w:t>
      </w:r>
    </w:p>
    <w:p w:rsidR="00BB6816" w:rsidRDefault="00BB6816" w:rsidP="00BB6816">
      <w:pPr>
        <w:numPr>
          <w:ilvl w:val="0"/>
          <w:numId w:val="6"/>
        </w:numPr>
        <w:tabs>
          <w:tab w:val="clear" w:pos="720"/>
          <w:tab w:val="num" w:pos="360"/>
        </w:tabs>
        <w:autoSpaceDE w:val="0"/>
        <w:autoSpaceDN w:val="0"/>
        <w:adjustRightInd w:val="0"/>
        <w:spacing w:before="120" w:after="120"/>
        <w:ind w:left="357" w:hanging="357"/>
        <w:jc w:val="both"/>
      </w:pPr>
      <w:r>
        <w:t xml:space="preserve">La section </w:t>
      </w:r>
      <w:r>
        <w:rPr>
          <w:b/>
          <w:bCs/>
        </w:rPr>
        <w:t xml:space="preserve">text </w:t>
      </w:r>
      <w:r>
        <w:t xml:space="preserve">contient le code exécutable en mode utilisateur. Elle est implantée conventionnellement à l’adresse </w:t>
      </w:r>
      <w:r>
        <w:rPr>
          <w:b/>
          <w:bCs/>
        </w:rPr>
        <w:t>0x00400000</w:t>
      </w:r>
      <w:r>
        <w:t>. Sa taille est fixe et calculée lors de l’assemblage. Ainsi, le code binaire généré par l’assemblage du programme source sera chargé en mémoire dans cette section.</w:t>
      </w:r>
    </w:p>
    <w:p w:rsidR="00BB6816" w:rsidRDefault="00BB6816" w:rsidP="00BB6816">
      <w:pPr>
        <w:numPr>
          <w:ilvl w:val="0"/>
          <w:numId w:val="3"/>
        </w:numPr>
        <w:tabs>
          <w:tab w:val="clear" w:pos="720"/>
        </w:tabs>
        <w:autoSpaceDE w:val="0"/>
        <w:autoSpaceDN w:val="0"/>
        <w:adjustRightInd w:val="0"/>
        <w:spacing w:before="120" w:after="120"/>
        <w:ind w:left="357" w:hanging="357"/>
        <w:jc w:val="both"/>
      </w:pPr>
      <w:r>
        <w:lastRenderedPageBreak/>
        <w:t xml:space="preserve">La section </w:t>
      </w:r>
      <w:r>
        <w:rPr>
          <w:b/>
          <w:bCs/>
        </w:rPr>
        <w:t xml:space="preserve">data </w:t>
      </w:r>
      <w:r>
        <w:t xml:space="preserve">contient les données globales manipulées par le programme utilisateur. Elle est implantée conventionnellement à l’adresse </w:t>
      </w:r>
      <w:r>
        <w:rPr>
          <w:b/>
          <w:bCs/>
        </w:rPr>
        <w:t>0x10000000</w:t>
      </w:r>
      <w:r>
        <w:t>. Sa taille est fixe et calculée lors de l’assemblage. Les valeurs contenues dans cette section peuvent être initialisées grâce à des directives contenues dans le programme source en langage d’assemblage.</w:t>
      </w:r>
    </w:p>
    <w:p w:rsidR="00BB6816" w:rsidRDefault="00BB6816" w:rsidP="00BB6816">
      <w:pPr>
        <w:numPr>
          <w:ilvl w:val="0"/>
          <w:numId w:val="3"/>
        </w:numPr>
        <w:tabs>
          <w:tab w:val="clear" w:pos="720"/>
        </w:tabs>
        <w:autoSpaceDE w:val="0"/>
        <w:autoSpaceDN w:val="0"/>
        <w:adjustRightInd w:val="0"/>
        <w:spacing w:before="120" w:after="120"/>
        <w:ind w:left="357" w:hanging="357"/>
        <w:jc w:val="both"/>
      </w:pPr>
      <w:r>
        <w:t xml:space="preserve">La section </w:t>
      </w:r>
      <w:r>
        <w:rPr>
          <w:b/>
          <w:bCs/>
        </w:rPr>
        <w:t xml:space="preserve">stack </w:t>
      </w:r>
      <w:r>
        <w:t xml:space="preserve">contient la pile d’exécution du programme utilisateur. Sa taille varie au cours de l’exécution. Elle est implantée conventionnellement à l’adresse </w:t>
      </w:r>
      <w:r>
        <w:rPr>
          <w:b/>
          <w:bCs/>
        </w:rPr>
        <w:t>0x7FFFF000</w:t>
      </w:r>
      <w:r>
        <w:t>. La pile s’étend vers les adresses décroissantes.</w:t>
      </w:r>
    </w:p>
    <w:p w:rsidR="00BB6816" w:rsidRDefault="00BB6816" w:rsidP="00BB6816">
      <w:pPr>
        <w:autoSpaceDE w:val="0"/>
        <w:autoSpaceDN w:val="0"/>
        <w:adjustRightInd w:val="0"/>
        <w:jc w:val="both"/>
      </w:pPr>
    </w:p>
    <w:p w:rsidR="00BB6816" w:rsidRDefault="00BB6816" w:rsidP="00BB6816">
      <w:pPr>
        <w:autoSpaceDE w:val="0"/>
        <w:autoSpaceDN w:val="0"/>
        <w:adjustRightInd w:val="0"/>
        <w:jc w:val="both"/>
      </w:pPr>
      <w:r>
        <w:t>Trois sections sont également définies dans le segment noyau (kernel) :</w:t>
      </w:r>
    </w:p>
    <w:p w:rsidR="00BB6816" w:rsidRDefault="00BB6816" w:rsidP="00BB6816">
      <w:pPr>
        <w:numPr>
          <w:ilvl w:val="0"/>
          <w:numId w:val="3"/>
        </w:numPr>
        <w:tabs>
          <w:tab w:val="clear" w:pos="720"/>
        </w:tabs>
        <w:autoSpaceDE w:val="0"/>
        <w:autoSpaceDN w:val="0"/>
        <w:adjustRightInd w:val="0"/>
        <w:spacing w:before="120" w:after="120"/>
        <w:ind w:left="357" w:hanging="357"/>
        <w:jc w:val="both"/>
      </w:pPr>
      <w:r>
        <w:t xml:space="preserve">La section </w:t>
      </w:r>
      <w:r>
        <w:rPr>
          <w:b/>
          <w:bCs/>
        </w:rPr>
        <w:t xml:space="preserve">ktext </w:t>
      </w:r>
      <w:r>
        <w:t xml:space="preserve">contient le code exécutable en mode noyau. Elle est implantée conventionnellement à l’adresse </w:t>
      </w:r>
      <w:r>
        <w:rPr>
          <w:b/>
          <w:bCs/>
        </w:rPr>
        <w:t>0x80000000</w:t>
      </w:r>
      <w:r>
        <w:t>. Sa taille est fixe et calculée lors de l’assemblage.</w:t>
      </w:r>
    </w:p>
    <w:p w:rsidR="00BB6816" w:rsidRDefault="00BB6816" w:rsidP="00BB6816">
      <w:pPr>
        <w:numPr>
          <w:ilvl w:val="0"/>
          <w:numId w:val="3"/>
        </w:numPr>
        <w:tabs>
          <w:tab w:val="clear" w:pos="720"/>
        </w:tabs>
        <w:autoSpaceDE w:val="0"/>
        <w:autoSpaceDN w:val="0"/>
        <w:adjustRightInd w:val="0"/>
        <w:spacing w:before="120" w:after="120"/>
        <w:ind w:left="357" w:hanging="357"/>
        <w:jc w:val="both"/>
      </w:pPr>
      <w:r>
        <w:t xml:space="preserve">La section </w:t>
      </w:r>
      <w:r>
        <w:rPr>
          <w:b/>
          <w:bCs/>
        </w:rPr>
        <w:t xml:space="preserve">kdata </w:t>
      </w:r>
      <w:r>
        <w:t xml:space="preserve">contient les données globales manipulées par le système d’exploitation en mode noyau. Elle est implantée conventionnellement à l’adresse </w:t>
      </w:r>
      <w:r>
        <w:rPr>
          <w:b/>
          <w:bCs/>
        </w:rPr>
        <w:t>0xC0000000</w:t>
      </w:r>
      <w:r>
        <w:t>. Sa taille est fixe et calculée lors de l’assemblage.</w:t>
      </w:r>
    </w:p>
    <w:p w:rsidR="00BB6816" w:rsidRDefault="00BB6816" w:rsidP="00BB6816">
      <w:pPr>
        <w:numPr>
          <w:ilvl w:val="0"/>
          <w:numId w:val="3"/>
        </w:numPr>
        <w:tabs>
          <w:tab w:val="clear" w:pos="720"/>
        </w:tabs>
        <w:autoSpaceDE w:val="0"/>
        <w:autoSpaceDN w:val="0"/>
        <w:adjustRightInd w:val="0"/>
        <w:spacing w:before="120" w:after="120"/>
        <w:ind w:left="357" w:hanging="357"/>
        <w:jc w:val="both"/>
      </w:pPr>
      <w:r>
        <w:t xml:space="preserve">La section </w:t>
      </w:r>
      <w:r>
        <w:rPr>
          <w:b/>
          <w:bCs/>
        </w:rPr>
        <w:t xml:space="preserve">kstack </w:t>
      </w:r>
      <w:r>
        <w:t xml:space="preserve">contient la pile d’exécution du noyau. Sa taille varie au cours de l’exécution. Elle est implantée conventionnellement à l’adresse </w:t>
      </w:r>
      <w:r>
        <w:rPr>
          <w:b/>
          <w:bCs/>
        </w:rPr>
        <w:t>0xFFFFF000</w:t>
      </w:r>
      <w:r>
        <w:t>. Cette pile s’étend vers les adresses décroissantes.</w:t>
      </w:r>
    </w:p>
    <w:p w:rsidR="00AD2CC0" w:rsidRDefault="00AD2CC0">
      <w:pPr>
        <w:pStyle w:val="Titre1"/>
      </w:pPr>
      <w:r>
        <w:t>REGLES SYNTAXIQUE</w:t>
      </w:r>
    </w:p>
    <w:p w:rsidR="00E37AFC" w:rsidRDefault="00E82797" w:rsidP="00E37AFC">
      <w:pPr>
        <w:autoSpaceDE w:val="0"/>
        <w:autoSpaceDN w:val="0"/>
        <w:adjustRightInd w:val="0"/>
        <w:jc w:val="both"/>
      </w:pPr>
      <w:r>
        <w:t xml:space="preserve">Pour écrire un programme assembleur, nous devons respecter un certain nombre de règles syntaxiques. </w:t>
      </w:r>
      <w:r w:rsidR="00E37AFC">
        <w:t>On définit ci-dessous les principales règles d’écriture d’un programme source.</w:t>
      </w:r>
    </w:p>
    <w:p w:rsidR="00AD2CC0" w:rsidRDefault="00AD2CC0">
      <w:pPr>
        <w:pStyle w:val="Titre2"/>
      </w:pPr>
      <w:r>
        <w:t>Les entiers</w:t>
      </w:r>
    </w:p>
    <w:p w:rsidR="00AD2CC0" w:rsidRDefault="00AD2CC0" w:rsidP="00261B00">
      <w:pPr>
        <w:autoSpaceDE w:val="0"/>
        <w:autoSpaceDN w:val="0"/>
        <w:adjustRightInd w:val="0"/>
        <w:jc w:val="both"/>
      </w:pPr>
      <w:r>
        <w:t xml:space="preserve">Une valeur entière décimale est notée </w:t>
      </w:r>
      <w:r w:rsidR="00117706">
        <w:t xml:space="preserve">sans préfixe (ex : </w:t>
      </w:r>
      <w:r w:rsidR="00FA040C">
        <w:rPr>
          <w:b/>
          <w:bCs/>
        </w:rPr>
        <w:t>85</w:t>
      </w:r>
      <w:r w:rsidR="00117706">
        <w:rPr>
          <w:b/>
          <w:bCs/>
        </w:rPr>
        <w:t>)</w:t>
      </w:r>
      <w:r>
        <w:t>, et une valeur entière hexadécimale est notée préfixée par zéro suivi de x</w:t>
      </w:r>
      <w:r w:rsidR="00117706">
        <w:t xml:space="preserve"> (ex : </w:t>
      </w:r>
      <w:r w:rsidR="00117706">
        <w:rPr>
          <w:b/>
          <w:bCs/>
        </w:rPr>
        <w:t>0x</w:t>
      </w:r>
      <w:r w:rsidR="00FA040C">
        <w:rPr>
          <w:b/>
          <w:bCs/>
        </w:rPr>
        <w:t>B</w:t>
      </w:r>
      <w:r w:rsidR="00117706">
        <w:rPr>
          <w:b/>
          <w:bCs/>
        </w:rPr>
        <w:t>A</w:t>
      </w:r>
      <w:r>
        <w:t xml:space="preserve">). </w:t>
      </w:r>
    </w:p>
    <w:p w:rsidR="00AD2CC0" w:rsidRDefault="00AD2CC0">
      <w:pPr>
        <w:pStyle w:val="Titre2"/>
      </w:pPr>
      <w:r>
        <w:t xml:space="preserve"> Les chaînes de caractères</w:t>
      </w:r>
    </w:p>
    <w:p w:rsidR="00AD2CC0" w:rsidRDefault="00AD2CC0" w:rsidP="00923ADB">
      <w:pPr>
        <w:autoSpaceDE w:val="0"/>
        <w:autoSpaceDN w:val="0"/>
        <w:adjustRightInd w:val="0"/>
        <w:jc w:val="both"/>
      </w:pPr>
      <w:r>
        <w:t xml:space="preserve">Elles sont </w:t>
      </w:r>
      <w:r w:rsidR="00923ADB">
        <w:t xml:space="preserve">représentées </w:t>
      </w:r>
      <w:r>
        <w:t>entre guillemets, et peuvent contenir les caractères d’échappement du</w:t>
      </w:r>
      <w:r w:rsidR="00590990">
        <w:t xml:space="preserve"> </w:t>
      </w:r>
      <w:r>
        <w:t xml:space="preserve">langage C. </w:t>
      </w:r>
      <w:r w:rsidRPr="00923ADB">
        <w:rPr>
          <w:b/>
          <w:bCs/>
        </w:rPr>
        <w:t>Exemple :</w:t>
      </w:r>
      <w:r>
        <w:t xml:space="preserve"> "c’est une chaîne de caractère avec retour à la ligne\n".</w:t>
      </w:r>
    </w:p>
    <w:p w:rsidR="00AD2CC0" w:rsidRDefault="00AD2CC0">
      <w:pPr>
        <w:pStyle w:val="Titre2"/>
      </w:pPr>
      <w:r>
        <w:t>Les labels (étiquettes)</w:t>
      </w:r>
    </w:p>
    <w:p w:rsidR="00AD2CC0" w:rsidRDefault="00AD2CC0">
      <w:pPr>
        <w:autoSpaceDE w:val="0"/>
        <w:autoSpaceDN w:val="0"/>
        <w:adjustRightInd w:val="0"/>
        <w:jc w:val="both"/>
      </w:pPr>
      <w:r>
        <w:t xml:space="preserve">Ce sont des mnémoniques correspondant à des adresses en mémoire. Ces adresses peuvent être soit des adresses de variables stockées en mémoire (principalement dans la section </w:t>
      </w:r>
      <w:r>
        <w:rPr>
          <w:b/>
          <w:bCs/>
        </w:rPr>
        <w:t>data</w:t>
      </w:r>
      <w:r>
        <w:t xml:space="preserve">), soit des adresses de sauts (principalement dans la section </w:t>
      </w:r>
      <w:r>
        <w:rPr>
          <w:b/>
          <w:bCs/>
        </w:rPr>
        <w:t>text</w:t>
      </w:r>
      <w:r>
        <w:t>). Ce sont des chaînes de caractères qui doivent commencer par une lettre, un caractère « _ », ou un caractère « . ». Lors de la déclaration, ils doivent être suffixés par le caractère « : </w:t>
      </w:r>
      <w:r w:rsidR="00B31904">
        <w:t xml:space="preserve">». </w:t>
      </w:r>
      <w:r>
        <w:t>Aussi on ne doit pas utiliser de mots réservés pour les labels.</w:t>
      </w:r>
    </w:p>
    <w:p w:rsidR="00AD2CC0" w:rsidRDefault="00AD2CC0">
      <w:pPr>
        <w:autoSpaceDE w:val="0"/>
        <w:autoSpaceDN w:val="0"/>
        <w:adjustRightInd w:val="0"/>
        <w:jc w:val="both"/>
        <w:rPr>
          <w:b/>
          <w:bCs/>
        </w:rPr>
      </w:pPr>
      <w:r>
        <w:rPr>
          <w:i/>
          <w:iCs/>
          <w:u w:val="single"/>
        </w:rPr>
        <w:t xml:space="preserve">Exemple </w:t>
      </w:r>
      <w:r>
        <w:rPr>
          <w:b/>
          <w:bCs/>
        </w:rPr>
        <w:t>:</w:t>
      </w:r>
    </w:p>
    <w:p w:rsidR="00AD2CC0" w:rsidRDefault="00AD2CC0">
      <w:pPr>
        <w:autoSpaceDE w:val="0"/>
        <w:autoSpaceDN w:val="0"/>
        <w:adjustRightInd w:val="0"/>
        <w:ind w:firstLine="708"/>
        <w:jc w:val="both"/>
      </w:pPr>
      <w:r>
        <w:t>.data</w:t>
      </w:r>
    </w:p>
    <w:p w:rsidR="00AD2CC0" w:rsidRDefault="00AD2CC0">
      <w:pPr>
        <w:autoSpaceDE w:val="0"/>
        <w:autoSpaceDN w:val="0"/>
        <w:adjustRightInd w:val="0"/>
        <w:spacing w:after="120"/>
        <w:jc w:val="both"/>
      </w:pPr>
      <w:r>
        <w:t xml:space="preserve">message : .asciiz "Ceci est une chaine de </w:t>
      </w:r>
      <w:r w:rsidR="00B31904">
        <w:t>caractères</w:t>
      </w:r>
      <w:r>
        <w:t>...\n" #  le mot « message » est un label</w:t>
      </w:r>
    </w:p>
    <w:p w:rsidR="00AD2CC0" w:rsidRDefault="00AD2CC0">
      <w:pPr>
        <w:pStyle w:val="Titre2"/>
      </w:pPr>
      <w:r>
        <w:lastRenderedPageBreak/>
        <w:t>Les immédiats</w:t>
      </w:r>
    </w:p>
    <w:p w:rsidR="00CD347B" w:rsidRDefault="00AD2CC0" w:rsidP="00BB6816">
      <w:pPr>
        <w:autoSpaceDE w:val="0"/>
        <w:autoSpaceDN w:val="0"/>
        <w:adjustRightInd w:val="0"/>
        <w:jc w:val="both"/>
      </w:pPr>
      <w:r>
        <w:t xml:space="preserve">On appelle immédiat un opérande contenu dans l’instruction. Ce sont soit des entiers, soit des labels. </w:t>
      </w:r>
      <w:r w:rsidR="00D808E5">
        <w:t>La</w:t>
      </w:r>
      <w:r>
        <w:t xml:space="preserve"> taille maximum </w:t>
      </w:r>
      <w:r w:rsidR="00D808E5">
        <w:t>d’un immédiat dépend</w:t>
      </w:r>
      <w:r w:rsidR="00EB100C">
        <w:t xml:space="preserve"> du format de</w:t>
      </w:r>
      <w:r>
        <w:t xml:space="preserve"> l’instruction qui </w:t>
      </w:r>
      <w:r w:rsidR="00D808E5">
        <w:t>l’</w:t>
      </w:r>
      <w:r>
        <w:t>utilise : 16</w:t>
      </w:r>
      <w:r w:rsidR="00755971">
        <w:t xml:space="preserve"> bits</w:t>
      </w:r>
      <w:r>
        <w:t xml:space="preserve"> (format I) ou 26 bits (format J).</w:t>
      </w:r>
    </w:p>
    <w:p w:rsidR="00AD2CC0" w:rsidRDefault="00AD2CC0">
      <w:pPr>
        <w:pStyle w:val="Titre2"/>
      </w:pPr>
      <w:r>
        <w:t xml:space="preserve"> Les registres</w:t>
      </w:r>
    </w:p>
    <w:p w:rsidR="00AD2CC0" w:rsidRDefault="00AD2CC0" w:rsidP="00FD124C">
      <w:pPr>
        <w:autoSpaceDE w:val="0"/>
        <w:autoSpaceDN w:val="0"/>
        <w:adjustRightInd w:val="0"/>
        <w:spacing w:after="120"/>
        <w:jc w:val="both"/>
      </w:pPr>
      <w:r>
        <w:t xml:space="preserve">Le processeur MIPS possède 32 registres de travail accessibles au programmeur. Chaque registre est connu par son numéro, qui varie entre 0 et 31, et est préfixé par un </w:t>
      </w:r>
      <w:r>
        <w:rPr>
          <w:b/>
          <w:bCs/>
        </w:rPr>
        <w:t>$</w:t>
      </w:r>
      <w:r w:rsidR="00877B81">
        <w:t>. Par exemple, le registre 30</w:t>
      </w:r>
      <w:r>
        <w:t xml:space="preserve"> sera noté </w:t>
      </w:r>
      <w:r w:rsidR="00877B81">
        <w:rPr>
          <w:b/>
          <w:bCs/>
        </w:rPr>
        <w:t>$30</w:t>
      </w:r>
      <w:r>
        <w:rPr>
          <w:b/>
          <w:bCs/>
        </w:rPr>
        <w:t xml:space="preserve"> </w:t>
      </w:r>
      <w:r>
        <w:t xml:space="preserve">dans l’assembleur. </w:t>
      </w:r>
    </w:p>
    <w:p w:rsidR="00AD2CC0" w:rsidRDefault="00E44A31">
      <w:pPr>
        <w:jc w:val="both"/>
      </w:pPr>
      <w:r>
        <w:rPr>
          <w:noProof/>
        </w:rPr>
        <w:drawing>
          <wp:inline distT="0" distB="0" distL="0" distR="0">
            <wp:extent cx="5753100" cy="2133600"/>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753100" cy="2133600"/>
                    </a:xfrm>
                    <a:prstGeom prst="rect">
                      <a:avLst/>
                    </a:prstGeom>
                    <a:noFill/>
                    <a:ln w="9525">
                      <a:noFill/>
                      <a:miter lim="800000"/>
                      <a:headEnd/>
                      <a:tailEnd/>
                    </a:ln>
                  </pic:spPr>
                </pic:pic>
              </a:graphicData>
            </a:graphic>
          </wp:inline>
        </w:drawing>
      </w:r>
    </w:p>
    <w:p w:rsidR="00AD2CC0" w:rsidRDefault="00AD2CC0">
      <w:pPr>
        <w:pStyle w:val="Titre2"/>
      </w:pPr>
      <w:r>
        <w:t>Les modes d’adressage</w:t>
      </w:r>
    </w:p>
    <w:p w:rsidR="00AD2CC0" w:rsidRDefault="00AD2CC0" w:rsidP="00FD124C">
      <w:pPr>
        <w:autoSpaceDE w:val="0"/>
        <w:autoSpaceDN w:val="0"/>
        <w:adjustRightInd w:val="0"/>
        <w:spacing w:after="120"/>
        <w:jc w:val="both"/>
        <w:rPr>
          <w:sz w:val="20"/>
          <w:szCs w:val="20"/>
        </w:rPr>
      </w:pPr>
      <w:r>
        <w:t>MIPS est une architecture de type chargement / rangement, ce qui signifie que seules les instructions de chargement et de rangement accèdent à la mémoire. Les instructions de calcul opèrent uniquement sur des valeurs c</w:t>
      </w:r>
      <w:r w:rsidR="00C04B52">
        <w:t xml:space="preserve">ontenues dans des registres. </w:t>
      </w:r>
      <w:r>
        <w:t xml:space="preserve">MIPS ne possède qu’un unique mode d’adressage pour lire ou écrire des données en mémoire: l’adressage indirect registre avec déplacement : </w:t>
      </w:r>
      <w:r>
        <w:rPr>
          <w:b/>
          <w:bCs/>
        </w:rPr>
        <w:t>I(rx)</w:t>
      </w:r>
      <w:r>
        <w:t xml:space="preserve">. L’adresse est obtenue en additionnant le déplacement I (positif ou négatif) au contenu du registre </w:t>
      </w:r>
      <w:r>
        <w:rPr>
          <w:b/>
          <w:bCs/>
        </w:rPr>
        <w:t>rx</w:t>
      </w:r>
      <w:r>
        <w:t>.</w:t>
      </w:r>
    </w:p>
    <w:p w:rsidR="00AD2CC0" w:rsidRDefault="00AD2CC0">
      <w:pPr>
        <w:autoSpaceDE w:val="0"/>
        <w:autoSpaceDN w:val="0"/>
        <w:adjustRightInd w:val="0"/>
      </w:pPr>
      <w:r>
        <w:rPr>
          <w:i/>
          <w:iCs/>
          <w:u w:val="single"/>
        </w:rPr>
        <w:t>Exemples:</w:t>
      </w:r>
      <w:r>
        <w:rPr>
          <w:b/>
          <w:bCs/>
        </w:rPr>
        <w:t xml:space="preserve"> </w:t>
      </w:r>
      <w:r>
        <w:rPr>
          <w:b/>
          <w:bCs/>
        </w:rPr>
        <w:tab/>
      </w:r>
      <w:r>
        <w:t xml:space="preserve">lw </w:t>
      </w:r>
      <w:r>
        <w:tab/>
        <w:t xml:space="preserve">$12, </w:t>
      </w:r>
      <w:r>
        <w:tab/>
        <w:t xml:space="preserve">13($10) </w:t>
      </w:r>
      <w:r>
        <w:tab/>
        <w:t># $12 &lt;= Mem[$10 + 13]</w:t>
      </w:r>
      <w:r>
        <w:tab/>
        <w:t>chargement (load)</w:t>
      </w:r>
    </w:p>
    <w:p w:rsidR="00AD2CC0" w:rsidRDefault="00AD2CC0">
      <w:pPr>
        <w:autoSpaceDE w:val="0"/>
        <w:autoSpaceDN w:val="0"/>
        <w:adjustRightInd w:val="0"/>
        <w:ind w:left="708" w:firstLine="708"/>
        <w:rPr>
          <w:sz w:val="20"/>
          <w:szCs w:val="20"/>
          <w:rtl/>
          <w:lang w:val="en-GB"/>
        </w:rPr>
      </w:pPr>
      <w:r>
        <w:rPr>
          <w:lang w:val="en-GB"/>
        </w:rPr>
        <w:t xml:space="preserve">sw </w:t>
      </w:r>
      <w:r>
        <w:rPr>
          <w:lang w:val="en-GB"/>
        </w:rPr>
        <w:tab/>
        <w:t xml:space="preserve">$20, </w:t>
      </w:r>
      <w:r>
        <w:rPr>
          <w:lang w:val="en-GB"/>
        </w:rPr>
        <w:tab/>
        <w:t xml:space="preserve">-60($22) </w:t>
      </w:r>
      <w:r>
        <w:rPr>
          <w:lang w:val="en-GB"/>
        </w:rPr>
        <w:tab/>
        <w:t># Mem[$22-60] &lt;= $20</w:t>
      </w:r>
      <w:r>
        <w:rPr>
          <w:lang w:val="en-GB"/>
        </w:rPr>
        <w:tab/>
      </w:r>
      <w:r>
        <w:t>rangement</w:t>
      </w:r>
      <w:r>
        <w:rPr>
          <w:lang w:val="en-GB"/>
        </w:rPr>
        <w:t xml:space="preserve"> (store)</w:t>
      </w:r>
    </w:p>
    <w:p w:rsidR="00AD2CC0" w:rsidRDefault="00AD2CC0">
      <w:pPr>
        <w:pStyle w:val="Titre1"/>
        <w:jc w:val="both"/>
      </w:pPr>
      <w:r>
        <w:t>DIRECTIVES SUPPORTEES PAR L'ASSEMBLEUR MIPS</w:t>
      </w:r>
    </w:p>
    <w:p w:rsidR="00AD2CC0" w:rsidRDefault="00AC3140" w:rsidP="00AC3140">
      <w:pPr>
        <w:autoSpaceDE w:val="0"/>
        <w:autoSpaceDN w:val="0"/>
        <w:adjustRightInd w:val="0"/>
        <w:jc w:val="both"/>
      </w:pPr>
      <w:r>
        <w:t xml:space="preserve">Les directives (ou pseudo instruction) </w:t>
      </w:r>
      <w:r w:rsidR="00AD2CC0">
        <w:t>ne sont pas des instructions exécutables par la machine, mais permettent de donner des ordres à l’assembleur.</w:t>
      </w:r>
      <w:r>
        <w:t xml:space="preserve"> Pour</w:t>
      </w:r>
      <w:r w:rsidR="00AD2CC0">
        <w:t xml:space="preserve"> </w:t>
      </w:r>
      <w:r>
        <w:t xml:space="preserve">les différencier des instructions, ces directives </w:t>
      </w:r>
      <w:r w:rsidR="00AD2CC0">
        <w:t>commencent par le caractère « . »</w:t>
      </w:r>
      <w:r>
        <w:t>.</w:t>
      </w:r>
      <w:r w:rsidR="00AD2CC0">
        <w:t xml:space="preserve"> </w:t>
      </w:r>
    </w:p>
    <w:p w:rsidR="00AD2CC0" w:rsidRDefault="00AD2CC0">
      <w:pPr>
        <w:pStyle w:val="Titre2"/>
      </w:pPr>
      <w:r>
        <w:t>Déclaration des sections text, data et stack</w:t>
      </w:r>
    </w:p>
    <w:p w:rsidR="00AD2CC0" w:rsidRDefault="00AD2CC0" w:rsidP="00FD124C">
      <w:pPr>
        <w:autoSpaceDE w:val="0"/>
        <w:autoSpaceDN w:val="0"/>
        <w:adjustRightInd w:val="0"/>
        <w:spacing w:after="120"/>
        <w:jc w:val="both"/>
      </w:pPr>
      <w:r>
        <w:t>Six directives permettent de spécifier quelle section de la mémoire est concernée par les instructions, macro-instructions ou directives qui les suivent. Ces six directives sont :</w:t>
      </w:r>
    </w:p>
    <w:p w:rsidR="00AD2CC0" w:rsidRPr="009C4457" w:rsidRDefault="00AD2CC0" w:rsidP="009C4457">
      <w:pPr>
        <w:autoSpaceDE w:val="0"/>
        <w:autoSpaceDN w:val="0"/>
        <w:adjustRightInd w:val="0"/>
        <w:spacing w:after="120"/>
        <w:jc w:val="both"/>
        <w:rPr>
          <w:lang w:val="en-US"/>
        </w:rPr>
      </w:pPr>
      <w:r w:rsidRPr="009C4457">
        <w:rPr>
          <w:lang w:val="en-US"/>
        </w:rPr>
        <w:t>.text</w:t>
      </w:r>
      <w:r w:rsidR="009C4457" w:rsidRPr="009C4457">
        <w:rPr>
          <w:lang w:val="en-US"/>
        </w:rPr>
        <w:t xml:space="preserve"> </w:t>
      </w:r>
      <w:r w:rsidR="009C4457" w:rsidRPr="009C4457">
        <w:rPr>
          <w:lang w:val="en-US"/>
        </w:rPr>
        <w:tab/>
      </w:r>
      <w:r w:rsidR="009C4457">
        <w:rPr>
          <w:lang w:val="en-US"/>
        </w:rPr>
        <w:tab/>
      </w:r>
      <w:r w:rsidRPr="009C4457">
        <w:rPr>
          <w:lang w:val="en-US"/>
        </w:rPr>
        <w:t>.data</w:t>
      </w:r>
      <w:r w:rsidR="009C4457" w:rsidRPr="009C4457">
        <w:rPr>
          <w:lang w:val="en-US"/>
        </w:rPr>
        <w:t xml:space="preserve"> </w:t>
      </w:r>
      <w:r w:rsidR="009C4457">
        <w:rPr>
          <w:lang w:val="en-US"/>
        </w:rPr>
        <w:tab/>
      </w:r>
      <w:r w:rsidR="009C4457" w:rsidRPr="009C4457">
        <w:rPr>
          <w:lang w:val="en-US"/>
        </w:rPr>
        <w:tab/>
      </w:r>
      <w:r w:rsidRPr="009C4457">
        <w:rPr>
          <w:lang w:val="en-US"/>
        </w:rPr>
        <w:t>.stack</w:t>
      </w:r>
      <w:r w:rsidR="009C4457" w:rsidRPr="009C4457">
        <w:rPr>
          <w:lang w:val="en-US"/>
        </w:rPr>
        <w:t xml:space="preserve"> </w:t>
      </w:r>
      <w:r w:rsidR="009C4457" w:rsidRPr="009C4457">
        <w:rPr>
          <w:lang w:val="en-US"/>
        </w:rPr>
        <w:tab/>
      </w:r>
      <w:r w:rsidR="009C4457">
        <w:rPr>
          <w:lang w:val="en-US"/>
        </w:rPr>
        <w:tab/>
      </w:r>
      <w:r w:rsidRPr="009C4457">
        <w:rPr>
          <w:lang w:val="en-US"/>
        </w:rPr>
        <w:t>.ktext</w:t>
      </w:r>
      <w:r w:rsidR="009C4457" w:rsidRPr="009C4457">
        <w:rPr>
          <w:lang w:val="en-US"/>
        </w:rPr>
        <w:tab/>
      </w:r>
      <w:r w:rsidR="009C4457">
        <w:rPr>
          <w:lang w:val="en-US"/>
        </w:rPr>
        <w:tab/>
      </w:r>
      <w:r w:rsidRPr="009C4457">
        <w:rPr>
          <w:lang w:val="en-US"/>
        </w:rPr>
        <w:t>.kdata</w:t>
      </w:r>
      <w:r w:rsidR="009C4457" w:rsidRPr="009C4457">
        <w:rPr>
          <w:lang w:val="en-US"/>
        </w:rPr>
        <w:t xml:space="preserve"> </w:t>
      </w:r>
      <w:r w:rsidR="009C4457" w:rsidRPr="009C4457">
        <w:rPr>
          <w:lang w:val="en-US"/>
        </w:rPr>
        <w:tab/>
      </w:r>
      <w:r w:rsidR="009C4457">
        <w:rPr>
          <w:lang w:val="en-US"/>
        </w:rPr>
        <w:tab/>
      </w:r>
      <w:r w:rsidRPr="009C4457">
        <w:rPr>
          <w:lang w:val="en-US"/>
        </w:rPr>
        <w:t>.kstack</w:t>
      </w:r>
    </w:p>
    <w:p w:rsidR="00AD2CC0" w:rsidRDefault="00AD2CC0">
      <w:pPr>
        <w:pStyle w:val="Titre2"/>
      </w:pPr>
      <w:r>
        <w:lastRenderedPageBreak/>
        <w:t>Déclaration et initialisation de variables</w:t>
      </w:r>
    </w:p>
    <w:p w:rsidR="00AD2CC0" w:rsidRDefault="00AD2CC0">
      <w:pPr>
        <w:autoSpaceDE w:val="0"/>
        <w:autoSpaceDN w:val="0"/>
        <w:adjustRightInd w:val="0"/>
        <w:jc w:val="both"/>
      </w:pPr>
      <w:r>
        <w:t>Les directives suivantes permettent d’initialiser les valeurs contenues dans certaines sections de la mémoire (uniquement text, data, ktext et kdata).</w:t>
      </w:r>
    </w:p>
    <w:p w:rsidR="00AD2CC0" w:rsidRDefault="00AD2CC0">
      <w:pPr>
        <w:numPr>
          <w:ilvl w:val="0"/>
          <w:numId w:val="7"/>
        </w:numPr>
        <w:tabs>
          <w:tab w:val="clear" w:pos="720"/>
          <w:tab w:val="num" w:pos="360"/>
        </w:tabs>
        <w:autoSpaceDE w:val="0"/>
        <w:autoSpaceDN w:val="0"/>
        <w:adjustRightInd w:val="0"/>
        <w:ind w:hanging="720"/>
        <w:jc w:val="both"/>
      </w:pPr>
      <w:r>
        <w:rPr>
          <w:b/>
          <w:bCs/>
          <w:sz w:val="26"/>
          <w:szCs w:val="26"/>
        </w:rPr>
        <w:t xml:space="preserve">.align  </w:t>
      </w:r>
      <w:r>
        <w:t>n</w:t>
      </w:r>
    </w:p>
    <w:p w:rsidR="00AD2CC0" w:rsidRDefault="00AD2CC0">
      <w:pPr>
        <w:autoSpaceDE w:val="0"/>
        <w:autoSpaceDN w:val="0"/>
        <w:adjustRightInd w:val="0"/>
        <w:jc w:val="both"/>
      </w:pPr>
      <w:r>
        <w:rPr>
          <w:i/>
          <w:iCs/>
        </w:rPr>
        <w:t>Description :</w:t>
      </w:r>
      <w:r>
        <w:t xml:space="preserve"> Cette directive aligne le compteur d’adresse de la section concernée sur une adresse telle que les n bits de poids faible soient à zéro.</w:t>
      </w:r>
    </w:p>
    <w:p w:rsidR="00AD2CC0" w:rsidRDefault="00AD2CC0">
      <w:pPr>
        <w:pStyle w:val="Titre9"/>
        <w:rPr>
          <w:b w:val="0"/>
          <w:bCs w:val="0"/>
          <w:i/>
          <w:iCs/>
          <w:u w:val="single"/>
        </w:rPr>
      </w:pPr>
      <w:r>
        <w:rPr>
          <w:b w:val="0"/>
          <w:bCs w:val="0"/>
          <w:i/>
          <w:iCs/>
          <w:u w:val="single"/>
        </w:rPr>
        <w:t>Exemple</w:t>
      </w:r>
    </w:p>
    <w:p w:rsidR="00AD2CC0" w:rsidRDefault="00AD2CC0">
      <w:pPr>
        <w:autoSpaceDE w:val="0"/>
        <w:autoSpaceDN w:val="0"/>
        <w:adjustRightInd w:val="0"/>
        <w:ind w:left="708"/>
        <w:jc w:val="both"/>
      </w:pPr>
      <w:r>
        <w:t>.align 2</w:t>
      </w:r>
    </w:p>
    <w:p w:rsidR="00AD2CC0" w:rsidRDefault="00AD2CC0">
      <w:pPr>
        <w:autoSpaceDE w:val="0"/>
        <w:autoSpaceDN w:val="0"/>
        <w:adjustRightInd w:val="0"/>
        <w:ind w:left="708"/>
        <w:jc w:val="both"/>
      </w:pPr>
    </w:p>
    <w:p w:rsidR="00AD2CC0" w:rsidRDefault="00AD2CC0">
      <w:pPr>
        <w:numPr>
          <w:ilvl w:val="0"/>
          <w:numId w:val="7"/>
        </w:numPr>
        <w:tabs>
          <w:tab w:val="clear" w:pos="720"/>
          <w:tab w:val="num" w:pos="360"/>
        </w:tabs>
        <w:autoSpaceDE w:val="0"/>
        <w:autoSpaceDN w:val="0"/>
        <w:adjustRightInd w:val="0"/>
        <w:ind w:hanging="720"/>
        <w:jc w:val="both"/>
      </w:pPr>
      <w:r>
        <w:rPr>
          <w:b/>
          <w:bCs/>
          <w:sz w:val="26"/>
          <w:szCs w:val="26"/>
        </w:rPr>
        <w:t xml:space="preserve">.ascii </w:t>
      </w:r>
      <w:r>
        <w:t>chaîne1</w:t>
      </w:r>
    </w:p>
    <w:p w:rsidR="00AD2CC0" w:rsidRDefault="00AD2CC0">
      <w:pPr>
        <w:autoSpaceDE w:val="0"/>
        <w:autoSpaceDN w:val="0"/>
        <w:adjustRightInd w:val="0"/>
        <w:jc w:val="both"/>
      </w:pPr>
      <w:r>
        <w:rPr>
          <w:i/>
          <w:iCs/>
        </w:rPr>
        <w:t>Description :</w:t>
      </w:r>
      <w:r>
        <w:t xml:space="preserve"> Cette directive enregistre en mémoire la chaîne de caractères </w:t>
      </w:r>
      <w:r>
        <w:rPr>
          <w:i/>
          <w:iCs/>
        </w:rPr>
        <w:t>chaîne1</w:t>
      </w:r>
      <w:r>
        <w:t>, mais ne la termine pas par un zéro binaire. Cette chaîne peut contenir des séquences d’échappement du langage C, et doit être terminée par un zéro binaire si elle est utilisé avec un appel système.</w:t>
      </w:r>
    </w:p>
    <w:p w:rsidR="00AD2CC0" w:rsidRDefault="00AD2CC0">
      <w:pPr>
        <w:autoSpaceDE w:val="0"/>
        <w:autoSpaceDN w:val="0"/>
        <w:adjustRightInd w:val="0"/>
        <w:jc w:val="both"/>
        <w:rPr>
          <w:i/>
          <w:iCs/>
          <w:u w:val="single"/>
        </w:rPr>
      </w:pPr>
      <w:r>
        <w:rPr>
          <w:i/>
          <w:iCs/>
          <w:u w:val="single"/>
        </w:rPr>
        <w:t>Exemple</w:t>
      </w:r>
    </w:p>
    <w:p w:rsidR="00AD2CC0" w:rsidRDefault="00AD2CC0" w:rsidP="008B0B7F">
      <w:pPr>
        <w:autoSpaceDE w:val="0"/>
        <w:autoSpaceDN w:val="0"/>
        <w:adjustRightInd w:val="0"/>
        <w:spacing w:after="240"/>
        <w:ind w:left="709"/>
        <w:jc w:val="both"/>
      </w:pPr>
      <w:r>
        <w:t>message: .ascii "Bonjour, Madame!\n\0"</w:t>
      </w:r>
    </w:p>
    <w:p w:rsidR="00AD2CC0" w:rsidRDefault="00AD2CC0">
      <w:pPr>
        <w:numPr>
          <w:ilvl w:val="0"/>
          <w:numId w:val="7"/>
        </w:numPr>
        <w:tabs>
          <w:tab w:val="clear" w:pos="720"/>
          <w:tab w:val="num" w:pos="360"/>
        </w:tabs>
        <w:autoSpaceDE w:val="0"/>
        <w:autoSpaceDN w:val="0"/>
        <w:adjustRightInd w:val="0"/>
        <w:ind w:hanging="720"/>
        <w:jc w:val="both"/>
      </w:pPr>
      <w:r>
        <w:rPr>
          <w:b/>
          <w:bCs/>
          <w:sz w:val="26"/>
          <w:szCs w:val="26"/>
        </w:rPr>
        <w:t xml:space="preserve">.asciiz </w:t>
      </w:r>
      <w:r>
        <w:t xml:space="preserve">chaîne1, chaine2… </w:t>
      </w:r>
    </w:p>
    <w:p w:rsidR="00AD2CC0" w:rsidRDefault="00AD2CC0">
      <w:pPr>
        <w:autoSpaceDE w:val="0"/>
        <w:autoSpaceDN w:val="0"/>
        <w:adjustRightInd w:val="0"/>
        <w:jc w:val="both"/>
      </w:pPr>
      <w:r>
        <w:rPr>
          <w:i/>
          <w:iCs/>
        </w:rPr>
        <w:t>Description :</w:t>
      </w:r>
      <w:r>
        <w:t xml:space="preserve"> Cette directive opérateur est strictement identique à la précédente, la seule différence étant qu’elle ajoute un zéro binaire à la fin de chaque chaîne.</w:t>
      </w:r>
    </w:p>
    <w:p w:rsidR="00AD2CC0" w:rsidRDefault="00AD2CC0">
      <w:pPr>
        <w:autoSpaceDE w:val="0"/>
        <w:autoSpaceDN w:val="0"/>
        <w:adjustRightInd w:val="0"/>
        <w:jc w:val="both"/>
        <w:rPr>
          <w:i/>
          <w:iCs/>
          <w:u w:val="single"/>
        </w:rPr>
      </w:pPr>
      <w:r>
        <w:rPr>
          <w:i/>
          <w:iCs/>
          <w:u w:val="single"/>
        </w:rPr>
        <w:t>Exemple</w:t>
      </w:r>
    </w:p>
    <w:p w:rsidR="00AD2CC0" w:rsidRPr="007B34E4" w:rsidRDefault="008B0B7F" w:rsidP="008B0B7F">
      <w:pPr>
        <w:autoSpaceDE w:val="0"/>
        <w:autoSpaceDN w:val="0"/>
        <w:adjustRightInd w:val="0"/>
        <w:spacing w:after="240"/>
        <w:ind w:firstLine="709"/>
        <w:jc w:val="both"/>
      </w:pPr>
      <w:r>
        <w:t>m</w:t>
      </w:r>
      <w:r w:rsidR="00AD2CC0">
        <w:t>essage</w:t>
      </w:r>
      <w:r>
        <w:t xml:space="preserve"> </w:t>
      </w:r>
      <w:r w:rsidR="00AD2CC0">
        <w:t>:</w:t>
      </w:r>
      <w:r>
        <w:t xml:space="preserve"> </w:t>
      </w:r>
      <w:r w:rsidR="00AD2CC0" w:rsidRPr="007B34E4">
        <w:t>.asciiz "Bonjour, madame"</w:t>
      </w:r>
    </w:p>
    <w:p w:rsidR="00AD2CC0" w:rsidRDefault="00AD2CC0">
      <w:pPr>
        <w:numPr>
          <w:ilvl w:val="0"/>
          <w:numId w:val="7"/>
        </w:numPr>
        <w:tabs>
          <w:tab w:val="clear" w:pos="720"/>
          <w:tab w:val="num" w:pos="360"/>
        </w:tabs>
        <w:autoSpaceDE w:val="0"/>
        <w:autoSpaceDN w:val="0"/>
        <w:adjustRightInd w:val="0"/>
        <w:ind w:hanging="720"/>
        <w:jc w:val="both"/>
        <w:rPr>
          <w:sz w:val="26"/>
          <w:szCs w:val="26"/>
          <w:vertAlign w:val="subscript"/>
        </w:rPr>
      </w:pPr>
      <w:r>
        <w:rPr>
          <w:b/>
          <w:bCs/>
          <w:sz w:val="26"/>
          <w:szCs w:val="26"/>
        </w:rPr>
        <w:t xml:space="preserve">.byte </w:t>
      </w:r>
      <w:r>
        <w:rPr>
          <w:sz w:val="26"/>
          <w:szCs w:val="26"/>
        </w:rPr>
        <w:t>b1, b2, …, b</w:t>
      </w:r>
      <w:r>
        <w:rPr>
          <w:sz w:val="26"/>
          <w:szCs w:val="26"/>
          <w:vertAlign w:val="subscript"/>
        </w:rPr>
        <w:t>n</w:t>
      </w:r>
    </w:p>
    <w:p w:rsidR="00AD2CC0" w:rsidRDefault="00AD2CC0">
      <w:pPr>
        <w:autoSpaceDE w:val="0"/>
        <w:autoSpaceDN w:val="0"/>
        <w:adjustRightInd w:val="0"/>
        <w:jc w:val="both"/>
      </w:pPr>
      <w:r>
        <w:rPr>
          <w:i/>
          <w:iCs/>
        </w:rPr>
        <w:t>Description :</w:t>
      </w:r>
      <w:r>
        <w:t xml:space="preserve"> Enregistre les n valeurs (</w:t>
      </w:r>
      <w:r>
        <w:rPr>
          <w:sz w:val="26"/>
          <w:szCs w:val="26"/>
        </w:rPr>
        <w:t>b1, b2, …, b</w:t>
      </w:r>
      <w:r>
        <w:rPr>
          <w:sz w:val="26"/>
          <w:szCs w:val="26"/>
          <w:vertAlign w:val="subscript"/>
        </w:rPr>
        <w:t>n</w:t>
      </w:r>
      <w:r>
        <w:t>) dans des octets consécutifs en mémoire. Les valeurs sont, donc, placées à des adresses successives de la section active.</w:t>
      </w:r>
    </w:p>
    <w:p w:rsidR="00AD2CC0" w:rsidRDefault="00AD2CC0">
      <w:pPr>
        <w:autoSpaceDE w:val="0"/>
        <w:autoSpaceDN w:val="0"/>
        <w:adjustRightInd w:val="0"/>
        <w:jc w:val="both"/>
        <w:rPr>
          <w:i/>
          <w:iCs/>
          <w:u w:val="single"/>
          <w:lang w:val="en-GB"/>
        </w:rPr>
      </w:pPr>
      <w:r>
        <w:rPr>
          <w:i/>
          <w:iCs/>
          <w:u w:val="single"/>
          <w:lang w:val="en-GB"/>
        </w:rPr>
        <w:t>Exemple</w:t>
      </w:r>
    </w:p>
    <w:p w:rsidR="00AD2CC0" w:rsidRDefault="008B0B7F" w:rsidP="008B0B7F">
      <w:pPr>
        <w:autoSpaceDE w:val="0"/>
        <w:autoSpaceDN w:val="0"/>
        <w:adjustRightInd w:val="0"/>
        <w:spacing w:after="240"/>
        <w:ind w:left="709"/>
        <w:jc w:val="both"/>
        <w:rPr>
          <w:lang w:val="en-GB"/>
        </w:rPr>
      </w:pPr>
      <w:r>
        <w:rPr>
          <w:lang w:val="en-GB"/>
        </w:rPr>
        <w:t>t</w:t>
      </w:r>
      <w:r w:rsidR="00AD2CC0">
        <w:rPr>
          <w:lang w:val="en-GB"/>
        </w:rPr>
        <w:t>able</w:t>
      </w:r>
      <w:r>
        <w:rPr>
          <w:lang w:val="en-GB"/>
        </w:rPr>
        <w:t xml:space="preserve"> </w:t>
      </w:r>
      <w:r w:rsidR="00AD2CC0">
        <w:rPr>
          <w:lang w:val="en-GB"/>
        </w:rPr>
        <w:t>:</w:t>
      </w:r>
      <w:r>
        <w:rPr>
          <w:lang w:val="en-GB"/>
        </w:rPr>
        <w:t xml:space="preserve">  </w:t>
      </w:r>
      <w:r w:rsidR="00AD2CC0">
        <w:rPr>
          <w:lang w:val="en-GB"/>
        </w:rPr>
        <w:t>.byte 1, 2, 4, 8, 16, 32, 64, 32, 16, 8, 4, 2, 1</w:t>
      </w:r>
    </w:p>
    <w:p w:rsidR="00AD2CC0" w:rsidRDefault="00AD2CC0">
      <w:pPr>
        <w:numPr>
          <w:ilvl w:val="0"/>
          <w:numId w:val="7"/>
        </w:numPr>
        <w:tabs>
          <w:tab w:val="clear" w:pos="720"/>
          <w:tab w:val="num" w:pos="360"/>
        </w:tabs>
        <w:autoSpaceDE w:val="0"/>
        <w:autoSpaceDN w:val="0"/>
        <w:adjustRightInd w:val="0"/>
        <w:ind w:hanging="720"/>
        <w:jc w:val="both"/>
        <w:rPr>
          <w:sz w:val="26"/>
          <w:szCs w:val="26"/>
        </w:rPr>
      </w:pPr>
      <w:r>
        <w:rPr>
          <w:b/>
          <w:bCs/>
          <w:sz w:val="26"/>
          <w:szCs w:val="26"/>
        </w:rPr>
        <w:t xml:space="preserve">.half  </w:t>
      </w:r>
      <w:r>
        <w:rPr>
          <w:sz w:val="26"/>
          <w:szCs w:val="26"/>
        </w:rPr>
        <w:t>h1, h2, …, h</w:t>
      </w:r>
      <w:r>
        <w:rPr>
          <w:sz w:val="26"/>
          <w:szCs w:val="26"/>
          <w:vertAlign w:val="subscript"/>
        </w:rPr>
        <w:t>n</w:t>
      </w:r>
    </w:p>
    <w:p w:rsidR="00AD2CC0" w:rsidRDefault="00AD2CC0">
      <w:pPr>
        <w:autoSpaceDE w:val="0"/>
        <w:autoSpaceDN w:val="0"/>
        <w:adjustRightInd w:val="0"/>
        <w:jc w:val="both"/>
      </w:pPr>
      <w:r>
        <w:rPr>
          <w:i/>
          <w:iCs/>
        </w:rPr>
        <w:t>Description :</w:t>
      </w:r>
      <w:r>
        <w:t xml:space="preserve"> Enregistre les n valeurs (</w:t>
      </w:r>
      <w:r>
        <w:rPr>
          <w:sz w:val="26"/>
          <w:szCs w:val="26"/>
        </w:rPr>
        <w:t>h1, h2, …, h</w:t>
      </w:r>
      <w:r>
        <w:rPr>
          <w:sz w:val="26"/>
          <w:szCs w:val="26"/>
          <w:vertAlign w:val="subscript"/>
        </w:rPr>
        <w:t>n</w:t>
      </w:r>
      <w:r>
        <w:t xml:space="preserve">) de 16 bits dans des demi mots consécutifs en mémoire. </w:t>
      </w:r>
    </w:p>
    <w:p w:rsidR="00AD2CC0" w:rsidRDefault="00AD2CC0">
      <w:pPr>
        <w:autoSpaceDE w:val="0"/>
        <w:autoSpaceDN w:val="0"/>
        <w:adjustRightInd w:val="0"/>
        <w:jc w:val="both"/>
        <w:rPr>
          <w:i/>
          <w:iCs/>
          <w:u w:val="single"/>
          <w:lang w:val="en-GB"/>
        </w:rPr>
      </w:pPr>
      <w:r>
        <w:rPr>
          <w:i/>
          <w:iCs/>
          <w:u w:val="single"/>
          <w:lang w:val="en-GB"/>
        </w:rPr>
        <w:t>Exemple</w:t>
      </w:r>
    </w:p>
    <w:p w:rsidR="00AD2CC0" w:rsidRDefault="00AD2CC0" w:rsidP="008B0B7F">
      <w:pPr>
        <w:autoSpaceDE w:val="0"/>
        <w:autoSpaceDN w:val="0"/>
        <w:adjustRightInd w:val="0"/>
        <w:ind w:left="708"/>
        <w:jc w:val="both"/>
        <w:rPr>
          <w:lang w:val="en-GB"/>
        </w:rPr>
      </w:pPr>
      <w:r>
        <w:rPr>
          <w:lang w:val="en-GB"/>
        </w:rPr>
        <w:t>coordonnées:</w:t>
      </w:r>
      <w:r w:rsidR="008B0B7F">
        <w:rPr>
          <w:lang w:val="en-GB"/>
        </w:rPr>
        <w:t xml:space="preserve">  </w:t>
      </w:r>
      <w:r>
        <w:rPr>
          <w:lang w:val="en-GB"/>
        </w:rPr>
        <w:t>.half 0, 1024</w:t>
      </w:r>
    </w:p>
    <w:p w:rsidR="00AD2CC0" w:rsidRDefault="00AD2CC0" w:rsidP="008B0B7F">
      <w:pPr>
        <w:numPr>
          <w:ilvl w:val="0"/>
          <w:numId w:val="7"/>
        </w:numPr>
        <w:tabs>
          <w:tab w:val="clear" w:pos="720"/>
          <w:tab w:val="num" w:pos="360"/>
        </w:tabs>
        <w:autoSpaceDE w:val="0"/>
        <w:autoSpaceDN w:val="0"/>
        <w:adjustRightInd w:val="0"/>
        <w:spacing w:after="120"/>
        <w:ind w:hanging="720"/>
        <w:jc w:val="both"/>
        <w:rPr>
          <w:sz w:val="26"/>
          <w:szCs w:val="26"/>
        </w:rPr>
      </w:pPr>
      <w:r>
        <w:rPr>
          <w:b/>
          <w:bCs/>
          <w:sz w:val="26"/>
          <w:szCs w:val="26"/>
        </w:rPr>
        <w:t xml:space="preserve">.word </w:t>
      </w:r>
      <w:r>
        <w:rPr>
          <w:sz w:val="26"/>
          <w:szCs w:val="26"/>
        </w:rPr>
        <w:t xml:space="preserve"> w1, w2, …, w</w:t>
      </w:r>
      <w:r>
        <w:rPr>
          <w:sz w:val="26"/>
          <w:szCs w:val="26"/>
          <w:vertAlign w:val="subscript"/>
        </w:rPr>
        <w:t>n</w:t>
      </w:r>
    </w:p>
    <w:p w:rsidR="00AD2CC0" w:rsidRDefault="00AD2CC0">
      <w:pPr>
        <w:autoSpaceDE w:val="0"/>
        <w:autoSpaceDN w:val="0"/>
        <w:adjustRightInd w:val="0"/>
        <w:jc w:val="both"/>
      </w:pPr>
      <w:r>
        <w:rPr>
          <w:i/>
          <w:iCs/>
        </w:rPr>
        <w:t>Description :</w:t>
      </w:r>
      <w:r>
        <w:t xml:space="preserve"> Enregistre les n valeurs (</w:t>
      </w:r>
      <w:r>
        <w:rPr>
          <w:sz w:val="26"/>
          <w:szCs w:val="26"/>
        </w:rPr>
        <w:t>w1, w2, …, w</w:t>
      </w:r>
      <w:r>
        <w:rPr>
          <w:sz w:val="26"/>
          <w:szCs w:val="26"/>
          <w:vertAlign w:val="subscript"/>
        </w:rPr>
        <w:t>n</w:t>
      </w:r>
      <w:r>
        <w:t xml:space="preserve">) de 32 bits dans des mots consécutifs en mémoire. </w:t>
      </w:r>
    </w:p>
    <w:p w:rsidR="00AD2CC0" w:rsidRDefault="00AD2CC0">
      <w:pPr>
        <w:autoSpaceDE w:val="0"/>
        <w:autoSpaceDN w:val="0"/>
        <w:adjustRightInd w:val="0"/>
        <w:jc w:val="both"/>
        <w:rPr>
          <w:i/>
          <w:iCs/>
          <w:u w:val="single"/>
        </w:rPr>
      </w:pPr>
      <w:r>
        <w:rPr>
          <w:i/>
          <w:iCs/>
          <w:u w:val="single"/>
        </w:rPr>
        <w:t>Exemple</w:t>
      </w:r>
    </w:p>
    <w:p w:rsidR="00AD2CC0" w:rsidRDefault="008B0B7F" w:rsidP="008B0B7F">
      <w:pPr>
        <w:autoSpaceDE w:val="0"/>
        <w:autoSpaceDN w:val="0"/>
        <w:adjustRightInd w:val="0"/>
        <w:ind w:left="708"/>
        <w:jc w:val="both"/>
      </w:pPr>
      <w:r>
        <w:t xml:space="preserve">tab </w:t>
      </w:r>
      <w:r w:rsidR="00AD2CC0">
        <w:t>:</w:t>
      </w:r>
      <w:r>
        <w:t xml:space="preserve">  </w:t>
      </w:r>
      <w:r w:rsidR="00AD2CC0">
        <w:t>.word -1, -1000, -100000, 1, 1000, 100000</w:t>
      </w:r>
    </w:p>
    <w:p w:rsidR="00AD2CC0" w:rsidRDefault="00AD2CC0">
      <w:pPr>
        <w:numPr>
          <w:ilvl w:val="0"/>
          <w:numId w:val="7"/>
        </w:numPr>
        <w:tabs>
          <w:tab w:val="clear" w:pos="720"/>
          <w:tab w:val="num" w:pos="360"/>
        </w:tabs>
        <w:autoSpaceDE w:val="0"/>
        <w:autoSpaceDN w:val="0"/>
        <w:adjustRightInd w:val="0"/>
        <w:ind w:hanging="720"/>
        <w:jc w:val="both"/>
        <w:rPr>
          <w:sz w:val="26"/>
          <w:szCs w:val="26"/>
        </w:rPr>
      </w:pPr>
      <w:r>
        <w:rPr>
          <w:b/>
          <w:bCs/>
          <w:sz w:val="26"/>
          <w:szCs w:val="26"/>
        </w:rPr>
        <w:t xml:space="preserve">.space </w:t>
      </w:r>
      <w:r>
        <w:rPr>
          <w:sz w:val="26"/>
          <w:szCs w:val="26"/>
        </w:rPr>
        <w:t>n</w:t>
      </w:r>
    </w:p>
    <w:p w:rsidR="00AD2CC0" w:rsidRDefault="00AD2CC0">
      <w:pPr>
        <w:autoSpaceDE w:val="0"/>
        <w:autoSpaceDN w:val="0"/>
        <w:adjustRightInd w:val="0"/>
        <w:jc w:val="both"/>
      </w:pPr>
      <w:r>
        <w:rPr>
          <w:i/>
          <w:iCs/>
        </w:rPr>
        <w:t>Description :</w:t>
      </w:r>
      <w:r>
        <w:t xml:space="preserve"> Un espace de taille n octets est réservé à partir de l’adresse courante de la section active.</w:t>
      </w:r>
    </w:p>
    <w:p w:rsidR="00AD2CC0" w:rsidRDefault="00AD2CC0">
      <w:pPr>
        <w:autoSpaceDE w:val="0"/>
        <w:autoSpaceDN w:val="0"/>
        <w:adjustRightInd w:val="0"/>
        <w:jc w:val="both"/>
        <w:rPr>
          <w:i/>
          <w:iCs/>
          <w:u w:val="single"/>
        </w:rPr>
      </w:pPr>
      <w:r>
        <w:rPr>
          <w:i/>
          <w:iCs/>
          <w:u w:val="single"/>
        </w:rPr>
        <w:t>Exemple</w:t>
      </w:r>
    </w:p>
    <w:p w:rsidR="00AD2CC0" w:rsidRDefault="00AD2CC0">
      <w:pPr>
        <w:autoSpaceDE w:val="0"/>
        <w:autoSpaceDN w:val="0"/>
        <w:adjustRightInd w:val="0"/>
        <w:ind w:left="708"/>
        <w:jc w:val="both"/>
        <w:rPr>
          <w:sz w:val="20"/>
          <w:szCs w:val="20"/>
        </w:rPr>
      </w:pPr>
      <w:r>
        <w:t xml:space="preserve">nuls: .space 1024 </w:t>
      </w:r>
      <w:r>
        <w:tab/>
        <w:t># initialise 1024 octets de mémoire à zéro</w:t>
      </w:r>
    </w:p>
    <w:p w:rsidR="00AD2CC0" w:rsidRDefault="00AD2CC0">
      <w:pPr>
        <w:pStyle w:val="Titre1"/>
      </w:pPr>
      <w:r>
        <w:lastRenderedPageBreak/>
        <w:t>INSTRUCTIONS</w:t>
      </w:r>
    </w:p>
    <w:p w:rsidR="00AD2CC0" w:rsidRDefault="00AD2CC0" w:rsidP="001B5084">
      <w:pPr>
        <w:autoSpaceDE w:val="0"/>
        <w:autoSpaceDN w:val="0"/>
        <w:adjustRightInd w:val="0"/>
        <w:jc w:val="both"/>
      </w:pPr>
      <w:r>
        <w:t xml:space="preserve">Dans ce qui suit, le registre noté </w:t>
      </w:r>
      <w:r>
        <w:rPr>
          <w:b/>
          <w:bCs/>
        </w:rPr>
        <w:t xml:space="preserve">$rr </w:t>
      </w:r>
      <w:r>
        <w:t xml:space="preserve">est le registre destination, les registres notés </w:t>
      </w:r>
      <w:r>
        <w:rPr>
          <w:b/>
          <w:bCs/>
        </w:rPr>
        <w:t xml:space="preserve">$ri </w:t>
      </w:r>
      <w:r>
        <w:t xml:space="preserve">et </w:t>
      </w:r>
      <w:r>
        <w:rPr>
          <w:b/>
          <w:bCs/>
        </w:rPr>
        <w:t xml:space="preserve">$rj </w:t>
      </w:r>
      <w:r>
        <w:t>sont les registres source qui contiennent les valeurs des opérandes sur lesquelles s’effectue l’opération.</w:t>
      </w:r>
      <w:r w:rsidR="001B5084">
        <w:t xml:space="preserve"> </w:t>
      </w:r>
      <w:r>
        <w:t>Notons qu’un registre source peut être le registre destination d’une même instruction assembleur.</w:t>
      </w:r>
      <w:r w:rsidR="001B5084">
        <w:t xml:space="preserve"> </w:t>
      </w:r>
      <w:r>
        <w:t xml:space="preserve">Un opérande immédiat sera noté </w:t>
      </w:r>
      <w:r>
        <w:rPr>
          <w:b/>
          <w:bCs/>
        </w:rPr>
        <w:t>imm</w:t>
      </w:r>
      <w:r>
        <w:t>, et sa taille sera spécifiée dans la description de l’instruction.</w:t>
      </w:r>
    </w:p>
    <w:p w:rsidR="00AD2CC0" w:rsidRDefault="00AD2CC0" w:rsidP="001B5084">
      <w:pPr>
        <w:autoSpaceDE w:val="0"/>
        <w:autoSpaceDN w:val="0"/>
        <w:adjustRightInd w:val="0"/>
        <w:jc w:val="both"/>
        <w:rPr>
          <w:sz w:val="20"/>
          <w:szCs w:val="20"/>
        </w:rPr>
      </w:pPr>
      <w:r>
        <w:t xml:space="preserve">Les instructions de saut prennent comme argument une étiquette (ou label), qui est utilisée pour calculer l’adresse de saut. Toutes les instructions modifient le registre </w:t>
      </w:r>
      <w:r>
        <w:rPr>
          <w:b/>
          <w:bCs/>
        </w:rPr>
        <w:t>PC</w:t>
      </w:r>
      <w:r>
        <w:t xml:space="preserve">, qui contient l’adresse de l’instruction suivante à exécuter. Enfin, le résultat d’une multiplication ou d’une division est rangé dans deux registres spéciaux, </w:t>
      </w:r>
      <w:r>
        <w:rPr>
          <w:b/>
          <w:bCs/>
        </w:rPr>
        <w:t xml:space="preserve">HI </w:t>
      </w:r>
      <w:r>
        <w:t xml:space="preserve">pour les poids forts, et </w:t>
      </w:r>
      <w:r>
        <w:rPr>
          <w:b/>
          <w:bCs/>
        </w:rPr>
        <w:t xml:space="preserve">LO </w:t>
      </w:r>
      <w:r>
        <w:t>pour les poids faibles. Ceci nous amène à introduire quelques notations :</w:t>
      </w:r>
    </w:p>
    <w:p w:rsidR="00AD2CC0" w:rsidRDefault="00E44A31">
      <w:pPr>
        <w:jc w:val="both"/>
      </w:pPr>
      <w:r>
        <w:rPr>
          <w:noProof/>
        </w:rPr>
        <w:drawing>
          <wp:inline distT="0" distB="0" distL="0" distR="0">
            <wp:extent cx="5781675" cy="2505075"/>
            <wp:effectExtent l="1905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781675" cy="2505075"/>
                    </a:xfrm>
                    <a:prstGeom prst="rect">
                      <a:avLst/>
                    </a:prstGeom>
                    <a:noFill/>
                    <a:ln w="9525">
                      <a:noFill/>
                      <a:miter lim="800000"/>
                      <a:headEnd/>
                      <a:tailEnd/>
                    </a:ln>
                  </pic:spPr>
                </pic:pic>
              </a:graphicData>
            </a:graphic>
          </wp:inline>
        </w:drawing>
      </w:r>
    </w:p>
    <w:p w:rsidR="00AD2CC0" w:rsidRPr="007B34E4" w:rsidRDefault="00AD2CC0">
      <w:pPr>
        <w:autoSpaceDE w:val="0"/>
        <w:autoSpaceDN w:val="0"/>
        <w:adjustRightInd w:val="0"/>
        <w:rPr>
          <w:b/>
          <w:bCs/>
        </w:rPr>
      </w:pPr>
      <w:r w:rsidRPr="007B34E4">
        <w:rPr>
          <w:b/>
          <w:bCs/>
        </w:rPr>
        <w:t>add</w:t>
      </w:r>
      <w:r w:rsidR="00FD124C" w:rsidRPr="007B34E4">
        <w:rPr>
          <w:b/>
          <w:bCs/>
        </w:rPr>
        <w:t xml:space="preserve"> </w:t>
      </w:r>
    </w:p>
    <w:p w:rsidR="00AD2CC0" w:rsidRPr="007B34E4" w:rsidRDefault="00AD2CC0">
      <w:pPr>
        <w:autoSpaceDE w:val="0"/>
        <w:autoSpaceDN w:val="0"/>
        <w:adjustRightInd w:val="0"/>
        <w:ind w:firstLine="708"/>
        <w:jc w:val="both"/>
      </w:pPr>
      <w:r w:rsidRPr="007B34E4">
        <w:t>Addition registre / registre signée</w:t>
      </w:r>
    </w:p>
    <w:p w:rsidR="00AD2CC0" w:rsidRDefault="00AD2CC0">
      <w:pPr>
        <w:pStyle w:val="En-tte"/>
        <w:tabs>
          <w:tab w:val="clear" w:pos="4536"/>
          <w:tab w:val="clear" w:pos="9072"/>
        </w:tabs>
        <w:autoSpaceDE w:val="0"/>
        <w:autoSpaceDN w:val="0"/>
        <w:adjustRightInd w:val="0"/>
        <w:ind w:firstLine="708"/>
        <w:jc w:val="both"/>
      </w:pPr>
      <w:r>
        <w:rPr>
          <w:b/>
          <w:bCs/>
        </w:rPr>
        <w:t>Syntaxe :</w:t>
      </w:r>
      <w:r>
        <w:t xml:space="preserve"> </w:t>
      </w:r>
      <w:r>
        <w:tab/>
        <w:t xml:space="preserve">add </w:t>
      </w:r>
      <w:r>
        <w:tab/>
        <w:t xml:space="preserve">$rr, </w:t>
      </w:r>
      <w:r>
        <w:tab/>
        <w:t xml:space="preserve">$ri, </w:t>
      </w:r>
      <w:r>
        <w:tab/>
        <w:t>$rj</w:t>
      </w:r>
    </w:p>
    <w:p w:rsidR="00AD2CC0" w:rsidRDefault="00AD2CC0">
      <w:pPr>
        <w:autoSpaceDE w:val="0"/>
        <w:autoSpaceDN w:val="0"/>
        <w:adjustRightInd w:val="0"/>
        <w:ind w:left="708"/>
        <w:jc w:val="both"/>
      </w:pPr>
      <w:r>
        <w:rPr>
          <w:b/>
          <w:bCs/>
        </w:rPr>
        <w:t>Description :</w:t>
      </w:r>
      <w:r>
        <w:t xml:space="preserve"> Les contenus des registres $ri et $rj sont ajoutés pour former un résultat sur 32 bits qui est placé dans le registre $rr. </w:t>
      </w:r>
    </w:p>
    <w:p w:rsidR="00AD2CC0" w:rsidRDefault="00AD2CC0">
      <w:pPr>
        <w:autoSpaceDE w:val="0"/>
        <w:autoSpaceDN w:val="0"/>
        <w:adjustRightInd w:val="0"/>
        <w:ind w:left="708" w:firstLine="708"/>
        <w:jc w:val="both"/>
      </w:pPr>
      <w:r>
        <w:t>rr &lt;= ri + rj</w:t>
      </w:r>
    </w:p>
    <w:p w:rsidR="00AD2CC0" w:rsidRDefault="00AD2CC0">
      <w:pPr>
        <w:autoSpaceDE w:val="0"/>
        <w:autoSpaceDN w:val="0"/>
        <w:adjustRightInd w:val="0"/>
        <w:ind w:firstLine="708"/>
        <w:jc w:val="both"/>
      </w:pPr>
      <w:r w:rsidRPr="006A48B6">
        <w:rPr>
          <w:b/>
          <w:bCs/>
        </w:rPr>
        <w:t>Exception :</w:t>
      </w:r>
      <w:r>
        <w:t xml:space="preserve"> génération d’une exception si dépassement de capacité.</w:t>
      </w:r>
    </w:p>
    <w:p w:rsidR="00AD2CC0" w:rsidRPr="00FD124C" w:rsidRDefault="00AD2CC0">
      <w:pPr>
        <w:autoSpaceDE w:val="0"/>
        <w:autoSpaceDN w:val="0"/>
        <w:adjustRightInd w:val="0"/>
        <w:rPr>
          <w:b/>
          <w:bCs/>
          <w:sz w:val="26"/>
          <w:szCs w:val="26"/>
        </w:rPr>
      </w:pPr>
      <w:r w:rsidRPr="007B34E4">
        <w:rPr>
          <w:b/>
          <w:bCs/>
          <w:sz w:val="26"/>
          <w:szCs w:val="26"/>
        </w:rPr>
        <w:t>a</w:t>
      </w:r>
      <w:r w:rsidRPr="00FD124C">
        <w:rPr>
          <w:b/>
          <w:bCs/>
          <w:sz w:val="26"/>
          <w:szCs w:val="26"/>
        </w:rPr>
        <w:t>ddi</w:t>
      </w:r>
    </w:p>
    <w:p w:rsidR="00AD2CC0" w:rsidRDefault="00AD2CC0">
      <w:pPr>
        <w:autoSpaceDE w:val="0"/>
        <w:autoSpaceDN w:val="0"/>
        <w:adjustRightInd w:val="0"/>
        <w:ind w:firstLine="708"/>
        <w:jc w:val="both"/>
      </w:pPr>
      <w:r>
        <w:t>Addition registre / immédiat signée</w:t>
      </w:r>
    </w:p>
    <w:p w:rsidR="00AD2CC0" w:rsidRDefault="00AD2CC0">
      <w:pPr>
        <w:autoSpaceDE w:val="0"/>
        <w:autoSpaceDN w:val="0"/>
        <w:adjustRightInd w:val="0"/>
        <w:ind w:firstLine="708"/>
        <w:jc w:val="both"/>
      </w:pPr>
      <w:r>
        <w:rPr>
          <w:b/>
          <w:bCs/>
        </w:rPr>
        <w:t>Syntaxe :</w:t>
      </w:r>
      <w:r>
        <w:t xml:space="preserve"> </w:t>
      </w:r>
      <w:r>
        <w:tab/>
        <w:t xml:space="preserve">addi </w:t>
      </w:r>
      <w:r>
        <w:tab/>
        <w:t xml:space="preserve">$rr, </w:t>
      </w:r>
      <w:r>
        <w:tab/>
        <w:t xml:space="preserve">$ri, </w:t>
      </w:r>
      <w:r>
        <w:tab/>
        <w:t>imm</w:t>
      </w:r>
    </w:p>
    <w:p w:rsidR="00AD2CC0" w:rsidRDefault="00AD2CC0">
      <w:pPr>
        <w:autoSpaceDE w:val="0"/>
        <w:autoSpaceDN w:val="0"/>
        <w:adjustRightInd w:val="0"/>
        <w:ind w:left="708"/>
        <w:jc w:val="both"/>
      </w:pPr>
      <w:r>
        <w:rPr>
          <w:b/>
          <w:bCs/>
        </w:rPr>
        <w:t>Description :</w:t>
      </w:r>
      <w:r>
        <w:t xml:space="preserve"> La valeur immédiate sur 16 bits subit une extension de signe, et est ajoutée au contenu du registre $ri pour former un résultat sur 32 bits qui est placé dans le registre $rr.</w:t>
      </w:r>
    </w:p>
    <w:p w:rsidR="00AD2CC0" w:rsidRDefault="00AD2CC0">
      <w:pPr>
        <w:autoSpaceDE w:val="0"/>
        <w:autoSpaceDN w:val="0"/>
        <w:adjustRightInd w:val="0"/>
        <w:ind w:left="708" w:firstLine="708"/>
        <w:jc w:val="both"/>
        <w:rPr>
          <w:lang w:val="de-DE"/>
        </w:rPr>
      </w:pPr>
      <w:r>
        <w:rPr>
          <w:lang w:val="de-DE"/>
        </w:rPr>
        <w:t>rr &lt;= (imm</w:t>
      </w:r>
      <w:r>
        <w:rPr>
          <w:sz w:val="20"/>
          <w:szCs w:val="20"/>
          <w:vertAlign w:val="subscript"/>
          <w:lang w:val="de-DE"/>
        </w:rPr>
        <w:t>15</w:t>
      </w:r>
      <w:r>
        <w:rPr>
          <w:sz w:val="20"/>
          <w:szCs w:val="20"/>
          <w:vertAlign w:val="superscript"/>
          <w:lang w:val="de-DE"/>
        </w:rPr>
        <w:t>16</w:t>
      </w:r>
      <w:r>
        <w:rPr>
          <w:sz w:val="16"/>
          <w:szCs w:val="16"/>
          <w:lang w:val="de-DE"/>
        </w:rPr>
        <w:t xml:space="preserve"> </w:t>
      </w:r>
      <w:r>
        <w:rPr>
          <w:lang w:val="de-DE"/>
        </w:rPr>
        <w:t>|| imm</w:t>
      </w:r>
      <w:r>
        <w:rPr>
          <w:sz w:val="20"/>
          <w:szCs w:val="20"/>
          <w:vertAlign w:val="subscript"/>
          <w:lang w:val="de-DE"/>
        </w:rPr>
        <w:t>15...0</w:t>
      </w:r>
      <w:r>
        <w:rPr>
          <w:lang w:val="de-DE"/>
        </w:rPr>
        <w:t>) + ri</w:t>
      </w:r>
    </w:p>
    <w:p w:rsidR="00AD2CC0" w:rsidRDefault="00AD2CC0">
      <w:pPr>
        <w:autoSpaceDE w:val="0"/>
        <w:autoSpaceDN w:val="0"/>
        <w:adjustRightInd w:val="0"/>
        <w:ind w:firstLine="708"/>
        <w:jc w:val="both"/>
      </w:pPr>
      <w:r w:rsidRPr="006A48B6">
        <w:rPr>
          <w:b/>
          <w:bCs/>
        </w:rPr>
        <w:t>Exception :</w:t>
      </w:r>
      <w:r>
        <w:t xml:space="preserve"> génération d’une exception si dépassement de capacité.</w:t>
      </w:r>
    </w:p>
    <w:p w:rsidR="00AD2CC0" w:rsidRDefault="00AD2CC0">
      <w:pPr>
        <w:autoSpaceDE w:val="0"/>
        <w:autoSpaceDN w:val="0"/>
        <w:adjustRightInd w:val="0"/>
        <w:rPr>
          <w:b/>
          <w:bCs/>
          <w:sz w:val="26"/>
          <w:szCs w:val="26"/>
        </w:rPr>
      </w:pPr>
      <w:r>
        <w:rPr>
          <w:b/>
          <w:bCs/>
          <w:sz w:val="26"/>
          <w:szCs w:val="26"/>
        </w:rPr>
        <w:t>addiu</w:t>
      </w:r>
    </w:p>
    <w:p w:rsidR="00AD2CC0" w:rsidRDefault="00AD2CC0">
      <w:pPr>
        <w:autoSpaceDE w:val="0"/>
        <w:autoSpaceDN w:val="0"/>
        <w:adjustRightInd w:val="0"/>
        <w:ind w:firstLine="708"/>
        <w:jc w:val="both"/>
      </w:pPr>
      <w:r>
        <w:t>Addition registre / immédiat non-signée</w:t>
      </w:r>
    </w:p>
    <w:p w:rsidR="00AD2CC0" w:rsidRDefault="00AD2CC0">
      <w:pPr>
        <w:autoSpaceDE w:val="0"/>
        <w:autoSpaceDN w:val="0"/>
        <w:adjustRightInd w:val="0"/>
        <w:ind w:firstLine="708"/>
        <w:jc w:val="both"/>
      </w:pPr>
      <w:r>
        <w:rPr>
          <w:b/>
          <w:bCs/>
        </w:rPr>
        <w:t>Syntaxe :</w:t>
      </w:r>
      <w:r>
        <w:t xml:space="preserve"> </w:t>
      </w:r>
      <w:r>
        <w:tab/>
        <w:t xml:space="preserve">addiu </w:t>
      </w:r>
      <w:r>
        <w:tab/>
        <w:t xml:space="preserve">$rr, </w:t>
      </w:r>
      <w:r>
        <w:tab/>
        <w:t xml:space="preserve">$ri, </w:t>
      </w:r>
      <w:r>
        <w:tab/>
        <w:t>imm</w:t>
      </w:r>
    </w:p>
    <w:p w:rsidR="00AD2CC0" w:rsidRDefault="00AD2CC0">
      <w:pPr>
        <w:autoSpaceDE w:val="0"/>
        <w:autoSpaceDN w:val="0"/>
        <w:adjustRightInd w:val="0"/>
        <w:ind w:left="708"/>
        <w:jc w:val="both"/>
      </w:pPr>
      <w:r>
        <w:rPr>
          <w:b/>
          <w:bCs/>
        </w:rPr>
        <w:t>Description :</w:t>
      </w:r>
      <w:r>
        <w:t xml:space="preserve"> La valeur immédiate sur 16 bits subit une extension de signe, et est ajoutée au contenu du registre $ri pour former un résultat sur 32 bits qui est placé dans le registre $rr.</w:t>
      </w:r>
    </w:p>
    <w:p w:rsidR="00AD2CC0" w:rsidRDefault="00AD2CC0">
      <w:pPr>
        <w:autoSpaceDE w:val="0"/>
        <w:autoSpaceDN w:val="0"/>
        <w:adjustRightInd w:val="0"/>
        <w:ind w:left="708" w:firstLine="708"/>
        <w:jc w:val="both"/>
        <w:rPr>
          <w:lang w:val="de-DE"/>
        </w:rPr>
      </w:pPr>
      <w:r>
        <w:rPr>
          <w:lang w:val="de-DE"/>
        </w:rPr>
        <w:lastRenderedPageBreak/>
        <w:t>rr &lt;= ( imm</w:t>
      </w:r>
      <w:r>
        <w:rPr>
          <w:sz w:val="20"/>
          <w:szCs w:val="20"/>
          <w:vertAlign w:val="subscript"/>
          <w:lang w:val="de-DE"/>
        </w:rPr>
        <w:t>15</w:t>
      </w:r>
      <w:r>
        <w:rPr>
          <w:sz w:val="20"/>
          <w:szCs w:val="20"/>
          <w:vertAlign w:val="superscript"/>
          <w:lang w:val="de-DE"/>
        </w:rPr>
        <w:t>16</w:t>
      </w:r>
      <w:r>
        <w:rPr>
          <w:lang w:val="de-DE"/>
        </w:rPr>
        <w:t xml:space="preserve"> || imm</w:t>
      </w:r>
      <w:r>
        <w:rPr>
          <w:sz w:val="20"/>
          <w:szCs w:val="20"/>
          <w:vertAlign w:val="subscript"/>
          <w:lang w:val="de-DE"/>
        </w:rPr>
        <w:t>15..0</w:t>
      </w:r>
      <w:r>
        <w:rPr>
          <w:sz w:val="20"/>
          <w:szCs w:val="20"/>
          <w:lang w:val="de-DE"/>
        </w:rPr>
        <w:t xml:space="preserve">  </w:t>
      </w:r>
      <w:r>
        <w:rPr>
          <w:lang w:val="de-DE"/>
        </w:rPr>
        <w:t>) + ri</w:t>
      </w:r>
    </w:p>
    <w:p w:rsidR="00AD2CC0" w:rsidRDefault="00AD2CC0">
      <w:pPr>
        <w:autoSpaceDE w:val="0"/>
        <w:autoSpaceDN w:val="0"/>
        <w:adjustRightInd w:val="0"/>
        <w:rPr>
          <w:b/>
          <w:bCs/>
          <w:sz w:val="26"/>
          <w:szCs w:val="26"/>
        </w:rPr>
      </w:pPr>
      <w:r>
        <w:rPr>
          <w:b/>
          <w:bCs/>
          <w:sz w:val="26"/>
          <w:szCs w:val="26"/>
        </w:rPr>
        <w:t>addu</w:t>
      </w:r>
    </w:p>
    <w:p w:rsidR="00AD2CC0" w:rsidRDefault="00AD2CC0">
      <w:pPr>
        <w:autoSpaceDE w:val="0"/>
        <w:autoSpaceDN w:val="0"/>
        <w:adjustRightInd w:val="0"/>
        <w:ind w:firstLine="708"/>
        <w:jc w:val="both"/>
      </w:pPr>
      <w:r>
        <w:t>Addition registre / registre non-signée</w:t>
      </w:r>
    </w:p>
    <w:p w:rsidR="00AD2CC0" w:rsidRDefault="00AD2CC0">
      <w:pPr>
        <w:autoSpaceDE w:val="0"/>
        <w:autoSpaceDN w:val="0"/>
        <w:adjustRightInd w:val="0"/>
        <w:ind w:firstLine="708"/>
        <w:jc w:val="both"/>
      </w:pPr>
      <w:r>
        <w:rPr>
          <w:b/>
          <w:bCs/>
        </w:rPr>
        <w:t>Syntaxe :</w:t>
      </w:r>
      <w:r>
        <w:t xml:space="preserve"> </w:t>
      </w:r>
      <w:r>
        <w:tab/>
        <w:t xml:space="preserve">addu </w:t>
      </w:r>
      <w:r>
        <w:tab/>
        <w:t xml:space="preserve">$rr, </w:t>
      </w:r>
      <w:r>
        <w:tab/>
        <w:t xml:space="preserve">$ri, </w:t>
      </w:r>
      <w:r>
        <w:tab/>
        <w:t>$rj</w:t>
      </w:r>
    </w:p>
    <w:p w:rsidR="00AD2CC0" w:rsidRDefault="00AD2CC0">
      <w:pPr>
        <w:autoSpaceDE w:val="0"/>
        <w:autoSpaceDN w:val="0"/>
        <w:adjustRightInd w:val="0"/>
        <w:ind w:left="708"/>
        <w:jc w:val="both"/>
      </w:pPr>
      <w:r>
        <w:rPr>
          <w:b/>
          <w:bCs/>
        </w:rPr>
        <w:t>Description :</w:t>
      </w:r>
      <w:r>
        <w:t xml:space="preserve"> Les contenus des registres $ri et $rj sont ajoutés pour former un résultat sur 32 bits qui est placé dans le registre $rr.</w:t>
      </w:r>
    </w:p>
    <w:p w:rsidR="00AD2CC0" w:rsidRDefault="00AD2CC0">
      <w:pPr>
        <w:autoSpaceDE w:val="0"/>
        <w:autoSpaceDN w:val="0"/>
        <w:adjustRightInd w:val="0"/>
        <w:ind w:left="708" w:firstLine="708"/>
        <w:jc w:val="both"/>
        <w:rPr>
          <w:lang w:val="de-DE"/>
        </w:rPr>
      </w:pPr>
      <w:r>
        <w:rPr>
          <w:lang w:val="de-DE"/>
        </w:rPr>
        <w:t>rr &lt;= ri + rj</w:t>
      </w:r>
    </w:p>
    <w:p w:rsidR="00AD2CC0" w:rsidRDefault="00AD2CC0">
      <w:pPr>
        <w:autoSpaceDE w:val="0"/>
        <w:autoSpaceDN w:val="0"/>
        <w:adjustRightInd w:val="0"/>
        <w:rPr>
          <w:b/>
          <w:bCs/>
          <w:sz w:val="26"/>
          <w:szCs w:val="26"/>
        </w:rPr>
      </w:pPr>
      <w:r>
        <w:rPr>
          <w:b/>
          <w:bCs/>
          <w:sz w:val="26"/>
          <w:szCs w:val="26"/>
        </w:rPr>
        <w:t>and</w:t>
      </w:r>
    </w:p>
    <w:p w:rsidR="00AD2CC0" w:rsidRDefault="00AD2CC0">
      <w:pPr>
        <w:autoSpaceDE w:val="0"/>
        <w:autoSpaceDN w:val="0"/>
        <w:adjustRightInd w:val="0"/>
        <w:ind w:left="708"/>
        <w:jc w:val="both"/>
      </w:pPr>
      <w:r>
        <w:t>Et bit-à-bit registre / registre</w:t>
      </w:r>
    </w:p>
    <w:p w:rsidR="00AD2CC0" w:rsidRPr="007B34E4" w:rsidRDefault="002E6D64">
      <w:pPr>
        <w:autoSpaceDE w:val="0"/>
        <w:autoSpaceDN w:val="0"/>
        <w:adjustRightInd w:val="0"/>
        <w:ind w:left="708"/>
        <w:jc w:val="both"/>
      </w:pPr>
      <w:r w:rsidRPr="007B34E4">
        <w:rPr>
          <w:b/>
          <w:bCs/>
        </w:rPr>
        <w:t>Syntaxe:</w:t>
      </w:r>
      <w:r w:rsidR="00AD2CC0" w:rsidRPr="007B34E4">
        <w:t xml:space="preserve"> </w:t>
      </w:r>
      <w:r w:rsidR="00AD2CC0" w:rsidRPr="007B34E4">
        <w:tab/>
        <w:t xml:space="preserve">and </w:t>
      </w:r>
      <w:r w:rsidR="00AD2CC0" w:rsidRPr="007B34E4">
        <w:tab/>
        <w:t xml:space="preserve">$rr, </w:t>
      </w:r>
      <w:r w:rsidR="00AD2CC0" w:rsidRPr="007B34E4">
        <w:tab/>
        <w:t xml:space="preserve">$ri, </w:t>
      </w:r>
      <w:r w:rsidR="00AD2CC0" w:rsidRPr="007B34E4">
        <w:tab/>
        <w:t>$rj</w:t>
      </w:r>
    </w:p>
    <w:p w:rsidR="00AD2CC0" w:rsidRDefault="00AD2CC0">
      <w:pPr>
        <w:autoSpaceDE w:val="0"/>
        <w:autoSpaceDN w:val="0"/>
        <w:adjustRightInd w:val="0"/>
        <w:ind w:left="708"/>
        <w:jc w:val="both"/>
      </w:pPr>
      <w:r>
        <w:rPr>
          <w:b/>
          <w:bCs/>
        </w:rPr>
        <w:t>Description :</w:t>
      </w:r>
      <w:r>
        <w:t xml:space="preserve"> Un « </w:t>
      </w:r>
      <w:r>
        <w:rPr>
          <w:b/>
          <w:bCs/>
        </w:rPr>
        <w:t>et »</w:t>
      </w:r>
      <w:r>
        <w:t xml:space="preserve"> bit-à-bit est effectué entre les contenus des registres $ri et $rj. Le résultat est placé dans le registre $rr.</w:t>
      </w:r>
    </w:p>
    <w:p w:rsidR="00AD2CC0" w:rsidRPr="007B34E4" w:rsidRDefault="00AD2CC0">
      <w:pPr>
        <w:autoSpaceDE w:val="0"/>
        <w:autoSpaceDN w:val="0"/>
        <w:adjustRightInd w:val="0"/>
        <w:ind w:left="708" w:firstLine="708"/>
        <w:jc w:val="both"/>
      </w:pPr>
      <w:r w:rsidRPr="007B34E4">
        <w:t>rr &lt;= ri and rj</w:t>
      </w:r>
    </w:p>
    <w:p w:rsidR="00AD2CC0" w:rsidRPr="007B34E4" w:rsidRDefault="00AD2CC0">
      <w:pPr>
        <w:autoSpaceDE w:val="0"/>
        <w:autoSpaceDN w:val="0"/>
        <w:adjustRightInd w:val="0"/>
        <w:rPr>
          <w:b/>
          <w:bCs/>
          <w:sz w:val="26"/>
          <w:szCs w:val="26"/>
        </w:rPr>
      </w:pPr>
      <w:r w:rsidRPr="007B34E4">
        <w:rPr>
          <w:b/>
          <w:bCs/>
          <w:sz w:val="26"/>
          <w:szCs w:val="26"/>
        </w:rPr>
        <w:t>andi</w:t>
      </w:r>
    </w:p>
    <w:p w:rsidR="00AD2CC0" w:rsidRDefault="00AD2CC0">
      <w:pPr>
        <w:autoSpaceDE w:val="0"/>
        <w:autoSpaceDN w:val="0"/>
        <w:adjustRightInd w:val="0"/>
        <w:ind w:left="708"/>
        <w:jc w:val="both"/>
      </w:pPr>
      <w:r>
        <w:t>Et bit-à-bit registre / immédiat</w:t>
      </w:r>
    </w:p>
    <w:p w:rsidR="00AD2CC0" w:rsidRPr="007B34E4" w:rsidRDefault="00AD2CC0">
      <w:pPr>
        <w:autoSpaceDE w:val="0"/>
        <w:autoSpaceDN w:val="0"/>
        <w:adjustRightInd w:val="0"/>
        <w:ind w:left="708"/>
        <w:jc w:val="both"/>
      </w:pPr>
      <w:r>
        <w:rPr>
          <w:b/>
          <w:bCs/>
        </w:rPr>
        <w:t>Syntaxe</w:t>
      </w:r>
      <w:r w:rsidRPr="007B34E4">
        <w:rPr>
          <w:b/>
          <w:bCs/>
        </w:rPr>
        <w:t xml:space="preserve"> :</w:t>
      </w:r>
      <w:r w:rsidRPr="007B34E4">
        <w:t xml:space="preserve"> </w:t>
      </w:r>
      <w:r w:rsidRPr="007B34E4">
        <w:tab/>
        <w:t>andi</w:t>
      </w:r>
      <w:r w:rsidRPr="007B34E4">
        <w:tab/>
        <w:t xml:space="preserve"> $rr, </w:t>
      </w:r>
      <w:r w:rsidRPr="007B34E4">
        <w:tab/>
        <w:t xml:space="preserve">$ri, </w:t>
      </w:r>
      <w:r w:rsidRPr="007B34E4">
        <w:tab/>
        <w:t>imm</w:t>
      </w:r>
    </w:p>
    <w:p w:rsidR="00AD2CC0" w:rsidRDefault="00AD2CC0">
      <w:pPr>
        <w:autoSpaceDE w:val="0"/>
        <w:autoSpaceDN w:val="0"/>
        <w:adjustRightInd w:val="0"/>
        <w:ind w:left="708"/>
        <w:jc w:val="both"/>
      </w:pPr>
      <w:r>
        <w:rPr>
          <w:b/>
          <w:bCs/>
        </w:rPr>
        <w:t>Description :</w:t>
      </w:r>
      <w:r>
        <w:t xml:space="preserve"> La valeur immédiate sur 16 bits subit une extension de zéros. Un « </w:t>
      </w:r>
      <w:r>
        <w:rPr>
          <w:b/>
          <w:bCs/>
        </w:rPr>
        <w:t>et </w:t>
      </w:r>
      <w:r>
        <w:t>» bit-à-bit est effectué entre cette valeur étendue et le contenu du registre $ri pour former un résultat placé dans le registre $rr.</w:t>
      </w:r>
    </w:p>
    <w:p w:rsidR="00AD2CC0" w:rsidRDefault="00AD2CC0">
      <w:pPr>
        <w:autoSpaceDE w:val="0"/>
        <w:autoSpaceDN w:val="0"/>
        <w:adjustRightInd w:val="0"/>
        <w:ind w:left="708" w:firstLine="708"/>
        <w:jc w:val="both"/>
        <w:rPr>
          <w:rtl/>
          <w:lang w:val="en-GB"/>
        </w:rPr>
      </w:pPr>
      <w:r w:rsidRPr="007B34E4">
        <w:t>rr &lt;= (0</w:t>
      </w:r>
      <w:r w:rsidRPr="007B34E4">
        <w:rPr>
          <w:sz w:val="20"/>
          <w:szCs w:val="20"/>
          <w:vertAlign w:val="superscript"/>
        </w:rPr>
        <w:t>16</w:t>
      </w:r>
      <w:r w:rsidRPr="007B34E4">
        <w:t xml:space="preserve">  || imm</w:t>
      </w:r>
      <w:r w:rsidRPr="007B34E4">
        <w:rPr>
          <w:sz w:val="20"/>
          <w:szCs w:val="20"/>
          <w:vertAlign w:val="subscript"/>
        </w:rPr>
        <w:t>15..0</w:t>
      </w:r>
      <w:r w:rsidRPr="007B34E4">
        <w:rPr>
          <w:sz w:val="20"/>
          <w:szCs w:val="20"/>
        </w:rPr>
        <w:t xml:space="preserve">  </w:t>
      </w:r>
      <w:r w:rsidRPr="007B34E4">
        <w:t>) and ri</w:t>
      </w:r>
    </w:p>
    <w:p w:rsidR="00AD2CC0" w:rsidRDefault="00AD2CC0">
      <w:pPr>
        <w:autoSpaceDE w:val="0"/>
        <w:autoSpaceDN w:val="0"/>
        <w:adjustRightInd w:val="0"/>
        <w:rPr>
          <w:b/>
          <w:bCs/>
          <w:sz w:val="26"/>
          <w:szCs w:val="26"/>
        </w:rPr>
      </w:pPr>
      <w:r>
        <w:rPr>
          <w:b/>
          <w:bCs/>
          <w:sz w:val="26"/>
          <w:szCs w:val="26"/>
        </w:rPr>
        <w:t>beq</w:t>
      </w:r>
    </w:p>
    <w:p w:rsidR="00AD2CC0" w:rsidRDefault="00AD2CC0">
      <w:pPr>
        <w:autoSpaceDE w:val="0"/>
        <w:autoSpaceDN w:val="0"/>
        <w:adjustRightInd w:val="0"/>
        <w:ind w:left="708"/>
        <w:jc w:val="both"/>
      </w:pPr>
      <w:r>
        <w:t>Branchement si registre égal registre</w:t>
      </w:r>
    </w:p>
    <w:p w:rsidR="00AD2CC0" w:rsidRDefault="00AD2CC0">
      <w:pPr>
        <w:autoSpaceDE w:val="0"/>
        <w:autoSpaceDN w:val="0"/>
        <w:adjustRightInd w:val="0"/>
        <w:ind w:left="708"/>
        <w:jc w:val="both"/>
      </w:pPr>
      <w:r>
        <w:rPr>
          <w:b/>
          <w:bCs/>
        </w:rPr>
        <w:t>Syntaxe :</w:t>
      </w:r>
      <w:r>
        <w:t xml:space="preserve"> </w:t>
      </w:r>
      <w:r>
        <w:tab/>
        <w:t xml:space="preserve">beq </w:t>
      </w:r>
      <w:r>
        <w:tab/>
        <w:t xml:space="preserve">$ri, </w:t>
      </w:r>
      <w:r>
        <w:tab/>
        <w:t xml:space="preserve">$rj, </w:t>
      </w:r>
      <w:r>
        <w:tab/>
        <w:t>label</w:t>
      </w:r>
    </w:p>
    <w:p w:rsidR="00AD2CC0" w:rsidRDefault="00AD2CC0">
      <w:pPr>
        <w:autoSpaceDE w:val="0"/>
        <w:autoSpaceDN w:val="0"/>
        <w:adjustRightInd w:val="0"/>
        <w:ind w:left="708"/>
        <w:jc w:val="both"/>
      </w:pPr>
      <w:r>
        <w:rPr>
          <w:b/>
          <w:bCs/>
        </w:rPr>
        <w:t>Description :</w:t>
      </w:r>
      <w:r>
        <w:t xml:space="preserve"> Les contenus des registres $ri et $rj sont comparés. S’ils sont égaux, le programme saute à l’adresse associée à l’étiquette par l’assembleur.</w:t>
      </w:r>
    </w:p>
    <w:p w:rsidR="00AD2CC0" w:rsidRDefault="00AD2CC0">
      <w:pPr>
        <w:autoSpaceDE w:val="0"/>
        <w:autoSpaceDN w:val="0"/>
        <w:adjustRightInd w:val="0"/>
        <w:ind w:left="708" w:firstLine="708"/>
        <w:jc w:val="both"/>
      </w:pPr>
      <w:r>
        <w:t xml:space="preserve">if (ri = rj) </w:t>
      </w:r>
      <w:r>
        <w:tab/>
        <w:t>pc &lt;= adresse associée à label</w:t>
      </w:r>
    </w:p>
    <w:p w:rsidR="00AD2CC0" w:rsidRDefault="00AD2CC0">
      <w:pPr>
        <w:autoSpaceDE w:val="0"/>
        <w:autoSpaceDN w:val="0"/>
        <w:adjustRightInd w:val="0"/>
        <w:rPr>
          <w:b/>
          <w:bCs/>
          <w:sz w:val="26"/>
          <w:szCs w:val="26"/>
        </w:rPr>
      </w:pPr>
      <w:r>
        <w:rPr>
          <w:b/>
          <w:bCs/>
          <w:sz w:val="26"/>
          <w:szCs w:val="26"/>
        </w:rPr>
        <w:t>bgez</w:t>
      </w:r>
    </w:p>
    <w:p w:rsidR="00AD2CC0" w:rsidRDefault="00AD2CC0">
      <w:pPr>
        <w:autoSpaceDE w:val="0"/>
        <w:autoSpaceDN w:val="0"/>
        <w:adjustRightInd w:val="0"/>
        <w:ind w:left="708"/>
        <w:jc w:val="both"/>
      </w:pPr>
      <w:r>
        <w:t>Branchement si registre supérieur ou égal à zéro</w:t>
      </w:r>
    </w:p>
    <w:p w:rsidR="00AD2CC0" w:rsidRDefault="00AD2CC0">
      <w:pPr>
        <w:autoSpaceDE w:val="0"/>
        <w:autoSpaceDN w:val="0"/>
        <w:adjustRightInd w:val="0"/>
        <w:ind w:left="708"/>
        <w:jc w:val="both"/>
      </w:pPr>
      <w:r>
        <w:rPr>
          <w:b/>
          <w:bCs/>
        </w:rPr>
        <w:t>Syntaxe :</w:t>
      </w:r>
      <w:r>
        <w:t xml:space="preserve"> </w:t>
      </w:r>
      <w:r>
        <w:tab/>
        <w:t xml:space="preserve">bgez </w:t>
      </w:r>
      <w:r>
        <w:tab/>
        <w:t>$ri,</w:t>
      </w:r>
      <w:r>
        <w:tab/>
        <w:t xml:space="preserve"> label</w:t>
      </w:r>
    </w:p>
    <w:p w:rsidR="00AD2CC0" w:rsidRDefault="00AD2CC0">
      <w:pPr>
        <w:autoSpaceDE w:val="0"/>
        <w:autoSpaceDN w:val="0"/>
        <w:adjustRightInd w:val="0"/>
        <w:ind w:left="708"/>
        <w:jc w:val="both"/>
      </w:pPr>
      <w:r>
        <w:rPr>
          <w:b/>
          <w:bCs/>
        </w:rPr>
        <w:t>Description :</w:t>
      </w:r>
      <w:r>
        <w:t xml:space="preserve"> Si le contenu du registre $ri est supérieur ou égal à zéro, le programme saute à l’adresse associée à l’étiquette par l’assembleur.</w:t>
      </w:r>
    </w:p>
    <w:p w:rsidR="00AD2CC0" w:rsidRDefault="00AD2CC0">
      <w:pPr>
        <w:autoSpaceDE w:val="0"/>
        <w:autoSpaceDN w:val="0"/>
        <w:adjustRightInd w:val="0"/>
        <w:ind w:left="708" w:firstLine="708"/>
        <w:jc w:val="both"/>
      </w:pPr>
      <w:r>
        <w:t>if (ri &gt;= 0)</w:t>
      </w:r>
      <w:r>
        <w:tab/>
        <w:t xml:space="preserve"> pc &lt;= adresse associée à label</w:t>
      </w:r>
    </w:p>
    <w:p w:rsidR="00AD2CC0" w:rsidRDefault="00AD2CC0">
      <w:pPr>
        <w:autoSpaceDE w:val="0"/>
        <w:autoSpaceDN w:val="0"/>
        <w:adjustRightInd w:val="0"/>
        <w:rPr>
          <w:b/>
          <w:bCs/>
          <w:sz w:val="26"/>
          <w:szCs w:val="26"/>
        </w:rPr>
      </w:pPr>
      <w:r>
        <w:rPr>
          <w:b/>
          <w:bCs/>
          <w:sz w:val="26"/>
          <w:szCs w:val="26"/>
        </w:rPr>
        <w:t>bgezal</w:t>
      </w:r>
    </w:p>
    <w:p w:rsidR="00AD2CC0" w:rsidRDefault="00AD2CC0">
      <w:pPr>
        <w:autoSpaceDE w:val="0"/>
        <w:autoSpaceDN w:val="0"/>
        <w:adjustRightInd w:val="0"/>
        <w:ind w:left="708"/>
        <w:jc w:val="both"/>
      </w:pPr>
      <w:r>
        <w:t>Branchement à une fonction si registre supérieur ou égal à zéro</w:t>
      </w:r>
    </w:p>
    <w:p w:rsidR="00AD2CC0" w:rsidRDefault="00AD2CC0">
      <w:pPr>
        <w:autoSpaceDE w:val="0"/>
        <w:autoSpaceDN w:val="0"/>
        <w:adjustRightInd w:val="0"/>
        <w:ind w:left="708"/>
        <w:jc w:val="both"/>
        <w:rPr>
          <w:sz w:val="20"/>
          <w:szCs w:val="20"/>
        </w:rPr>
      </w:pPr>
      <w:r>
        <w:rPr>
          <w:b/>
          <w:bCs/>
        </w:rPr>
        <w:t>Syntaxe :</w:t>
      </w:r>
      <w:r>
        <w:t xml:space="preserve"> </w:t>
      </w:r>
      <w:r>
        <w:tab/>
        <w:t xml:space="preserve">bgezal </w:t>
      </w:r>
      <w:r>
        <w:tab/>
      </w:r>
      <w:r>
        <w:tab/>
        <w:t>$ri,</w:t>
      </w:r>
      <w:r>
        <w:tab/>
        <w:t xml:space="preserve"> label</w:t>
      </w:r>
    </w:p>
    <w:p w:rsidR="00AD2CC0" w:rsidRDefault="00AD2CC0">
      <w:pPr>
        <w:autoSpaceDE w:val="0"/>
        <w:autoSpaceDN w:val="0"/>
        <w:adjustRightInd w:val="0"/>
        <w:ind w:left="708"/>
        <w:jc w:val="both"/>
      </w:pPr>
      <w:r>
        <w:rPr>
          <w:b/>
          <w:bCs/>
        </w:rPr>
        <w:t>Description :</w:t>
      </w:r>
      <w:r>
        <w:t xml:space="preserve"> Inconditionnellement, l’adresse de l’instruction suivant l’instruction bgezal est stockée dans le registre $31. Si le contenu du registre $ri est supérieur ou égal à zéro, le programme saute à l’adresse associée à l’étiquette par l’assembleur.</w:t>
      </w:r>
    </w:p>
    <w:p w:rsidR="00AD2CC0" w:rsidRDefault="00AD2CC0">
      <w:pPr>
        <w:autoSpaceDE w:val="0"/>
        <w:autoSpaceDN w:val="0"/>
        <w:adjustRightInd w:val="0"/>
        <w:ind w:left="708" w:firstLine="708"/>
        <w:jc w:val="both"/>
      </w:pPr>
      <w:r>
        <w:t>r31 &lt;= pc + 4</w:t>
      </w:r>
    </w:p>
    <w:p w:rsidR="00AD2CC0" w:rsidRDefault="00AD2CC0">
      <w:pPr>
        <w:autoSpaceDE w:val="0"/>
        <w:autoSpaceDN w:val="0"/>
        <w:adjustRightInd w:val="0"/>
        <w:ind w:left="708" w:firstLine="708"/>
        <w:jc w:val="both"/>
      </w:pPr>
      <w:r>
        <w:t xml:space="preserve">if (ri &gt;= 0)  </w:t>
      </w:r>
      <w:r>
        <w:tab/>
        <w:t>pc &lt;= adresse associée à label</w:t>
      </w:r>
    </w:p>
    <w:p w:rsidR="00AD2CC0" w:rsidRDefault="00AD2CC0">
      <w:pPr>
        <w:autoSpaceDE w:val="0"/>
        <w:autoSpaceDN w:val="0"/>
        <w:adjustRightInd w:val="0"/>
        <w:rPr>
          <w:b/>
          <w:bCs/>
          <w:sz w:val="26"/>
          <w:szCs w:val="26"/>
        </w:rPr>
      </w:pPr>
      <w:r>
        <w:rPr>
          <w:b/>
          <w:bCs/>
          <w:sz w:val="26"/>
          <w:szCs w:val="26"/>
        </w:rPr>
        <w:t>bgtz</w:t>
      </w:r>
    </w:p>
    <w:p w:rsidR="00AD2CC0" w:rsidRDefault="00AD2CC0">
      <w:pPr>
        <w:autoSpaceDE w:val="0"/>
        <w:autoSpaceDN w:val="0"/>
        <w:adjustRightInd w:val="0"/>
        <w:ind w:left="708"/>
        <w:jc w:val="both"/>
      </w:pPr>
      <w:r>
        <w:t>Branchement si registre strictement supérieur à zéro</w:t>
      </w:r>
    </w:p>
    <w:p w:rsidR="00AD2CC0" w:rsidRDefault="00AD2CC0">
      <w:pPr>
        <w:autoSpaceDE w:val="0"/>
        <w:autoSpaceDN w:val="0"/>
        <w:adjustRightInd w:val="0"/>
        <w:ind w:left="708"/>
        <w:jc w:val="both"/>
      </w:pPr>
      <w:r>
        <w:rPr>
          <w:b/>
          <w:bCs/>
        </w:rPr>
        <w:t>Syntaxe :</w:t>
      </w:r>
      <w:r>
        <w:t xml:space="preserve"> </w:t>
      </w:r>
      <w:r>
        <w:tab/>
        <w:t xml:space="preserve">bgtz </w:t>
      </w:r>
      <w:r>
        <w:tab/>
        <w:t xml:space="preserve">$ri, </w:t>
      </w:r>
      <w:r>
        <w:tab/>
        <w:t>label</w:t>
      </w:r>
    </w:p>
    <w:p w:rsidR="00AD2CC0" w:rsidRDefault="00AD2CC0">
      <w:pPr>
        <w:autoSpaceDE w:val="0"/>
        <w:autoSpaceDN w:val="0"/>
        <w:adjustRightInd w:val="0"/>
        <w:ind w:left="708"/>
        <w:jc w:val="both"/>
      </w:pPr>
      <w:r>
        <w:rPr>
          <w:b/>
          <w:bCs/>
        </w:rPr>
        <w:t>Description :</w:t>
      </w:r>
      <w:r>
        <w:t xml:space="preserve"> Si le contenu du registre $ri est strictement supérieur à zéro, le programme saute à l’adresse associée à l’étiquette par l’assembleur.</w:t>
      </w:r>
    </w:p>
    <w:p w:rsidR="00AD2CC0" w:rsidRDefault="00AD2CC0">
      <w:pPr>
        <w:autoSpaceDE w:val="0"/>
        <w:autoSpaceDN w:val="0"/>
        <w:adjustRightInd w:val="0"/>
        <w:ind w:left="708" w:firstLine="708"/>
        <w:jc w:val="both"/>
      </w:pPr>
      <w:r>
        <w:t xml:space="preserve">if (ri &gt; 0) </w:t>
      </w:r>
      <w:r>
        <w:tab/>
        <w:t>pc &lt;= adresse associée à label</w:t>
      </w:r>
    </w:p>
    <w:p w:rsidR="00AD2CC0" w:rsidRDefault="00AD2CC0">
      <w:pPr>
        <w:autoSpaceDE w:val="0"/>
        <w:autoSpaceDN w:val="0"/>
        <w:adjustRightInd w:val="0"/>
        <w:rPr>
          <w:b/>
          <w:bCs/>
          <w:sz w:val="26"/>
          <w:szCs w:val="26"/>
        </w:rPr>
      </w:pPr>
      <w:r>
        <w:rPr>
          <w:b/>
          <w:bCs/>
          <w:sz w:val="26"/>
          <w:szCs w:val="26"/>
        </w:rPr>
        <w:lastRenderedPageBreak/>
        <w:t>blez</w:t>
      </w:r>
    </w:p>
    <w:p w:rsidR="00AD2CC0" w:rsidRDefault="00AD2CC0">
      <w:pPr>
        <w:autoSpaceDE w:val="0"/>
        <w:autoSpaceDN w:val="0"/>
        <w:adjustRightInd w:val="0"/>
        <w:ind w:left="708"/>
        <w:jc w:val="both"/>
      </w:pPr>
      <w:r>
        <w:t>Branchement si registre inférieur ou égal à zéro</w:t>
      </w:r>
    </w:p>
    <w:p w:rsidR="00AD2CC0" w:rsidRDefault="00AD2CC0">
      <w:pPr>
        <w:autoSpaceDE w:val="0"/>
        <w:autoSpaceDN w:val="0"/>
        <w:adjustRightInd w:val="0"/>
        <w:ind w:left="708"/>
        <w:jc w:val="both"/>
      </w:pPr>
      <w:r>
        <w:rPr>
          <w:b/>
          <w:bCs/>
        </w:rPr>
        <w:t>Syntaxe :</w:t>
      </w:r>
      <w:r>
        <w:t xml:space="preserve"> </w:t>
      </w:r>
      <w:r>
        <w:tab/>
        <w:t xml:space="preserve">blez </w:t>
      </w:r>
      <w:r>
        <w:tab/>
        <w:t xml:space="preserve">$ri, </w:t>
      </w:r>
      <w:r>
        <w:tab/>
        <w:t>label</w:t>
      </w:r>
    </w:p>
    <w:p w:rsidR="00AD2CC0" w:rsidRDefault="00AD2CC0">
      <w:pPr>
        <w:autoSpaceDE w:val="0"/>
        <w:autoSpaceDN w:val="0"/>
        <w:adjustRightInd w:val="0"/>
        <w:ind w:left="708"/>
        <w:jc w:val="both"/>
      </w:pPr>
      <w:r>
        <w:rPr>
          <w:b/>
          <w:bCs/>
        </w:rPr>
        <w:t>Description :</w:t>
      </w:r>
      <w:r>
        <w:t xml:space="preserve"> Si le contenu du registre $ri est inférieur ou égal à zéro, le programme saute à l’adresse associée à l’étiquette par l’assembleur.</w:t>
      </w:r>
    </w:p>
    <w:p w:rsidR="00AD2CC0" w:rsidRDefault="00AD2CC0">
      <w:pPr>
        <w:autoSpaceDE w:val="0"/>
        <w:autoSpaceDN w:val="0"/>
        <w:adjustRightInd w:val="0"/>
        <w:ind w:left="708" w:firstLine="708"/>
        <w:jc w:val="both"/>
      </w:pPr>
      <w:r>
        <w:t>if (ri &lt;= 0)</w:t>
      </w:r>
      <w:r>
        <w:tab/>
        <w:t xml:space="preserve"> pc &lt;= adresse associée à label</w:t>
      </w:r>
    </w:p>
    <w:p w:rsidR="00AD2CC0" w:rsidRDefault="00AD2CC0">
      <w:pPr>
        <w:autoSpaceDE w:val="0"/>
        <w:autoSpaceDN w:val="0"/>
        <w:adjustRightInd w:val="0"/>
        <w:rPr>
          <w:b/>
          <w:bCs/>
          <w:sz w:val="26"/>
          <w:szCs w:val="26"/>
        </w:rPr>
      </w:pPr>
      <w:r>
        <w:rPr>
          <w:b/>
          <w:bCs/>
          <w:sz w:val="26"/>
          <w:szCs w:val="26"/>
        </w:rPr>
        <w:t>bltz</w:t>
      </w:r>
    </w:p>
    <w:p w:rsidR="00AD2CC0" w:rsidRDefault="00AD2CC0">
      <w:pPr>
        <w:autoSpaceDE w:val="0"/>
        <w:autoSpaceDN w:val="0"/>
        <w:adjustRightInd w:val="0"/>
        <w:ind w:left="708"/>
        <w:jc w:val="both"/>
      </w:pPr>
      <w:r>
        <w:t>Branchement si registre strictement inférieur à zéro</w:t>
      </w:r>
    </w:p>
    <w:p w:rsidR="00AD2CC0" w:rsidRDefault="00AD2CC0">
      <w:pPr>
        <w:autoSpaceDE w:val="0"/>
        <w:autoSpaceDN w:val="0"/>
        <w:adjustRightInd w:val="0"/>
        <w:ind w:left="708"/>
        <w:jc w:val="both"/>
      </w:pPr>
      <w:r>
        <w:rPr>
          <w:b/>
          <w:bCs/>
        </w:rPr>
        <w:t>Syntaxe :</w:t>
      </w:r>
      <w:r>
        <w:t xml:space="preserve"> </w:t>
      </w:r>
      <w:r>
        <w:tab/>
        <w:t xml:space="preserve">bltz </w:t>
      </w:r>
      <w:r>
        <w:tab/>
        <w:t xml:space="preserve">$ri, </w:t>
      </w:r>
      <w:r>
        <w:tab/>
        <w:t>label</w:t>
      </w:r>
    </w:p>
    <w:p w:rsidR="00AD2CC0" w:rsidRDefault="00AD2CC0">
      <w:pPr>
        <w:autoSpaceDE w:val="0"/>
        <w:autoSpaceDN w:val="0"/>
        <w:adjustRightInd w:val="0"/>
        <w:ind w:left="708"/>
        <w:jc w:val="both"/>
      </w:pPr>
      <w:r>
        <w:rPr>
          <w:b/>
          <w:bCs/>
        </w:rPr>
        <w:t>Description :</w:t>
      </w:r>
      <w:r>
        <w:t xml:space="preserve"> Si le contenu du registre $ri est strictement inférieur à zéro, le programme saute à l’adresse associée à l’étiquette par l’assembleur.</w:t>
      </w:r>
    </w:p>
    <w:p w:rsidR="00AD2CC0" w:rsidRDefault="00AD2CC0">
      <w:pPr>
        <w:autoSpaceDE w:val="0"/>
        <w:autoSpaceDN w:val="0"/>
        <w:adjustRightInd w:val="0"/>
        <w:ind w:left="708" w:firstLine="708"/>
        <w:jc w:val="both"/>
      </w:pPr>
      <w:r>
        <w:t xml:space="preserve">if (ri &lt; 0) </w:t>
      </w:r>
      <w:r>
        <w:tab/>
        <w:t>pc &lt;= adresse associée à label</w:t>
      </w:r>
    </w:p>
    <w:p w:rsidR="00AD2CC0" w:rsidRDefault="00AD2CC0">
      <w:pPr>
        <w:autoSpaceDE w:val="0"/>
        <w:autoSpaceDN w:val="0"/>
        <w:adjustRightInd w:val="0"/>
        <w:rPr>
          <w:b/>
          <w:bCs/>
          <w:sz w:val="26"/>
          <w:szCs w:val="26"/>
        </w:rPr>
      </w:pPr>
      <w:r>
        <w:rPr>
          <w:b/>
          <w:bCs/>
          <w:sz w:val="26"/>
          <w:szCs w:val="26"/>
        </w:rPr>
        <w:t>bltzal</w:t>
      </w:r>
    </w:p>
    <w:p w:rsidR="00AD2CC0" w:rsidRDefault="00AD2CC0">
      <w:pPr>
        <w:autoSpaceDE w:val="0"/>
        <w:autoSpaceDN w:val="0"/>
        <w:adjustRightInd w:val="0"/>
        <w:ind w:left="708"/>
        <w:jc w:val="both"/>
      </w:pPr>
      <w:r>
        <w:t>Branchement à une fonction si registre strictement inférieur à zéro</w:t>
      </w:r>
    </w:p>
    <w:p w:rsidR="00AD2CC0" w:rsidRDefault="00AD2CC0">
      <w:pPr>
        <w:autoSpaceDE w:val="0"/>
        <w:autoSpaceDN w:val="0"/>
        <w:adjustRightInd w:val="0"/>
        <w:ind w:left="708"/>
        <w:jc w:val="both"/>
        <w:rPr>
          <w:sz w:val="20"/>
          <w:szCs w:val="20"/>
        </w:rPr>
      </w:pPr>
      <w:r>
        <w:rPr>
          <w:b/>
          <w:bCs/>
        </w:rPr>
        <w:t>Syntaxe :</w:t>
      </w:r>
      <w:r>
        <w:rPr>
          <w:b/>
          <w:bCs/>
        </w:rPr>
        <w:tab/>
      </w:r>
      <w:r>
        <w:t xml:space="preserve"> bltzal </w:t>
      </w:r>
      <w:r>
        <w:tab/>
        <w:t xml:space="preserve">  $ri, </w:t>
      </w:r>
      <w:r>
        <w:tab/>
        <w:t>label</w:t>
      </w:r>
    </w:p>
    <w:p w:rsidR="00AD2CC0" w:rsidRDefault="00AD2CC0">
      <w:pPr>
        <w:autoSpaceDE w:val="0"/>
        <w:autoSpaceDN w:val="0"/>
        <w:adjustRightInd w:val="0"/>
        <w:ind w:left="708"/>
        <w:jc w:val="both"/>
      </w:pPr>
      <w:r>
        <w:rPr>
          <w:b/>
          <w:bCs/>
        </w:rPr>
        <w:t>Description :</w:t>
      </w:r>
      <w:r>
        <w:t xml:space="preserve"> Inconditionnellement, l’adresse de l’instruction suivant l’instruction bgezal est sauvée dans le registre $31. Si le contenu du registre $ri est strictement inférieur à zéro, le programme saute à l’adresse associée à l’étiquette par l’assembleur. </w:t>
      </w:r>
    </w:p>
    <w:p w:rsidR="00AD2CC0" w:rsidRDefault="00AD2CC0">
      <w:pPr>
        <w:autoSpaceDE w:val="0"/>
        <w:autoSpaceDN w:val="0"/>
        <w:adjustRightInd w:val="0"/>
        <w:ind w:left="708" w:firstLine="708"/>
        <w:jc w:val="both"/>
      </w:pPr>
      <w:r>
        <w:t>r31 &lt;= pc + 4</w:t>
      </w:r>
    </w:p>
    <w:p w:rsidR="00AD2CC0" w:rsidRDefault="00AD2CC0">
      <w:pPr>
        <w:autoSpaceDE w:val="0"/>
        <w:autoSpaceDN w:val="0"/>
        <w:adjustRightInd w:val="0"/>
        <w:ind w:left="708" w:firstLine="708"/>
        <w:jc w:val="both"/>
      </w:pPr>
      <w:r>
        <w:t xml:space="preserve">if (ri &lt; 0) </w:t>
      </w:r>
      <w:r>
        <w:tab/>
        <w:t>pc &lt;= adresse associée à label</w:t>
      </w:r>
    </w:p>
    <w:p w:rsidR="00AD2CC0" w:rsidRDefault="00AD2CC0">
      <w:pPr>
        <w:autoSpaceDE w:val="0"/>
        <w:autoSpaceDN w:val="0"/>
        <w:adjustRightInd w:val="0"/>
        <w:rPr>
          <w:b/>
          <w:bCs/>
          <w:sz w:val="26"/>
          <w:szCs w:val="26"/>
        </w:rPr>
      </w:pPr>
      <w:r>
        <w:rPr>
          <w:b/>
          <w:bCs/>
          <w:sz w:val="26"/>
          <w:szCs w:val="26"/>
        </w:rPr>
        <w:t>bne</w:t>
      </w:r>
    </w:p>
    <w:p w:rsidR="00AD2CC0" w:rsidRDefault="00AD2CC0">
      <w:pPr>
        <w:autoSpaceDE w:val="0"/>
        <w:autoSpaceDN w:val="0"/>
        <w:adjustRightInd w:val="0"/>
        <w:ind w:left="708"/>
        <w:jc w:val="both"/>
      </w:pPr>
      <w:r>
        <w:t>Branchement si registre différent de registre</w:t>
      </w:r>
    </w:p>
    <w:p w:rsidR="00AD2CC0" w:rsidRDefault="00AD2CC0">
      <w:pPr>
        <w:autoSpaceDE w:val="0"/>
        <w:autoSpaceDN w:val="0"/>
        <w:adjustRightInd w:val="0"/>
        <w:ind w:left="708"/>
        <w:jc w:val="both"/>
      </w:pPr>
      <w:r>
        <w:rPr>
          <w:b/>
          <w:bCs/>
        </w:rPr>
        <w:t>Syntaxe :</w:t>
      </w:r>
      <w:r>
        <w:t xml:space="preserve"> </w:t>
      </w:r>
      <w:r>
        <w:tab/>
        <w:t xml:space="preserve">bne </w:t>
      </w:r>
      <w:r>
        <w:tab/>
        <w:t xml:space="preserve">$ri, </w:t>
      </w:r>
      <w:r>
        <w:tab/>
        <w:t xml:space="preserve">$rj, </w:t>
      </w:r>
      <w:r>
        <w:tab/>
        <w:t>label</w:t>
      </w:r>
    </w:p>
    <w:p w:rsidR="00AD2CC0" w:rsidRDefault="00AD2CC0">
      <w:pPr>
        <w:autoSpaceDE w:val="0"/>
        <w:autoSpaceDN w:val="0"/>
        <w:adjustRightInd w:val="0"/>
        <w:ind w:left="708"/>
        <w:jc w:val="both"/>
      </w:pPr>
      <w:r>
        <w:rPr>
          <w:b/>
          <w:bCs/>
        </w:rPr>
        <w:t>Description </w:t>
      </w:r>
      <w:r w:rsidR="0067733A">
        <w:rPr>
          <w:b/>
          <w:bCs/>
        </w:rPr>
        <w:t>:</w:t>
      </w:r>
      <w:r w:rsidR="0067733A">
        <w:t xml:space="preserve"> Les</w:t>
      </w:r>
      <w:r>
        <w:t xml:space="preserve"> contenus des registres $ri et $rj sont comparés. S’ils sont différents, le programme saute à l’adresse associée à l’étiquette par l’assembleur.</w:t>
      </w:r>
    </w:p>
    <w:p w:rsidR="00AD2CC0" w:rsidRDefault="00AD2CC0">
      <w:pPr>
        <w:autoSpaceDE w:val="0"/>
        <w:autoSpaceDN w:val="0"/>
        <w:adjustRightInd w:val="0"/>
        <w:ind w:left="708" w:firstLine="708"/>
        <w:jc w:val="both"/>
      </w:pPr>
      <w:r>
        <w:t xml:space="preserve">If (ri != rj ) </w:t>
      </w:r>
      <w:r>
        <w:tab/>
        <w:t>pc &lt;= adresse associée à label</w:t>
      </w:r>
    </w:p>
    <w:p w:rsidR="00AD2CC0" w:rsidRDefault="00AD2CC0">
      <w:pPr>
        <w:autoSpaceDE w:val="0"/>
        <w:autoSpaceDN w:val="0"/>
        <w:adjustRightInd w:val="0"/>
        <w:rPr>
          <w:b/>
          <w:bCs/>
          <w:sz w:val="26"/>
          <w:szCs w:val="26"/>
        </w:rPr>
      </w:pPr>
      <w:r>
        <w:rPr>
          <w:b/>
          <w:bCs/>
          <w:sz w:val="26"/>
          <w:szCs w:val="26"/>
        </w:rPr>
        <w:t>break</w:t>
      </w:r>
    </w:p>
    <w:p w:rsidR="00AD2CC0" w:rsidRDefault="00AD2CC0">
      <w:pPr>
        <w:autoSpaceDE w:val="0"/>
        <w:autoSpaceDN w:val="0"/>
        <w:adjustRightInd w:val="0"/>
        <w:ind w:left="708"/>
        <w:jc w:val="both"/>
      </w:pPr>
      <w:r>
        <w:t>Arrêt et saut à la routine d’exception</w:t>
      </w:r>
    </w:p>
    <w:p w:rsidR="00AD2CC0" w:rsidRDefault="00AD2CC0">
      <w:pPr>
        <w:autoSpaceDE w:val="0"/>
        <w:autoSpaceDN w:val="0"/>
        <w:adjustRightInd w:val="0"/>
        <w:ind w:left="708"/>
        <w:jc w:val="both"/>
      </w:pPr>
      <w:r>
        <w:rPr>
          <w:b/>
          <w:bCs/>
        </w:rPr>
        <w:t>Syntaxe :</w:t>
      </w:r>
      <w:r>
        <w:t xml:space="preserve"> break imm</w:t>
      </w:r>
    </w:p>
    <w:p w:rsidR="00AD2CC0" w:rsidRDefault="00AD2CC0">
      <w:pPr>
        <w:autoSpaceDE w:val="0"/>
        <w:autoSpaceDN w:val="0"/>
        <w:adjustRightInd w:val="0"/>
        <w:ind w:left="708"/>
        <w:jc w:val="both"/>
      </w:pPr>
      <w:r>
        <w:rPr>
          <w:b/>
          <w:bCs/>
        </w:rPr>
        <w:t>Description :</w:t>
      </w:r>
      <w:r>
        <w:t xml:space="preserve"> Un point d’arrêt est détecté, et le programme saute à l’adresse de la routine de gestion des exceptions.</w:t>
      </w:r>
    </w:p>
    <w:p w:rsidR="00AD2CC0" w:rsidRDefault="00AD2CC0">
      <w:pPr>
        <w:autoSpaceDE w:val="0"/>
        <w:autoSpaceDN w:val="0"/>
        <w:adjustRightInd w:val="0"/>
        <w:ind w:left="708" w:firstLine="708"/>
        <w:jc w:val="both"/>
      </w:pPr>
      <w:r>
        <w:t>Pc &lt;= 0x80000080</w:t>
      </w:r>
    </w:p>
    <w:p w:rsidR="00AD2CC0" w:rsidRDefault="00AD2CC0">
      <w:pPr>
        <w:autoSpaceDE w:val="0"/>
        <w:autoSpaceDN w:val="0"/>
        <w:adjustRightInd w:val="0"/>
        <w:ind w:left="708"/>
        <w:jc w:val="both"/>
      </w:pPr>
      <w:r w:rsidRPr="006A48B6">
        <w:rPr>
          <w:b/>
          <w:bCs/>
        </w:rPr>
        <w:t>Exception :</w:t>
      </w:r>
      <w:r>
        <w:t xml:space="preserve"> déclenchement d’une exception de type point d’arrêt.</w:t>
      </w:r>
    </w:p>
    <w:p w:rsidR="00AD2CC0" w:rsidRDefault="00AD2CC0">
      <w:pPr>
        <w:autoSpaceDE w:val="0"/>
        <w:autoSpaceDN w:val="0"/>
        <w:adjustRightInd w:val="0"/>
        <w:rPr>
          <w:b/>
          <w:bCs/>
          <w:sz w:val="26"/>
          <w:szCs w:val="26"/>
        </w:rPr>
      </w:pPr>
      <w:r>
        <w:rPr>
          <w:b/>
          <w:bCs/>
          <w:sz w:val="26"/>
          <w:szCs w:val="26"/>
        </w:rPr>
        <w:t>div</w:t>
      </w:r>
    </w:p>
    <w:p w:rsidR="00AD2CC0" w:rsidRDefault="00AD2CC0">
      <w:pPr>
        <w:autoSpaceDE w:val="0"/>
        <w:autoSpaceDN w:val="0"/>
        <w:adjustRightInd w:val="0"/>
        <w:ind w:left="708"/>
        <w:jc w:val="both"/>
      </w:pPr>
      <w:r>
        <w:t>Division entière signée</w:t>
      </w:r>
    </w:p>
    <w:p w:rsidR="00AD2CC0" w:rsidRDefault="00AD2CC0">
      <w:pPr>
        <w:autoSpaceDE w:val="0"/>
        <w:autoSpaceDN w:val="0"/>
        <w:adjustRightInd w:val="0"/>
        <w:ind w:left="708"/>
        <w:jc w:val="both"/>
      </w:pPr>
      <w:r>
        <w:rPr>
          <w:b/>
          <w:bCs/>
        </w:rPr>
        <w:t>Syntaxe :</w:t>
      </w:r>
      <w:r>
        <w:t xml:space="preserve"> </w:t>
      </w:r>
      <w:r>
        <w:tab/>
        <w:t xml:space="preserve">div </w:t>
      </w:r>
      <w:r>
        <w:tab/>
        <w:t xml:space="preserve">$ri, </w:t>
      </w:r>
      <w:r>
        <w:tab/>
        <w:t>$rj</w:t>
      </w:r>
    </w:p>
    <w:p w:rsidR="00AD2CC0" w:rsidRDefault="00AD2CC0">
      <w:pPr>
        <w:autoSpaceDE w:val="0"/>
        <w:autoSpaceDN w:val="0"/>
        <w:adjustRightInd w:val="0"/>
        <w:ind w:left="708"/>
        <w:jc w:val="both"/>
      </w:pPr>
      <w:r>
        <w:rPr>
          <w:b/>
          <w:bCs/>
        </w:rPr>
        <w:t>Description :</w:t>
      </w:r>
      <w:r>
        <w:t xml:space="preserve"> Le contenu du registre $ri est divisé par le contenu du registre $rj, le contenu des deux registres étant considéré comme des nombres en complément à deux. Le quotient de la division est placé dans le registre spécial lo, et le reste dans le registre spécial hi.</w:t>
      </w:r>
    </w:p>
    <w:p w:rsidR="00AD2CC0" w:rsidRPr="007B34E4" w:rsidRDefault="00AD2CC0">
      <w:pPr>
        <w:autoSpaceDE w:val="0"/>
        <w:autoSpaceDN w:val="0"/>
        <w:adjustRightInd w:val="0"/>
        <w:ind w:left="1416"/>
        <w:jc w:val="both"/>
      </w:pPr>
      <w:r w:rsidRPr="007B34E4">
        <w:t>lo &lt;= ri / rj</w:t>
      </w:r>
    </w:p>
    <w:p w:rsidR="00AD2CC0" w:rsidRDefault="00AD2CC0">
      <w:pPr>
        <w:autoSpaceDE w:val="0"/>
        <w:autoSpaceDN w:val="0"/>
        <w:adjustRightInd w:val="0"/>
        <w:ind w:left="708" w:firstLine="708"/>
        <w:jc w:val="both"/>
      </w:pPr>
      <w:r>
        <w:t>hi &lt;= ri mod rj</w:t>
      </w:r>
    </w:p>
    <w:p w:rsidR="00AD2CC0" w:rsidRDefault="00AD2CC0">
      <w:pPr>
        <w:autoSpaceDE w:val="0"/>
        <w:autoSpaceDN w:val="0"/>
        <w:adjustRightInd w:val="0"/>
        <w:rPr>
          <w:b/>
          <w:bCs/>
          <w:sz w:val="26"/>
          <w:szCs w:val="26"/>
        </w:rPr>
      </w:pPr>
      <w:r>
        <w:rPr>
          <w:b/>
          <w:bCs/>
          <w:sz w:val="26"/>
          <w:szCs w:val="26"/>
        </w:rPr>
        <w:t>divu</w:t>
      </w:r>
    </w:p>
    <w:p w:rsidR="00AD2CC0" w:rsidRDefault="00AD2CC0">
      <w:pPr>
        <w:autoSpaceDE w:val="0"/>
        <w:autoSpaceDN w:val="0"/>
        <w:adjustRightInd w:val="0"/>
        <w:ind w:left="708"/>
        <w:jc w:val="both"/>
        <w:rPr>
          <w:sz w:val="20"/>
          <w:szCs w:val="20"/>
        </w:rPr>
      </w:pPr>
      <w:r>
        <w:t>Division entière non-signée</w:t>
      </w:r>
    </w:p>
    <w:p w:rsidR="00AD2CC0" w:rsidRDefault="00AD2CC0">
      <w:pPr>
        <w:autoSpaceDE w:val="0"/>
        <w:autoSpaceDN w:val="0"/>
        <w:adjustRightInd w:val="0"/>
        <w:ind w:left="708"/>
        <w:jc w:val="both"/>
      </w:pPr>
      <w:r>
        <w:rPr>
          <w:b/>
          <w:bCs/>
        </w:rPr>
        <w:t>Syntaxe :</w:t>
      </w:r>
      <w:r>
        <w:t xml:space="preserve"> </w:t>
      </w:r>
      <w:r>
        <w:tab/>
        <w:t xml:space="preserve">divu </w:t>
      </w:r>
      <w:r>
        <w:tab/>
        <w:t xml:space="preserve">$ri, </w:t>
      </w:r>
      <w:r>
        <w:tab/>
        <w:t>$rj</w:t>
      </w:r>
    </w:p>
    <w:p w:rsidR="00AD2CC0" w:rsidRDefault="00AD2CC0">
      <w:pPr>
        <w:autoSpaceDE w:val="0"/>
        <w:autoSpaceDN w:val="0"/>
        <w:adjustRightInd w:val="0"/>
        <w:ind w:left="708"/>
        <w:jc w:val="both"/>
      </w:pPr>
      <w:r>
        <w:rPr>
          <w:b/>
          <w:bCs/>
        </w:rPr>
        <w:lastRenderedPageBreak/>
        <w:t>Description :</w:t>
      </w:r>
      <w:r>
        <w:t xml:space="preserve"> Le contenu du registre $ri est divisé par le contenu du registre $rj, le contenu des deux registres étant considéré comme des nombres non signés. Le quotient de la division est placé dans le registre spécial lo, et le reste dans le registre spécial hi.</w:t>
      </w:r>
    </w:p>
    <w:p w:rsidR="00AD2CC0" w:rsidRDefault="00AD2CC0" w:rsidP="0071004C">
      <w:pPr>
        <w:autoSpaceDE w:val="0"/>
        <w:autoSpaceDN w:val="0"/>
        <w:adjustRightInd w:val="0"/>
        <w:ind w:left="1416"/>
        <w:jc w:val="both"/>
      </w:pPr>
      <w:r>
        <w:t>lo &lt;= ri / rj</w:t>
      </w:r>
      <w:r w:rsidR="0071004C">
        <w:t xml:space="preserve"> </w:t>
      </w:r>
      <w:r w:rsidR="0071004C">
        <w:tab/>
      </w:r>
      <w:r w:rsidR="0071004C">
        <w:tab/>
      </w:r>
      <w:r w:rsidR="0071004C">
        <w:tab/>
      </w:r>
      <w:r>
        <w:t>hi &lt;= ri mod rj</w:t>
      </w:r>
    </w:p>
    <w:p w:rsidR="00AD2CC0" w:rsidRDefault="00AD2CC0">
      <w:pPr>
        <w:autoSpaceDE w:val="0"/>
        <w:autoSpaceDN w:val="0"/>
        <w:adjustRightInd w:val="0"/>
        <w:rPr>
          <w:b/>
          <w:bCs/>
          <w:sz w:val="26"/>
          <w:szCs w:val="26"/>
        </w:rPr>
      </w:pPr>
      <w:r>
        <w:rPr>
          <w:b/>
          <w:bCs/>
          <w:sz w:val="26"/>
          <w:szCs w:val="26"/>
        </w:rPr>
        <w:t>j</w:t>
      </w:r>
    </w:p>
    <w:p w:rsidR="00AD2CC0" w:rsidRDefault="00AD2CC0">
      <w:pPr>
        <w:autoSpaceDE w:val="0"/>
        <w:autoSpaceDN w:val="0"/>
        <w:adjustRightInd w:val="0"/>
        <w:ind w:left="708"/>
        <w:jc w:val="both"/>
      </w:pPr>
      <w:r>
        <w:t>Saut inconditionnel immédiat</w:t>
      </w:r>
    </w:p>
    <w:p w:rsidR="00AD2CC0" w:rsidRDefault="00AD2CC0">
      <w:pPr>
        <w:autoSpaceDE w:val="0"/>
        <w:autoSpaceDN w:val="0"/>
        <w:adjustRightInd w:val="0"/>
        <w:ind w:left="708"/>
        <w:jc w:val="both"/>
      </w:pPr>
      <w:r>
        <w:rPr>
          <w:b/>
          <w:bCs/>
        </w:rPr>
        <w:t xml:space="preserve">Syntaxe : </w:t>
      </w:r>
      <w:r>
        <w:rPr>
          <w:b/>
          <w:bCs/>
        </w:rPr>
        <w:tab/>
      </w:r>
      <w:r>
        <w:t xml:space="preserve"> j</w:t>
      </w:r>
      <w:r>
        <w:tab/>
        <w:t xml:space="preserve"> label</w:t>
      </w:r>
    </w:p>
    <w:p w:rsidR="00AD2CC0" w:rsidRDefault="00AD2CC0">
      <w:pPr>
        <w:autoSpaceDE w:val="0"/>
        <w:autoSpaceDN w:val="0"/>
        <w:adjustRightInd w:val="0"/>
        <w:ind w:left="708"/>
        <w:jc w:val="both"/>
      </w:pPr>
      <w:r>
        <w:rPr>
          <w:b/>
          <w:bCs/>
        </w:rPr>
        <w:t>Description :</w:t>
      </w:r>
      <w:r>
        <w:t xml:space="preserve"> Le programme saute inconditionnellement à l’adresse associée à l’étiquette par l’assembleur.</w:t>
      </w:r>
    </w:p>
    <w:p w:rsidR="00AD2CC0" w:rsidRDefault="00AD2CC0">
      <w:pPr>
        <w:autoSpaceDE w:val="0"/>
        <w:autoSpaceDN w:val="0"/>
        <w:adjustRightInd w:val="0"/>
        <w:ind w:left="708" w:firstLine="708"/>
        <w:jc w:val="both"/>
      </w:pPr>
      <w:r>
        <w:t>pc &lt;= adresse associée à label</w:t>
      </w:r>
    </w:p>
    <w:p w:rsidR="00AD2CC0" w:rsidRDefault="00AD2CC0">
      <w:pPr>
        <w:autoSpaceDE w:val="0"/>
        <w:autoSpaceDN w:val="0"/>
        <w:adjustRightInd w:val="0"/>
        <w:rPr>
          <w:b/>
          <w:bCs/>
          <w:sz w:val="26"/>
          <w:szCs w:val="26"/>
        </w:rPr>
      </w:pPr>
      <w:r>
        <w:rPr>
          <w:b/>
          <w:bCs/>
          <w:sz w:val="26"/>
          <w:szCs w:val="26"/>
        </w:rPr>
        <w:t>jal</w:t>
      </w:r>
    </w:p>
    <w:p w:rsidR="00AD2CC0" w:rsidRDefault="00AD2CC0">
      <w:pPr>
        <w:autoSpaceDE w:val="0"/>
        <w:autoSpaceDN w:val="0"/>
        <w:adjustRightInd w:val="0"/>
        <w:ind w:left="708"/>
        <w:jc w:val="both"/>
      </w:pPr>
      <w:r>
        <w:t>Appel de fonction inconditionnel immédiat</w:t>
      </w:r>
    </w:p>
    <w:p w:rsidR="00AD2CC0" w:rsidRDefault="00AD2CC0">
      <w:pPr>
        <w:autoSpaceDE w:val="0"/>
        <w:autoSpaceDN w:val="0"/>
        <w:adjustRightInd w:val="0"/>
        <w:ind w:left="708"/>
        <w:jc w:val="both"/>
      </w:pPr>
      <w:r>
        <w:rPr>
          <w:b/>
          <w:bCs/>
        </w:rPr>
        <w:t>Syntaxe :</w:t>
      </w:r>
      <w:r>
        <w:t xml:space="preserve"> </w:t>
      </w:r>
      <w:r>
        <w:tab/>
        <w:t xml:space="preserve">jal </w:t>
      </w:r>
      <w:r>
        <w:tab/>
        <w:t>label</w:t>
      </w:r>
    </w:p>
    <w:p w:rsidR="00AD2CC0" w:rsidRDefault="00AD2CC0">
      <w:pPr>
        <w:autoSpaceDE w:val="0"/>
        <w:autoSpaceDN w:val="0"/>
        <w:adjustRightInd w:val="0"/>
        <w:ind w:left="708"/>
        <w:jc w:val="both"/>
      </w:pPr>
      <w:r>
        <w:rPr>
          <w:b/>
          <w:bCs/>
        </w:rPr>
        <w:t>Description :</w:t>
      </w:r>
      <w:r>
        <w:t xml:space="preserve"> L’adresse de l’instruction suivant l’instruction jal est stockée dans le registre $31. Le programme saute inconditionnellement à l’adresse associée à l’étiquette par l’assembleur.</w:t>
      </w:r>
    </w:p>
    <w:p w:rsidR="00AD2CC0" w:rsidRDefault="00AD2CC0">
      <w:pPr>
        <w:autoSpaceDE w:val="0"/>
        <w:autoSpaceDN w:val="0"/>
        <w:adjustRightInd w:val="0"/>
        <w:ind w:left="708" w:firstLine="708"/>
        <w:jc w:val="both"/>
      </w:pPr>
      <w:r>
        <w:t>r31 &lt;= pc + 4</w:t>
      </w:r>
    </w:p>
    <w:p w:rsidR="00AD2CC0" w:rsidRDefault="00AD2CC0">
      <w:pPr>
        <w:autoSpaceDE w:val="0"/>
        <w:autoSpaceDN w:val="0"/>
        <w:adjustRightInd w:val="0"/>
        <w:ind w:left="708" w:firstLine="708"/>
        <w:jc w:val="both"/>
      </w:pPr>
      <w:r>
        <w:t>pc &lt;= adresse associée à label</w:t>
      </w:r>
    </w:p>
    <w:p w:rsidR="00AD2CC0" w:rsidRDefault="00AD2CC0">
      <w:pPr>
        <w:autoSpaceDE w:val="0"/>
        <w:autoSpaceDN w:val="0"/>
        <w:adjustRightInd w:val="0"/>
        <w:rPr>
          <w:b/>
          <w:bCs/>
          <w:sz w:val="26"/>
          <w:szCs w:val="26"/>
        </w:rPr>
      </w:pPr>
      <w:r>
        <w:rPr>
          <w:b/>
          <w:bCs/>
          <w:sz w:val="26"/>
          <w:szCs w:val="26"/>
        </w:rPr>
        <w:t>jalr</w:t>
      </w:r>
    </w:p>
    <w:p w:rsidR="00AD2CC0" w:rsidRDefault="00AD2CC0">
      <w:pPr>
        <w:autoSpaceDE w:val="0"/>
        <w:autoSpaceDN w:val="0"/>
        <w:adjustRightInd w:val="0"/>
        <w:ind w:left="708"/>
        <w:jc w:val="both"/>
      </w:pPr>
      <w:r>
        <w:t>Appel de fonction inconditionnel registre</w:t>
      </w:r>
    </w:p>
    <w:p w:rsidR="00AD2CC0" w:rsidRDefault="00AD2CC0">
      <w:pPr>
        <w:autoSpaceDE w:val="0"/>
        <w:autoSpaceDN w:val="0"/>
        <w:adjustRightInd w:val="0"/>
        <w:ind w:left="708"/>
        <w:jc w:val="both"/>
      </w:pPr>
      <w:r>
        <w:rPr>
          <w:b/>
          <w:bCs/>
        </w:rPr>
        <w:t>Syntaxe :</w:t>
      </w:r>
      <w:r>
        <w:t xml:space="preserve"> </w:t>
      </w:r>
      <w:r>
        <w:tab/>
        <w:t xml:space="preserve">jalr </w:t>
      </w:r>
      <w:r>
        <w:tab/>
        <w:t xml:space="preserve">$ri </w:t>
      </w:r>
      <w:r>
        <w:tab/>
      </w:r>
      <w:r>
        <w:rPr>
          <w:b/>
          <w:bCs/>
        </w:rPr>
        <w:t xml:space="preserve">ou </w:t>
      </w:r>
      <w:r>
        <w:tab/>
        <w:t xml:space="preserve">jalr </w:t>
      </w:r>
      <w:r>
        <w:tab/>
        <w:t xml:space="preserve">$rr, </w:t>
      </w:r>
      <w:r>
        <w:tab/>
        <w:t>$ri</w:t>
      </w:r>
    </w:p>
    <w:p w:rsidR="00AD2CC0" w:rsidRDefault="00AD2CC0">
      <w:pPr>
        <w:autoSpaceDE w:val="0"/>
        <w:autoSpaceDN w:val="0"/>
        <w:adjustRightInd w:val="0"/>
        <w:ind w:left="708"/>
        <w:jc w:val="both"/>
      </w:pPr>
      <w:r>
        <w:rPr>
          <w:b/>
          <w:bCs/>
        </w:rPr>
        <w:t>Description :</w:t>
      </w:r>
      <w:r>
        <w:t xml:space="preserve"> Le programme saute à l’adresse contenue dans le registre $ri. L’adresse de l’instruction suivant l’instruction jalr est sauvée dans le registre $rr. Si le registre n’est pas spécifié, alors c’est par défaut le registre $31 qui est utilisé.</w:t>
      </w:r>
    </w:p>
    <w:p w:rsidR="00AD2CC0" w:rsidRDefault="00AD2CC0">
      <w:pPr>
        <w:autoSpaceDE w:val="0"/>
        <w:autoSpaceDN w:val="0"/>
        <w:adjustRightInd w:val="0"/>
        <w:ind w:left="708" w:firstLine="708"/>
        <w:jc w:val="both"/>
      </w:pPr>
      <w:r>
        <w:t>rr &lt;= pc + 4</w:t>
      </w:r>
    </w:p>
    <w:p w:rsidR="00AD2CC0" w:rsidRDefault="00AD2CC0">
      <w:pPr>
        <w:autoSpaceDE w:val="0"/>
        <w:autoSpaceDN w:val="0"/>
        <w:adjustRightInd w:val="0"/>
        <w:ind w:left="708" w:firstLine="708"/>
        <w:jc w:val="both"/>
      </w:pPr>
      <w:r>
        <w:t>pc &lt;= ri</w:t>
      </w:r>
    </w:p>
    <w:p w:rsidR="00AD2CC0" w:rsidRDefault="00AD2CC0">
      <w:pPr>
        <w:autoSpaceDE w:val="0"/>
        <w:autoSpaceDN w:val="0"/>
        <w:adjustRightInd w:val="0"/>
        <w:jc w:val="both"/>
        <w:rPr>
          <w:b/>
          <w:bCs/>
        </w:rPr>
      </w:pPr>
      <w:r>
        <w:rPr>
          <w:b/>
          <w:bCs/>
        </w:rPr>
        <w:t>jr</w:t>
      </w:r>
    </w:p>
    <w:p w:rsidR="00AD2CC0" w:rsidRDefault="00AD2CC0">
      <w:pPr>
        <w:autoSpaceDE w:val="0"/>
        <w:autoSpaceDN w:val="0"/>
        <w:adjustRightInd w:val="0"/>
        <w:ind w:left="708"/>
        <w:jc w:val="both"/>
      </w:pPr>
      <w:r>
        <w:t>Branchement inconditionnel registre</w:t>
      </w:r>
    </w:p>
    <w:p w:rsidR="00AD2CC0" w:rsidRDefault="00AD2CC0">
      <w:pPr>
        <w:autoSpaceDE w:val="0"/>
        <w:autoSpaceDN w:val="0"/>
        <w:adjustRightInd w:val="0"/>
        <w:ind w:left="708"/>
        <w:jc w:val="both"/>
      </w:pPr>
      <w:r>
        <w:rPr>
          <w:b/>
          <w:bCs/>
        </w:rPr>
        <w:t>Syntaxe :</w:t>
      </w:r>
      <w:r>
        <w:rPr>
          <w:b/>
          <w:bCs/>
        </w:rPr>
        <w:tab/>
      </w:r>
      <w:r>
        <w:t xml:space="preserve"> jr </w:t>
      </w:r>
      <w:r>
        <w:tab/>
        <w:t>$ri</w:t>
      </w:r>
    </w:p>
    <w:p w:rsidR="00AD2CC0" w:rsidRDefault="00AD2CC0">
      <w:pPr>
        <w:autoSpaceDE w:val="0"/>
        <w:autoSpaceDN w:val="0"/>
        <w:adjustRightInd w:val="0"/>
        <w:ind w:left="708"/>
        <w:jc w:val="both"/>
      </w:pPr>
      <w:r>
        <w:rPr>
          <w:b/>
          <w:bCs/>
        </w:rPr>
        <w:t>Description :</w:t>
      </w:r>
      <w:r>
        <w:t xml:space="preserve"> Le programme saute à l’adresse contenue dans le registre $ri.</w:t>
      </w:r>
    </w:p>
    <w:p w:rsidR="00AD2CC0" w:rsidRDefault="00AD2CC0">
      <w:pPr>
        <w:autoSpaceDE w:val="0"/>
        <w:autoSpaceDN w:val="0"/>
        <w:adjustRightInd w:val="0"/>
        <w:ind w:left="708" w:firstLine="708"/>
        <w:jc w:val="both"/>
      </w:pPr>
      <w:r>
        <w:t xml:space="preserve"> pc &lt;= ri</w:t>
      </w:r>
    </w:p>
    <w:p w:rsidR="00AD2CC0" w:rsidRDefault="00AD2CC0">
      <w:pPr>
        <w:autoSpaceDE w:val="0"/>
        <w:autoSpaceDN w:val="0"/>
        <w:adjustRightInd w:val="0"/>
        <w:jc w:val="both"/>
        <w:rPr>
          <w:b/>
          <w:bCs/>
        </w:rPr>
      </w:pPr>
      <w:r>
        <w:rPr>
          <w:b/>
          <w:bCs/>
        </w:rPr>
        <w:t>lb</w:t>
      </w:r>
    </w:p>
    <w:p w:rsidR="00AD2CC0" w:rsidRDefault="00AD2CC0">
      <w:pPr>
        <w:autoSpaceDE w:val="0"/>
        <w:autoSpaceDN w:val="0"/>
        <w:adjustRightInd w:val="0"/>
        <w:ind w:left="708"/>
        <w:jc w:val="both"/>
      </w:pPr>
      <w:r>
        <w:t>Lecture d’un octet signé en mémoire</w:t>
      </w:r>
    </w:p>
    <w:p w:rsidR="00AD2CC0" w:rsidRDefault="00AD2CC0">
      <w:pPr>
        <w:autoSpaceDE w:val="0"/>
        <w:autoSpaceDN w:val="0"/>
        <w:adjustRightInd w:val="0"/>
        <w:ind w:left="708"/>
        <w:jc w:val="both"/>
      </w:pPr>
      <w:r>
        <w:rPr>
          <w:b/>
          <w:bCs/>
        </w:rPr>
        <w:t>Syntaxe :</w:t>
      </w:r>
      <w:r>
        <w:rPr>
          <w:b/>
          <w:bCs/>
        </w:rPr>
        <w:tab/>
      </w:r>
      <w:r>
        <w:t xml:space="preserve"> lb </w:t>
      </w:r>
      <w:r>
        <w:tab/>
        <w:t xml:space="preserve">$rr, </w:t>
      </w:r>
      <w:r>
        <w:tab/>
        <w:t>imm($ri)</w:t>
      </w:r>
    </w:p>
    <w:p w:rsidR="00AD2CC0" w:rsidRDefault="00AD2CC0">
      <w:pPr>
        <w:autoSpaceDE w:val="0"/>
        <w:autoSpaceDN w:val="0"/>
        <w:adjustRightInd w:val="0"/>
        <w:ind w:left="708"/>
        <w:jc w:val="both"/>
      </w:pPr>
      <w:r>
        <w:rPr>
          <w:b/>
          <w:bCs/>
        </w:rPr>
        <w:t>Description :</w:t>
      </w:r>
      <w:r>
        <w:t xml:space="preserve"> L’adresse de lecture est la somme de la valeur immédiate sur 16 bits, avec extension de signe, et du contenu du registre $ri.</w:t>
      </w:r>
    </w:p>
    <w:p w:rsidR="00AD2CC0" w:rsidRDefault="00AD2CC0">
      <w:pPr>
        <w:autoSpaceDE w:val="0"/>
        <w:autoSpaceDN w:val="0"/>
        <w:adjustRightInd w:val="0"/>
        <w:ind w:left="708"/>
        <w:jc w:val="both"/>
      </w:pPr>
      <w:r>
        <w:t>L’octet lu à cette adresse subit une extension de signe et est placé dans le registre $rr.</w:t>
      </w:r>
    </w:p>
    <w:p w:rsidR="00AD2CC0" w:rsidRDefault="00AD2CC0">
      <w:pPr>
        <w:autoSpaceDE w:val="0"/>
        <w:autoSpaceDN w:val="0"/>
        <w:adjustRightInd w:val="0"/>
        <w:ind w:left="708"/>
        <w:jc w:val="both"/>
      </w:pPr>
      <w:r>
        <w:rPr>
          <w:lang w:val="de-DE"/>
        </w:rPr>
        <w:t>rr &lt;= (Mem[imm + ri])</w:t>
      </w:r>
      <w:r>
        <w:rPr>
          <w:vertAlign w:val="subscript"/>
          <w:lang w:val="de-DE"/>
        </w:rPr>
        <w:t>7</w:t>
      </w:r>
      <w:r>
        <w:rPr>
          <w:vertAlign w:val="superscript"/>
          <w:lang w:val="de-DE"/>
        </w:rPr>
        <w:t>24</w:t>
      </w:r>
      <w:r>
        <w:rPr>
          <w:lang w:val="de-DE"/>
        </w:rPr>
        <w:t xml:space="preserve"> || (Mem[imm + ri])</w:t>
      </w:r>
      <w:r>
        <w:rPr>
          <w:vertAlign w:val="subscript"/>
          <w:lang w:val="de-DE"/>
        </w:rPr>
        <w:t xml:space="preserve">7 … </w:t>
      </w:r>
      <w:r>
        <w:rPr>
          <w:vertAlign w:val="subscript"/>
        </w:rPr>
        <w:t>0</w:t>
      </w:r>
    </w:p>
    <w:p w:rsidR="00AD2CC0" w:rsidRPr="006A48B6" w:rsidRDefault="00AD2CC0">
      <w:pPr>
        <w:autoSpaceDE w:val="0"/>
        <w:autoSpaceDN w:val="0"/>
        <w:adjustRightInd w:val="0"/>
        <w:ind w:firstLine="708"/>
        <w:jc w:val="both"/>
        <w:rPr>
          <w:b/>
          <w:bCs/>
        </w:rPr>
      </w:pPr>
      <w:r w:rsidRPr="006A48B6">
        <w:rPr>
          <w:b/>
          <w:bCs/>
        </w:rPr>
        <w:t xml:space="preserve">Exceptions: </w:t>
      </w:r>
    </w:p>
    <w:p w:rsidR="00AD2CC0" w:rsidRDefault="00AD2CC0">
      <w:pPr>
        <w:autoSpaceDE w:val="0"/>
        <w:autoSpaceDN w:val="0"/>
        <w:adjustRightInd w:val="0"/>
        <w:ind w:firstLine="708"/>
        <w:jc w:val="both"/>
      </w:pPr>
      <w:r>
        <w:t>- Adresse dans le segment noyau alors que le processeur est en mode utilisateur.</w:t>
      </w:r>
    </w:p>
    <w:p w:rsidR="00AD2CC0" w:rsidRDefault="00AD2CC0">
      <w:pPr>
        <w:autoSpaceDE w:val="0"/>
        <w:autoSpaceDN w:val="0"/>
        <w:adjustRightInd w:val="0"/>
        <w:ind w:firstLine="708"/>
        <w:jc w:val="both"/>
      </w:pPr>
      <w:r>
        <w:t>- Adresse correspondant à un segment non défini</w:t>
      </w:r>
    </w:p>
    <w:p w:rsidR="00AD2CC0" w:rsidRDefault="00AD2CC0">
      <w:pPr>
        <w:autoSpaceDE w:val="0"/>
        <w:autoSpaceDN w:val="0"/>
        <w:adjustRightInd w:val="0"/>
        <w:jc w:val="both"/>
        <w:rPr>
          <w:b/>
          <w:bCs/>
        </w:rPr>
      </w:pPr>
      <w:r>
        <w:rPr>
          <w:b/>
          <w:bCs/>
        </w:rPr>
        <w:t>lbu</w:t>
      </w:r>
    </w:p>
    <w:p w:rsidR="00AD2CC0" w:rsidRDefault="00AD2CC0">
      <w:pPr>
        <w:autoSpaceDE w:val="0"/>
        <w:autoSpaceDN w:val="0"/>
        <w:adjustRightInd w:val="0"/>
        <w:ind w:left="708"/>
        <w:jc w:val="both"/>
      </w:pPr>
      <w:r>
        <w:t>Lecture d’un octet non-signé en mémoire</w:t>
      </w:r>
    </w:p>
    <w:p w:rsidR="00AD2CC0" w:rsidRDefault="00AD2CC0">
      <w:pPr>
        <w:autoSpaceDE w:val="0"/>
        <w:autoSpaceDN w:val="0"/>
        <w:adjustRightInd w:val="0"/>
        <w:ind w:left="708"/>
        <w:jc w:val="both"/>
      </w:pPr>
      <w:r>
        <w:rPr>
          <w:b/>
          <w:bCs/>
        </w:rPr>
        <w:t>Syntaxe :</w:t>
      </w:r>
      <w:r>
        <w:tab/>
        <w:t xml:space="preserve"> lbu </w:t>
      </w:r>
      <w:r>
        <w:tab/>
        <w:t xml:space="preserve">$rr, </w:t>
      </w:r>
      <w:r>
        <w:tab/>
        <w:t>imm($ri)</w:t>
      </w:r>
    </w:p>
    <w:p w:rsidR="00AD2CC0" w:rsidRDefault="00AD2CC0">
      <w:pPr>
        <w:autoSpaceDE w:val="0"/>
        <w:autoSpaceDN w:val="0"/>
        <w:adjustRightInd w:val="0"/>
        <w:ind w:left="708"/>
        <w:jc w:val="both"/>
      </w:pPr>
      <w:r>
        <w:rPr>
          <w:b/>
          <w:bCs/>
        </w:rPr>
        <w:t>Description :</w:t>
      </w:r>
      <w:r>
        <w:t xml:space="preserve"> L’adresse de lecture est la somme de la valeur immédiate sur 16 bits, avec extension de signe, et du contenu du registre $ri.</w:t>
      </w:r>
    </w:p>
    <w:p w:rsidR="00AD2CC0" w:rsidRDefault="00AD2CC0">
      <w:pPr>
        <w:autoSpaceDE w:val="0"/>
        <w:autoSpaceDN w:val="0"/>
        <w:adjustRightInd w:val="0"/>
        <w:ind w:left="708"/>
        <w:jc w:val="both"/>
      </w:pPr>
      <w:r>
        <w:lastRenderedPageBreak/>
        <w:t>L’octet lu à cette adresse subit une extension avec des zéros et est placé dans le registre $rr.</w:t>
      </w:r>
    </w:p>
    <w:p w:rsidR="00AD2CC0" w:rsidRDefault="00AD2CC0">
      <w:pPr>
        <w:autoSpaceDE w:val="0"/>
        <w:autoSpaceDN w:val="0"/>
        <w:adjustRightInd w:val="0"/>
        <w:ind w:left="708" w:firstLine="708"/>
        <w:jc w:val="both"/>
        <w:rPr>
          <w:lang w:val="de-DE"/>
        </w:rPr>
      </w:pPr>
      <w:r>
        <w:rPr>
          <w:lang w:val="de-DE"/>
        </w:rPr>
        <w:t>rr &lt;= 0</w:t>
      </w:r>
      <w:r>
        <w:rPr>
          <w:vertAlign w:val="superscript"/>
          <w:lang w:val="de-DE"/>
        </w:rPr>
        <w:t>24</w:t>
      </w:r>
      <w:r>
        <w:rPr>
          <w:lang w:val="de-DE"/>
        </w:rPr>
        <w:t xml:space="preserve"> || (Mem[imm + ri])</w:t>
      </w:r>
      <w:r>
        <w:rPr>
          <w:vertAlign w:val="subscript"/>
          <w:lang w:val="de-DE"/>
        </w:rPr>
        <w:t>7... 0</w:t>
      </w:r>
    </w:p>
    <w:p w:rsidR="00AD2CC0" w:rsidRPr="006A48B6" w:rsidRDefault="00AD2CC0">
      <w:pPr>
        <w:autoSpaceDE w:val="0"/>
        <w:autoSpaceDN w:val="0"/>
        <w:adjustRightInd w:val="0"/>
        <w:ind w:left="708"/>
        <w:jc w:val="both"/>
        <w:rPr>
          <w:b/>
          <w:bCs/>
        </w:rPr>
      </w:pPr>
      <w:r w:rsidRPr="006A48B6">
        <w:rPr>
          <w:b/>
          <w:bCs/>
        </w:rPr>
        <w:t xml:space="preserve">Exceptions : </w:t>
      </w:r>
    </w:p>
    <w:p w:rsidR="00AD2CC0" w:rsidRDefault="00AD2CC0">
      <w:pPr>
        <w:autoSpaceDE w:val="0"/>
        <w:autoSpaceDN w:val="0"/>
        <w:adjustRightInd w:val="0"/>
        <w:ind w:left="708"/>
        <w:jc w:val="both"/>
      </w:pPr>
      <w:r>
        <w:t>- Adresse dans le segment noyau alors que le processeur est en mode utilisateur.</w:t>
      </w:r>
    </w:p>
    <w:p w:rsidR="00AD2CC0" w:rsidRDefault="00AD2CC0">
      <w:pPr>
        <w:autoSpaceDE w:val="0"/>
        <w:autoSpaceDN w:val="0"/>
        <w:adjustRightInd w:val="0"/>
        <w:ind w:left="708"/>
        <w:jc w:val="both"/>
      </w:pPr>
      <w:r>
        <w:t>- Adresse correspondant à un segment non défini.</w:t>
      </w:r>
    </w:p>
    <w:p w:rsidR="00AD2CC0" w:rsidRDefault="00AD2CC0">
      <w:pPr>
        <w:autoSpaceDE w:val="0"/>
        <w:autoSpaceDN w:val="0"/>
        <w:adjustRightInd w:val="0"/>
        <w:jc w:val="both"/>
        <w:rPr>
          <w:b/>
          <w:bCs/>
        </w:rPr>
      </w:pPr>
      <w:r>
        <w:rPr>
          <w:b/>
          <w:bCs/>
        </w:rPr>
        <w:t>lh</w:t>
      </w:r>
    </w:p>
    <w:p w:rsidR="00AD2CC0" w:rsidRDefault="00AD2CC0">
      <w:pPr>
        <w:autoSpaceDE w:val="0"/>
        <w:autoSpaceDN w:val="0"/>
        <w:adjustRightInd w:val="0"/>
        <w:ind w:left="708"/>
        <w:jc w:val="both"/>
      </w:pPr>
      <w:r>
        <w:t>Lecture d’un demi-mot signé en mémoire</w:t>
      </w:r>
    </w:p>
    <w:p w:rsidR="00AD2CC0" w:rsidRDefault="00AD2CC0">
      <w:pPr>
        <w:autoSpaceDE w:val="0"/>
        <w:autoSpaceDN w:val="0"/>
        <w:adjustRightInd w:val="0"/>
        <w:ind w:left="708"/>
        <w:jc w:val="both"/>
      </w:pPr>
      <w:r>
        <w:rPr>
          <w:b/>
          <w:bCs/>
        </w:rPr>
        <w:t>Syntaxe :</w:t>
      </w:r>
      <w:r>
        <w:rPr>
          <w:b/>
          <w:bCs/>
        </w:rPr>
        <w:tab/>
      </w:r>
      <w:r>
        <w:t xml:space="preserve"> lh</w:t>
      </w:r>
      <w:r>
        <w:tab/>
        <w:t xml:space="preserve"> $rr,</w:t>
      </w:r>
      <w:r>
        <w:tab/>
        <w:t xml:space="preserve"> imm($ri)</w:t>
      </w:r>
    </w:p>
    <w:p w:rsidR="00AD2CC0" w:rsidRDefault="00AD2CC0">
      <w:pPr>
        <w:autoSpaceDE w:val="0"/>
        <w:autoSpaceDN w:val="0"/>
        <w:adjustRightInd w:val="0"/>
        <w:ind w:left="708"/>
        <w:jc w:val="both"/>
      </w:pPr>
      <w:r>
        <w:rPr>
          <w:b/>
          <w:bCs/>
        </w:rPr>
        <w:t>Description :</w:t>
      </w:r>
      <w:r>
        <w:t xml:space="preserve"> L’adresse de lecture est la somme de la valeur immédiate sur 16bits, avec extension de signe, et du contenu du registre $ri. Le bit de poids faible de cette adresse doit être à zéro (adresse multiple de 2).</w:t>
      </w:r>
    </w:p>
    <w:p w:rsidR="00AD2CC0" w:rsidRDefault="00AD2CC0">
      <w:pPr>
        <w:pStyle w:val="Retraitcorpsdetexte"/>
      </w:pPr>
      <w:r>
        <w:t>Le demi-mot de 16 bits lu à cette adresse subit une extension de signe et est placé dans le registre $rr.</w:t>
      </w:r>
    </w:p>
    <w:p w:rsidR="00AD2CC0" w:rsidRDefault="00AD2CC0">
      <w:pPr>
        <w:autoSpaceDE w:val="0"/>
        <w:autoSpaceDN w:val="0"/>
        <w:adjustRightInd w:val="0"/>
        <w:ind w:left="708" w:firstLine="708"/>
        <w:jc w:val="both"/>
      </w:pPr>
      <w:r>
        <w:rPr>
          <w:lang w:val="de-DE"/>
        </w:rPr>
        <w:t>rr &lt;= (Mem[imm + ri])</w:t>
      </w:r>
      <w:r>
        <w:rPr>
          <w:vertAlign w:val="subscript"/>
          <w:lang w:val="de-DE"/>
        </w:rPr>
        <w:t>15</w:t>
      </w:r>
      <w:r>
        <w:rPr>
          <w:vertAlign w:val="superscript"/>
          <w:lang w:val="de-DE"/>
        </w:rPr>
        <w:t>16</w:t>
      </w:r>
      <w:r>
        <w:rPr>
          <w:lang w:val="de-DE"/>
        </w:rPr>
        <w:t>|| (Mem[imm + ri])</w:t>
      </w:r>
      <w:r>
        <w:rPr>
          <w:vertAlign w:val="subscript"/>
          <w:lang w:val="de-DE"/>
        </w:rPr>
        <w:t xml:space="preserve">15 ... </w:t>
      </w:r>
      <w:r>
        <w:rPr>
          <w:vertAlign w:val="subscript"/>
        </w:rPr>
        <w:t>0</w:t>
      </w:r>
    </w:p>
    <w:p w:rsidR="00AD2CC0" w:rsidRPr="006A48B6" w:rsidRDefault="00AD2CC0">
      <w:pPr>
        <w:autoSpaceDE w:val="0"/>
        <w:autoSpaceDN w:val="0"/>
        <w:adjustRightInd w:val="0"/>
        <w:ind w:left="708"/>
        <w:jc w:val="both"/>
        <w:rPr>
          <w:b/>
          <w:bCs/>
        </w:rPr>
      </w:pPr>
      <w:r w:rsidRPr="006A48B6">
        <w:rPr>
          <w:b/>
          <w:bCs/>
        </w:rPr>
        <w:t xml:space="preserve">Exceptions : </w:t>
      </w:r>
    </w:p>
    <w:p w:rsidR="00AD2CC0" w:rsidRDefault="00AD2CC0">
      <w:pPr>
        <w:autoSpaceDE w:val="0"/>
        <w:autoSpaceDN w:val="0"/>
        <w:adjustRightInd w:val="0"/>
        <w:ind w:left="708"/>
        <w:jc w:val="both"/>
      </w:pPr>
      <w:r>
        <w:t>- Adresse non alignée sur une frontière de demi-mot.</w:t>
      </w:r>
    </w:p>
    <w:p w:rsidR="00AD2CC0" w:rsidRDefault="00AD2CC0">
      <w:pPr>
        <w:autoSpaceDE w:val="0"/>
        <w:autoSpaceDN w:val="0"/>
        <w:adjustRightInd w:val="0"/>
        <w:ind w:left="708"/>
        <w:jc w:val="both"/>
      </w:pPr>
      <w:r>
        <w:t>- Adresse dans le segment noyau alors que le processeur est en mode utilisateur.</w:t>
      </w:r>
    </w:p>
    <w:p w:rsidR="00AD2CC0" w:rsidRDefault="00AD2CC0">
      <w:pPr>
        <w:autoSpaceDE w:val="0"/>
        <w:autoSpaceDN w:val="0"/>
        <w:adjustRightInd w:val="0"/>
        <w:ind w:firstLine="708"/>
        <w:jc w:val="both"/>
      </w:pPr>
      <w:r>
        <w:t>- Adresse correspondant à un segment non défini.</w:t>
      </w:r>
    </w:p>
    <w:p w:rsidR="00AD2CC0" w:rsidRDefault="00AD2CC0">
      <w:pPr>
        <w:autoSpaceDE w:val="0"/>
        <w:autoSpaceDN w:val="0"/>
        <w:adjustRightInd w:val="0"/>
        <w:jc w:val="both"/>
        <w:rPr>
          <w:b/>
          <w:bCs/>
        </w:rPr>
      </w:pPr>
      <w:r>
        <w:rPr>
          <w:b/>
          <w:bCs/>
        </w:rPr>
        <w:t>lhu</w:t>
      </w:r>
    </w:p>
    <w:p w:rsidR="00AD2CC0" w:rsidRDefault="00AD2CC0">
      <w:pPr>
        <w:autoSpaceDE w:val="0"/>
        <w:autoSpaceDN w:val="0"/>
        <w:adjustRightInd w:val="0"/>
        <w:ind w:left="708"/>
        <w:jc w:val="both"/>
      </w:pPr>
      <w:r>
        <w:t>Lecture d’un demi-mot non-signé en mémoire</w:t>
      </w:r>
    </w:p>
    <w:p w:rsidR="00AD2CC0" w:rsidRDefault="00AD2CC0">
      <w:pPr>
        <w:autoSpaceDE w:val="0"/>
        <w:autoSpaceDN w:val="0"/>
        <w:adjustRightInd w:val="0"/>
        <w:ind w:left="708"/>
        <w:jc w:val="both"/>
      </w:pPr>
      <w:r>
        <w:rPr>
          <w:b/>
          <w:bCs/>
        </w:rPr>
        <w:t>Syntaxe :</w:t>
      </w:r>
      <w:r>
        <w:t xml:space="preserve"> </w:t>
      </w:r>
      <w:r>
        <w:tab/>
        <w:t xml:space="preserve">lhu </w:t>
      </w:r>
      <w:r>
        <w:tab/>
        <w:t>$rr,</w:t>
      </w:r>
      <w:r>
        <w:tab/>
        <w:t xml:space="preserve"> imm($ri)</w:t>
      </w:r>
    </w:p>
    <w:p w:rsidR="00AD2CC0" w:rsidRDefault="00AD2CC0">
      <w:pPr>
        <w:autoSpaceDE w:val="0"/>
        <w:autoSpaceDN w:val="0"/>
        <w:adjustRightInd w:val="0"/>
        <w:ind w:left="708"/>
        <w:jc w:val="both"/>
      </w:pPr>
      <w:r>
        <w:rPr>
          <w:b/>
          <w:bCs/>
        </w:rPr>
        <w:t>Description :</w:t>
      </w:r>
      <w:r>
        <w:t xml:space="preserve"> L’adresse de lecture est la somme de la valeur immédiate sur 16 bits, avec extension de signe, et du contenu du registre $ri. Le bit de poids faible de cette adresse doit être à zéro (adresse multiple de 2).</w:t>
      </w:r>
    </w:p>
    <w:p w:rsidR="00AD2CC0" w:rsidRDefault="00AD2CC0">
      <w:pPr>
        <w:autoSpaceDE w:val="0"/>
        <w:autoSpaceDN w:val="0"/>
        <w:adjustRightInd w:val="0"/>
        <w:ind w:left="708"/>
        <w:jc w:val="both"/>
      </w:pPr>
      <w:r>
        <w:t>Le demi-mot de 16 bits lu à cette adresse subit une extension avec des zéro et est placé dans le registre $rr.</w:t>
      </w:r>
    </w:p>
    <w:p w:rsidR="00AD2CC0" w:rsidRDefault="00AD2CC0">
      <w:pPr>
        <w:autoSpaceDE w:val="0"/>
        <w:autoSpaceDN w:val="0"/>
        <w:adjustRightInd w:val="0"/>
        <w:ind w:left="708" w:firstLine="708"/>
        <w:jc w:val="both"/>
      </w:pPr>
      <w:r>
        <w:rPr>
          <w:lang w:val="de-DE"/>
        </w:rPr>
        <w:t>rr &lt;= 0</w:t>
      </w:r>
      <w:r>
        <w:rPr>
          <w:vertAlign w:val="superscript"/>
          <w:lang w:val="de-DE"/>
        </w:rPr>
        <w:t>16</w:t>
      </w:r>
      <w:r>
        <w:rPr>
          <w:lang w:val="de-DE"/>
        </w:rPr>
        <w:t xml:space="preserve"> || (Mem[imm + ri])</w:t>
      </w:r>
      <w:r>
        <w:rPr>
          <w:vertAlign w:val="subscript"/>
          <w:lang w:val="de-DE"/>
        </w:rPr>
        <w:t xml:space="preserve">15 … </w:t>
      </w:r>
      <w:r>
        <w:rPr>
          <w:vertAlign w:val="subscript"/>
        </w:rPr>
        <w:t>0</w:t>
      </w:r>
    </w:p>
    <w:p w:rsidR="00AD2CC0" w:rsidRPr="006A48B6" w:rsidRDefault="00AD2CC0">
      <w:pPr>
        <w:autoSpaceDE w:val="0"/>
        <w:autoSpaceDN w:val="0"/>
        <w:adjustRightInd w:val="0"/>
        <w:ind w:left="708"/>
        <w:jc w:val="both"/>
        <w:rPr>
          <w:b/>
          <w:bCs/>
        </w:rPr>
      </w:pPr>
      <w:r w:rsidRPr="006A48B6">
        <w:rPr>
          <w:b/>
          <w:bCs/>
        </w:rPr>
        <w:t xml:space="preserve">Exceptions : </w:t>
      </w:r>
    </w:p>
    <w:p w:rsidR="00AD2CC0" w:rsidRDefault="00AD2CC0">
      <w:pPr>
        <w:autoSpaceDE w:val="0"/>
        <w:autoSpaceDN w:val="0"/>
        <w:adjustRightInd w:val="0"/>
        <w:ind w:left="708"/>
        <w:jc w:val="both"/>
      </w:pPr>
      <w:r>
        <w:t>- Adresse non alignée sur une frontière de demi-mot.</w:t>
      </w:r>
    </w:p>
    <w:p w:rsidR="00AD2CC0" w:rsidRDefault="00AD2CC0">
      <w:pPr>
        <w:autoSpaceDE w:val="0"/>
        <w:autoSpaceDN w:val="0"/>
        <w:adjustRightInd w:val="0"/>
        <w:ind w:left="708"/>
        <w:jc w:val="both"/>
      </w:pPr>
      <w:r>
        <w:t>- Adresse dans le segment noyau alors que le processeur est en mode utilisateur.</w:t>
      </w:r>
    </w:p>
    <w:p w:rsidR="00AD2CC0" w:rsidRDefault="00AD2CC0">
      <w:pPr>
        <w:autoSpaceDE w:val="0"/>
        <w:autoSpaceDN w:val="0"/>
        <w:adjustRightInd w:val="0"/>
        <w:ind w:left="708"/>
        <w:jc w:val="both"/>
      </w:pPr>
      <w:r>
        <w:t>- Adresse correspondant à un segment non défini</w:t>
      </w:r>
    </w:p>
    <w:p w:rsidR="00AD2CC0" w:rsidRDefault="00AD2CC0">
      <w:pPr>
        <w:autoSpaceDE w:val="0"/>
        <w:autoSpaceDN w:val="0"/>
        <w:adjustRightInd w:val="0"/>
        <w:jc w:val="both"/>
        <w:rPr>
          <w:b/>
          <w:bCs/>
        </w:rPr>
      </w:pPr>
      <w:r>
        <w:rPr>
          <w:b/>
          <w:bCs/>
        </w:rPr>
        <w:t>lui</w:t>
      </w:r>
    </w:p>
    <w:p w:rsidR="00AD2CC0" w:rsidRDefault="00AD2CC0">
      <w:pPr>
        <w:autoSpaceDE w:val="0"/>
        <w:autoSpaceDN w:val="0"/>
        <w:adjustRightInd w:val="0"/>
        <w:ind w:left="708"/>
        <w:jc w:val="both"/>
      </w:pPr>
      <w:r>
        <w:t>Chargement d’une constante dans les poids forts d’un registre</w:t>
      </w:r>
    </w:p>
    <w:p w:rsidR="00AD2CC0" w:rsidRDefault="00AD2CC0">
      <w:pPr>
        <w:autoSpaceDE w:val="0"/>
        <w:autoSpaceDN w:val="0"/>
        <w:adjustRightInd w:val="0"/>
        <w:ind w:left="708"/>
        <w:jc w:val="both"/>
      </w:pPr>
      <w:r>
        <w:rPr>
          <w:b/>
          <w:bCs/>
        </w:rPr>
        <w:t>Syntaxe :</w:t>
      </w:r>
      <w:r>
        <w:t xml:space="preserve"> </w:t>
      </w:r>
      <w:r>
        <w:tab/>
        <w:t xml:space="preserve">lui </w:t>
      </w:r>
      <w:r>
        <w:tab/>
        <w:t xml:space="preserve">$rr, </w:t>
      </w:r>
      <w:r>
        <w:tab/>
        <w:t>imm</w:t>
      </w:r>
    </w:p>
    <w:p w:rsidR="00AD2CC0" w:rsidRDefault="00AD2CC0">
      <w:pPr>
        <w:autoSpaceDE w:val="0"/>
        <w:autoSpaceDN w:val="0"/>
        <w:adjustRightInd w:val="0"/>
        <w:ind w:left="708"/>
        <w:jc w:val="both"/>
      </w:pPr>
      <w:r>
        <w:rPr>
          <w:b/>
          <w:bCs/>
        </w:rPr>
        <w:t>Description :</w:t>
      </w:r>
      <w:r>
        <w:t xml:space="preserve"> La constante immédiate de 16 bits est décalée de 16 bits à gauche, et est complétée de zéro à droite. La valeur sur 32 bits ainsi obtenue est placée dans le registre $rr.</w:t>
      </w:r>
    </w:p>
    <w:p w:rsidR="00AD2CC0" w:rsidRDefault="00AD2CC0">
      <w:pPr>
        <w:autoSpaceDE w:val="0"/>
        <w:autoSpaceDN w:val="0"/>
        <w:adjustRightInd w:val="0"/>
        <w:ind w:left="708" w:firstLine="708"/>
        <w:jc w:val="both"/>
      </w:pPr>
      <w:r>
        <w:t xml:space="preserve">rr &lt;= imm </w:t>
      </w:r>
      <w:r>
        <w:rPr>
          <w:vertAlign w:val="subscript"/>
        </w:rPr>
        <w:t>15 … 0</w:t>
      </w:r>
      <w:r>
        <w:t xml:space="preserve"> || 0</w:t>
      </w:r>
      <w:r>
        <w:rPr>
          <w:vertAlign w:val="superscript"/>
        </w:rPr>
        <w:t>16</w:t>
      </w:r>
    </w:p>
    <w:p w:rsidR="00AD2CC0" w:rsidRDefault="00AD2CC0">
      <w:pPr>
        <w:autoSpaceDE w:val="0"/>
        <w:autoSpaceDN w:val="0"/>
        <w:adjustRightInd w:val="0"/>
        <w:jc w:val="both"/>
        <w:rPr>
          <w:b/>
          <w:bCs/>
        </w:rPr>
      </w:pPr>
      <w:r>
        <w:rPr>
          <w:b/>
          <w:bCs/>
        </w:rPr>
        <w:t>lw</w:t>
      </w:r>
    </w:p>
    <w:p w:rsidR="00AD2CC0" w:rsidRDefault="00AD2CC0">
      <w:pPr>
        <w:autoSpaceDE w:val="0"/>
        <w:autoSpaceDN w:val="0"/>
        <w:adjustRightInd w:val="0"/>
        <w:ind w:left="708"/>
        <w:jc w:val="both"/>
      </w:pPr>
      <w:r>
        <w:t>Lecture d’un mot de la mémoire</w:t>
      </w:r>
    </w:p>
    <w:p w:rsidR="00AD2CC0" w:rsidRDefault="00AD2CC0">
      <w:pPr>
        <w:autoSpaceDE w:val="0"/>
        <w:autoSpaceDN w:val="0"/>
        <w:adjustRightInd w:val="0"/>
        <w:ind w:left="708"/>
        <w:jc w:val="both"/>
      </w:pPr>
      <w:r>
        <w:rPr>
          <w:b/>
          <w:bCs/>
        </w:rPr>
        <w:t>Syntaxe :</w:t>
      </w:r>
      <w:r>
        <w:t xml:space="preserve"> </w:t>
      </w:r>
      <w:r>
        <w:tab/>
        <w:t xml:space="preserve">lw </w:t>
      </w:r>
      <w:r>
        <w:tab/>
        <w:t xml:space="preserve">$rr, </w:t>
      </w:r>
      <w:r>
        <w:tab/>
        <w:t>imm($ri)</w:t>
      </w:r>
    </w:p>
    <w:p w:rsidR="00AD2CC0" w:rsidRDefault="00AD2CC0">
      <w:pPr>
        <w:autoSpaceDE w:val="0"/>
        <w:autoSpaceDN w:val="0"/>
        <w:adjustRightInd w:val="0"/>
        <w:ind w:left="708"/>
        <w:jc w:val="both"/>
      </w:pPr>
      <w:r>
        <w:rPr>
          <w:b/>
          <w:bCs/>
        </w:rPr>
        <w:t>Description :</w:t>
      </w:r>
      <w:r>
        <w:t xml:space="preserve"> L’adresse de lecture est la somme de la valeur immédiate sur 16 bits, avec extension de signe, et du contenu du registre $ri. Les deux bits de poids faible de cette adresse doivent être à zéro (adresse multiple de 4).</w:t>
      </w:r>
    </w:p>
    <w:p w:rsidR="00AD2CC0" w:rsidRDefault="00AD2CC0">
      <w:pPr>
        <w:autoSpaceDE w:val="0"/>
        <w:autoSpaceDN w:val="0"/>
        <w:adjustRightInd w:val="0"/>
        <w:ind w:left="708"/>
        <w:jc w:val="both"/>
      </w:pPr>
      <w:r>
        <w:t>Le mot de 32 bits lu à cette adresse est placé dans le registre $rr.</w:t>
      </w:r>
    </w:p>
    <w:p w:rsidR="00AD2CC0" w:rsidRDefault="00AD2CC0">
      <w:pPr>
        <w:autoSpaceDE w:val="0"/>
        <w:autoSpaceDN w:val="0"/>
        <w:adjustRightInd w:val="0"/>
        <w:ind w:left="708" w:firstLine="708"/>
        <w:jc w:val="both"/>
        <w:rPr>
          <w:lang w:val="de-DE"/>
        </w:rPr>
      </w:pPr>
      <w:r>
        <w:rPr>
          <w:lang w:val="de-DE"/>
        </w:rPr>
        <w:t>rr &lt;= Mem[imm + ri]</w:t>
      </w:r>
    </w:p>
    <w:p w:rsidR="00AD2CC0" w:rsidRPr="006A48B6" w:rsidRDefault="00AD2CC0">
      <w:pPr>
        <w:autoSpaceDE w:val="0"/>
        <w:autoSpaceDN w:val="0"/>
        <w:adjustRightInd w:val="0"/>
        <w:ind w:left="708"/>
        <w:jc w:val="both"/>
        <w:rPr>
          <w:b/>
          <w:bCs/>
          <w:lang w:val="de-DE"/>
        </w:rPr>
      </w:pPr>
      <w:r w:rsidRPr="006A48B6">
        <w:rPr>
          <w:b/>
          <w:bCs/>
          <w:lang w:val="de-DE"/>
        </w:rPr>
        <w:lastRenderedPageBreak/>
        <w:t>Exceptions :</w:t>
      </w:r>
    </w:p>
    <w:p w:rsidR="00AD2CC0" w:rsidRDefault="00AD2CC0">
      <w:pPr>
        <w:autoSpaceDE w:val="0"/>
        <w:autoSpaceDN w:val="0"/>
        <w:adjustRightInd w:val="0"/>
        <w:ind w:left="708"/>
        <w:jc w:val="both"/>
      </w:pPr>
      <w:r>
        <w:t xml:space="preserve"> - Adresse non alignée sur une frontière de mot.</w:t>
      </w:r>
    </w:p>
    <w:p w:rsidR="00AD2CC0" w:rsidRDefault="00AD2CC0">
      <w:pPr>
        <w:autoSpaceDE w:val="0"/>
        <w:autoSpaceDN w:val="0"/>
        <w:adjustRightInd w:val="0"/>
        <w:ind w:left="708"/>
        <w:jc w:val="both"/>
        <w:rPr>
          <w:lang w:val="de-DE"/>
        </w:rPr>
      </w:pPr>
      <w:r>
        <w:rPr>
          <w:lang w:val="de-DE"/>
        </w:rPr>
        <w:t>- Adresse dans le segment noyau alors que le processeur est en mode utilisateur.</w:t>
      </w:r>
    </w:p>
    <w:p w:rsidR="00AD2CC0" w:rsidRDefault="00AD2CC0">
      <w:pPr>
        <w:autoSpaceDE w:val="0"/>
        <w:autoSpaceDN w:val="0"/>
        <w:adjustRightInd w:val="0"/>
        <w:ind w:left="708"/>
        <w:jc w:val="both"/>
      </w:pPr>
      <w:r>
        <w:t>- Adresse correspondant à un segment non défini</w:t>
      </w:r>
    </w:p>
    <w:p w:rsidR="00AD2CC0" w:rsidRDefault="00AD2CC0">
      <w:pPr>
        <w:autoSpaceDE w:val="0"/>
        <w:autoSpaceDN w:val="0"/>
        <w:adjustRightInd w:val="0"/>
        <w:jc w:val="both"/>
        <w:rPr>
          <w:b/>
          <w:bCs/>
        </w:rPr>
      </w:pPr>
      <w:r>
        <w:rPr>
          <w:b/>
          <w:bCs/>
        </w:rPr>
        <w:t>mfc0</w:t>
      </w:r>
    </w:p>
    <w:p w:rsidR="00AD2CC0" w:rsidRDefault="00AD2CC0">
      <w:pPr>
        <w:autoSpaceDE w:val="0"/>
        <w:autoSpaceDN w:val="0"/>
        <w:adjustRightInd w:val="0"/>
        <w:ind w:left="708"/>
        <w:jc w:val="both"/>
      </w:pPr>
      <w:r>
        <w:t>Copie d’un registre spécial dans d’un registre général</w:t>
      </w:r>
    </w:p>
    <w:p w:rsidR="00AD2CC0" w:rsidRDefault="00AD2CC0">
      <w:pPr>
        <w:autoSpaceDE w:val="0"/>
        <w:autoSpaceDN w:val="0"/>
        <w:adjustRightInd w:val="0"/>
        <w:ind w:left="708"/>
        <w:jc w:val="both"/>
      </w:pPr>
      <w:r>
        <w:rPr>
          <w:b/>
          <w:bCs/>
        </w:rPr>
        <w:t>Syntaxe :</w:t>
      </w:r>
      <w:r>
        <w:t xml:space="preserve"> </w:t>
      </w:r>
      <w:r>
        <w:tab/>
        <w:t xml:space="preserve">mfc0 </w:t>
      </w:r>
      <w:r>
        <w:tab/>
        <w:t xml:space="preserve">$rt, </w:t>
      </w:r>
      <w:r>
        <w:tab/>
        <w:t>$rd</w:t>
      </w:r>
    </w:p>
    <w:p w:rsidR="00AD2CC0" w:rsidRDefault="00AD2CC0">
      <w:pPr>
        <w:autoSpaceDE w:val="0"/>
        <w:autoSpaceDN w:val="0"/>
        <w:adjustRightInd w:val="0"/>
        <w:ind w:left="708"/>
        <w:jc w:val="both"/>
      </w:pPr>
      <w:r>
        <w:rPr>
          <w:b/>
          <w:bCs/>
        </w:rPr>
        <w:t>Description :</w:t>
      </w:r>
      <w:r>
        <w:t xml:space="preserve"> Le contenu du registre spécial $rd (non directement accessible au programmeur)  est recopié dans le registre général $rt.</w:t>
      </w:r>
    </w:p>
    <w:p w:rsidR="00AD2CC0" w:rsidRDefault="00AD2CC0">
      <w:pPr>
        <w:autoSpaceDE w:val="0"/>
        <w:autoSpaceDN w:val="0"/>
        <w:adjustRightInd w:val="0"/>
        <w:ind w:left="708"/>
        <w:jc w:val="both"/>
      </w:pPr>
      <w:r>
        <w:t>Les registres spéciaux servent à la gestion des exceptions et interruptions, et sont les suivants :</w:t>
      </w:r>
    </w:p>
    <w:p w:rsidR="00AD2CC0" w:rsidRDefault="00AD2CC0">
      <w:pPr>
        <w:autoSpaceDE w:val="0"/>
        <w:autoSpaceDN w:val="0"/>
        <w:adjustRightInd w:val="0"/>
        <w:ind w:left="708" w:firstLine="708"/>
        <w:jc w:val="both"/>
        <w:rPr>
          <w:lang w:val="en-GB"/>
        </w:rPr>
      </w:pPr>
      <w:r>
        <w:rPr>
          <w:lang w:val="en-GB"/>
        </w:rPr>
        <w:t>$8 pour BAR (bad address register),</w:t>
      </w:r>
    </w:p>
    <w:p w:rsidR="00AD2CC0" w:rsidRDefault="00AD2CC0">
      <w:pPr>
        <w:autoSpaceDE w:val="0"/>
        <w:autoSpaceDN w:val="0"/>
        <w:adjustRightInd w:val="0"/>
        <w:ind w:left="708" w:firstLine="708"/>
        <w:jc w:val="both"/>
        <w:rPr>
          <w:lang w:val="de-DE"/>
        </w:rPr>
      </w:pPr>
      <w:r>
        <w:rPr>
          <w:lang w:val="de-DE"/>
        </w:rPr>
        <w:t>$12 pour SR (status register),</w:t>
      </w:r>
    </w:p>
    <w:p w:rsidR="00AD2CC0" w:rsidRDefault="00AD2CC0">
      <w:pPr>
        <w:autoSpaceDE w:val="0"/>
        <w:autoSpaceDN w:val="0"/>
        <w:adjustRightInd w:val="0"/>
        <w:ind w:left="708" w:firstLine="708"/>
        <w:jc w:val="both"/>
      </w:pPr>
      <w:r>
        <w:t>$13 pour CR (cause register)</w:t>
      </w:r>
    </w:p>
    <w:p w:rsidR="00AD2CC0" w:rsidRDefault="00AD2CC0">
      <w:pPr>
        <w:autoSpaceDE w:val="0"/>
        <w:autoSpaceDN w:val="0"/>
        <w:adjustRightInd w:val="0"/>
        <w:ind w:left="708" w:firstLine="708"/>
        <w:jc w:val="both"/>
      </w:pPr>
      <w:r>
        <w:t>$14 pour EPC (exception program counter)</w:t>
      </w:r>
    </w:p>
    <w:p w:rsidR="00AD2CC0" w:rsidRDefault="00AD2CC0">
      <w:pPr>
        <w:autoSpaceDE w:val="0"/>
        <w:autoSpaceDN w:val="0"/>
        <w:adjustRightInd w:val="0"/>
        <w:ind w:left="1416" w:firstLine="708"/>
        <w:jc w:val="both"/>
      </w:pPr>
      <w:r>
        <w:t>rt &lt;= rd</w:t>
      </w:r>
    </w:p>
    <w:p w:rsidR="00AD2CC0" w:rsidRDefault="00AD2CC0">
      <w:pPr>
        <w:autoSpaceDE w:val="0"/>
        <w:autoSpaceDN w:val="0"/>
        <w:adjustRightInd w:val="0"/>
        <w:ind w:left="708"/>
        <w:jc w:val="both"/>
      </w:pPr>
      <w:r w:rsidRPr="006A48B6">
        <w:rPr>
          <w:b/>
          <w:bCs/>
        </w:rPr>
        <w:t>Exception :</w:t>
      </w:r>
      <w:r>
        <w:t xml:space="preserve"> registre spécial non défini.</w:t>
      </w:r>
    </w:p>
    <w:p w:rsidR="00AD2CC0" w:rsidRDefault="00AD2CC0">
      <w:pPr>
        <w:autoSpaceDE w:val="0"/>
        <w:autoSpaceDN w:val="0"/>
        <w:adjustRightInd w:val="0"/>
        <w:jc w:val="both"/>
        <w:rPr>
          <w:b/>
          <w:bCs/>
        </w:rPr>
      </w:pPr>
      <w:r>
        <w:rPr>
          <w:b/>
          <w:bCs/>
        </w:rPr>
        <w:t>mfhi</w:t>
      </w:r>
    </w:p>
    <w:p w:rsidR="00AD2CC0" w:rsidRDefault="00AD2CC0">
      <w:pPr>
        <w:autoSpaceDE w:val="0"/>
        <w:autoSpaceDN w:val="0"/>
        <w:adjustRightInd w:val="0"/>
        <w:ind w:left="708"/>
        <w:jc w:val="both"/>
      </w:pPr>
      <w:r>
        <w:t>Copie le registre hi dans un registre général</w:t>
      </w:r>
    </w:p>
    <w:p w:rsidR="00AD2CC0" w:rsidRDefault="00AD2CC0">
      <w:pPr>
        <w:autoSpaceDE w:val="0"/>
        <w:autoSpaceDN w:val="0"/>
        <w:adjustRightInd w:val="0"/>
        <w:ind w:left="708"/>
        <w:jc w:val="both"/>
      </w:pPr>
      <w:r>
        <w:rPr>
          <w:b/>
          <w:bCs/>
        </w:rPr>
        <w:t>Syntaxe :</w:t>
      </w:r>
      <w:r>
        <w:t xml:space="preserve"> </w:t>
      </w:r>
      <w:r>
        <w:tab/>
        <w:t xml:space="preserve">mfhi </w:t>
      </w:r>
      <w:r>
        <w:tab/>
        <w:t>$rr</w:t>
      </w:r>
    </w:p>
    <w:p w:rsidR="00AD2CC0" w:rsidRDefault="00AD2CC0">
      <w:pPr>
        <w:autoSpaceDE w:val="0"/>
        <w:autoSpaceDN w:val="0"/>
        <w:adjustRightInd w:val="0"/>
        <w:ind w:left="708"/>
        <w:jc w:val="both"/>
      </w:pPr>
      <w:r>
        <w:rPr>
          <w:b/>
          <w:bCs/>
        </w:rPr>
        <w:t>Description :</w:t>
      </w:r>
      <w:r>
        <w:t xml:space="preserve"> Le contenu du registre hi, qui est mis à jour par les opérations de multiplication ou de division, est recopié dans le registre général $rr.</w:t>
      </w:r>
    </w:p>
    <w:p w:rsidR="00AD2CC0" w:rsidRDefault="00AD2CC0">
      <w:pPr>
        <w:autoSpaceDE w:val="0"/>
        <w:autoSpaceDN w:val="0"/>
        <w:adjustRightInd w:val="0"/>
        <w:ind w:left="708" w:firstLine="708"/>
        <w:jc w:val="both"/>
      </w:pPr>
      <w:r>
        <w:t>rr &lt;= hi</w:t>
      </w:r>
    </w:p>
    <w:p w:rsidR="00AD2CC0" w:rsidRDefault="00AD2CC0">
      <w:pPr>
        <w:autoSpaceDE w:val="0"/>
        <w:autoSpaceDN w:val="0"/>
        <w:adjustRightInd w:val="0"/>
        <w:jc w:val="both"/>
        <w:rPr>
          <w:b/>
          <w:bCs/>
        </w:rPr>
      </w:pPr>
      <w:r>
        <w:rPr>
          <w:b/>
          <w:bCs/>
        </w:rPr>
        <w:t>mflo</w:t>
      </w:r>
    </w:p>
    <w:p w:rsidR="00AD2CC0" w:rsidRDefault="00AD2CC0">
      <w:pPr>
        <w:autoSpaceDE w:val="0"/>
        <w:autoSpaceDN w:val="0"/>
        <w:adjustRightInd w:val="0"/>
        <w:ind w:left="708"/>
        <w:jc w:val="both"/>
      </w:pPr>
      <w:r>
        <w:t>Copie le registre lo dans un registre général</w:t>
      </w:r>
    </w:p>
    <w:p w:rsidR="00AD2CC0" w:rsidRDefault="00AD2CC0">
      <w:pPr>
        <w:autoSpaceDE w:val="0"/>
        <w:autoSpaceDN w:val="0"/>
        <w:adjustRightInd w:val="0"/>
        <w:ind w:left="708"/>
        <w:jc w:val="both"/>
      </w:pPr>
      <w:r>
        <w:rPr>
          <w:b/>
          <w:bCs/>
        </w:rPr>
        <w:t>Syntaxe :</w:t>
      </w:r>
      <w:r>
        <w:t xml:space="preserve"> </w:t>
      </w:r>
      <w:r>
        <w:tab/>
        <w:t xml:space="preserve">mflo </w:t>
      </w:r>
      <w:r>
        <w:tab/>
        <w:t>$rr</w:t>
      </w:r>
    </w:p>
    <w:p w:rsidR="00AD2CC0" w:rsidRDefault="00AD2CC0">
      <w:pPr>
        <w:autoSpaceDE w:val="0"/>
        <w:autoSpaceDN w:val="0"/>
        <w:adjustRightInd w:val="0"/>
        <w:ind w:left="708"/>
        <w:jc w:val="both"/>
      </w:pPr>
      <w:r>
        <w:rPr>
          <w:b/>
          <w:bCs/>
        </w:rPr>
        <w:t>Description :</w:t>
      </w:r>
      <w:r>
        <w:t xml:space="preserve"> Le contenu du registre lo, qui est mis à jour par les opérations de multiplication ou de </w:t>
      </w:r>
      <w:r w:rsidR="002D4C82">
        <w:t>division,</w:t>
      </w:r>
      <w:r>
        <w:t xml:space="preserve"> est recopié dans le registre général $rr.</w:t>
      </w:r>
    </w:p>
    <w:p w:rsidR="00AD2CC0" w:rsidRDefault="00AD2CC0">
      <w:pPr>
        <w:autoSpaceDE w:val="0"/>
        <w:autoSpaceDN w:val="0"/>
        <w:adjustRightInd w:val="0"/>
        <w:ind w:left="708" w:firstLine="708"/>
        <w:jc w:val="both"/>
      </w:pPr>
      <w:r>
        <w:t>rr &lt;= lo</w:t>
      </w:r>
    </w:p>
    <w:p w:rsidR="00AD2CC0" w:rsidRDefault="00AD2CC0">
      <w:pPr>
        <w:autoSpaceDE w:val="0"/>
        <w:autoSpaceDN w:val="0"/>
        <w:adjustRightInd w:val="0"/>
        <w:jc w:val="both"/>
        <w:rPr>
          <w:b/>
          <w:bCs/>
        </w:rPr>
      </w:pPr>
      <w:r>
        <w:rPr>
          <w:b/>
          <w:bCs/>
        </w:rPr>
        <w:t>mtc0</w:t>
      </w:r>
    </w:p>
    <w:p w:rsidR="00AD2CC0" w:rsidRDefault="00AD2CC0">
      <w:pPr>
        <w:autoSpaceDE w:val="0"/>
        <w:autoSpaceDN w:val="0"/>
        <w:adjustRightInd w:val="0"/>
        <w:ind w:left="708"/>
        <w:jc w:val="both"/>
      </w:pPr>
      <w:r>
        <w:t>Copie d’un registre général dans un registre spécial</w:t>
      </w:r>
    </w:p>
    <w:p w:rsidR="00AD2CC0" w:rsidRDefault="00AD2CC0">
      <w:pPr>
        <w:autoSpaceDE w:val="0"/>
        <w:autoSpaceDN w:val="0"/>
        <w:adjustRightInd w:val="0"/>
        <w:ind w:left="708"/>
        <w:jc w:val="both"/>
      </w:pPr>
      <w:r>
        <w:rPr>
          <w:b/>
          <w:bCs/>
        </w:rPr>
        <w:t>Syntaxe :</w:t>
      </w:r>
      <w:r>
        <w:t xml:space="preserve"> </w:t>
      </w:r>
      <w:r>
        <w:tab/>
        <w:t xml:space="preserve">mtc0 </w:t>
      </w:r>
      <w:r>
        <w:tab/>
        <w:t xml:space="preserve">$rt, </w:t>
      </w:r>
      <w:r>
        <w:tab/>
        <w:t>$rd</w:t>
      </w:r>
    </w:p>
    <w:p w:rsidR="00AD2CC0" w:rsidRDefault="00AD2CC0">
      <w:pPr>
        <w:autoSpaceDE w:val="0"/>
        <w:autoSpaceDN w:val="0"/>
        <w:adjustRightInd w:val="0"/>
        <w:ind w:left="708"/>
        <w:jc w:val="both"/>
      </w:pPr>
      <w:r>
        <w:rPr>
          <w:b/>
          <w:bCs/>
        </w:rPr>
        <w:t>Description :</w:t>
      </w:r>
      <w:r>
        <w:t xml:space="preserve"> Le contenu du registre général $rt est recopié dans le registre spécial $rd </w:t>
      </w:r>
      <w:r w:rsidR="0067733A">
        <w:t>(non</w:t>
      </w:r>
      <w:r>
        <w:t xml:space="preserve"> directement accessible au </w:t>
      </w:r>
      <w:r w:rsidR="0067733A">
        <w:t>programmeur)</w:t>
      </w:r>
      <w:r>
        <w:t>.</w:t>
      </w:r>
    </w:p>
    <w:p w:rsidR="00AD2CC0" w:rsidRDefault="00AD2CC0">
      <w:pPr>
        <w:autoSpaceDE w:val="0"/>
        <w:autoSpaceDN w:val="0"/>
        <w:adjustRightInd w:val="0"/>
        <w:ind w:left="708"/>
        <w:jc w:val="both"/>
      </w:pPr>
      <w:r>
        <w:t>Les registres spéciaux servent à la gestion des exceptions et interruptions, et sont les suivants :</w:t>
      </w:r>
    </w:p>
    <w:p w:rsidR="00AD2CC0" w:rsidRDefault="00AD2CC0">
      <w:pPr>
        <w:autoSpaceDE w:val="0"/>
        <w:autoSpaceDN w:val="0"/>
        <w:adjustRightInd w:val="0"/>
        <w:ind w:left="708" w:firstLine="708"/>
        <w:jc w:val="both"/>
        <w:rPr>
          <w:lang w:val="en-GB"/>
        </w:rPr>
      </w:pPr>
      <w:r>
        <w:rPr>
          <w:lang w:val="en-GB"/>
        </w:rPr>
        <w:t>$8 pour BAR (bad address register),</w:t>
      </w:r>
    </w:p>
    <w:p w:rsidR="00AD2CC0" w:rsidRDefault="00AD2CC0">
      <w:pPr>
        <w:autoSpaceDE w:val="0"/>
        <w:autoSpaceDN w:val="0"/>
        <w:adjustRightInd w:val="0"/>
        <w:ind w:left="708" w:firstLine="708"/>
        <w:jc w:val="both"/>
        <w:rPr>
          <w:lang w:val="de-DE"/>
        </w:rPr>
      </w:pPr>
      <w:r>
        <w:rPr>
          <w:lang w:val="de-DE"/>
        </w:rPr>
        <w:t>$12 pour SR (status register),</w:t>
      </w:r>
    </w:p>
    <w:p w:rsidR="00AD2CC0" w:rsidRDefault="00AD2CC0">
      <w:pPr>
        <w:autoSpaceDE w:val="0"/>
        <w:autoSpaceDN w:val="0"/>
        <w:adjustRightInd w:val="0"/>
        <w:ind w:left="708" w:firstLine="708"/>
        <w:jc w:val="both"/>
      </w:pPr>
      <w:r>
        <w:t>$13 pour CR (cause register)</w:t>
      </w:r>
    </w:p>
    <w:p w:rsidR="00AD2CC0" w:rsidRDefault="00AD2CC0">
      <w:pPr>
        <w:autoSpaceDE w:val="0"/>
        <w:autoSpaceDN w:val="0"/>
        <w:adjustRightInd w:val="0"/>
        <w:ind w:left="708" w:firstLine="708"/>
        <w:jc w:val="both"/>
      </w:pPr>
      <w:r>
        <w:t>$14 pour EPC (exception program counter)</w:t>
      </w:r>
    </w:p>
    <w:p w:rsidR="00AD2CC0" w:rsidRDefault="00AD2CC0">
      <w:pPr>
        <w:autoSpaceDE w:val="0"/>
        <w:autoSpaceDN w:val="0"/>
        <w:adjustRightInd w:val="0"/>
        <w:ind w:left="1416" w:firstLine="708"/>
        <w:jc w:val="both"/>
      </w:pPr>
      <w:r>
        <w:t>rt &lt;= rd</w:t>
      </w:r>
    </w:p>
    <w:p w:rsidR="00AD2CC0" w:rsidRDefault="00AD2CC0">
      <w:pPr>
        <w:autoSpaceDE w:val="0"/>
        <w:autoSpaceDN w:val="0"/>
        <w:adjustRightInd w:val="0"/>
        <w:ind w:left="708"/>
        <w:jc w:val="both"/>
      </w:pPr>
      <w:r w:rsidRPr="006A48B6">
        <w:rPr>
          <w:b/>
          <w:bCs/>
        </w:rPr>
        <w:t>Exception :</w:t>
      </w:r>
      <w:r>
        <w:t xml:space="preserve"> registre spécial non défini.</w:t>
      </w:r>
    </w:p>
    <w:p w:rsidR="001B5084" w:rsidRDefault="001B5084">
      <w:pPr>
        <w:autoSpaceDE w:val="0"/>
        <w:autoSpaceDN w:val="0"/>
        <w:adjustRightInd w:val="0"/>
        <w:jc w:val="both"/>
        <w:rPr>
          <w:b/>
          <w:bCs/>
        </w:rPr>
      </w:pPr>
    </w:p>
    <w:p w:rsidR="00AD2CC0" w:rsidRDefault="00AD2CC0">
      <w:pPr>
        <w:autoSpaceDE w:val="0"/>
        <w:autoSpaceDN w:val="0"/>
        <w:adjustRightInd w:val="0"/>
        <w:jc w:val="both"/>
        <w:rPr>
          <w:b/>
          <w:bCs/>
        </w:rPr>
      </w:pPr>
      <w:r>
        <w:rPr>
          <w:b/>
          <w:bCs/>
        </w:rPr>
        <w:t>mthi</w:t>
      </w:r>
    </w:p>
    <w:p w:rsidR="00AD2CC0" w:rsidRDefault="00AD2CC0">
      <w:pPr>
        <w:autoSpaceDE w:val="0"/>
        <w:autoSpaceDN w:val="0"/>
        <w:adjustRightInd w:val="0"/>
        <w:ind w:left="708"/>
        <w:jc w:val="both"/>
      </w:pPr>
      <w:r>
        <w:t>Copie d’un registre général dans le registre hi</w:t>
      </w:r>
    </w:p>
    <w:p w:rsidR="00AD2CC0" w:rsidRDefault="00AD2CC0">
      <w:pPr>
        <w:autoSpaceDE w:val="0"/>
        <w:autoSpaceDN w:val="0"/>
        <w:adjustRightInd w:val="0"/>
        <w:ind w:left="708"/>
        <w:jc w:val="both"/>
      </w:pPr>
      <w:r>
        <w:rPr>
          <w:b/>
          <w:bCs/>
        </w:rPr>
        <w:t>Syntaxe :</w:t>
      </w:r>
      <w:r>
        <w:t xml:space="preserve"> </w:t>
      </w:r>
      <w:r>
        <w:tab/>
        <w:t xml:space="preserve">mthi </w:t>
      </w:r>
      <w:r>
        <w:tab/>
        <w:t>$ri</w:t>
      </w:r>
    </w:p>
    <w:p w:rsidR="00AD2CC0" w:rsidRDefault="00AD2CC0">
      <w:pPr>
        <w:autoSpaceDE w:val="0"/>
        <w:autoSpaceDN w:val="0"/>
        <w:adjustRightInd w:val="0"/>
        <w:ind w:left="708"/>
        <w:jc w:val="both"/>
      </w:pPr>
      <w:r>
        <w:rPr>
          <w:b/>
          <w:bCs/>
        </w:rPr>
        <w:t>Description :</w:t>
      </w:r>
      <w:r>
        <w:t xml:space="preserve"> Le contenu du registre général $ri est recopié dans le registre hi.</w:t>
      </w:r>
    </w:p>
    <w:p w:rsidR="00AD2CC0" w:rsidRDefault="00AD2CC0">
      <w:pPr>
        <w:autoSpaceDE w:val="0"/>
        <w:autoSpaceDN w:val="0"/>
        <w:adjustRightInd w:val="0"/>
        <w:jc w:val="both"/>
        <w:rPr>
          <w:b/>
          <w:bCs/>
        </w:rPr>
      </w:pPr>
      <w:r>
        <w:rPr>
          <w:b/>
          <w:bCs/>
        </w:rPr>
        <w:lastRenderedPageBreak/>
        <w:t>mtlo</w:t>
      </w:r>
    </w:p>
    <w:p w:rsidR="00AD2CC0" w:rsidRDefault="00AD2CC0">
      <w:pPr>
        <w:autoSpaceDE w:val="0"/>
        <w:autoSpaceDN w:val="0"/>
        <w:adjustRightInd w:val="0"/>
        <w:ind w:left="708"/>
        <w:jc w:val="both"/>
      </w:pPr>
      <w:r>
        <w:t>Copie d’un registre général dans le registre lo</w:t>
      </w:r>
    </w:p>
    <w:p w:rsidR="00AD2CC0" w:rsidRDefault="00AD2CC0">
      <w:pPr>
        <w:autoSpaceDE w:val="0"/>
        <w:autoSpaceDN w:val="0"/>
        <w:adjustRightInd w:val="0"/>
        <w:ind w:left="708"/>
        <w:jc w:val="both"/>
      </w:pPr>
      <w:r>
        <w:rPr>
          <w:b/>
          <w:bCs/>
        </w:rPr>
        <w:t>Syntaxe :</w:t>
      </w:r>
      <w:r>
        <w:t xml:space="preserve"> </w:t>
      </w:r>
      <w:r>
        <w:tab/>
        <w:t xml:space="preserve">mtlo </w:t>
      </w:r>
      <w:r>
        <w:tab/>
        <w:t>$ri</w:t>
      </w:r>
    </w:p>
    <w:p w:rsidR="00AD2CC0" w:rsidRDefault="00AD2CC0">
      <w:pPr>
        <w:autoSpaceDE w:val="0"/>
        <w:autoSpaceDN w:val="0"/>
        <w:adjustRightInd w:val="0"/>
        <w:ind w:left="708"/>
        <w:jc w:val="both"/>
      </w:pPr>
      <w:r>
        <w:rPr>
          <w:b/>
          <w:bCs/>
        </w:rPr>
        <w:t>Description :</w:t>
      </w:r>
      <w:r>
        <w:t xml:space="preserve"> Le contenu du registre général $ri est recopié dans le registre lo.</w:t>
      </w:r>
    </w:p>
    <w:p w:rsidR="00AD2CC0" w:rsidRDefault="00AD2CC0">
      <w:pPr>
        <w:autoSpaceDE w:val="0"/>
        <w:autoSpaceDN w:val="0"/>
        <w:adjustRightInd w:val="0"/>
        <w:jc w:val="both"/>
        <w:rPr>
          <w:b/>
          <w:bCs/>
        </w:rPr>
      </w:pPr>
      <w:r>
        <w:rPr>
          <w:b/>
          <w:bCs/>
        </w:rPr>
        <w:t>mult</w:t>
      </w:r>
    </w:p>
    <w:p w:rsidR="00AD2CC0" w:rsidRDefault="00AD2CC0">
      <w:pPr>
        <w:autoSpaceDE w:val="0"/>
        <w:autoSpaceDN w:val="0"/>
        <w:adjustRightInd w:val="0"/>
        <w:ind w:left="708"/>
        <w:jc w:val="both"/>
      </w:pPr>
      <w:r>
        <w:t>Multiplication signée</w:t>
      </w:r>
    </w:p>
    <w:p w:rsidR="00AD2CC0" w:rsidRDefault="00AD2CC0">
      <w:pPr>
        <w:autoSpaceDE w:val="0"/>
        <w:autoSpaceDN w:val="0"/>
        <w:adjustRightInd w:val="0"/>
        <w:ind w:left="708"/>
        <w:jc w:val="both"/>
      </w:pPr>
      <w:r>
        <w:rPr>
          <w:b/>
          <w:bCs/>
        </w:rPr>
        <w:t>Syntaxe :</w:t>
      </w:r>
      <w:r>
        <w:t xml:space="preserve"> </w:t>
      </w:r>
      <w:r>
        <w:tab/>
        <w:t xml:space="preserve">mult </w:t>
      </w:r>
      <w:r>
        <w:tab/>
        <w:t xml:space="preserve">$ri, </w:t>
      </w:r>
      <w:r>
        <w:tab/>
        <w:t>$rj</w:t>
      </w:r>
    </w:p>
    <w:p w:rsidR="00AD2CC0" w:rsidRDefault="00AD2CC0">
      <w:pPr>
        <w:autoSpaceDE w:val="0"/>
        <w:autoSpaceDN w:val="0"/>
        <w:adjustRightInd w:val="0"/>
        <w:ind w:left="708"/>
        <w:jc w:val="both"/>
      </w:pPr>
      <w:r>
        <w:rPr>
          <w:b/>
          <w:bCs/>
        </w:rPr>
        <w:t>Description :</w:t>
      </w:r>
      <w:r>
        <w:t xml:space="preserve"> Le contenu du registre $ri est multiplié par le contenu du registre $rj, le contenu des deux registres étant considéré comme des nombres en complément à deux. Les 32 bits de poids fort du résultat sont placés dans le registre hi, et les 32 bits de poids faible dans lo.</w:t>
      </w:r>
    </w:p>
    <w:p w:rsidR="00AD2CC0" w:rsidRDefault="00AD2CC0">
      <w:pPr>
        <w:autoSpaceDE w:val="0"/>
        <w:autoSpaceDN w:val="0"/>
        <w:adjustRightInd w:val="0"/>
        <w:ind w:left="708" w:firstLine="708"/>
        <w:jc w:val="both"/>
      </w:pPr>
      <w:r w:rsidRPr="007B34E4">
        <w:t>lo &lt;= (ri x rj)</w:t>
      </w:r>
      <w:r w:rsidRPr="007B34E4">
        <w:rPr>
          <w:vertAlign w:val="subscript"/>
        </w:rPr>
        <w:t xml:space="preserve">31 .. </w:t>
      </w:r>
      <w:r>
        <w:rPr>
          <w:vertAlign w:val="subscript"/>
        </w:rPr>
        <w:t>0</w:t>
      </w:r>
    </w:p>
    <w:p w:rsidR="00AD2CC0" w:rsidRDefault="00AD2CC0">
      <w:pPr>
        <w:autoSpaceDE w:val="0"/>
        <w:autoSpaceDN w:val="0"/>
        <w:adjustRightInd w:val="0"/>
        <w:ind w:left="708" w:firstLine="708"/>
        <w:jc w:val="both"/>
      </w:pPr>
      <w:r>
        <w:t>hi &lt;= (ri x rj)</w:t>
      </w:r>
      <w:r>
        <w:rPr>
          <w:vertAlign w:val="subscript"/>
        </w:rPr>
        <w:t>63 .. 32</w:t>
      </w:r>
    </w:p>
    <w:p w:rsidR="00AD2CC0" w:rsidRDefault="00AD2CC0">
      <w:pPr>
        <w:autoSpaceDE w:val="0"/>
        <w:autoSpaceDN w:val="0"/>
        <w:adjustRightInd w:val="0"/>
        <w:jc w:val="both"/>
        <w:rPr>
          <w:b/>
          <w:bCs/>
        </w:rPr>
      </w:pPr>
      <w:r>
        <w:rPr>
          <w:b/>
          <w:bCs/>
        </w:rPr>
        <w:t>multu</w:t>
      </w:r>
    </w:p>
    <w:p w:rsidR="00AD2CC0" w:rsidRDefault="00AD2CC0">
      <w:pPr>
        <w:autoSpaceDE w:val="0"/>
        <w:autoSpaceDN w:val="0"/>
        <w:adjustRightInd w:val="0"/>
        <w:ind w:firstLine="708"/>
        <w:jc w:val="both"/>
      </w:pPr>
      <w:r>
        <w:t>Multiplication non-signée</w:t>
      </w:r>
    </w:p>
    <w:p w:rsidR="00AD2CC0" w:rsidRDefault="00AD2CC0">
      <w:pPr>
        <w:autoSpaceDE w:val="0"/>
        <w:autoSpaceDN w:val="0"/>
        <w:adjustRightInd w:val="0"/>
        <w:ind w:left="708"/>
        <w:jc w:val="both"/>
      </w:pPr>
      <w:r>
        <w:rPr>
          <w:b/>
          <w:bCs/>
        </w:rPr>
        <w:t>Syntaxe :</w:t>
      </w:r>
      <w:r>
        <w:t xml:space="preserve">  </w:t>
      </w:r>
      <w:r>
        <w:tab/>
        <w:t xml:space="preserve">multu </w:t>
      </w:r>
      <w:r>
        <w:tab/>
        <w:t xml:space="preserve">  $ri, </w:t>
      </w:r>
      <w:r>
        <w:tab/>
        <w:t>$rj</w:t>
      </w:r>
    </w:p>
    <w:p w:rsidR="00AD2CC0" w:rsidRDefault="00AD2CC0">
      <w:pPr>
        <w:autoSpaceDE w:val="0"/>
        <w:autoSpaceDN w:val="0"/>
        <w:adjustRightInd w:val="0"/>
        <w:ind w:left="708"/>
        <w:jc w:val="both"/>
      </w:pPr>
      <w:r>
        <w:rPr>
          <w:b/>
          <w:bCs/>
        </w:rPr>
        <w:t>Description :</w:t>
      </w:r>
      <w:r>
        <w:t xml:space="preserve"> Le contenu du registre $ri est multiplié par le contenu du registre $rj, le contenu des deux registres étant considéré comme des nombres non signés. Les 32 bits de poids fort du résultat sont placés dans le registre hi, et les 32 bits de poids faible dans lo.</w:t>
      </w:r>
    </w:p>
    <w:p w:rsidR="00AD2CC0" w:rsidRDefault="00AD2CC0">
      <w:pPr>
        <w:autoSpaceDE w:val="0"/>
        <w:autoSpaceDN w:val="0"/>
        <w:adjustRightInd w:val="0"/>
        <w:ind w:left="708" w:firstLine="708"/>
        <w:jc w:val="both"/>
      </w:pPr>
      <w:r>
        <w:t>lo &lt;= (ri x rj)</w:t>
      </w:r>
      <w:r>
        <w:rPr>
          <w:vertAlign w:val="subscript"/>
        </w:rPr>
        <w:t>31 .. 0</w:t>
      </w:r>
    </w:p>
    <w:p w:rsidR="00AD2CC0" w:rsidRDefault="00AD2CC0">
      <w:pPr>
        <w:autoSpaceDE w:val="0"/>
        <w:autoSpaceDN w:val="0"/>
        <w:adjustRightInd w:val="0"/>
        <w:ind w:left="708" w:firstLine="708"/>
        <w:jc w:val="both"/>
      </w:pPr>
      <w:r>
        <w:t>hi &lt;= (ri x rj)</w:t>
      </w:r>
      <w:r>
        <w:rPr>
          <w:vertAlign w:val="subscript"/>
        </w:rPr>
        <w:t>63 .. 32</w:t>
      </w:r>
    </w:p>
    <w:p w:rsidR="00AD2CC0" w:rsidRDefault="00AD2CC0">
      <w:pPr>
        <w:autoSpaceDE w:val="0"/>
        <w:autoSpaceDN w:val="0"/>
        <w:adjustRightInd w:val="0"/>
        <w:jc w:val="both"/>
        <w:rPr>
          <w:b/>
          <w:bCs/>
        </w:rPr>
      </w:pPr>
      <w:r>
        <w:rPr>
          <w:b/>
          <w:bCs/>
        </w:rPr>
        <w:t>nor</w:t>
      </w:r>
    </w:p>
    <w:p w:rsidR="00AD2CC0" w:rsidRDefault="00E64BBE">
      <w:pPr>
        <w:autoSpaceDE w:val="0"/>
        <w:autoSpaceDN w:val="0"/>
        <w:adjustRightInd w:val="0"/>
        <w:ind w:left="708"/>
        <w:jc w:val="both"/>
      </w:pPr>
      <w:r>
        <w:t>Non-ou bit-à-bit registre/</w:t>
      </w:r>
      <w:r w:rsidR="00AD2CC0">
        <w:t>registre</w:t>
      </w:r>
    </w:p>
    <w:p w:rsidR="00AD2CC0" w:rsidRDefault="00AD2CC0">
      <w:pPr>
        <w:autoSpaceDE w:val="0"/>
        <w:autoSpaceDN w:val="0"/>
        <w:adjustRightInd w:val="0"/>
        <w:ind w:left="708"/>
        <w:jc w:val="both"/>
      </w:pPr>
      <w:r>
        <w:rPr>
          <w:b/>
          <w:bCs/>
        </w:rPr>
        <w:t>Syntaxe :</w:t>
      </w:r>
      <w:r>
        <w:t xml:space="preserve"> </w:t>
      </w:r>
      <w:r>
        <w:tab/>
        <w:t xml:space="preserve">nor </w:t>
      </w:r>
      <w:r>
        <w:tab/>
        <w:t xml:space="preserve">$rr, </w:t>
      </w:r>
      <w:r>
        <w:tab/>
        <w:t xml:space="preserve">$ri, </w:t>
      </w:r>
      <w:r>
        <w:tab/>
        <w:t>$rj</w:t>
      </w:r>
    </w:p>
    <w:p w:rsidR="00AD2CC0" w:rsidRDefault="00AD2CC0">
      <w:pPr>
        <w:autoSpaceDE w:val="0"/>
        <w:autoSpaceDN w:val="0"/>
        <w:adjustRightInd w:val="0"/>
        <w:ind w:left="708"/>
        <w:jc w:val="both"/>
      </w:pPr>
      <w:r>
        <w:rPr>
          <w:b/>
          <w:bCs/>
        </w:rPr>
        <w:t>Description :</w:t>
      </w:r>
      <w:r>
        <w:t xml:space="preserve"> Un non-ou bit-à-bit est effectué entre les contenus des registres $ri et $rj. Le résultat est placé dans le registre $rr.</w:t>
      </w:r>
    </w:p>
    <w:p w:rsidR="00AD2CC0" w:rsidRPr="007B34E4" w:rsidRDefault="00AD2CC0">
      <w:pPr>
        <w:autoSpaceDE w:val="0"/>
        <w:autoSpaceDN w:val="0"/>
        <w:adjustRightInd w:val="0"/>
        <w:ind w:left="708" w:firstLine="708"/>
        <w:jc w:val="both"/>
      </w:pPr>
      <w:r w:rsidRPr="007B34E4">
        <w:t>rr &lt;= ri nor rj</w:t>
      </w:r>
    </w:p>
    <w:p w:rsidR="00AD2CC0" w:rsidRPr="007B34E4" w:rsidRDefault="00AD2CC0">
      <w:pPr>
        <w:autoSpaceDE w:val="0"/>
        <w:autoSpaceDN w:val="0"/>
        <w:adjustRightInd w:val="0"/>
        <w:jc w:val="both"/>
        <w:rPr>
          <w:b/>
          <w:bCs/>
        </w:rPr>
      </w:pPr>
      <w:r w:rsidRPr="007B34E4">
        <w:rPr>
          <w:b/>
          <w:bCs/>
        </w:rPr>
        <w:t>or</w:t>
      </w:r>
    </w:p>
    <w:p w:rsidR="00AD2CC0" w:rsidRDefault="00E64BBE">
      <w:pPr>
        <w:autoSpaceDE w:val="0"/>
        <w:autoSpaceDN w:val="0"/>
        <w:adjustRightInd w:val="0"/>
        <w:ind w:left="708"/>
        <w:jc w:val="both"/>
      </w:pPr>
      <w:r>
        <w:t>Ou bit-à-bit registre/</w:t>
      </w:r>
      <w:r w:rsidR="00AD2CC0">
        <w:t>registre</w:t>
      </w:r>
    </w:p>
    <w:p w:rsidR="00AD2CC0" w:rsidRDefault="00AD2CC0">
      <w:pPr>
        <w:autoSpaceDE w:val="0"/>
        <w:autoSpaceDN w:val="0"/>
        <w:adjustRightInd w:val="0"/>
        <w:ind w:left="708"/>
        <w:jc w:val="both"/>
      </w:pPr>
      <w:r>
        <w:rPr>
          <w:b/>
          <w:bCs/>
        </w:rPr>
        <w:t>Syntaxe :</w:t>
      </w:r>
      <w:r>
        <w:t xml:space="preserve"> </w:t>
      </w:r>
      <w:r>
        <w:tab/>
        <w:t xml:space="preserve">or </w:t>
      </w:r>
      <w:r>
        <w:tab/>
        <w:t xml:space="preserve">$rr, </w:t>
      </w:r>
      <w:r>
        <w:tab/>
        <w:t xml:space="preserve">$ri, </w:t>
      </w:r>
      <w:r>
        <w:tab/>
        <w:t>$rj</w:t>
      </w:r>
    </w:p>
    <w:p w:rsidR="00AD2CC0" w:rsidRDefault="00AD2CC0">
      <w:pPr>
        <w:autoSpaceDE w:val="0"/>
        <w:autoSpaceDN w:val="0"/>
        <w:adjustRightInd w:val="0"/>
        <w:ind w:left="708"/>
        <w:jc w:val="both"/>
      </w:pPr>
      <w:r>
        <w:rPr>
          <w:b/>
          <w:bCs/>
        </w:rPr>
        <w:t>Description :</w:t>
      </w:r>
      <w:r>
        <w:t xml:space="preserve"> Un « </w:t>
      </w:r>
      <w:r>
        <w:rPr>
          <w:b/>
          <w:bCs/>
        </w:rPr>
        <w:t>ou</w:t>
      </w:r>
      <w:r>
        <w:t> » bit-à-bit est effectué entre les contenus des registres $ri et $rj. Le résultat est placé dans le registre $rr.</w:t>
      </w:r>
    </w:p>
    <w:p w:rsidR="00AD2CC0" w:rsidRPr="007B34E4" w:rsidRDefault="00AD2CC0">
      <w:pPr>
        <w:autoSpaceDE w:val="0"/>
        <w:autoSpaceDN w:val="0"/>
        <w:adjustRightInd w:val="0"/>
        <w:ind w:left="708" w:firstLine="708"/>
        <w:jc w:val="both"/>
      </w:pPr>
      <w:r w:rsidRPr="007B34E4">
        <w:t>rr &lt;= ri or rj</w:t>
      </w:r>
    </w:p>
    <w:p w:rsidR="00AD2CC0" w:rsidRPr="007B34E4" w:rsidRDefault="00AD2CC0">
      <w:pPr>
        <w:autoSpaceDE w:val="0"/>
        <w:autoSpaceDN w:val="0"/>
        <w:adjustRightInd w:val="0"/>
        <w:jc w:val="both"/>
        <w:rPr>
          <w:b/>
          <w:bCs/>
        </w:rPr>
      </w:pPr>
      <w:r w:rsidRPr="007B34E4">
        <w:rPr>
          <w:b/>
          <w:bCs/>
        </w:rPr>
        <w:t>ori</w:t>
      </w:r>
    </w:p>
    <w:p w:rsidR="00AD2CC0" w:rsidRDefault="00AD2CC0">
      <w:pPr>
        <w:autoSpaceDE w:val="0"/>
        <w:autoSpaceDN w:val="0"/>
        <w:adjustRightInd w:val="0"/>
        <w:ind w:left="708"/>
        <w:jc w:val="both"/>
      </w:pPr>
      <w:r>
        <w:t>Ou bit-à-bit registre</w:t>
      </w:r>
      <w:r w:rsidR="00E64BBE">
        <w:t>/</w:t>
      </w:r>
      <w:r>
        <w:t xml:space="preserve"> immédiat</w:t>
      </w:r>
    </w:p>
    <w:p w:rsidR="00AD2CC0" w:rsidRDefault="00AD2CC0">
      <w:pPr>
        <w:autoSpaceDE w:val="0"/>
        <w:autoSpaceDN w:val="0"/>
        <w:adjustRightInd w:val="0"/>
        <w:ind w:left="708"/>
        <w:jc w:val="both"/>
      </w:pPr>
      <w:r>
        <w:rPr>
          <w:b/>
          <w:bCs/>
        </w:rPr>
        <w:t>Syntaxe :</w:t>
      </w:r>
      <w:r>
        <w:t xml:space="preserve"> </w:t>
      </w:r>
      <w:r>
        <w:tab/>
        <w:t xml:space="preserve">ori </w:t>
      </w:r>
      <w:r>
        <w:tab/>
        <w:t xml:space="preserve">$rr, </w:t>
      </w:r>
      <w:r>
        <w:tab/>
        <w:t>$ri,</w:t>
      </w:r>
      <w:r>
        <w:tab/>
        <w:t xml:space="preserve"> imm</w:t>
      </w:r>
    </w:p>
    <w:p w:rsidR="00AD2CC0" w:rsidRDefault="00AD2CC0">
      <w:pPr>
        <w:autoSpaceDE w:val="0"/>
        <w:autoSpaceDN w:val="0"/>
        <w:adjustRightInd w:val="0"/>
        <w:ind w:left="708"/>
        <w:jc w:val="both"/>
      </w:pPr>
      <w:r>
        <w:rPr>
          <w:b/>
          <w:bCs/>
        </w:rPr>
        <w:t>Description :</w:t>
      </w:r>
      <w:r>
        <w:t xml:space="preserve"> La valeur immédiate sur 16 bits subit une extension de zéros. Un « </w:t>
      </w:r>
      <w:r>
        <w:rPr>
          <w:b/>
          <w:bCs/>
        </w:rPr>
        <w:t>ou</w:t>
      </w:r>
      <w:r>
        <w:t> » bit-à-bit est effectué entre cette valeur étendue et le contenu du registre $ri pour former un résultat placé dans le registre $rr.</w:t>
      </w:r>
    </w:p>
    <w:p w:rsidR="00AD2CC0" w:rsidRDefault="00AD2CC0">
      <w:pPr>
        <w:autoSpaceDE w:val="0"/>
        <w:autoSpaceDN w:val="0"/>
        <w:adjustRightInd w:val="0"/>
        <w:ind w:left="708" w:firstLine="708"/>
        <w:jc w:val="both"/>
        <w:rPr>
          <w:rtl/>
          <w:lang w:val="en-GB"/>
        </w:rPr>
      </w:pPr>
      <w:r w:rsidRPr="007B34E4">
        <w:t>rr &lt;= (0</w:t>
      </w:r>
      <w:r w:rsidRPr="007B34E4">
        <w:rPr>
          <w:vertAlign w:val="superscript"/>
        </w:rPr>
        <w:t>16</w:t>
      </w:r>
      <w:r w:rsidRPr="007B34E4">
        <w:t xml:space="preserve"> || imm </w:t>
      </w:r>
      <w:r w:rsidRPr="007B34E4">
        <w:rPr>
          <w:vertAlign w:val="subscript"/>
        </w:rPr>
        <w:t>15…0</w:t>
      </w:r>
      <w:r w:rsidRPr="007B34E4">
        <w:t>) or ri</w:t>
      </w:r>
    </w:p>
    <w:p w:rsidR="00AD2CC0" w:rsidRDefault="00AD2CC0">
      <w:pPr>
        <w:autoSpaceDE w:val="0"/>
        <w:autoSpaceDN w:val="0"/>
        <w:adjustRightInd w:val="0"/>
        <w:jc w:val="both"/>
        <w:rPr>
          <w:b/>
          <w:bCs/>
        </w:rPr>
      </w:pPr>
      <w:r>
        <w:rPr>
          <w:b/>
          <w:bCs/>
        </w:rPr>
        <w:t>rfe</w:t>
      </w:r>
    </w:p>
    <w:p w:rsidR="00AD2CC0" w:rsidRDefault="00AD2CC0">
      <w:pPr>
        <w:autoSpaceDE w:val="0"/>
        <w:autoSpaceDN w:val="0"/>
        <w:adjustRightInd w:val="0"/>
        <w:ind w:left="708"/>
        <w:jc w:val="both"/>
      </w:pPr>
      <w:r>
        <w:t>Restauration des bits d’état en fin de traitement d’exception</w:t>
      </w:r>
    </w:p>
    <w:p w:rsidR="00AD2CC0" w:rsidRDefault="00AD2CC0">
      <w:pPr>
        <w:autoSpaceDE w:val="0"/>
        <w:autoSpaceDN w:val="0"/>
        <w:adjustRightInd w:val="0"/>
        <w:ind w:left="708"/>
        <w:jc w:val="both"/>
      </w:pPr>
      <w:r>
        <w:rPr>
          <w:b/>
          <w:bCs/>
        </w:rPr>
        <w:t>Syntaxe :</w:t>
      </w:r>
      <w:r>
        <w:t xml:space="preserve"> rfe</w:t>
      </w:r>
    </w:p>
    <w:p w:rsidR="00AD2CC0" w:rsidRDefault="00AD2CC0">
      <w:pPr>
        <w:autoSpaceDE w:val="0"/>
        <w:autoSpaceDN w:val="0"/>
        <w:adjustRightInd w:val="0"/>
        <w:ind w:left="708"/>
        <w:jc w:val="both"/>
      </w:pPr>
      <w:r>
        <w:rPr>
          <w:b/>
          <w:bCs/>
        </w:rPr>
        <w:t>Description :</w:t>
      </w:r>
      <w:r>
        <w:t xml:space="preserve"> Recopie les anciennes valeurs des bits de masques d’interruption et de mode (noyau ou utilisateur) du registre d’état SR à la valeur qu’il avait avant l’exécution du programme d’exception courant.</w:t>
      </w:r>
    </w:p>
    <w:p w:rsidR="00AD2CC0" w:rsidRDefault="00AD2CC0">
      <w:pPr>
        <w:autoSpaceDE w:val="0"/>
        <w:autoSpaceDN w:val="0"/>
        <w:adjustRightInd w:val="0"/>
        <w:ind w:left="708" w:firstLine="708"/>
        <w:jc w:val="both"/>
        <w:rPr>
          <w:lang w:val="de-DE"/>
        </w:rPr>
      </w:pPr>
      <w:r>
        <w:rPr>
          <w:lang w:val="de-DE"/>
        </w:rPr>
        <w:t xml:space="preserve">sr &lt;= sr </w:t>
      </w:r>
      <w:r>
        <w:rPr>
          <w:vertAlign w:val="subscript"/>
          <w:lang w:val="de-DE"/>
        </w:rPr>
        <w:t>31 … 4</w:t>
      </w:r>
      <w:r>
        <w:rPr>
          <w:lang w:val="de-DE"/>
        </w:rPr>
        <w:t>|| sr</w:t>
      </w:r>
      <w:r>
        <w:rPr>
          <w:vertAlign w:val="subscript"/>
          <w:lang w:val="de-DE"/>
        </w:rPr>
        <w:t>5 … 2</w:t>
      </w:r>
    </w:p>
    <w:p w:rsidR="00AD2CC0" w:rsidRDefault="00AD2CC0">
      <w:pPr>
        <w:autoSpaceDE w:val="0"/>
        <w:autoSpaceDN w:val="0"/>
        <w:adjustRightInd w:val="0"/>
        <w:jc w:val="both"/>
        <w:rPr>
          <w:b/>
          <w:bCs/>
        </w:rPr>
      </w:pPr>
      <w:r>
        <w:rPr>
          <w:b/>
          <w:bCs/>
        </w:rPr>
        <w:lastRenderedPageBreak/>
        <w:t>sb</w:t>
      </w:r>
    </w:p>
    <w:p w:rsidR="00AD2CC0" w:rsidRDefault="00AD2CC0">
      <w:pPr>
        <w:autoSpaceDE w:val="0"/>
        <w:autoSpaceDN w:val="0"/>
        <w:adjustRightInd w:val="0"/>
        <w:ind w:left="708"/>
        <w:jc w:val="both"/>
      </w:pPr>
      <w:r>
        <w:t>Ecriture d’un octet en mémoire</w:t>
      </w:r>
    </w:p>
    <w:p w:rsidR="00AD2CC0" w:rsidRDefault="00AD2CC0">
      <w:pPr>
        <w:autoSpaceDE w:val="0"/>
        <w:autoSpaceDN w:val="0"/>
        <w:adjustRightInd w:val="0"/>
        <w:ind w:left="708"/>
        <w:jc w:val="both"/>
      </w:pPr>
      <w:r>
        <w:rPr>
          <w:b/>
          <w:bCs/>
        </w:rPr>
        <w:t>Syntaxe :</w:t>
      </w:r>
      <w:r>
        <w:t xml:space="preserve"> </w:t>
      </w:r>
      <w:r>
        <w:tab/>
        <w:t xml:space="preserve">sb </w:t>
      </w:r>
      <w:r>
        <w:tab/>
        <w:t xml:space="preserve">$rj, </w:t>
      </w:r>
      <w:r>
        <w:tab/>
        <w:t>imm($ri)</w:t>
      </w:r>
    </w:p>
    <w:p w:rsidR="00AD2CC0" w:rsidRDefault="00AD2CC0">
      <w:pPr>
        <w:autoSpaceDE w:val="0"/>
        <w:autoSpaceDN w:val="0"/>
        <w:adjustRightInd w:val="0"/>
        <w:ind w:left="708"/>
        <w:jc w:val="both"/>
      </w:pPr>
      <w:r>
        <w:rPr>
          <w:b/>
          <w:bCs/>
        </w:rPr>
        <w:t>Description :</w:t>
      </w:r>
      <w:r>
        <w:t xml:space="preserve"> L’adresse d’écriture est la somme de la valeur immédiate sur 16 bits, avec extension de signe, et du contenu du registre $ri.</w:t>
      </w:r>
    </w:p>
    <w:p w:rsidR="00AD2CC0" w:rsidRDefault="00AD2CC0">
      <w:pPr>
        <w:autoSpaceDE w:val="0"/>
        <w:autoSpaceDN w:val="0"/>
        <w:adjustRightInd w:val="0"/>
        <w:ind w:left="708"/>
        <w:jc w:val="both"/>
      </w:pPr>
      <w:r>
        <w:t>L’octet de poids faible du registre $rj est écrit à l’adresse ainsi calculée.</w:t>
      </w:r>
    </w:p>
    <w:p w:rsidR="00AD2CC0" w:rsidRDefault="00AD2CC0">
      <w:pPr>
        <w:autoSpaceDE w:val="0"/>
        <w:autoSpaceDN w:val="0"/>
        <w:adjustRightInd w:val="0"/>
        <w:ind w:left="708" w:firstLine="708"/>
        <w:jc w:val="both"/>
        <w:rPr>
          <w:lang w:val="de-DE"/>
        </w:rPr>
      </w:pPr>
      <w:r>
        <w:rPr>
          <w:lang w:val="de-DE"/>
        </w:rPr>
        <w:t xml:space="preserve">Mem[imm + ri] &lt;= rj </w:t>
      </w:r>
      <w:r>
        <w:rPr>
          <w:vertAlign w:val="subscript"/>
          <w:lang w:val="de-DE"/>
        </w:rPr>
        <w:t>7.. 0</w:t>
      </w:r>
    </w:p>
    <w:p w:rsidR="00AD2CC0" w:rsidRPr="006A48B6" w:rsidRDefault="00AD2CC0">
      <w:pPr>
        <w:pStyle w:val="Retraitcorpsdetexte"/>
        <w:rPr>
          <w:b/>
          <w:bCs/>
        </w:rPr>
      </w:pPr>
      <w:r w:rsidRPr="006A48B6">
        <w:rPr>
          <w:b/>
          <w:bCs/>
        </w:rPr>
        <w:t xml:space="preserve">Exceptions : </w:t>
      </w:r>
    </w:p>
    <w:p w:rsidR="00AD2CC0" w:rsidRDefault="00AD2CC0">
      <w:pPr>
        <w:autoSpaceDE w:val="0"/>
        <w:autoSpaceDN w:val="0"/>
        <w:adjustRightInd w:val="0"/>
        <w:ind w:left="708"/>
        <w:jc w:val="both"/>
      </w:pPr>
      <w:r>
        <w:t>- Adresse dans le segment noyau alors que le processeur est en mode utilisateur.</w:t>
      </w:r>
    </w:p>
    <w:p w:rsidR="00AD2CC0" w:rsidRDefault="00AD2CC0">
      <w:pPr>
        <w:autoSpaceDE w:val="0"/>
        <w:autoSpaceDN w:val="0"/>
        <w:adjustRightInd w:val="0"/>
        <w:ind w:left="708"/>
        <w:jc w:val="both"/>
      </w:pPr>
      <w:r>
        <w:t>- Adresse correspondant à un segment non défini.</w:t>
      </w:r>
    </w:p>
    <w:p w:rsidR="00AD2CC0" w:rsidRDefault="00AD2CC0">
      <w:pPr>
        <w:autoSpaceDE w:val="0"/>
        <w:autoSpaceDN w:val="0"/>
        <w:adjustRightInd w:val="0"/>
        <w:jc w:val="both"/>
        <w:rPr>
          <w:b/>
          <w:bCs/>
        </w:rPr>
      </w:pPr>
      <w:r>
        <w:rPr>
          <w:b/>
          <w:bCs/>
        </w:rPr>
        <w:t>sh</w:t>
      </w:r>
    </w:p>
    <w:p w:rsidR="00AD2CC0" w:rsidRDefault="00AD2CC0">
      <w:pPr>
        <w:autoSpaceDE w:val="0"/>
        <w:autoSpaceDN w:val="0"/>
        <w:adjustRightInd w:val="0"/>
        <w:ind w:left="708"/>
        <w:jc w:val="both"/>
      </w:pPr>
      <w:r>
        <w:t>Ecriture d’un demi-mot en mémoire</w:t>
      </w:r>
    </w:p>
    <w:p w:rsidR="00AD2CC0" w:rsidRDefault="00AD2CC0">
      <w:pPr>
        <w:autoSpaceDE w:val="0"/>
        <w:autoSpaceDN w:val="0"/>
        <w:adjustRightInd w:val="0"/>
        <w:ind w:left="708"/>
        <w:jc w:val="both"/>
      </w:pPr>
      <w:r>
        <w:rPr>
          <w:b/>
          <w:bCs/>
        </w:rPr>
        <w:t>Syntaxe :</w:t>
      </w:r>
      <w:r>
        <w:t xml:space="preserve"> </w:t>
      </w:r>
      <w:r>
        <w:tab/>
        <w:t xml:space="preserve">sh </w:t>
      </w:r>
      <w:r>
        <w:tab/>
        <w:t xml:space="preserve">$rj, </w:t>
      </w:r>
      <w:r>
        <w:tab/>
        <w:t>imm($ri)</w:t>
      </w:r>
    </w:p>
    <w:p w:rsidR="00AD2CC0" w:rsidRDefault="00AD2CC0">
      <w:pPr>
        <w:autoSpaceDE w:val="0"/>
        <w:autoSpaceDN w:val="0"/>
        <w:adjustRightInd w:val="0"/>
        <w:ind w:left="708"/>
        <w:jc w:val="both"/>
      </w:pPr>
      <w:r>
        <w:rPr>
          <w:b/>
          <w:bCs/>
        </w:rPr>
        <w:t>Description :</w:t>
      </w:r>
      <w:r>
        <w:t xml:space="preserve"> L’adresse d’écriture est la somme de la valeur immédiate sur 16 bits, avec extension de signe, et du contenu du registre $ri.</w:t>
      </w:r>
    </w:p>
    <w:p w:rsidR="00AD2CC0" w:rsidRDefault="00AD2CC0">
      <w:pPr>
        <w:autoSpaceDE w:val="0"/>
        <w:autoSpaceDN w:val="0"/>
        <w:adjustRightInd w:val="0"/>
        <w:ind w:left="708"/>
        <w:jc w:val="both"/>
      </w:pPr>
      <w:r>
        <w:t>Le bit de poids faible de cette adresse doit être à zéro (adresse multiple de 2). Les deux octets de poids faible du registre $rj sont écrits à l’adresse ainsi calculée.</w:t>
      </w:r>
    </w:p>
    <w:p w:rsidR="00AD2CC0" w:rsidRDefault="00AD2CC0">
      <w:pPr>
        <w:autoSpaceDE w:val="0"/>
        <w:autoSpaceDN w:val="0"/>
        <w:adjustRightInd w:val="0"/>
        <w:ind w:left="708" w:firstLine="708"/>
        <w:jc w:val="both"/>
        <w:rPr>
          <w:lang w:val="de-DE"/>
        </w:rPr>
      </w:pPr>
      <w:r>
        <w:rPr>
          <w:lang w:val="de-DE"/>
        </w:rPr>
        <w:t>Mem[imm + ri] &lt;= rj</w:t>
      </w:r>
      <w:r>
        <w:rPr>
          <w:vertAlign w:val="subscript"/>
          <w:lang w:val="de-DE"/>
        </w:rPr>
        <w:t>15 .. 0</w:t>
      </w:r>
    </w:p>
    <w:p w:rsidR="00AD2CC0" w:rsidRPr="006A48B6" w:rsidRDefault="00AD2CC0">
      <w:pPr>
        <w:autoSpaceDE w:val="0"/>
        <w:autoSpaceDN w:val="0"/>
        <w:adjustRightInd w:val="0"/>
        <w:ind w:left="708"/>
        <w:jc w:val="both"/>
        <w:rPr>
          <w:b/>
          <w:bCs/>
        </w:rPr>
      </w:pPr>
      <w:r w:rsidRPr="006A48B6">
        <w:rPr>
          <w:b/>
          <w:bCs/>
        </w:rPr>
        <w:t xml:space="preserve">Exceptions : </w:t>
      </w:r>
    </w:p>
    <w:p w:rsidR="00AD2CC0" w:rsidRDefault="00AD2CC0">
      <w:pPr>
        <w:autoSpaceDE w:val="0"/>
        <w:autoSpaceDN w:val="0"/>
        <w:adjustRightInd w:val="0"/>
        <w:ind w:left="708"/>
        <w:jc w:val="both"/>
      </w:pPr>
      <w:r>
        <w:t>- Adresse non alignée sur une frontière de demi-mot.</w:t>
      </w:r>
    </w:p>
    <w:p w:rsidR="00AD2CC0" w:rsidRDefault="00AD2CC0">
      <w:pPr>
        <w:autoSpaceDE w:val="0"/>
        <w:autoSpaceDN w:val="0"/>
        <w:adjustRightInd w:val="0"/>
        <w:ind w:left="708"/>
        <w:jc w:val="both"/>
      </w:pPr>
      <w:r>
        <w:t>- Adresse dans le segment noyau alors que le processeur est en mode utilisateur.</w:t>
      </w:r>
    </w:p>
    <w:p w:rsidR="00AD2CC0" w:rsidRDefault="00AD2CC0">
      <w:pPr>
        <w:autoSpaceDE w:val="0"/>
        <w:autoSpaceDN w:val="0"/>
        <w:adjustRightInd w:val="0"/>
        <w:ind w:left="708"/>
        <w:jc w:val="both"/>
      </w:pPr>
      <w:r>
        <w:t>- Adresse correspondant à un segment non défini.</w:t>
      </w:r>
    </w:p>
    <w:p w:rsidR="00AD2CC0" w:rsidRDefault="00AD2CC0">
      <w:pPr>
        <w:autoSpaceDE w:val="0"/>
        <w:autoSpaceDN w:val="0"/>
        <w:adjustRightInd w:val="0"/>
        <w:jc w:val="both"/>
        <w:rPr>
          <w:b/>
          <w:bCs/>
        </w:rPr>
      </w:pPr>
      <w:r>
        <w:rPr>
          <w:b/>
          <w:bCs/>
        </w:rPr>
        <w:t>sll</w:t>
      </w:r>
    </w:p>
    <w:p w:rsidR="00AD2CC0" w:rsidRDefault="00AD2CC0">
      <w:pPr>
        <w:autoSpaceDE w:val="0"/>
        <w:autoSpaceDN w:val="0"/>
        <w:adjustRightInd w:val="0"/>
        <w:ind w:left="708"/>
        <w:jc w:val="both"/>
      </w:pPr>
      <w:r>
        <w:t>Décalage à gauche immédiat</w:t>
      </w:r>
    </w:p>
    <w:p w:rsidR="00AD2CC0" w:rsidRDefault="00AD2CC0">
      <w:pPr>
        <w:autoSpaceDE w:val="0"/>
        <w:autoSpaceDN w:val="0"/>
        <w:adjustRightInd w:val="0"/>
        <w:ind w:left="708"/>
        <w:jc w:val="both"/>
      </w:pPr>
      <w:r>
        <w:rPr>
          <w:b/>
          <w:bCs/>
        </w:rPr>
        <w:t>Syntaxe :</w:t>
      </w:r>
      <w:r>
        <w:t xml:space="preserve"> </w:t>
      </w:r>
      <w:r>
        <w:tab/>
        <w:t xml:space="preserve">sll </w:t>
      </w:r>
      <w:r>
        <w:tab/>
        <w:t xml:space="preserve">$rr, </w:t>
      </w:r>
      <w:r>
        <w:tab/>
        <w:t>$ri,</w:t>
      </w:r>
      <w:r>
        <w:tab/>
        <w:t xml:space="preserve"> imm</w:t>
      </w:r>
    </w:p>
    <w:p w:rsidR="00AD2CC0" w:rsidRDefault="00AD2CC0">
      <w:pPr>
        <w:autoSpaceDE w:val="0"/>
        <w:autoSpaceDN w:val="0"/>
        <w:adjustRightInd w:val="0"/>
        <w:ind w:left="708"/>
        <w:jc w:val="both"/>
      </w:pPr>
      <w:r>
        <w:rPr>
          <w:b/>
          <w:bCs/>
        </w:rPr>
        <w:t>Description :</w:t>
      </w:r>
      <w:r>
        <w:t xml:space="preserve"> Le registre est décalé à gauche de la valeur immédiate codée sur 5 bits, des zéros étant introduits dans les bits de poids faibles.</w:t>
      </w:r>
    </w:p>
    <w:p w:rsidR="00AD2CC0" w:rsidRDefault="00AD2CC0">
      <w:pPr>
        <w:autoSpaceDE w:val="0"/>
        <w:autoSpaceDN w:val="0"/>
        <w:adjustRightInd w:val="0"/>
        <w:ind w:left="708"/>
        <w:jc w:val="both"/>
      </w:pPr>
      <w:r>
        <w:t>Le résultat est placé dans le registre $rr.</w:t>
      </w:r>
    </w:p>
    <w:p w:rsidR="00AD2CC0" w:rsidRDefault="00AD2CC0">
      <w:pPr>
        <w:autoSpaceDE w:val="0"/>
        <w:autoSpaceDN w:val="0"/>
        <w:adjustRightInd w:val="0"/>
        <w:ind w:left="708" w:firstLine="708"/>
        <w:jc w:val="both"/>
        <w:rPr>
          <w:lang w:val="de-DE"/>
        </w:rPr>
      </w:pPr>
      <w:r>
        <w:rPr>
          <w:lang w:val="de-DE"/>
        </w:rPr>
        <w:t xml:space="preserve">rr &lt;= ri </w:t>
      </w:r>
      <w:r>
        <w:rPr>
          <w:vertAlign w:val="subscript"/>
          <w:lang w:val="de-DE"/>
        </w:rPr>
        <w:t>(31 - imm) .. 0</w:t>
      </w:r>
      <w:r>
        <w:rPr>
          <w:lang w:val="de-DE"/>
        </w:rPr>
        <w:t xml:space="preserve"> || 0</w:t>
      </w:r>
      <w:r>
        <w:rPr>
          <w:vertAlign w:val="superscript"/>
          <w:lang w:val="de-DE"/>
        </w:rPr>
        <w:t>imm</w:t>
      </w:r>
    </w:p>
    <w:p w:rsidR="00AD2CC0" w:rsidRDefault="00AD2CC0">
      <w:pPr>
        <w:autoSpaceDE w:val="0"/>
        <w:autoSpaceDN w:val="0"/>
        <w:adjustRightInd w:val="0"/>
        <w:jc w:val="both"/>
        <w:rPr>
          <w:b/>
          <w:bCs/>
        </w:rPr>
      </w:pPr>
      <w:r>
        <w:rPr>
          <w:b/>
          <w:bCs/>
        </w:rPr>
        <w:t>sllv</w:t>
      </w:r>
    </w:p>
    <w:p w:rsidR="00AD2CC0" w:rsidRDefault="00AD2CC0">
      <w:pPr>
        <w:autoSpaceDE w:val="0"/>
        <w:autoSpaceDN w:val="0"/>
        <w:adjustRightInd w:val="0"/>
        <w:ind w:left="708"/>
        <w:jc w:val="both"/>
      </w:pPr>
      <w:r>
        <w:t>Décalage à gauche registre</w:t>
      </w:r>
    </w:p>
    <w:p w:rsidR="00AD2CC0" w:rsidRDefault="00AD2CC0">
      <w:pPr>
        <w:autoSpaceDE w:val="0"/>
        <w:autoSpaceDN w:val="0"/>
        <w:adjustRightInd w:val="0"/>
        <w:ind w:left="708"/>
        <w:jc w:val="both"/>
      </w:pPr>
      <w:r>
        <w:rPr>
          <w:b/>
          <w:bCs/>
        </w:rPr>
        <w:t>Syntaxe :</w:t>
      </w:r>
      <w:r>
        <w:t xml:space="preserve"> </w:t>
      </w:r>
      <w:r>
        <w:tab/>
        <w:t xml:space="preserve">sllv </w:t>
      </w:r>
      <w:r>
        <w:tab/>
        <w:t xml:space="preserve">$rr, </w:t>
      </w:r>
      <w:r>
        <w:tab/>
        <w:t xml:space="preserve">$ri, </w:t>
      </w:r>
      <w:r>
        <w:tab/>
        <w:t>$rj</w:t>
      </w:r>
    </w:p>
    <w:p w:rsidR="00AD2CC0" w:rsidRDefault="00AD2CC0">
      <w:pPr>
        <w:pStyle w:val="Retraitcorpsdetexte"/>
      </w:pPr>
      <w:r>
        <w:rPr>
          <w:b/>
          <w:bCs/>
        </w:rPr>
        <w:t>Description :</w:t>
      </w:r>
      <w:r>
        <w:t xml:space="preserve"> Le registre $ri est décalé à gauche du nombre de bits spécifiés dans les 5 bits de poids faible du registre $rj, des zéros étant introduits dans les bits de poids faibles. Le résultat est placé dans le registre $rr.</w:t>
      </w:r>
    </w:p>
    <w:p w:rsidR="00AD2CC0" w:rsidRDefault="00AD2CC0">
      <w:pPr>
        <w:autoSpaceDE w:val="0"/>
        <w:autoSpaceDN w:val="0"/>
        <w:adjustRightInd w:val="0"/>
        <w:ind w:left="708" w:firstLine="708"/>
        <w:jc w:val="both"/>
      </w:pPr>
      <w:r>
        <w:t xml:space="preserve">rr &lt;= ri </w:t>
      </w:r>
      <w:r>
        <w:rPr>
          <w:vertAlign w:val="subscript"/>
        </w:rPr>
        <w:t>(31- rj) .. . 0</w:t>
      </w:r>
      <w:r>
        <w:t>|| 0</w:t>
      </w:r>
      <w:r>
        <w:rPr>
          <w:vertAlign w:val="superscript"/>
        </w:rPr>
        <w:t>rj</w:t>
      </w:r>
    </w:p>
    <w:p w:rsidR="00AD2CC0" w:rsidRDefault="00AD2CC0">
      <w:pPr>
        <w:autoSpaceDE w:val="0"/>
        <w:autoSpaceDN w:val="0"/>
        <w:adjustRightInd w:val="0"/>
        <w:jc w:val="both"/>
        <w:rPr>
          <w:b/>
          <w:bCs/>
        </w:rPr>
      </w:pPr>
      <w:r>
        <w:rPr>
          <w:b/>
          <w:bCs/>
        </w:rPr>
        <w:t>slt</w:t>
      </w:r>
    </w:p>
    <w:p w:rsidR="00AD2CC0" w:rsidRDefault="00AD2CC0">
      <w:pPr>
        <w:autoSpaceDE w:val="0"/>
        <w:autoSpaceDN w:val="0"/>
        <w:adjustRightInd w:val="0"/>
        <w:ind w:left="708"/>
        <w:jc w:val="both"/>
      </w:pPr>
      <w:r>
        <w:t>Comparaison signée registre registre</w:t>
      </w:r>
    </w:p>
    <w:p w:rsidR="00AD2CC0" w:rsidRDefault="00AD2CC0">
      <w:pPr>
        <w:autoSpaceDE w:val="0"/>
        <w:autoSpaceDN w:val="0"/>
        <w:adjustRightInd w:val="0"/>
        <w:ind w:left="708"/>
        <w:jc w:val="both"/>
      </w:pPr>
      <w:r>
        <w:rPr>
          <w:b/>
          <w:bCs/>
        </w:rPr>
        <w:t>Syntaxe :</w:t>
      </w:r>
      <w:r>
        <w:t xml:space="preserve"> </w:t>
      </w:r>
      <w:r>
        <w:tab/>
        <w:t xml:space="preserve">slt </w:t>
      </w:r>
      <w:r>
        <w:tab/>
        <w:t xml:space="preserve">$rr, </w:t>
      </w:r>
      <w:r>
        <w:tab/>
        <w:t xml:space="preserve">$ri, </w:t>
      </w:r>
      <w:r>
        <w:tab/>
        <w:t>$rj</w:t>
      </w:r>
    </w:p>
    <w:p w:rsidR="00AD2CC0" w:rsidRDefault="00AD2CC0">
      <w:pPr>
        <w:autoSpaceDE w:val="0"/>
        <w:autoSpaceDN w:val="0"/>
        <w:adjustRightInd w:val="0"/>
        <w:ind w:left="708"/>
        <w:jc w:val="both"/>
      </w:pPr>
      <w:r>
        <w:rPr>
          <w:b/>
          <w:bCs/>
        </w:rPr>
        <w:t>Description :</w:t>
      </w:r>
      <w:r>
        <w:t xml:space="preserve"> Le contenu du registre $ri est comparé au contenu du registre $rj, les deux valeurs .tant considérées comme des nombres signés.</w:t>
      </w:r>
    </w:p>
    <w:p w:rsidR="00AD2CC0" w:rsidRDefault="00AD2CC0">
      <w:pPr>
        <w:autoSpaceDE w:val="0"/>
        <w:autoSpaceDN w:val="0"/>
        <w:adjustRightInd w:val="0"/>
        <w:ind w:left="708"/>
        <w:jc w:val="both"/>
      </w:pPr>
      <w:r>
        <w:t>Si la valeur contenue dans $ri est strictement inférieure à celle contenue dans $rj, alors $rr prend la valeur un, sinon il prend la valeur zéro.</w:t>
      </w:r>
    </w:p>
    <w:p w:rsidR="00AD2CC0" w:rsidRDefault="00AD2CC0">
      <w:pPr>
        <w:autoSpaceDE w:val="0"/>
        <w:autoSpaceDN w:val="0"/>
        <w:adjustRightInd w:val="0"/>
        <w:ind w:left="708" w:firstLine="708"/>
        <w:jc w:val="both"/>
        <w:rPr>
          <w:lang w:val="en-GB"/>
        </w:rPr>
      </w:pPr>
      <w:r>
        <w:rPr>
          <w:lang w:val="en-GB"/>
        </w:rPr>
        <w:t>If (ri &lt; rj)</w:t>
      </w:r>
      <w:r>
        <w:rPr>
          <w:lang w:val="en-GB"/>
        </w:rPr>
        <w:tab/>
        <w:t>rr &lt;= 1</w:t>
      </w:r>
    </w:p>
    <w:p w:rsidR="00AD2CC0" w:rsidRPr="007B34E4" w:rsidRDefault="00AD2CC0">
      <w:pPr>
        <w:autoSpaceDE w:val="0"/>
        <w:autoSpaceDN w:val="0"/>
        <w:adjustRightInd w:val="0"/>
        <w:ind w:left="708" w:firstLine="708"/>
        <w:jc w:val="both"/>
        <w:rPr>
          <w:lang w:val="en-GB"/>
        </w:rPr>
      </w:pPr>
      <w:r w:rsidRPr="007B34E4">
        <w:rPr>
          <w:lang w:val="en-GB"/>
        </w:rPr>
        <w:t>Else</w:t>
      </w:r>
      <w:r w:rsidRPr="007B34E4">
        <w:rPr>
          <w:lang w:val="en-GB"/>
        </w:rPr>
        <w:tab/>
      </w:r>
      <w:r w:rsidRPr="007B34E4">
        <w:rPr>
          <w:lang w:val="en-GB"/>
        </w:rPr>
        <w:tab/>
        <w:t>rr &lt;= 0</w:t>
      </w:r>
    </w:p>
    <w:p w:rsidR="00FD124C" w:rsidRPr="007B34E4" w:rsidRDefault="00FD124C">
      <w:pPr>
        <w:autoSpaceDE w:val="0"/>
        <w:autoSpaceDN w:val="0"/>
        <w:adjustRightInd w:val="0"/>
        <w:jc w:val="both"/>
        <w:rPr>
          <w:b/>
          <w:bCs/>
          <w:lang w:val="en-GB"/>
        </w:rPr>
      </w:pPr>
    </w:p>
    <w:p w:rsidR="00FD124C" w:rsidRPr="007B34E4" w:rsidRDefault="00FD124C">
      <w:pPr>
        <w:autoSpaceDE w:val="0"/>
        <w:autoSpaceDN w:val="0"/>
        <w:adjustRightInd w:val="0"/>
        <w:jc w:val="both"/>
        <w:rPr>
          <w:b/>
          <w:bCs/>
          <w:lang w:val="en-GB"/>
        </w:rPr>
      </w:pPr>
    </w:p>
    <w:p w:rsidR="00AD2CC0" w:rsidRDefault="00AD2CC0">
      <w:pPr>
        <w:autoSpaceDE w:val="0"/>
        <w:autoSpaceDN w:val="0"/>
        <w:adjustRightInd w:val="0"/>
        <w:jc w:val="both"/>
        <w:rPr>
          <w:b/>
          <w:bCs/>
        </w:rPr>
      </w:pPr>
      <w:r>
        <w:rPr>
          <w:b/>
          <w:bCs/>
        </w:rPr>
        <w:lastRenderedPageBreak/>
        <w:t>slti</w:t>
      </w:r>
    </w:p>
    <w:p w:rsidR="00AD2CC0" w:rsidRDefault="00AD2CC0">
      <w:pPr>
        <w:autoSpaceDE w:val="0"/>
        <w:autoSpaceDN w:val="0"/>
        <w:adjustRightInd w:val="0"/>
        <w:ind w:left="708"/>
        <w:jc w:val="both"/>
      </w:pPr>
      <w:r>
        <w:t>Comparaison signée registre immédiat</w:t>
      </w:r>
    </w:p>
    <w:p w:rsidR="00AD2CC0" w:rsidRDefault="00AD2CC0">
      <w:pPr>
        <w:autoSpaceDE w:val="0"/>
        <w:autoSpaceDN w:val="0"/>
        <w:adjustRightInd w:val="0"/>
        <w:ind w:left="708"/>
        <w:jc w:val="both"/>
      </w:pPr>
      <w:r>
        <w:rPr>
          <w:b/>
          <w:bCs/>
        </w:rPr>
        <w:t>Syntaxe :</w:t>
      </w:r>
      <w:r>
        <w:t xml:space="preserve"> </w:t>
      </w:r>
      <w:r>
        <w:tab/>
        <w:t xml:space="preserve">slti </w:t>
      </w:r>
      <w:r>
        <w:tab/>
        <w:t xml:space="preserve">$rr, </w:t>
      </w:r>
      <w:r>
        <w:tab/>
        <w:t xml:space="preserve">$ri, </w:t>
      </w:r>
      <w:r>
        <w:tab/>
        <w:t>imm</w:t>
      </w:r>
    </w:p>
    <w:p w:rsidR="00AD2CC0" w:rsidRDefault="00AD2CC0">
      <w:pPr>
        <w:autoSpaceDE w:val="0"/>
        <w:autoSpaceDN w:val="0"/>
        <w:adjustRightInd w:val="0"/>
        <w:ind w:left="708"/>
        <w:jc w:val="both"/>
      </w:pPr>
      <w:r>
        <w:rPr>
          <w:b/>
          <w:bCs/>
        </w:rPr>
        <w:t>Description :</w:t>
      </w:r>
      <w:r>
        <w:t xml:space="preserve"> Le contenu du registre est comparé à la valeur immédiate sur 16 bits qui a subi une extension de signe. Les deux valeurs sont considérées comme des nombres signés. Si la valeur contenue dans $ri est strictement inférieure à celle de l’immédiat, alors $rr prend la valeur un, sinon il prend la valeur zéro.</w:t>
      </w:r>
    </w:p>
    <w:p w:rsidR="00AD2CC0" w:rsidRDefault="00AD2CC0">
      <w:pPr>
        <w:autoSpaceDE w:val="0"/>
        <w:autoSpaceDN w:val="0"/>
        <w:adjustRightInd w:val="0"/>
        <w:ind w:left="708"/>
        <w:jc w:val="both"/>
        <w:rPr>
          <w:lang w:val="en-GB"/>
        </w:rPr>
      </w:pPr>
      <w:r>
        <w:rPr>
          <w:lang w:val="en-GB"/>
        </w:rPr>
        <w:t>If (ri &lt;(imm</w:t>
      </w:r>
      <w:r>
        <w:rPr>
          <w:vertAlign w:val="subscript"/>
          <w:lang w:val="en-GB"/>
        </w:rPr>
        <w:t>15</w:t>
      </w:r>
      <w:r>
        <w:rPr>
          <w:vertAlign w:val="superscript"/>
          <w:lang w:val="en-GB"/>
        </w:rPr>
        <w:t>16</w:t>
      </w:r>
      <w:r>
        <w:rPr>
          <w:lang w:val="en-GB"/>
        </w:rPr>
        <w:t xml:space="preserve"> || imm</w:t>
      </w:r>
      <w:r>
        <w:rPr>
          <w:vertAlign w:val="subscript"/>
          <w:lang w:val="en-GB"/>
        </w:rPr>
        <w:t>15…</w:t>
      </w:r>
      <w:r>
        <w:rPr>
          <w:vertAlign w:val="subscript"/>
          <w:rtl/>
          <w:lang w:val="en-GB"/>
        </w:rPr>
        <w:t>0</w:t>
      </w:r>
      <w:r w:rsidRPr="007B34E4">
        <w:rPr>
          <w:lang w:val="en-GB"/>
        </w:rPr>
        <w:t>))</w:t>
      </w:r>
      <w:r>
        <w:rPr>
          <w:lang w:val="en-GB"/>
        </w:rPr>
        <w:tab/>
        <w:t>rr &lt;= 1</w:t>
      </w:r>
    </w:p>
    <w:p w:rsidR="00AD2CC0" w:rsidRPr="007B34E4" w:rsidRDefault="00AD2CC0">
      <w:pPr>
        <w:autoSpaceDE w:val="0"/>
        <w:autoSpaceDN w:val="0"/>
        <w:adjustRightInd w:val="0"/>
        <w:ind w:left="708"/>
        <w:jc w:val="both"/>
      </w:pPr>
      <w:r w:rsidRPr="007B34E4">
        <w:t xml:space="preserve">else </w:t>
      </w:r>
      <w:r w:rsidRPr="007B34E4">
        <w:tab/>
      </w:r>
      <w:r w:rsidRPr="007B34E4">
        <w:tab/>
      </w:r>
      <w:r w:rsidRPr="007B34E4">
        <w:tab/>
      </w:r>
      <w:r w:rsidRPr="007B34E4">
        <w:tab/>
        <w:t>rr &lt;= 0</w:t>
      </w:r>
    </w:p>
    <w:p w:rsidR="00AD2CC0" w:rsidRDefault="00AD2CC0">
      <w:pPr>
        <w:autoSpaceDE w:val="0"/>
        <w:autoSpaceDN w:val="0"/>
        <w:adjustRightInd w:val="0"/>
        <w:jc w:val="both"/>
        <w:rPr>
          <w:b/>
          <w:bCs/>
        </w:rPr>
      </w:pPr>
      <w:r>
        <w:rPr>
          <w:b/>
          <w:bCs/>
        </w:rPr>
        <w:t>sltiu</w:t>
      </w:r>
    </w:p>
    <w:p w:rsidR="00AD2CC0" w:rsidRDefault="00AD2CC0">
      <w:pPr>
        <w:autoSpaceDE w:val="0"/>
        <w:autoSpaceDN w:val="0"/>
        <w:adjustRightInd w:val="0"/>
        <w:ind w:left="708"/>
        <w:jc w:val="both"/>
      </w:pPr>
      <w:r>
        <w:t>Comparaison non-signée registre immédiat</w:t>
      </w:r>
    </w:p>
    <w:p w:rsidR="00AD2CC0" w:rsidRDefault="00AD2CC0">
      <w:pPr>
        <w:autoSpaceDE w:val="0"/>
        <w:autoSpaceDN w:val="0"/>
        <w:adjustRightInd w:val="0"/>
        <w:ind w:left="708"/>
        <w:jc w:val="both"/>
      </w:pPr>
      <w:r>
        <w:rPr>
          <w:b/>
          <w:bCs/>
        </w:rPr>
        <w:t>Syntaxe :</w:t>
      </w:r>
      <w:r>
        <w:t xml:space="preserve"> </w:t>
      </w:r>
      <w:r>
        <w:tab/>
        <w:t xml:space="preserve">sltiu </w:t>
      </w:r>
      <w:r>
        <w:tab/>
        <w:t xml:space="preserve">$rr, </w:t>
      </w:r>
      <w:r>
        <w:tab/>
        <w:t xml:space="preserve">$ri, </w:t>
      </w:r>
      <w:r>
        <w:tab/>
        <w:t>imm</w:t>
      </w:r>
    </w:p>
    <w:p w:rsidR="00AD2CC0" w:rsidRDefault="00AD2CC0">
      <w:pPr>
        <w:autoSpaceDE w:val="0"/>
        <w:autoSpaceDN w:val="0"/>
        <w:adjustRightInd w:val="0"/>
        <w:ind w:left="708"/>
        <w:jc w:val="both"/>
      </w:pPr>
      <w:r>
        <w:rPr>
          <w:b/>
          <w:bCs/>
        </w:rPr>
        <w:t>Description :</w:t>
      </w:r>
      <w:r>
        <w:t xml:space="preserve"> Le contenu du registre est comparé à la valeur immédiate sur 16 bits qui a subi une extension de signe.</w:t>
      </w:r>
    </w:p>
    <w:p w:rsidR="00AD2CC0" w:rsidRDefault="00AD2CC0">
      <w:pPr>
        <w:autoSpaceDE w:val="0"/>
        <w:autoSpaceDN w:val="0"/>
        <w:adjustRightInd w:val="0"/>
        <w:ind w:left="708"/>
        <w:jc w:val="both"/>
      </w:pPr>
      <w:r>
        <w:t>Les deux valeurs étant considérées comme des nombres non-signés, si la valeur contenue dans $ri est strictement inférieur à celle de l’immédiat étendu, alors $rr prend la valeur un, sinon $rr prend la valeur zéro.</w:t>
      </w:r>
    </w:p>
    <w:p w:rsidR="00AD2CC0" w:rsidRPr="007B34E4" w:rsidRDefault="00AD2CC0">
      <w:pPr>
        <w:autoSpaceDE w:val="0"/>
        <w:autoSpaceDN w:val="0"/>
        <w:adjustRightInd w:val="0"/>
        <w:ind w:left="708" w:firstLine="708"/>
        <w:jc w:val="both"/>
        <w:rPr>
          <w:lang w:val="en-GB"/>
        </w:rPr>
      </w:pPr>
      <w:r w:rsidRPr="007B34E4">
        <w:rPr>
          <w:lang w:val="en-GB"/>
        </w:rPr>
        <w:t>if (ri &lt; (imm</w:t>
      </w:r>
      <w:r w:rsidRPr="007B34E4">
        <w:rPr>
          <w:vertAlign w:val="subscript"/>
          <w:lang w:val="en-GB"/>
        </w:rPr>
        <w:t>15</w:t>
      </w:r>
      <w:r w:rsidRPr="007B34E4">
        <w:rPr>
          <w:vertAlign w:val="superscript"/>
          <w:lang w:val="en-GB"/>
        </w:rPr>
        <w:t>16</w:t>
      </w:r>
      <w:r w:rsidRPr="007B34E4">
        <w:rPr>
          <w:lang w:val="en-GB"/>
        </w:rPr>
        <w:t xml:space="preserve"> || imm</w:t>
      </w:r>
      <w:r w:rsidRPr="007B34E4">
        <w:rPr>
          <w:vertAlign w:val="subscript"/>
          <w:lang w:val="en-GB"/>
        </w:rPr>
        <w:t>15..0</w:t>
      </w:r>
      <w:r w:rsidRPr="007B34E4">
        <w:rPr>
          <w:lang w:val="en-GB"/>
        </w:rPr>
        <w:t>))</w:t>
      </w:r>
      <w:r w:rsidRPr="007B34E4">
        <w:rPr>
          <w:lang w:val="en-GB"/>
        </w:rPr>
        <w:tab/>
        <w:t>rr &lt;= 1</w:t>
      </w:r>
    </w:p>
    <w:p w:rsidR="00AD2CC0" w:rsidRDefault="00AD2CC0">
      <w:pPr>
        <w:autoSpaceDE w:val="0"/>
        <w:autoSpaceDN w:val="0"/>
        <w:adjustRightInd w:val="0"/>
        <w:ind w:left="708" w:firstLine="708"/>
        <w:jc w:val="both"/>
      </w:pPr>
      <w:r>
        <w:t xml:space="preserve">else </w:t>
      </w:r>
      <w:r>
        <w:tab/>
      </w:r>
      <w:r>
        <w:tab/>
      </w:r>
      <w:r>
        <w:tab/>
      </w:r>
      <w:r>
        <w:tab/>
        <w:t>rr &lt;= 0</w:t>
      </w:r>
    </w:p>
    <w:p w:rsidR="00AD2CC0" w:rsidRDefault="00AD2CC0">
      <w:pPr>
        <w:autoSpaceDE w:val="0"/>
        <w:autoSpaceDN w:val="0"/>
        <w:adjustRightInd w:val="0"/>
        <w:jc w:val="both"/>
        <w:rPr>
          <w:b/>
          <w:bCs/>
        </w:rPr>
      </w:pPr>
    </w:p>
    <w:p w:rsidR="00AD2CC0" w:rsidRDefault="00AD2CC0">
      <w:pPr>
        <w:autoSpaceDE w:val="0"/>
        <w:autoSpaceDN w:val="0"/>
        <w:adjustRightInd w:val="0"/>
        <w:jc w:val="both"/>
        <w:rPr>
          <w:b/>
          <w:bCs/>
        </w:rPr>
      </w:pPr>
      <w:r>
        <w:rPr>
          <w:b/>
          <w:bCs/>
        </w:rPr>
        <w:t>sltu</w:t>
      </w:r>
    </w:p>
    <w:p w:rsidR="00AD2CC0" w:rsidRDefault="00AD2CC0">
      <w:pPr>
        <w:autoSpaceDE w:val="0"/>
        <w:autoSpaceDN w:val="0"/>
        <w:adjustRightInd w:val="0"/>
        <w:ind w:left="708"/>
        <w:jc w:val="both"/>
      </w:pPr>
      <w:r>
        <w:t>Comparaison non-signée registre registre</w:t>
      </w:r>
    </w:p>
    <w:p w:rsidR="00AD2CC0" w:rsidRDefault="00AD2CC0">
      <w:pPr>
        <w:autoSpaceDE w:val="0"/>
        <w:autoSpaceDN w:val="0"/>
        <w:adjustRightInd w:val="0"/>
        <w:ind w:left="708"/>
        <w:jc w:val="both"/>
      </w:pPr>
      <w:r>
        <w:rPr>
          <w:b/>
          <w:bCs/>
        </w:rPr>
        <w:t>Syntaxe :</w:t>
      </w:r>
      <w:r>
        <w:rPr>
          <w:b/>
          <w:bCs/>
        </w:rPr>
        <w:tab/>
      </w:r>
      <w:r>
        <w:t xml:space="preserve"> sltu </w:t>
      </w:r>
      <w:r>
        <w:tab/>
        <w:t xml:space="preserve">$rr, </w:t>
      </w:r>
      <w:r>
        <w:tab/>
        <w:t xml:space="preserve">$ri, </w:t>
      </w:r>
      <w:r>
        <w:tab/>
        <w:t>$rj</w:t>
      </w:r>
    </w:p>
    <w:p w:rsidR="00AD2CC0" w:rsidRDefault="00AD2CC0">
      <w:pPr>
        <w:autoSpaceDE w:val="0"/>
        <w:autoSpaceDN w:val="0"/>
        <w:adjustRightInd w:val="0"/>
        <w:ind w:left="708"/>
        <w:jc w:val="both"/>
      </w:pPr>
      <w:r>
        <w:rPr>
          <w:b/>
          <w:bCs/>
        </w:rPr>
        <w:t>Description :</w:t>
      </w:r>
      <w:r>
        <w:t xml:space="preserve"> Le contenu du registre $ri est comparé au contenu du registre $rj, les deux valeurs étant considérées comme des nombres non-signés.</w:t>
      </w:r>
    </w:p>
    <w:p w:rsidR="00AD2CC0" w:rsidRDefault="00AD2CC0">
      <w:pPr>
        <w:autoSpaceDE w:val="0"/>
        <w:autoSpaceDN w:val="0"/>
        <w:adjustRightInd w:val="0"/>
        <w:ind w:left="708"/>
        <w:jc w:val="both"/>
      </w:pPr>
      <w:r>
        <w:t>Si la valeur contenue dans ri est strictement inférieure à celle contenue dans $rj, alors $rr prend la valeur un, sinon il prend la valeur zéro.</w:t>
      </w:r>
    </w:p>
    <w:p w:rsidR="00AD2CC0" w:rsidRDefault="00AD2CC0">
      <w:pPr>
        <w:autoSpaceDE w:val="0"/>
        <w:autoSpaceDN w:val="0"/>
        <w:adjustRightInd w:val="0"/>
        <w:ind w:left="708" w:firstLine="708"/>
        <w:jc w:val="both"/>
        <w:rPr>
          <w:lang w:val="en-GB"/>
        </w:rPr>
      </w:pPr>
      <w:r>
        <w:rPr>
          <w:lang w:val="en-GB"/>
        </w:rPr>
        <w:t xml:space="preserve">If (ri &lt; rj) </w:t>
      </w:r>
      <w:r>
        <w:rPr>
          <w:lang w:val="en-GB"/>
        </w:rPr>
        <w:tab/>
        <w:t>rr &lt;= 1</w:t>
      </w:r>
    </w:p>
    <w:p w:rsidR="00AD2CC0" w:rsidRPr="007B34E4" w:rsidRDefault="00AD2CC0">
      <w:pPr>
        <w:autoSpaceDE w:val="0"/>
        <w:autoSpaceDN w:val="0"/>
        <w:adjustRightInd w:val="0"/>
        <w:ind w:left="708" w:firstLine="708"/>
        <w:jc w:val="both"/>
        <w:rPr>
          <w:lang w:val="en-GB"/>
        </w:rPr>
      </w:pPr>
      <w:r w:rsidRPr="007B34E4">
        <w:rPr>
          <w:lang w:val="en-GB"/>
        </w:rPr>
        <w:t xml:space="preserve">else </w:t>
      </w:r>
      <w:r w:rsidRPr="007B34E4">
        <w:rPr>
          <w:lang w:val="en-GB"/>
        </w:rPr>
        <w:tab/>
      </w:r>
      <w:r w:rsidRPr="007B34E4">
        <w:rPr>
          <w:lang w:val="en-GB"/>
        </w:rPr>
        <w:tab/>
        <w:t>rr &lt;= 0</w:t>
      </w:r>
    </w:p>
    <w:p w:rsidR="00AD2CC0" w:rsidRDefault="00AD2CC0">
      <w:pPr>
        <w:autoSpaceDE w:val="0"/>
        <w:autoSpaceDN w:val="0"/>
        <w:adjustRightInd w:val="0"/>
        <w:jc w:val="both"/>
        <w:rPr>
          <w:b/>
          <w:bCs/>
        </w:rPr>
      </w:pPr>
      <w:r>
        <w:rPr>
          <w:b/>
          <w:bCs/>
        </w:rPr>
        <w:t>sra</w:t>
      </w:r>
    </w:p>
    <w:p w:rsidR="00AD2CC0" w:rsidRDefault="00AD2CC0">
      <w:pPr>
        <w:autoSpaceDE w:val="0"/>
        <w:autoSpaceDN w:val="0"/>
        <w:adjustRightInd w:val="0"/>
        <w:ind w:left="708"/>
        <w:jc w:val="both"/>
      </w:pPr>
      <w:r>
        <w:t>Décalage à droite arithmétique immédiat</w:t>
      </w:r>
    </w:p>
    <w:p w:rsidR="00AD2CC0" w:rsidRDefault="00AD2CC0">
      <w:pPr>
        <w:autoSpaceDE w:val="0"/>
        <w:autoSpaceDN w:val="0"/>
        <w:adjustRightInd w:val="0"/>
        <w:ind w:left="708"/>
        <w:jc w:val="both"/>
      </w:pPr>
      <w:r>
        <w:rPr>
          <w:b/>
          <w:bCs/>
        </w:rPr>
        <w:t>Syntaxe :</w:t>
      </w:r>
      <w:r>
        <w:t xml:space="preserve"> </w:t>
      </w:r>
      <w:r>
        <w:tab/>
        <w:t xml:space="preserve">sra </w:t>
      </w:r>
      <w:r>
        <w:tab/>
        <w:t xml:space="preserve">$rr, </w:t>
      </w:r>
      <w:r>
        <w:tab/>
        <w:t>$ri,</w:t>
      </w:r>
      <w:r>
        <w:tab/>
        <w:t xml:space="preserve"> imm</w:t>
      </w:r>
    </w:p>
    <w:p w:rsidR="00AD2CC0" w:rsidRDefault="00AD2CC0">
      <w:pPr>
        <w:autoSpaceDE w:val="0"/>
        <w:autoSpaceDN w:val="0"/>
        <w:adjustRightInd w:val="0"/>
        <w:ind w:left="708"/>
        <w:jc w:val="both"/>
      </w:pPr>
      <w:r>
        <w:rPr>
          <w:b/>
          <w:bCs/>
        </w:rPr>
        <w:t>Description :</w:t>
      </w:r>
      <w:r>
        <w:t xml:space="preserve"> Le registre $ri est décalé à droite de la valeur immédiate codée sur 5 bits, le bit de signe du registre $ri étant introduit dans les bits de poids fort.</w:t>
      </w:r>
    </w:p>
    <w:p w:rsidR="00AD2CC0" w:rsidRDefault="00AD2CC0">
      <w:pPr>
        <w:autoSpaceDE w:val="0"/>
        <w:autoSpaceDN w:val="0"/>
        <w:adjustRightInd w:val="0"/>
        <w:ind w:left="708"/>
        <w:jc w:val="both"/>
      </w:pPr>
      <w:r>
        <w:t>Le résultat est placé dans le registre.</w:t>
      </w:r>
    </w:p>
    <w:p w:rsidR="00AD2CC0" w:rsidRDefault="00AD2CC0">
      <w:pPr>
        <w:autoSpaceDE w:val="0"/>
        <w:autoSpaceDN w:val="0"/>
        <w:adjustRightInd w:val="0"/>
        <w:ind w:left="708" w:firstLine="708"/>
        <w:jc w:val="both"/>
        <w:rPr>
          <w:rtl/>
          <w:lang w:val="de-DE"/>
        </w:rPr>
      </w:pPr>
      <w:r>
        <w:rPr>
          <w:lang w:val="de-DE"/>
        </w:rPr>
        <w:t>rr &lt;= (ri</w:t>
      </w:r>
      <w:r>
        <w:rPr>
          <w:vertAlign w:val="subscript"/>
          <w:lang w:val="de-DE"/>
        </w:rPr>
        <w:t>31</w:t>
      </w:r>
      <w:r>
        <w:rPr>
          <w:lang w:val="de-DE"/>
        </w:rPr>
        <w:t xml:space="preserve"> )</w:t>
      </w:r>
      <w:r>
        <w:rPr>
          <w:vertAlign w:val="superscript"/>
          <w:lang w:val="de-DE"/>
        </w:rPr>
        <w:t xml:space="preserve">imm  </w:t>
      </w:r>
      <w:r>
        <w:rPr>
          <w:lang w:val="de-DE"/>
        </w:rPr>
        <w:t>||( ri)</w:t>
      </w:r>
      <w:r>
        <w:rPr>
          <w:vertAlign w:val="subscript"/>
          <w:lang w:val="de-DE"/>
        </w:rPr>
        <w:t>31...imm</w:t>
      </w:r>
    </w:p>
    <w:p w:rsidR="00AD2CC0" w:rsidRDefault="00AD2CC0">
      <w:pPr>
        <w:autoSpaceDE w:val="0"/>
        <w:autoSpaceDN w:val="0"/>
        <w:adjustRightInd w:val="0"/>
        <w:jc w:val="both"/>
        <w:rPr>
          <w:b/>
          <w:bCs/>
        </w:rPr>
      </w:pPr>
      <w:r>
        <w:rPr>
          <w:b/>
          <w:bCs/>
        </w:rPr>
        <w:t>srav</w:t>
      </w:r>
    </w:p>
    <w:p w:rsidR="00AD2CC0" w:rsidRDefault="00AD2CC0">
      <w:pPr>
        <w:autoSpaceDE w:val="0"/>
        <w:autoSpaceDN w:val="0"/>
        <w:adjustRightInd w:val="0"/>
        <w:ind w:left="708"/>
        <w:jc w:val="both"/>
      </w:pPr>
      <w:r>
        <w:t>Décalage à droite arithmétique registre</w:t>
      </w:r>
    </w:p>
    <w:p w:rsidR="00AD2CC0" w:rsidRDefault="00AD2CC0">
      <w:pPr>
        <w:autoSpaceDE w:val="0"/>
        <w:autoSpaceDN w:val="0"/>
        <w:adjustRightInd w:val="0"/>
        <w:ind w:left="708"/>
        <w:jc w:val="both"/>
      </w:pPr>
      <w:r>
        <w:rPr>
          <w:b/>
          <w:bCs/>
        </w:rPr>
        <w:t>Syntaxe :</w:t>
      </w:r>
      <w:r>
        <w:t xml:space="preserve"> </w:t>
      </w:r>
      <w:r>
        <w:tab/>
        <w:t>srav</w:t>
      </w:r>
      <w:r>
        <w:tab/>
        <w:t xml:space="preserve"> $rr, </w:t>
      </w:r>
      <w:r>
        <w:tab/>
        <w:t>$ri,</w:t>
      </w:r>
      <w:r>
        <w:tab/>
        <w:t xml:space="preserve"> $rj</w:t>
      </w:r>
    </w:p>
    <w:p w:rsidR="00AD2CC0" w:rsidRDefault="00AD2CC0">
      <w:pPr>
        <w:autoSpaceDE w:val="0"/>
        <w:autoSpaceDN w:val="0"/>
        <w:adjustRightInd w:val="0"/>
        <w:ind w:left="708"/>
        <w:jc w:val="both"/>
      </w:pPr>
      <w:r>
        <w:rPr>
          <w:b/>
          <w:bCs/>
        </w:rPr>
        <w:t>Description :</w:t>
      </w:r>
      <w:r>
        <w:t xml:space="preserve"> Le registre $ri est décalé à droite du nombre de bits spécifié dans les 5 bits de poids faible du registre $rj, le bit de signe de $ri étant introduit dans les bits de poids fort. Le résultat est placé dans le registre $rr.</w:t>
      </w:r>
    </w:p>
    <w:p w:rsidR="00AD2CC0" w:rsidRDefault="00AD2CC0">
      <w:pPr>
        <w:autoSpaceDE w:val="0"/>
        <w:autoSpaceDN w:val="0"/>
        <w:adjustRightInd w:val="0"/>
        <w:ind w:left="708" w:firstLine="708"/>
        <w:jc w:val="both"/>
      </w:pPr>
      <w:r>
        <w:t>rr &lt;= (ri</w:t>
      </w:r>
      <w:r>
        <w:rPr>
          <w:vertAlign w:val="subscript"/>
        </w:rPr>
        <w:t>31</w:t>
      </w:r>
      <w:r>
        <w:t xml:space="preserve"> )</w:t>
      </w:r>
      <w:r>
        <w:rPr>
          <w:vertAlign w:val="superscript"/>
        </w:rPr>
        <w:t xml:space="preserve">rj  </w:t>
      </w:r>
      <w:r>
        <w:t>||( ri)</w:t>
      </w:r>
      <w:r>
        <w:rPr>
          <w:vertAlign w:val="subscript"/>
        </w:rPr>
        <w:t>31...rj</w:t>
      </w:r>
    </w:p>
    <w:p w:rsidR="00AD2CC0" w:rsidRDefault="00AD2CC0">
      <w:pPr>
        <w:autoSpaceDE w:val="0"/>
        <w:autoSpaceDN w:val="0"/>
        <w:adjustRightInd w:val="0"/>
        <w:jc w:val="both"/>
        <w:rPr>
          <w:b/>
          <w:bCs/>
        </w:rPr>
      </w:pPr>
      <w:r>
        <w:rPr>
          <w:b/>
          <w:bCs/>
        </w:rPr>
        <w:t>srl</w:t>
      </w:r>
    </w:p>
    <w:p w:rsidR="00AD2CC0" w:rsidRDefault="00AD2CC0">
      <w:pPr>
        <w:autoSpaceDE w:val="0"/>
        <w:autoSpaceDN w:val="0"/>
        <w:adjustRightInd w:val="0"/>
        <w:ind w:left="708"/>
        <w:jc w:val="both"/>
      </w:pPr>
      <w:r>
        <w:t>Décalage à droite logique immédiat</w:t>
      </w:r>
    </w:p>
    <w:p w:rsidR="00AD2CC0" w:rsidRDefault="00AD2CC0">
      <w:pPr>
        <w:autoSpaceDE w:val="0"/>
        <w:autoSpaceDN w:val="0"/>
        <w:adjustRightInd w:val="0"/>
        <w:ind w:left="708"/>
        <w:jc w:val="both"/>
      </w:pPr>
      <w:r>
        <w:rPr>
          <w:b/>
          <w:bCs/>
        </w:rPr>
        <w:t>Syntaxe :</w:t>
      </w:r>
      <w:r>
        <w:t xml:space="preserve">  </w:t>
      </w:r>
      <w:r>
        <w:tab/>
        <w:t xml:space="preserve">srl </w:t>
      </w:r>
      <w:r>
        <w:tab/>
        <w:t xml:space="preserve">$rr, </w:t>
      </w:r>
      <w:r>
        <w:tab/>
        <w:t xml:space="preserve">$ri, </w:t>
      </w:r>
      <w:r>
        <w:tab/>
        <w:t>imm</w:t>
      </w:r>
    </w:p>
    <w:p w:rsidR="00AD2CC0" w:rsidRDefault="00AD2CC0">
      <w:pPr>
        <w:autoSpaceDE w:val="0"/>
        <w:autoSpaceDN w:val="0"/>
        <w:adjustRightInd w:val="0"/>
        <w:ind w:left="708"/>
        <w:jc w:val="both"/>
      </w:pPr>
      <w:r>
        <w:rPr>
          <w:b/>
          <w:bCs/>
        </w:rPr>
        <w:lastRenderedPageBreak/>
        <w:t>Description :</w:t>
      </w:r>
      <w:r>
        <w:t xml:space="preserve"> Le registre est décalé à droite de la valeur immédiate codée sur 5 bits, des zéros étant introduits dans les bits de poids fort.</w:t>
      </w:r>
    </w:p>
    <w:p w:rsidR="00AD2CC0" w:rsidRDefault="00AD2CC0">
      <w:pPr>
        <w:autoSpaceDE w:val="0"/>
        <w:autoSpaceDN w:val="0"/>
        <w:adjustRightInd w:val="0"/>
        <w:ind w:left="708" w:firstLine="708"/>
        <w:jc w:val="both"/>
        <w:rPr>
          <w:lang w:val="de-DE"/>
        </w:rPr>
      </w:pPr>
      <w:r>
        <w:rPr>
          <w:lang w:val="de-DE"/>
        </w:rPr>
        <w:t>rr &lt;= 0</w:t>
      </w:r>
      <w:r>
        <w:rPr>
          <w:vertAlign w:val="superscript"/>
          <w:lang w:val="de-DE"/>
        </w:rPr>
        <w:t>imm</w:t>
      </w:r>
      <w:r>
        <w:rPr>
          <w:lang w:val="de-DE"/>
        </w:rPr>
        <w:t xml:space="preserve"> || (ri) </w:t>
      </w:r>
      <w:r>
        <w:rPr>
          <w:vertAlign w:val="subscript"/>
          <w:lang w:val="de-DE"/>
        </w:rPr>
        <w:t>31..imm</w:t>
      </w:r>
    </w:p>
    <w:p w:rsidR="00AD2CC0" w:rsidRDefault="00AD2CC0">
      <w:pPr>
        <w:autoSpaceDE w:val="0"/>
        <w:autoSpaceDN w:val="0"/>
        <w:adjustRightInd w:val="0"/>
        <w:jc w:val="both"/>
        <w:rPr>
          <w:b/>
          <w:bCs/>
        </w:rPr>
      </w:pPr>
      <w:r>
        <w:rPr>
          <w:b/>
          <w:bCs/>
        </w:rPr>
        <w:t>srlv</w:t>
      </w:r>
    </w:p>
    <w:p w:rsidR="00AD2CC0" w:rsidRDefault="00AD2CC0">
      <w:pPr>
        <w:autoSpaceDE w:val="0"/>
        <w:autoSpaceDN w:val="0"/>
        <w:adjustRightInd w:val="0"/>
        <w:ind w:left="708"/>
        <w:jc w:val="both"/>
      </w:pPr>
      <w:r>
        <w:t>Décalage à droite logique registre</w:t>
      </w:r>
    </w:p>
    <w:p w:rsidR="00AD2CC0" w:rsidRDefault="00AD2CC0">
      <w:pPr>
        <w:autoSpaceDE w:val="0"/>
        <w:autoSpaceDN w:val="0"/>
        <w:adjustRightInd w:val="0"/>
        <w:ind w:left="708"/>
        <w:jc w:val="both"/>
      </w:pPr>
      <w:r>
        <w:rPr>
          <w:b/>
          <w:bCs/>
        </w:rPr>
        <w:t>Syntaxe :</w:t>
      </w:r>
      <w:r>
        <w:t xml:space="preserve">  </w:t>
      </w:r>
      <w:r>
        <w:tab/>
        <w:t xml:space="preserve">srlv </w:t>
      </w:r>
      <w:r>
        <w:tab/>
        <w:t xml:space="preserve">$rr, </w:t>
      </w:r>
      <w:r>
        <w:tab/>
        <w:t>$ri,</w:t>
      </w:r>
      <w:r>
        <w:tab/>
        <w:t xml:space="preserve"> $rj</w:t>
      </w:r>
    </w:p>
    <w:p w:rsidR="00AD2CC0" w:rsidRDefault="00AD2CC0">
      <w:pPr>
        <w:autoSpaceDE w:val="0"/>
        <w:autoSpaceDN w:val="0"/>
        <w:adjustRightInd w:val="0"/>
        <w:ind w:left="708"/>
        <w:jc w:val="both"/>
      </w:pPr>
      <w:r>
        <w:rPr>
          <w:b/>
          <w:bCs/>
        </w:rPr>
        <w:t>Description :</w:t>
      </w:r>
      <w:r>
        <w:t xml:space="preserve"> Le registre $ri est décalé à droite du nombre de bits spécifié dans les 5 bits de poids faible du registre $rj des zéros étant introduits dans les bits de poids fort ainsi libérés. Le résultat est placé dans le registre $rr .</w:t>
      </w:r>
    </w:p>
    <w:p w:rsidR="00AD2CC0" w:rsidRDefault="00AD2CC0">
      <w:pPr>
        <w:autoSpaceDE w:val="0"/>
        <w:autoSpaceDN w:val="0"/>
        <w:adjustRightInd w:val="0"/>
        <w:ind w:left="708" w:firstLine="708"/>
        <w:jc w:val="both"/>
      </w:pPr>
      <w:r>
        <w:t>rr &lt;= 0</w:t>
      </w:r>
      <w:r>
        <w:rPr>
          <w:vertAlign w:val="superscript"/>
        </w:rPr>
        <w:t>rj</w:t>
      </w:r>
      <w:r>
        <w:t xml:space="preserve"> ||( ri) </w:t>
      </w:r>
      <w:r>
        <w:rPr>
          <w:vertAlign w:val="subscript"/>
        </w:rPr>
        <w:t>31..rj</w:t>
      </w:r>
    </w:p>
    <w:p w:rsidR="00AD2CC0" w:rsidRDefault="00AD2CC0">
      <w:pPr>
        <w:autoSpaceDE w:val="0"/>
        <w:autoSpaceDN w:val="0"/>
        <w:adjustRightInd w:val="0"/>
        <w:jc w:val="both"/>
        <w:rPr>
          <w:b/>
          <w:bCs/>
        </w:rPr>
      </w:pPr>
      <w:r>
        <w:rPr>
          <w:b/>
          <w:bCs/>
        </w:rPr>
        <w:t>sub</w:t>
      </w:r>
    </w:p>
    <w:p w:rsidR="00AD2CC0" w:rsidRDefault="00AD2CC0">
      <w:pPr>
        <w:autoSpaceDE w:val="0"/>
        <w:autoSpaceDN w:val="0"/>
        <w:adjustRightInd w:val="0"/>
        <w:ind w:left="708"/>
        <w:jc w:val="both"/>
      </w:pPr>
      <w:r>
        <w:t>Soustraction registre registre signée</w:t>
      </w:r>
    </w:p>
    <w:p w:rsidR="00AD2CC0" w:rsidRDefault="00AD2CC0">
      <w:pPr>
        <w:autoSpaceDE w:val="0"/>
        <w:autoSpaceDN w:val="0"/>
        <w:adjustRightInd w:val="0"/>
        <w:ind w:left="708"/>
        <w:jc w:val="both"/>
      </w:pPr>
      <w:r>
        <w:rPr>
          <w:b/>
          <w:bCs/>
        </w:rPr>
        <w:t>Syntaxe :</w:t>
      </w:r>
      <w:r>
        <w:t xml:space="preserve"> </w:t>
      </w:r>
      <w:r>
        <w:tab/>
        <w:t xml:space="preserve">sub </w:t>
      </w:r>
      <w:r>
        <w:tab/>
        <w:t xml:space="preserve">$rr, </w:t>
      </w:r>
      <w:r>
        <w:tab/>
        <w:t xml:space="preserve">$ri, </w:t>
      </w:r>
      <w:r>
        <w:tab/>
        <w:t>$rj</w:t>
      </w:r>
    </w:p>
    <w:p w:rsidR="00AD2CC0" w:rsidRDefault="00AD2CC0">
      <w:pPr>
        <w:pStyle w:val="Retraitcorpsdetexte"/>
      </w:pPr>
      <w:r>
        <w:rPr>
          <w:b/>
          <w:bCs/>
        </w:rPr>
        <w:t>Description :</w:t>
      </w:r>
      <w:r>
        <w:t xml:space="preserve"> Le contenu du registre $rj est soustrait du contenu du registre $ri pour former un résultat sur 32 bits qui est placé dans le registre $rr.</w:t>
      </w:r>
    </w:p>
    <w:p w:rsidR="00AD2CC0" w:rsidRDefault="00AD2CC0">
      <w:pPr>
        <w:autoSpaceDE w:val="0"/>
        <w:autoSpaceDN w:val="0"/>
        <w:adjustRightInd w:val="0"/>
        <w:ind w:left="708" w:firstLine="708"/>
        <w:jc w:val="both"/>
        <w:rPr>
          <w:lang w:val="de-DE"/>
        </w:rPr>
      </w:pPr>
      <w:r>
        <w:rPr>
          <w:lang w:val="de-DE"/>
        </w:rPr>
        <w:t>rr &lt;= ri - rj</w:t>
      </w:r>
    </w:p>
    <w:p w:rsidR="00AD2CC0" w:rsidRDefault="00AD2CC0">
      <w:pPr>
        <w:autoSpaceDE w:val="0"/>
        <w:autoSpaceDN w:val="0"/>
        <w:adjustRightInd w:val="0"/>
        <w:ind w:left="708"/>
        <w:jc w:val="both"/>
      </w:pPr>
      <w:r w:rsidRPr="006A48B6">
        <w:rPr>
          <w:b/>
          <w:bCs/>
        </w:rPr>
        <w:t>Exception :</w:t>
      </w:r>
      <w:r>
        <w:t xml:space="preserve"> génération d’une exception si dépassement de capacité.</w:t>
      </w:r>
    </w:p>
    <w:p w:rsidR="00AD2CC0" w:rsidRDefault="00AD2CC0">
      <w:pPr>
        <w:autoSpaceDE w:val="0"/>
        <w:autoSpaceDN w:val="0"/>
        <w:adjustRightInd w:val="0"/>
        <w:jc w:val="both"/>
        <w:rPr>
          <w:b/>
          <w:bCs/>
        </w:rPr>
      </w:pPr>
      <w:r>
        <w:rPr>
          <w:b/>
          <w:bCs/>
        </w:rPr>
        <w:t>subu</w:t>
      </w:r>
    </w:p>
    <w:p w:rsidR="00AD2CC0" w:rsidRDefault="00AD2CC0">
      <w:pPr>
        <w:autoSpaceDE w:val="0"/>
        <w:autoSpaceDN w:val="0"/>
        <w:adjustRightInd w:val="0"/>
        <w:ind w:left="708"/>
        <w:jc w:val="both"/>
      </w:pPr>
      <w:r>
        <w:t>Soustraction registre registre non-signée</w:t>
      </w:r>
    </w:p>
    <w:p w:rsidR="00AD2CC0" w:rsidRDefault="00AD2CC0">
      <w:pPr>
        <w:autoSpaceDE w:val="0"/>
        <w:autoSpaceDN w:val="0"/>
        <w:adjustRightInd w:val="0"/>
        <w:ind w:left="708"/>
        <w:jc w:val="both"/>
      </w:pPr>
      <w:r>
        <w:rPr>
          <w:b/>
          <w:bCs/>
        </w:rPr>
        <w:t>Syntaxe :</w:t>
      </w:r>
      <w:r>
        <w:t xml:space="preserve"> </w:t>
      </w:r>
      <w:r>
        <w:tab/>
        <w:t xml:space="preserve">subu </w:t>
      </w:r>
      <w:r>
        <w:tab/>
        <w:t xml:space="preserve">$rr, </w:t>
      </w:r>
      <w:r>
        <w:tab/>
        <w:t xml:space="preserve">$ri, </w:t>
      </w:r>
      <w:r>
        <w:tab/>
        <w:t>$rj</w:t>
      </w:r>
    </w:p>
    <w:p w:rsidR="00AD2CC0" w:rsidRDefault="00AD2CC0">
      <w:pPr>
        <w:pStyle w:val="Retraitcorpsdetexte"/>
      </w:pPr>
      <w:r>
        <w:rPr>
          <w:b/>
          <w:bCs/>
        </w:rPr>
        <w:t>Description :</w:t>
      </w:r>
      <w:r>
        <w:t xml:space="preserve"> Le contenu du registre $rj est soustrait du contenu du registre $ri pour former un résultat sur 32 bits qui est placé dans le registre $rr.</w:t>
      </w:r>
    </w:p>
    <w:p w:rsidR="00AD2CC0" w:rsidRDefault="00AD2CC0">
      <w:pPr>
        <w:autoSpaceDE w:val="0"/>
        <w:autoSpaceDN w:val="0"/>
        <w:adjustRightInd w:val="0"/>
        <w:ind w:left="708" w:firstLine="708"/>
        <w:jc w:val="both"/>
        <w:rPr>
          <w:lang w:val="de-DE"/>
        </w:rPr>
      </w:pPr>
      <w:r>
        <w:rPr>
          <w:lang w:val="de-DE"/>
        </w:rPr>
        <w:t>rr &lt;= ri - rj</w:t>
      </w:r>
    </w:p>
    <w:p w:rsidR="00AD2CC0" w:rsidRDefault="00AD2CC0">
      <w:pPr>
        <w:autoSpaceDE w:val="0"/>
        <w:autoSpaceDN w:val="0"/>
        <w:adjustRightInd w:val="0"/>
        <w:jc w:val="both"/>
        <w:rPr>
          <w:b/>
          <w:bCs/>
        </w:rPr>
      </w:pPr>
      <w:r>
        <w:rPr>
          <w:b/>
          <w:bCs/>
        </w:rPr>
        <w:t>sw</w:t>
      </w:r>
    </w:p>
    <w:p w:rsidR="00AD2CC0" w:rsidRDefault="00AD2CC0">
      <w:pPr>
        <w:autoSpaceDE w:val="0"/>
        <w:autoSpaceDN w:val="0"/>
        <w:adjustRightInd w:val="0"/>
        <w:ind w:left="708"/>
        <w:jc w:val="both"/>
      </w:pPr>
      <w:r>
        <w:t>Écriture d’un mot en mémoire</w:t>
      </w:r>
    </w:p>
    <w:p w:rsidR="00AD2CC0" w:rsidRDefault="00AD2CC0">
      <w:pPr>
        <w:autoSpaceDE w:val="0"/>
        <w:autoSpaceDN w:val="0"/>
        <w:adjustRightInd w:val="0"/>
        <w:ind w:left="708"/>
        <w:jc w:val="both"/>
      </w:pPr>
      <w:r>
        <w:rPr>
          <w:b/>
          <w:bCs/>
        </w:rPr>
        <w:t>Syntaxe :</w:t>
      </w:r>
      <w:r>
        <w:t xml:space="preserve"> </w:t>
      </w:r>
      <w:r>
        <w:tab/>
        <w:t>sw</w:t>
      </w:r>
      <w:r>
        <w:tab/>
        <w:t xml:space="preserve"> $rj, </w:t>
      </w:r>
      <w:r>
        <w:tab/>
        <w:t>imm($ri)</w:t>
      </w:r>
    </w:p>
    <w:p w:rsidR="00AD2CC0" w:rsidRDefault="00AD2CC0">
      <w:pPr>
        <w:autoSpaceDE w:val="0"/>
        <w:autoSpaceDN w:val="0"/>
        <w:adjustRightInd w:val="0"/>
        <w:ind w:left="708"/>
        <w:jc w:val="both"/>
      </w:pPr>
      <w:r>
        <w:rPr>
          <w:b/>
          <w:bCs/>
        </w:rPr>
        <w:t>Description :</w:t>
      </w:r>
      <w:r>
        <w:t xml:space="preserve"> L’adresse d’écriture est la somme de la valeur immédiate sur 16 bits, avec extension de signe, et du contenu du registre $ri. Les deux bits de poids faible de cette adresse doivent être à zéro (adresse multiple de 4).</w:t>
      </w:r>
    </w:p>
    <w:p w:rsidR="00AD2CC0" w:rsidRDefault="00AD2CC0">
      <w:pPr>
        <w:autoSpaceDE w:val="0"/>
        <w:autoSpaceDN w:val="0"/>
        <w:adjustRightInd w:val="0"/>
        <w:ind w:left="708"/>
        <w:jc w:val="both"/>
      </w:pPr>
      <w:r>
        <w:t>Le contenu du registre $rj est écrit en mémoire à l’adresse ainsi calculée.</w:t>
      </w:r>
    </w:p>
    <w:p w:rsidR="00AD2CC0" w:rsidRDefault="00AD2CC0">
      <w:pPr>
        <w:autoSpaceDE w:val="0"/>
        <w:autoSpaceDN w:val="0"/>
        <w:adjustRightInd w:val="0"/>
        <w:ind w:left="708" w:firstLine="708"/>
        <w:jc w:val="both"/>
        <w:rPr>
          <w:lang w:val="de-DE"/>
        </w:rPr>
      </w:pPr>
      <w:r>
        <w:rPr>
          <w:lang w:val="de-DE"/>
        </w:rPr>
        <w:t>Mem[imm + ri] &lt;= rj</w:t>
      </w:r>
    </w:p>
    <w:p w:rsidR="00AD2CC0" w:rsidRPr="006A48B6" w:rsidRDefault="00AD2CC0">
      <w:pPr>
        <w:pStyle w:val="Retraitcorpsdetexte"/>
        <w:rPr>
          <w:b/>
          <w:bCs/>
          <w:lang w:val="de-DE"/>
        </w:rPr>
      </w:pPr>
      <w:r w:rsidRPr="006A48B6">
        <w:rPr>
          <w:b/>
          <w:bCs/>
          <w:lang w:val="de-DE"/>
        </w:rPr>
        <w:t>Exceptions :</w:t>
      </w:r>
    </w:p>
    <w:p w:rsidR="00AD2CC0" w:rsidRDefault="00AD2CC0">
      <w:pPr>
        <w:autoSpaceDE w:val="0"/>
        <w:autoSpaceDN w:val="0"/>
        <w:adjustRightInd w:val="0"/>
        <w:ind w:left="708"/>
        <w:jc w:val="both"/>
      </w:pPr>
      <w:r>
        <w:t>- Adresse non aligne sur une frontière de mot.</w:t>
      </w:r>
    </w:p>
    <w:p w:rsidR="00AD2CC0" w:rsidRDefault="00AD2CC0">
      <w:pPr>
        <w:autoSpaceDE w:val="0"/>
        <w:autoSpaceDN w:val="0"/>
        <w:adjustRightInd w:val="0"/>
        <w:ind w:left="708"/>
        <w:jc w:val="both"/>
        <w:rPr>
          <w:lang w:val="de-DE"/>
        </w:rPr>
      </w:pPr>
      <w:r>
        <w:rPr>
          <w:lang w:val="de-DE"/>
        </w:rPr>
        <w:t>- Adresse dans le segment noyau alors que le processeur est en mode utilisateur.</w:t>
      </w:r>
    </w:p>
    <w:p w:rsidR="00AD2CC0" w:rsidRDefault="00AD2CC0">
      <w:pPr>
        <w:autoSpaceDE w:val="0"/>
        <w:autoSpaceDN w:val="0"/>
        <w:adjustRightInd w:val="0"/>
        <w:ind w:left="708"/>
        <w:jc w:val="both"/>
      </w:pPr>
      <w:r>
        <w:t>- Adresse correspondant à un segment non défini</w:t>
      </w:r>
    </w:p>
    <w:p w:rsidR="00AD2CC0" w:rsidRDefault="00AD2CC0">
      <w:pPr>
        <w:autoSpaceDE w:val="0"/>
        <w:autoSpaceDN w:val="0"/>
        <w:adjustRightInd w:val="0"/>
        <w:jc w:val="both"/>
        <w:rPr>
          <w:b/>
          <w:bCs/>
        </w:rPr>
      </w:pPr>
      <w:r>
        <w:rPr>
          <w:b/>
          <w:bCs/>
        </w:rPr>
        <w:t>syscall</w:t>
      </w:r>
    </w:p>
    <w:p w:rsidR="00AD2CC0" w:rsidRDefault="00AD2CC0">
      <w:pPr>
        <w:autoSpaceDE w:val="0"/>
        <w:autoSpaceDN w:val="0"/>
        <w:adjustRightInd w:val="0"/>
        <w:ind w:left="708"/>
        <w:jc w:val="both"/>
      </w:pPr>
      <w:r>
        <w:t>Appel à une fonction du système (en mode noyau).</w:t>
      </w:r>
    </w:p>
    <w:p w:rsidR="00AD2CC0" w:rsidRDefault="00AD2CC0">
      <w:pPr>
        <w:autoSpaceDE w:val="0"/>
        <w:autoSpaceDN w:val="0"/>
        <w:adjustRightInd w:val="0"/>
        <w:ind w:left="708"/>
        <w:jc w:val="both"/>
      </w:pPr>
      <w:r>
        <w:rPr>
          <w:b/>
          <w:bCs/>
        </w:rPr>
        <w:t>Syntaxe :</w:t>
      </w:r>
      <w:r>
        <w:t xml:space="preserve"> syscall</w:t>
      </w:r>
    </w:p>
    <w:p w:rsidR="00AD2CC0" w:rsidRDefault="00AD2CC0">
      <w:pPr>
        <w:autoSpaceDE w:val="0"/>
        <w:autoSpaceDN w:val="0"/>
        <w:adjustRightInd w:val="0"/>
        <w:ind w:left="708"/>
        <w:jc w:val="both"/>
      </w:pPr>
      <w:r>
        <w:rPr>
          <w:b/>
          <w:bCs/>
        </w:rPr>
        <w:t>Description :</w:t>
      </w:r>
      <w:r>
        <w:t xml:space="preserve"> Un appel système est effectué, par un branchement inconditionnel au gestionnaire d’exception.</w:t>
      </w:r>
    </w:p>
    <w:p w:rsidR="00AD2CC0" w:rsidRDefault="00AD2CC0">
      <w:pPr>
        <w:autoSpaceDE w:val="0"/>
        <w:autoSpaceDN w:val="0"/>
        <w:adjustRightInd w:val="0"/>
        <w:ind w:left="708"/>
        <w:jc w:val="both"/>
      </w:pPr>
      <w:r>
        <w:t>Note : par convention, le numéro de l’appel système, c.-à-d. le code de la fonction système à effectuer, est placé dans le registre $2.</w:t>
      </w:r>
    </w:p>
    <w:p w:rsidR="00AD2CC0" w:rsidRDefault="00AD2CC0">
      <w:pPr>
        <w:autoSpaceDE w:val="0"/>
        <w:autoSpaceDN w:val="0"/>
        <w:adjustRightInd w:val="0"/>
        <w:ind w:left="708" w:firstLine="708"/>
        <w:jc w:val="both"/>
      </w:pPr>
      <w:r>
        <w:t>Pc &lt;= 0x80000080</w:t>
      </w:r>
    </w:p>
    <w:p w:rsidR="00AD2CC0" w:rsidRDefault="00AD2CC0">
      <w:pPr>
        <w:autoSpaceDE w:val="0"/>
        <w:autoSpaceDN w:val="0"/>
        <w:adjustRightInd w:val="0"/>
        <w:jc w:val="both"/>
        <w:rPr>
          <w:b/>
          <w:bCs/>
        </w:rPr>
      </w:pPr>
      <w:r>
        <w:rPr>
          <w:b/>
          <w:bCs/>
        </w:rPr>
        <w:t>xor</w:t>
      </w:r>
    </w:p>
    <w:p w:rsidR="00AD2CC0" w:rsidRDefault="00AD2CC0">
      <w:pPr>
        <w:autoSpaceDE w:val="0"/>
        <w:autoSpaceDN w:val="0"/>
        <w:adjustRightInd w:val="0"/>
        <w:ind w:left="708"/>
        <w:jc w:val="both"/>
      </w:pPr>
      <w:r>
        <w:t>Ou-exclusif bit-à-bit registre registre</w:t>
      </w:r>
    </w:p>
    <w:p w:rsidR="00AD2CC0" w:rsidRDefault="00AD2CC0">
      <w:pPr>
        <w:autoSpaceDE w:val="0"/>
        <w:autoSpaceDN w:val="0"/>
        <w:adjustRightInd w:val="0"/>
        <w:ind w:left="708"/>
        <w:jc w:val="both"/>
      </w:pPr>
      <w:r>
        <w:rPr>
          <w:b/>
          <w:bCs/>
        </w:rPr>
        <w:t>Syntaxe :</w:t>
      </w:r>
      <w:r>
        <w:t xml:space="preserve"> </w:t>
      </w:r>
      <w:r>
        <w:tab/>
        <w:t xml:space="preserve">xor </w:t>
      </w:r>
      <w:r>
        <w:tab/>
        <w:t xml:space="preserve">$rr, </w:t>
      </w:r>
      <w:r>
        <w:tab/>
        <w:t xml:space="preserve">$ri, </w:t>
      </w:r>
      <w:r>
        <w:tab/>
        <w:t>$rj</w:t>
      </w:r>
    </w:p>
    <w:p w:rsidR="00AD2CC0" w:rsidRDefault="00AD2CC0">
      <w:pPr>
        <w:autoSpaceDE w:val="0"/>
        <w:autoSpaceDN w:val="0"/>
        <w:adjustRightInd w:val="0"/>
        <w:ind w:left="708"/>
        <w:jc w:val="both"/>
      </w:pPr>
      <w:r>
        <w:rPr>
          <w:b/>
          <w:bCs/>
        </w:rPr>
        <w:lastRenderedPageBreak/>
        <w:t>Description :</w:t>
      </w:r>
      <w:r>
        <w:t xml:space="preserve"> Un ou-exclusif bit-à-bit est effectué entre les contenus des registres $ri et $rj. Le résultat est placé dans le registre $rr .</w:t>
      </w:r>
    </w:p>
    <w:p w:rsidR="00AD2CC0" w:rsidRDefault="00AD2CC0">
      <w:pPr>
        <w:autoSpaceDE w:val="0"/>
        <w:autoSpaceDN w:val="0"/>
        <w:adjustRightInd w:val="0"/>
        <w:ind w:left="708" w:firstLine="708"/>
        <w:jc w:val="both"/>
        <w:rPr>
          <w:lang w:val="nl-NL"/>
        </w:rPr>
      </w:pPr>
      <w:r>
        <w:rPr>
          <w:lang w:val="nl-NL"/>
        </w:rPr>
        <w:t>rr &lt;= ri xor rj</w:t>
      </w:r>
    </w:p>
    <w:p w:rsidR="00FD124C" w:rsidRDefault="00FD124C">
      <w:pPr>
        <w:autoSpaceDE w:val="0"/>
        <w:autoSpaceDN w:val="0"/>
        <w:adjustRightInd w:val="0"/>
        <w:jc w:val="both"/>
        <w:rPr>
          <w:b/>
          <w:bCs/>
        </w:rPr>
      </w:pPr>
    </w:p>
    <w:p w:rsidR="00AD2CC0" w:rsidRDefault="00AD2CC0">
      <w:pPr>
        <w:autoSpaceDE w:val="0"/>
        <w:autoSpaceDN w:val="0"/>
        <w:adjustRightInd w:val="0"/>
        <w:jc w:val="both"/>
        <w:rPr>
          <w:b/>
          <w:bCs/>
        </w:rPr>
      </w:pPr>
      <w:r>
        <w:rPr>
          <w:b/>
          <w:bCs/>
        </w:rPr>
        <w:t>xori</w:t>
      </w:r>
    </w:p>
    <w:p w:rsidR="00AD2CC0" w:rsidRDefault="00AD2CC0">
      <w:pPr>
        <w:autoSpaceDE w:val="0"/>
        <w:autoSpaceDN w:val="0"/>
        <w:adjustRightInd w:val="0"/>
        <w:ind w:left="708"/>
        <w:jc w:val="both"/>
      </w:pPr>
      <w:r>
        <w:t>Ou-exclusif bit-à-bit registre immédiat</w:t>
      </w:r>
    </w:p>
    <w:p w:rsidR="00AD2CC0" w:rsidRDefault="00AD2CC0">
      <w:pPr>
        <w:autoSpaceDE w:val="0"/>
        <w:autoSpaceDN w:val="0"/>
        <w:adjustRightInd w:val="0"/>
        <w:ind w:left="708"/>
        <w:jc w:val="both"/>
      </w:pPr>
      <w:r>
        <w:rPr>
          <w:b/>
          <w:bCs/>
        </w:rPr>
        <w:t>Syntaxe :</w:t>
      </w:r>
      <w:r>
        <w:t xml:space="preserve"> </w:t>
      </w:r>
      <w:r>
        <w:tab/>
        <w:t xml:space="preserve">xori </w:t>
      </w:r>
      <w:r>
        <w:tab/>
        <w:t xml:space="preserve">$rr, </w:t>
      </w:r>
      <w:r>
        <w:tab/>
        <w:t xml:space="preserve">$ri, </w:t>
      </w:r>
      <w:r>
        <w:tab/>
        <w:t>imm</w:t>
      </w:r>
    </w:p>
    <w:p w:rsidR="00AD2CC0" w:rsidRDefault="00AD2CC0">
      <w:pPr>
        <w:autoSpaceDE w:val="0"/>
        <w:autoSpaceDN w:val="0"/>
        <w:adjustRightInd w:val="0"/>
        <w:ind w:left="708"/>
        <w:jc w:val="both"/>
      </w:pPr>
      <w:r>
        <w:rPr>
          <w:b/>
          <w:bCs/>
        </w:rPr>
        <w:t>Description :</w:t>
      </w:r>
      <w:r>
        <w:t xml:space="preserve"> La valeur immédiate sur 16 bits subit une extension de zéros. Un ou-exclusif bit-à-bit est effectué entre cette valeur étendue et le contenu du registre $ri pour former un résultat placé dans le registre $rr.</w:t>
      </w:r>
    </w:p>
    <w:p w:rsidR="00AD2CC0" w:rsidRDefault="00AD2CC0">
      <w:pPr>
        <w:autoSpaceDE w:val="0"/>
        <w:autoSpaceDN w:val="0"/>
        <w:adjustRightInd w:val="0"/>
        <w:ind w:left="708" w:firstLine="708"/>
        <w:jc w:val="both"/>
      </w:pPr>
      <w:r>
        <w:t>rr &lt;= (0</w:t>
      </w:r>
      <w:r>
        <w:rPr>
          <w:sz w:val="20"/>
          <w:szCs w:val="20"/>
          <w:vertAlign w:val="superscript"/>
        </w:rPr>
        <w:t xml:space="preserve">16 </w:t>
      </w:r>
      <w:r>
        <w:t>|| imm</w:t>
      </w:r>
      <w:r>
        <w:rPr>
          <w:sz w:val="20"/>
          <w:szCs w:val="20"/>
          <w:vertAlign w:val="subscript"/>
        </w:rPr>
        <w:t>15..0</w:t>
      </w:r>
      <w:r>
        <w:t>) xor ri</w:t>
      </w:r>
    </w:p>
    <w:p w:rsidR="00AD2CC0" w:rsidRDefault="00AD2CC0">
      <w:pPr>
        <w:pStyle w:val="Titre1"/>
      </w:pPr>
      <w:r>
        <w:t>MACRO - INSTRUCTIONS</w:t>
      </w:r>
    </w:p>
    <w:p w:rsidR="00AD2CC0" w:rsidRDefault="00AD2CC0" w:rsidP="00FD124C">
      <w:pPr>
        <w:autoSpaceDE w:val="0"/>
        <w:autoSpaceDN w:val="0"/>
        <w:adjustRightInd w:val="0"/>
        <w:spacing w:after="120"/>
        <w:jc w:val="both"/>
      </w:pPr>
      <w:r>
        <w:t>Une macro-instruction est une pseudo-instruction qui ne fait pas partie du jeu d’instructions machine, mais qui est acceptée par l’assembleur qui la traduit en une séquence de plusieurs instructions machine. Les macro-instructions utilisent le registre $1 si elles ont besoin de faire un calcul intermédiaire. Il ne faut donc pas utiliser ce registre dans les programmes.</w:t>
      </w:r>
    </w:p>
    <w:p w:rsidR="00AD2CC0" w:rsidRDefault="00AD2CC0">
      <w:pPr>
        <w:autoSpaceDE w:val="0"/>
        <w:autoSpaceDN w:val="0"/>
        <w:adjustRightInd w:val="0"/>
        <w:jc w:val="both"/>
        <w:rPr>
          <w:b/>
          <w:bCs/>
        </w:rPr>
      </w:pPr>
      <w:r>
        <w:rPr>
          <w:b/>
          <w:bCs/>
        </w:rPr>
        <w:t>la</w:t>
      </w:r>
    </w:p>
    <w:p w:rsidR="00AD2CC0" w:rsidRDefault="00AD2CC0">
      <w:pPr>
        <w:autoSpaceDE w:val="0"/>
        <w:autoSpaceDN w:val="0"/>
        <w:adjustRightInd w:val="0"/>
        <w:ind w:left="708"/>
        <w:jc w:val="both"/>
      </w:pPr>
      <w:r>
        <w:t>Chargement d’une adresse dans un registre</w:t>
      </w:r>
    </w:p>
    <w:p w:rsidR="00AD2CC0" w:rsidRDefault="00AD2CC0">
      <w:pPr>
        <w:autoSpaceDE w:val="0"/>
        <w:autoSpaceDN w:val="0"/>
        <w:adjustRightInd w:val="0"/>
        <w:ind w:left="708"/>
        <w:jc w:val="both"/>
      </w:pPr>
      <w:r>
        <w:rPr>
          <w:b/>
          <w:bCs/>
        </w:rPr>
        <w:t>Syntaxe :</w:t>
      </w:r>
      <w:r>
        <w:rPr>
          <w:b/>
          <w:bCs/>
        </w:rPr>
        <w:tab/>
      </w:r>
      <w:r>
        <w:t xml:space="preserve"> la </w:t>
      </w:r>
      <w:r>
        <w:tab/>
        <w:t xml:space="preserve">$rr, </w:t>
      </w:r>
      <w:r>
        <w:tab/>
        <w:t>adr</w:t>
      </w:r>
    </w:p>
    <w:p w:rsidR="00AD2CC0" w:rsidRDefault="00AD2CC0" w:rsidP="00FD124C">
      <w:pPr>
        <w:autoSpaceDE w:val="0"/>
        <w:autoSpaceDN w:val="0"/>
        <w:adjustRightInd w:val="0"/>
        <w:spacing w:after="120"/>
        <w:ind w:left="709"/>
        <w:jc w:val="both"/>
        <w:rPr>
          <w:lang w:val="de-DE"/>
        </w:rPr>
      </w:pPr>
      <w:r>
        <w:rPr>
          <w:b/>
          <w:bCs/>
        </w:rPr>
        <w:t>Description :</w:t>
      </w:r>
      <w:r>
        <w:t xml:space="preserve"> L’adresse considérée comme une quantité non-signée est chargée dans le registre.</w:t>
      </w:r>
    </w:p>
    <w:p w:rsidR="00AD2CC0" w:rsidRDefault="00AD2CC0">
      <w:pPr>
        <w:autoSpaceDE w:val="0"/>
        <w:autoSpaceDN w:val="0"/>
        <w:adjustRightInd w:val="0"/>
        <w:jc w:val="both"/>
        <w:rPr>
          <w:b/>
          <w:bCs/>
        </w:rPr>
      </w:pPr>
      <w:r>
        <w:rPr>
          <w:b/>
          <w:bCs/>
        </w:rPr>
        <w:t>li</w:t>
      </w:r>
    </w:p>
    <w:p w:rsidR="00AD2CC0" w:rsidRDefault="00AD2CC0">
      <w:pPr>
        <w:autoSpaceDE w:val="0"/>
        <w:autoSpaceDN w:val="0"/>
        <w:adjustRightInd w:val="0"/>
        <w:ind w:left="708"/>
        <w:jc w:val="both"/>
      </w:pPr>
      <w:r>
        <w:t>Chargement d’un opérande immédiat sur 32 bits dans un registre.</w:t>
      </w:r>
    </w:p>
    <w:p w:rsidR="00AD2CC0" w:rsidRDefault="00AD2CC0">
      <w:pPr>
        <w:autoSpaceDE w:val="0"/>
        <w:autoSpaceDN w:val="0"/>
        <w:adjustRightInd w:val="0"/>
        <w:ind w:left="708"/>
        <w:jc w:val="both"/>
      </w:pPr>
      <w:r>
        <w:rPr>
          <w:b/>
          <w:bCs/>
        </w:rPr>
        <w:t>Syntaxe :</w:t>
      </w:r>
      <w:r>
        <w:tab/>
        <w:t xml:space="preserve">li </w:t>
      </w:r>
      <w:r>
        <w:tab/>
        <w:t xml:space="preserve">$rr, </w:t>
      </w:r>
      <w:r>
        <w:tab/>
        <w:t>imm</w:t>
      </w:r>
    </w:p>
    <w:p w:rsidR="00AD2CC0" w:rsidRDefault="00AD2CC0">
      <w:pPr>
        <w:autoSpaceDE w:val="0"/>
        <w:autoSpaceDN w:val="0"/>
        <w:adjustRightInd w:val="0"/>
        <w:ind w:left="708"/>
        <w:jc w:val="both"/>
      </w:pPr>
      <w:r>
        <w:rPr>
          <w:b/>
          <w:bCs/>
        </w:rPr>
        <w:t>Description :</w:t>
      </w:r>
      <w:r>
        <w:t xml:space="preserve"> La valeur immédiate est chargée dans le registre $rr .</w:t>
      </w:r>
    </w:p>
    <w:p w:rsidR="00AD2CC0" w:rsidRDefault="00AD2CC0">
      <w:pPr>
        <w:pStyle w:val="Titre1"/>
      </w:pPr>
      <w:r>
        <w:t>APPELS SYSTEME</w:t>
      </w:r>
    </w:p>
    <w:p w:rsidR="00AD2CC0" w:rsidRDefault="00AD2CC0">
      <w:pPr>
        <w:autoSpaceDE w:val="0"/>
        <w:autoSpaceDN w:val="0"/>
        <w:adjustRightInd w:val="0"/>
        <w:jc w:val="both"/>
      </w:pPr>
      <w:r>
        <w:t>Pour réaliser certains traitements qui ne peuvent être exécutés que sous le contrôle du système d’exploitation (typiquement l</w:t>
      </w:r>
      <w:r w:rsidR="00983040">
        <w:t>es entrées/sorties consistant à</w:t>
      </w:r>
      <w:r>
        <w:t xml:space="preserve"> lire ou écrire un nombre, ou une chaîne de caractère sur la console), le programme utilisateur doit utiliser un « appel système », grâce à l’instruction </w:t>
      </w:r>
      <w:r>
        <w:rPr>
          <w:b/>
          <w:bCs/>
        </w:rPr>
        <w:t>syscall</w:t>
      </w:r>
      <w:r>
        <w:t>.</w:t>
      </w:r>
    </w:p>
    <w:p w:rsidR="00AD2CC0" w:rsidRDefault="00AD2CC0">
      <w:pPr>
        <w:autoSpaceDE w:val="0"/>
        <w:autoSpaceDN w:val="0"/>
        <w:adjustRightInd w:val="0"/>
        <w:jc w:val="both"/>
      </w:pPr>
      <w:r>
        <w:t xml:space="preserve">Par convention, le numéro de l’appel système est contenu dans le registre $2, et ses éventuels arguments dans les registres $4 et $5. Il y’a cinq appels système : </w:t>
      </w:r>
    </w:p>
    <w:p w:rsidR="00AD2CC0" w:rsidRDefault="00AD2CC0">
      <w:pPr>
        <w:pStyle w:val="Titre2"/>
      </w:pPr>
      <w:r>
        <w:t xml:space="preserve">Ecrire un entier </w:t>
      </w:r>
    </w:p>
    <w:p w:rsidR="009723A8" w:rsidRDefault="009723A8" w:rsidP="009723A8">
      <w:pPr>
        <w:autoSpaceDE w:val="0"/>
        <w:autoSpaceDN w:val="0"/>
        <w:adjustRightInd w:val="0"/>
        <w:jc w:val="both"/>
      </w:pPr>
      <w:r>
        <w:t xml:space="preserve">Pour écrire </w:t>
      </w:r>
      <w:r w:rsidR="004A48FA">
        <w:t xml:space="preserve">(afficher) </w:t>
      </w:r>
      <w:r>
        <w:t>un entier, i</w:t>
      </w:r>
      <w:r w:rsidR="00AD2CC0">
        <w:t>l faut</w:t>
      </w:r>
      <w:r>
        <w:t> :</w:t>
      </w:r>
    </w:p>
    <w:p w:rsidR="009723A8" w:rsidRDefault="009723A8" w:rsidP="009723A8">
      <w:pPr>
        <w:numPr>
          <w:ilvl w:val="0"/>
          <w:numId w:val="13"/>
        </w:numPr>
        <w:autoSpaceDE w:val="0"/>
        <w:autoSpaceDN w:val="0"/>
        <w:adjustRightInd w:val="0"/>
        <w:jc w:val="both"/>
      </w:pPr>
      <w:r>
        <w:t>Mettre</w:t>
      </w:r>
      <w:r w:rsidR="00AD2CC0">
        <w:t xml:space="preserve"> l’entier à écrire dans le registre $4</w:t>
      </w:r>
      <w:r w:rsidR="004B2BEB">
        <w:t>.</w:t>
      </w:r>
      <w:r w:rsidR="00AD2CC0">
        <w:t xml:space="preserve"> </w:t>
      </w:r>
    </w:p>
    <w:p w:rsidR="00AD2CC0" w:rsidRDefault="009723A8" w:rsidP="0009667B">
      <w:pPr>
        <w:numPr>
          <w:ilvl w:val="0"/>
          <w:numId w:val="13"/>
        </w:numPr>
        <w:autoSpaceDE w:val="0"/>
        <w:autoSpaceDN w:val="0"/>
        <w:adjustRightInd w:val="0"/>
        <w:jc w:val="both"/>
      </w:pPr>
      <w:r>
        <w:t>Mettre la valeur 1 dans le $2</w:t>
      </w:r>
      <w:r w:rsidR="004B2BEB">
        <w:t>.</w:t>
      </w:r>
    </w:p>
    <w:p w:rsidR="004B2BEB" w:rsidRDefault="004B2BEB" w:rsidP="009723A8">
      <w:pPr>
        <w:numPr>
          <w:ilvl w:val="0"/>
          <w:numId w:val="13"/>
        </w:numPr>
        <w:autoSpaceDE w:val="0"/>
        <w:autoSpaceDN w:val="0"/>
        <w:adjustRightInd w:val="0"/>
        <w:jc w:val="both"/>
      </w:pPr>
      <w:r>
        <w:t>syscall</w:t>
      </w:r>
    </w:p>
    <w:p w:rsidR="004B2BEB" w:rsidRPr="004A48FA" w:rsidRDefault="004B2BEB" w:rsidP="0000229E">
      <w:pPr>
        <w:autoSpaceDE w:val="0"/>
        <w:autoSpaceDN w:val="0"/>
        <w:adjustRightInd w:val="0"/>
        <w:spacing w:after="120"/>
        <w:jc w:val="both"/>
        <w:rPr>
          <w:i/>
          <w:iCs/>
          <w:u w:val="single"/>
        </w:rPr>
      </w:pPr>
      <w:r w:rsidRPr="004A48FA">
        <w:rPr>
          <w:i/>
          <w:iCs/>
          <w:u w:val="single"/>
        </w:rPr>
        <w:t>Exemple :</w:t>
      </w:r>
    </w:p>
    <w:p w:rsidR="00AD2CC0" w:rsidRDefault="00AD2CC0">
      <w:pPr>
        <w:autoSpaceDE w:val="0"/>
        <w:autoSpaceDN w:val="0"/>
        <w:adjustRightInd w:val="0"/>
        <w:ind w:left="708"/>
        <w:jc w:val="both"/>
      </w:pPr>
      <w:r>
        <w:t xml:space="preserve">li </w:t>
      </w:r>
      <w:r>
        <w:tab/>
        <w:t xml:space="preserve">$4, </w:t>
      </w:r>
      <w:r>
        <w:tab/>
        <w:t xml:space="preserve">0x1234567 </w:t>
      </w:r>
      <w:r>
        <w:tab/>
        <w:t># stocke la valeur hexadécimale 1234567 dans $4</w:t>
      </w:r>
    </w:p>
    <w:p w:rsidR="00AD2CC0" w:rsidRDefault="00AD2CC0">
      <w:pPr>
        <w:autoSpaceDE w:val="0"/>
        <w:autoSpaceDN w:val="0"/>
        <w:adjustRightInd w:val="0"/>
        <w:ind w:left="708"/>
        <w:jc w:val="both"/>
      </w:pPr>
      <w:r>
        <w:t xml:space="preserve">ori </w:t>
      </w:r>
      <w:r>
        <w:tab/>
        <w:t xml:space="preserve">$2, </w:t>
      </w:r>
      <w:r>
        <w:tab/>
        <w:t xml:space="preserve">$0, </w:t>
      </w:r>
      <w:r>
        <w:tab/>
        <w:t xml:space="preserve">1 </w:t>
      </w:r>
      <w:r>
        <w:tab/>
        <w:t># code de « print_integer » dans $2</w:t>
      </w:r>
    </w:p>
    <w:p w:rsidR="00AD2CC0" w:rsidRDefault="00AD2CC0">
      <w:pPr>
        <w:autoSpaceDE w:val="0"/>
        <w:autoSpaceDN w:val="0"/>
        <w:adjustRightInd w:val="0"/>
        <w:ind w:left="708"/>
        <w:jc w:val="both"/>
      </w:pPr>
      <w:r>
        <w:t>syscall</w:t>
      </w:r>
      <w:r>
        <w:tab/>
      </w:r>
      <w:r>
        <w:tab/>
      </w:r>
      <w:r>
        <w:tab/>
        <w:t xml:space="preserve"> </w:t>
      </w:r>
      <w:r>
        <w:tab/>
        <w:t># affiche 1234567</w:t>
      </w:r>
    </w:p>
    <w:p w:rsidR="00AD2CC0" w:rsidRDefault="00AD2CC0">
      <w:pPr>
        <w:pStyle w:val="Titre2"/>
      </w:pPr>
      <w:r>
        <w:lastRenderedPageBreak/>
        <w:t>Lire un entier sur la console</w:t>
      </w:r>
    </w:p>
    <w:p w:rsidR="00AD2CC0" w:rsidRDefault="004B2BEB" w:rsidP="009921EE">
      <w:pPr>
        <w:autoSpaceDE w:val="0"/>
        <w:autoSpaceDN w:val="0"/>
        <w:adjustRightInd w:val="0"/>
        <w:spacing w:after="120"/>
        <w:jc w:val="both"/>
      </w:pPr>
      <w:r>
        <w:t>Lire</w:t>
      </w:r>
      <w:r w:rsidR="00AD2CC0">
        <w:t xml:space="preserve"> un entier consiste à exécuter l’appel système numéro 5 et récupérer le résultat dans le registre $2.</w:t>
      </w:r>
    </w:p>
    <w:p w:rsidR="004B2BEB" w:rsidRPr="004A48FA" w:rsidRDefault="004B2BEB" w:rsidP="0000229E">
      <w:pPr>
        <w:autoSpaceDE w:val="0"/>
        <w:autoSpaceDN w:val="0"/>
        <w:adjustRightInd w:val="0"/>
        <w:spacing w:after="120"/>
        <w:jc w:val="both"/>
        <w:rPr>
          <w:i/>
          <w:iCs/>
          <w:u w:val="single"/>
        </w:rPr>
      </w:pPr>
      <w:r w:rsidRPr="004A48FA">
        <w:rPr>
          <w:i/>
          <w:iCs/>
          <w:u w:val="single"/>
        </w:rPr>
        <w:t>Exemple :</w:t>
      </w:r>
    </w:p>
    <w:p w:rsidR="00AD2CC0" w:rsidRDefault="00AD2CC0">
      <w:pPr>
        <w:autoSpaceDE w:val="0"/>
        <w:autoSpaceDN w:val="0"/>
        <w:adjustRightInd w:val="0"/>
        <w:ind w:left="708"/>
        <w:jc w:val="both"/>
      </w:pPr>
      <w:r>
        <w:t xml:space="preserve">ori </w:t>
      </w:r>
      <w:r>
        <w:tab/>
        <w:t xml:space="preserve">$2, </w:t>
      </w:r>
      <w:r>
        <w:tab/>
        <w:t>$0,</w:t>
      </w:r>
      <w:r>
        <w:tab/>
        <w:t xml:space="preserve"> 5 </w:t>
      </w:r>
      <w:r>
        <w:tab/>
        <w:t># code de « read_integer » dans $2</w:t>
      </w:r>
    </w:p>
    <w:p w:rsidR="00AD2CC0" w:rsidRDefault="00AD2CC0">
      <w:pPr>
        <w:autoSpaceDE w:val="0"/>
        <w:autoSpaceDN w:val="0"/>
        <w:adjustRightInd w:val="0"/>
        <w:ind w:left="708"/>
        <w:jc w:val="both"/>
      </w:pPr>
      <w:r>
        <w:t>syscall</w:t>
      </w:r>
      <w:r>
        <w:tab/>
      </w:r>
      <w:r>
        <w:tab/>
        <w:t xml:space="preserve"> </w:t>
      </w:r>
      <w:r>
        <w:tab/>
      </w:r>
      <w:r>
        <w:tab/>
        <w:t># $2 contient la valeur lue</w:t>
      </w:r>
    </w:p>
    <w:p w:rsidR="00AD2CC0" w:rsidRDefault="00AD2CC0">
      <w:pPr>
        <w:pStyle w:val="Titre2"/>
      </w:pPr>
      <w:r>
        <w:t xml:space="preserve">Ecrire une chaîne de caractères </w:t>
      </w:r>
    </w:p>
    <w:p w:rsidR="004B2BEB" w:rsidRDefault="004B2BEB" w:rsidP="004B2BEB">
      <w:pPr>
        <w:autoSpaceDE w:val="0"/>
        <w:autoSpaceDN w:val="0"/>
        <w:adjustRightInd w:val="0"/>
        <w:jc w:val="both"/>
      </w:pPr>
      <w:r>
        <w:t xml:space="preserve">Pour </w:t>
      </w:r>
      <w:r w:rsidR="00D245F6">
        <w:t>écrire</w:t>
      </w:r>
      <w:r>
        <w:t xml:space="preserve"> u</w:t>
      </w:r>
      <w:r w:rsidR="00AD2CC0">
        <w:t>ne chaîne de caractères, il faut</w:t>
      </w:r>
      <w:r>
        <w:t> :</w:t>
      </w:r>
    </w:p>
    <w:p w:rsidR="00D245F6" w:rsidRDefault="00D245F6" w:rsidP="00D245F6">
      <w:pPr>
        <w:numPr>
          <w:ilvl w:val="0"/>
          <w:numId w:val="14"/>
        </w:numPr>
        <w:autoSpaceDE w:val="0"/>
        <w:autoSpaceDN w:val="0"/>
        <w:adjustRightInd w:val="0"/>
        <w:jc w:val="both"/>
      </w:pPr>
      <w:r>
        <w:t>Mettre l’adresse de la chaîne à afficher dans le $4.</w:t>
      </w:r>
    </w:p>
    <w:p w:rsidR="00D245F6" w:rsidRDefault="00D245F6" w:rsidP="00D245F6">
      <w:pPr>
        <w:numPr>
          <w:ilvl w:val="0"/>
          <w:numId w:val="14"/>
        </w:numPr>
        <w:autoSpaceDE w:val="0"/>
        <w:autoSpaceDN w:val="0"/>
        <w:adjustRightInd w:val="0"/>
        <w:jc w:val="both"/>
      </w:pPr>
      <w:r>
        <w:t>Mettre la valeur 4 dans le $2</w:t>
      </w:r>
    </w:p>
    <w:p w:rsidR="00D245F6" w:rsidRDefault="00D245F6" w:rsidP="009921EE">
      <w:pPr>
        <w:numPr>
          <w:ilvl w:val="0"/>
          <w:numId w:val="14"/>
        </w:numPr>
        <w:autoSpaceDE w:val="0"/>
        <w:autoSpaceDN w:val="0"/>
        <w:adjustRightInd w:val="0"/>
        <w:spacing w:after="120"/>
        <w:ind w:left="714" w:hanging="357"/>
        <w:jc w:val="both"/>
      </w:pPr>
      <w:r>
        <w:t>syscall</w:t>
      </w:r>
    </w:p>
    <w:p w:rsidR="004B2BEB" w:rsidRPr="00B82D7F" w:rsidRDefault="00D245F6" w:rsidP="009921EE">
      <w:pPr>
        <w:autoSpaceDE w:val="0"/>
        <w:autoSpaceDN w:val="0"/>
        <w:adjustRightInd w:val="0"/>
        <w:spacing w:after="120"/>
        <w:jc w:val="both"/>
        <w:rPr>
          <w:i/>
          <w:iCs/>
          <w:u w:val="single"/>
        </w:rPr>
      </w:pPr>
      <w:r w:rsidRPr="00B82D7F">
        <w:rPr>
          <w:i/>
          <w:iCs/>
          <w:u w:val="single"/>
        </w:rPr>
        <w:t>Exemple :</w:t>
      </w:r>
    </w:p>
    <w:p w:rsidR="00D245F6" w:rsidRPr="00D245F6" w:rsidRDefault="00D245F6">
      <w:pPr>
        <w:autoSpaceDE w:val="0"/>
        <w:autoSpaceDN w:val="0"/>
        <w:adjustRightInd w:val="0"/>
        <w:jc w:val="both"/>
      </w:pPr>
      <w:r w:rsidRPr="00D245F6">
        <w:t>.data</w:t>
      </w:r>
    </w:p>
    <w:p w:rsidR="00AD2CC0" w:rsidRDefault="00AD2CC0">
      <w:pPr>
        <w:autoSpaceDE w:val="0"/>
        <w:autoSpaceDN w:val="0"/>
        <w:adjustRightInd w:val="0"/>
        <w:jc w:val="both"/>
      </w:pPr>
      <w:r>
        <w:t xml:space="preserve">str: </w:t>
      </w:r>
      <w:r>
        <w:tab/>
        <w:t>.asciiz "Chaîne à afficher\n"</w:t>
      </w:r>
    </w:p>
    <w:p w:rsidR="00D245F6" w:rsidRDefault="00D245F6">
      <w:pPr>
        <w:autoSpaceDE w:val="0"/>
        <w:autoSpaceDN w:val="0"/>
        <w:adjustRightInd w:val="0"/>
        <w:jc w:val="both"/>
      </w:pPr>
      <w:r>
        <w:t>.text</w:t>
      </w:r>
    </w:p>
    <w:p w:rsidR="00AD2CC0" w:rsidRDefault="00AD2CC0" w:rsidP="0016221A">
      <w:pPr>
        <w:autoSpaceDE w:val="0"/>
        <w:autoSpaceDN w:val="0"/>
        <w:adjustRightInd w:val="0"/>
        <w:ind w:left="708"/>
        <w:jc w:val="both"/>
      </w:pPr>
      <w:r>
        <w:t xml:space="preserve">la </w:t>
      </w:r>
      <w:r>
        <w:tab/>
        <w:t xml:space="preserve">$4, </w:t>
      </w:r>
      <w:r>
        <w:tab/>
        <w:t xml:space="preserve">str </w:t>
      </w:r>
      <w:r>
        <w:tab/>
      </w:r>
      <w:r>
        <w:tab/>
        <w:t xml:space="preserve"># charge </w:t>
      </w:r>
      <w:r w:rsidR="0016221A">
        <w:t>l’adresse de la chaîne</w:t>
      </w:r>
      <w:r>
        <w:t xml:space="preserve"> dans $4</w:t>
      </w:r>
    </w:p>
    <w:p w:rsidR="00AD2CC0" w:rsidRDefault="00AD2CC0" w:rsidP="003B7D42">
      <w:pPr>
        <w:autoSpaceDE w:val="0"/>
        <w:autoSpaceDN w:val="0"/>
        <w:adjustRightInd w:val="0"/>
        <w:ind w:left="708"/>
        <w:jc w:val="both"/>
      </w:pPr>
      <w:r>
        <w:t xml:space="preserve">ori </w:t>
      </w:r>
      <w:r>
        <w:tab/>
        <w:t xml:space="preserve">$2, </w:t>
      </w:r>
      <w:r>
        <w:tab/>
        <w:t xml:space="preserve">$0, </w:t>
      </w:r>
      <w:r>
        <w:tab/>
        <w:t xml:space="preserve">4 </w:t>
      </w:r>
      <w:r>
        <w:tab/>
        <w:t xml:space="preserve"># code de « print_string » dans $2 </w:t>
      </w:r>
    </w:p>
    <w:p w:rsidR="00AD2CC0" w:rsidRDefault="00AD2CC0">
      <w:pPr>
        <w:autoSpaceDE w:val="0"/>
        <w:autoSpaceDN w:val="0"/>
        <w:adjustRightInd w:val="0"/>
        <w:ind w:left="708"/>
        <w:jc w:val="both"/>
      </w:pPr>
      <w:r>
        <w:t xml:space="preserve">syscall </w:t>
      </w:r>
      <w:r>
        <w:tab/>
      </w:r>
      <w:r>
        <w:tab/>
      </w:r>
      <w:r>
        <w:tab/>
        <w:t># affiche la chaîne pointée</w:t>
      </w:r>
    </w:p>
    <w:p w:rsidR="00AD2CC0" w:rsidRDefault="00AD2CC0">
      <w:pPr>
        <w:pStyle w:val="Titre2"/>
      </w:pPr>
      <w:r>
        <w:t>Lire une chaîne de caractères sur la console</w:t>
      </w:r>
    </w:p>
    <w:p w:rsidR="00AD2CC0" w:rsidRDefault="00AD2CC0">
      <w:pPr>
        <w:autoSpaceDE w:val="0"/>
        <w:autoSpaceDN w:val="0"/>
        <w:adjustRightInd w:val="0"/>
        <w:jc w:val="both"/>
      </w:pPr>
      <w:r>
        <w:t>Pour lire une chaîne de caractères, il faut</w:t>
      </w:r>
      <w:r w:rsidR="00C933F3">
        <w:t xml:space="preserve"> </w:t>
      </w:r>
      <w:r>
        <w:t xml:space="preserve">un pointeur définissant l’adresse du </w:t>
      </w:r>
      <w:r w:rsidRPr="00C933F3">
        <w:t>buffer</w:t>
      </w:r>
      <w:r>
        <w:t xml:space="preserve"> de réception en mémoire et un entier définissant la taille du buffer (en nombre de caractères).</w:t>
      </w:r>
    </w:p>
    <w:p w:rsidR="00AD2CC0" w:rsidRDefault="00AD2CC0">
      <w:pPr>
        <w:autoSpaceDE w:val="0"/>
        <w:autoSpaceDN w:val="0"/>
        <w:adjustRightInd w:val="0"/>
        <w:jc w:val="both"/>
      </w:pPr>
      <w:r>
        <w:t>On écrit la valeur du pointeur dans $4, et la taille du buffer dans $5, et on exécute l’appel système numéro 8.</w:t>
      </w:r>
    </w:p>
    <w:p w:rsidR="00AD2CC0" w:rsidRDefault="00AD2CC0">
      <w:pPr>
        <w:autoSpaceDE w:val="0"/>
        <w:autoSpaceDN w:val="0"/>
        <w:adjustRightInd w:val="0"/>
        <w:jc w:val="both"/>
      </w:pPr>
      <w:r>
        <w:t xml:space="preserve">read: </w:t>
      </w:r>
      <w:r>
        <w:tab/>
        <w:t>.space 256</w:t>
      </w:r>
    </w:p>
    <w:p w:rsidR="00AD2CC0" w:rsidRDefault="00AD2CC0">
      <w:pPr>
        <w:autoSpaceDE w:val="0"/>
        <w:autoSpaceDN w:val="0"/>
        <w:adjustRightInd w:val="0"/>
        <w:ind w:left="708"/>
        <w:jc w:val="both"/>
      </w:pPr>
      <w:r>
        <w:t xml:space="preserve">la </w:t>
      </w:r>
      <w:r>
        <w:tab/>
        <w:t xml:space="preserve">$4, </w:t>
      </w:r>
      <w:r>
        <w:tab/>
        <w:t xml:space="preserve">read </w:t>
      </w:r>
      <w:r>
        <w:tab/>
      </w:r>
      <w:r>
        <w:tab/>
        <w:t># charge le pointeur dans $4</w:t>
      </w:r>
    </w:p>
    <w:p w:rsidR="00AD2CC0" w:rsidRDefault="00AD2CC0">
      <w:pPr>
        <w:autoSpaceDE w:val="0"/>
        <w:autoSpaceDN w:val="0"/>
        <w:adjustRightInd w:val="0"/>
        <w:ind w:left="708"/>
        <w:jc w:val="both"/>
      </w:pPr>
      <w:r>
        <w:t xml:space="preserve">ori </w:t>
      </w:r>
      <w:r>
        <w:tab/>
        <w:t xml:space="preserve">$5, </w:t>
      </w:r>
      <w:r>
        <w:tab/>
        <w:t xml:space="preserve">$0, </w:t>
      </w:r>
      <w:r>
        <w:tab/>
        <w:t xml:space="preserve">152 </w:t>
      </w:r>
      <w:r>
        <w:tab/>
        <w:t># charge longueur max dans $5</w:t>
      </w:r>
    </w:p>
    <w:p w:rsidR="00AD2CC0" w:rsidRDefault="00AD2CC0">
      <w:pPr>
        <w:autoSpaceDE w:val="0"/>
        <w:autoSpaceDN w:val="0"/>
        <w:adjustRightInd w:val="0"/>
        <w:ind w:left="708"/>
        <w:jc w:val="both"/>
      </w:pPr>
      <w:r>
        <w:t xml:space="preserve">ori </w:t>
      </w:r>
      <w:r>
        <w:tab/>
        <w:t xml:space="preserve">2, </w:t>
      </w:r>
      <w:r>
        <w:tab/>
        <w:t xml:space="preserve">$0, </w:t>
      </w:r>
      <w:r>
        <w:tab/>
        <w:t xml:space="preserve">8 </w:t>
      </w:r>
      <w:r>
        <w:tab/>
        <w:t># code de « read_string »</w:t>
      </w:r>
    </w:p>
    <w:p w:rsidR="00AD2CC0" w:rsidRDefault="00AD2CC0">
      <w:pPr>
        <w:autoSpaceDE w:val="0"/>
        <w:autoSpaceDN w:val="0"/>
        <w:adjustRightInd w:val="0"/>
        <w:ind w:left="708"/>
        <w:jc w:val="both"/>
      </w:pPr>
      <w:r>
        <w:t xml:space="preserve">syscall </w:t>
      </w:r>
      <w:r>
        <w:tab/>
      </w:r>
      <w:r>
        <w:tab/>
      </w:r>
      <w:r>
        <w:tab/>
        <w:t># copie la chaîne dans le buffer pointé par $4</w:t>
      </w:r>
    </w:p>
    <w:p w:rsidR="00AD2CC0" w:rsidRDefault="00AD2CC0">
      <w:pPr>
        <w:pStyle w:val="Titre2"/>
      </w:pPr>
      <w:r>
        <w:t>Terminer un programme</w:t>
      </w:r>
    </w:p>
    <w:p w:rsidR="00D2415F" w:rsidRDefault="00D2415F" w:rsidP="0009667B">
      <w:pPr>
        <w:autoSpaceDE w:val="0"/>
        <w:autoSpaceDN w:val="0"/>
        <w:adjustRightInd w:val="0"/>
        <w:jc w:val="both"/>
      </w:pPr>
      <w:r>
        <w:t>Pour terminer un programme, il faut </w:t>
      </w:r>
      <w:r w:rsidR="0009667B">
        <w:t>exécuter l’appel système numéro 10. C’est à dire :</w:t>
      </w:r>
    </w:p>
    <w:p w:rsidR="00D2415F" w:rsidRDefault="0009667B" w:rsidP="00D2415F">
      <w:pPr>
        <w:numPr>
          <w:ilvl w:val="0"/>
          <w:numId w:val="12"/>
        </w:numPr>
        <w:autoSpaceDE w:val="0"/>
        <w:autoSpaceDN w:val="0"/>
        <w:adjustRightInd w:val="0"/>
        <w:jc w:val="both"/>
      </w:pPr>
      <w:r>
        <w:t xml:space="preserve"> </w:t>
      </w:r>
      <w:r w:rsidR="00D2415F">
        <w:t xml:space="preserve">Mettre la valeur 10 dans le $2 </w:t>
      </w:r>
    </w:p>
    <w:p w:rsidR="00D2415F" w:rsidRDefault="00D2415F" w:rsidP="009921EE">
      <w:pPr>
        <w:numPr>
          <w:ilvl w:val="0"/>
          <w:numId w:val="12"/>
        </w:numPr>
        <w:autoSpaceDE w:val="0"/>
        <w:autoSpaceDN w:val="0"/>
        <w:adjustRightInd w:val="0"/>
        <w:spacing w:after="120"/>
        <w:ind w:left="714" w:hanging="357"/>
        <w:jc w:val="both"/>
      </w:pPr>
      <w:r>
        <w:t>syscall</w:t>
      </w:r>
    </w:p>
    <w:p w:rsidR="00D2415F" w:rsidRPr="00185CBB" w:rsidRDefault="00D2415F" w:rsidP="009921EE">
      <w:pPr>
        <w:autoSpaceDE w:val="0"/>
        <w:autoSpaceDN w:val="0"/>
        <w:adjustRightInd w:val="0"/>
        <w:spacing w:after="120"/>
        <w:jc w:val="both"/>
        <w:rPr>
          <w:i/>
          <w:iCs/>
          <w:u w:val="single"/>
        </w:rPr>
      </w:pPr>
      <w:r w:rsidRPr="00185CBB">
        <w:rPr>
          <w:i/>
          <w:iCs/>
          <w:u w:val="single"/>
        </w:rPr>
        <w:t xml:space="preserve">Exemple : </w:t>
      </w:r>
    </w:p>
    <w:p w:rsidR="00AD2CC0" w:rsidRDefault="00AD2CC0" w:rsidP="009921EE">
      <w:pPr>
        <w:autoSpaceDE w:val="0"/>
        <w:autoSpaceDN w:val="0"/>
        <w:adjustRightInd w:val="0"/>
        <w:ind w:firstLine="708"/>
        <w:jc w:val="both"/>
      </w:pPr>
      <w:r>
        <w:t xml:space="preserve">ori </w:t>
      </w:r>
      <w:r>
        <w:tab/>
        <w:t xml:space="preserve">$2, </w:t>
      </w:r>
      <w:r>
        <w:tab/>
        <w:t xml:space="preserve">$0, </w:t>
      </w:r>
      <w:r>
        <w:tab/>
        <w:t xml:space="preserve">10 </w:t>
      </w:r>
      <w:r>
        <w:tab/>
        <w:t># code de « exit »</w:t>
      </w:r>
    </w:p>
    <w:p w:rsidR="00AD2CC0" w:rsidRDefault="00AD2CC0" w:rsidP="009921EE">
      <w:pPr>
        <w:autoSpaceDE w:val="0"/>
        <w:autoSpaceDN w:val="0"/>
        <w:adjustRightInd w:val="0"/>
        <w:ind w:firstLine="708"/>
        <w:jc w:val="both"/>
      </w:pPr>
      <w:r>
        <w:t xml:space="preserve">syscall </w:t>
      </w:r>
      <w:r>
        <w:tab/>
      </w:r>
      <w:r>
        <w:tab/>
      </w:r>
      <w:r>
        <w:tab/>
        <w:t># quitte pour de bon</w:t>
      </w:r>
    </w:p>
    <w:p w:rsidR="00AD2CC0" w:rsidRDefault="00AD2CC0">
      <w:pPr>
        <w:pStyle w:val="Titre1"/>
      </w:pPr>
      <w:r>
        <w:t>EXEMPLES DE PROGRAMMES</w:t>
      </w:r>
    </w:p>
    <w:p w:rsidR="00031FFF" w:rsidRDefault="00031FFF" w:rsidP="00031FFF">
      <w:pPr>
        <w:pStyle w:val="Titre2"/>
        <w:rPr>
          <w:b w:val="0"/>
          <w:bCs w:val="0"/>
          <w:i w:val="0"/>
          <w:iCs w:val="0"/>
        </w:rPr>
      </w:pPr>
      <w:r>
        <w:t xml:space="preserve">Exemple 1 : </w:t>
      </w:r>
      <w:r>
        <w:rPr>
          <w:b w:val="0"/>
          <w:bCs w:val="0"/>
          <w:i w:val="0"/>
          <w:iCs w:val="0"/>
        </w:rPr>
        <w:t>programme permettant de lire un entier au clavier et de l’afficher.</w:t>
      </w:r>
    </w:p>
    <w:p w:rsidR="0000229E" w:rsidRPr="0000229E" w:rsidRDefault="0000229E" w:rsidP="0000229E"/>
    <w:p w:rsidR="00031FFF" w:rsidRDefault="00031FFF" w:rsidP="00031FFF">
      <w:pPr>
        <w:autoSpaceDE w:val="0"/>
        <w:autoSpaceDN w:val="0"/>
        <w:adjustRightInd w:val="0"/>
        <w:rPr>
          <w:color w:val="000000"/>
        </w:rPr>
      </w:pPr>
      <w:r>
        <w:rPr>
          <w:color w:val="000000"/>
        </w:rPr>
        <w:lastRenderedPageBreak/>
        <w:t>.text</w:t>
      </w:r>
    </w:p>
    <w:p w:rsidR="00031FFF" w:rsidRDefault="00031FFF" w:rsidP="00031FFF">
      <w:pPr>
        <w:autoSpaceDE w:val="0"/>
        <w:autoSpaceDN w:val="0"/>
        <w:adjustRightInd w:val="0"/>
        <w:rPr>
          <w:color w:val="000000"/>
        </w:rPr>
      </w:pPr>
      <w:r>
        <w:t>__start :</w:t>
      </w:r>
    </w:p>
    <w:p w:rsidR="00031FFF" w:rsidRDefault="00031FFF" w:rsidP="00031FFF">
      <w:pPr>
        <w:autoSpaceDE w:val="0"/>
        <w:autoSpaceDN w:val="0"/>
        <w:adjustRightInd w:val="0"/>
        <w:ind w:left="708"/>
        <w:jc w:val="both"/>
      </w:pPr>
      <w:r>
        <w:t xml:space="preserve">ori </w:t>
      </w:r>
      <w:r>
        <w:tab/>
        <w:t xml:space="preserve">$2, </w:t>
      </w:r>
      <w:r>
        <w:tab/>
        <w:t>$0,</w:t>
      </w:r>
      <w:r>
        <w:tab/>
        <w:t xml:space="preserve"> 5 </w:t>
      </w:r>
      <w:r>
        <w:tab/>
        <w:t># code de « read_integer » dans $2</w:t>
      </w:r>
    </w:p>
    <w:p w:rsidR="00031FFF" w:rsidRDefault="00031FFF" w:rsidP="00031FFF">
      <w:pPr>
        <w:autoSpaceDE w:val="0"/>
        <w:autoSpaceDN w:val="0"/>
        <w:adjustRightInd w:val="0"/>
        <w:ind w:left="708"/>
        <w:jc w:val="both"/>
      </w:pPr>
      <w:r>
        <w:t>syscall</w:t>
      </w:r>
      <w:r>
        <w:tab/>
      </w:r>
      <w:r>
        <w:tab/>
        <w:t xml:space="preserve"> </w:t>
      </w:r>
      <w:r>
        <w:tab/>
      </w:r>
      <w:r>
        <w:tab/>
        <w:t># $2 contient la valeur lue</w:t>
      </w:r>
    </w:p>
    <w:p w:rsidR="00031FFF" w:rsidRDefault="00031FFF" w:rsidP="00031FFF">
      <w:pPr>
        <w:autoSpaceDE w:val="0"/>
        <w:autoSpaceDN w:val="0"/>
        <w:adjustRightInd w:val="0"/>
        <w:ind w:left="708"/>
        <w:jc w:val="both"/>
      </w:pPr>
      <w:r>
        <w:t>add</w:t>
      </w:r>
      <w:r>
        <w:tab/>
        <w:t>$4,</w:t>
      </w:r>
      <w:r>
        <w:tab/>
        <w:t>$2,</w:t>
      </w:r>
      <w:r>
        <w:tab/>
        <w:t>$0</w:t>
      </w:r>
      <w:r>
        <w:tab/>
        <w:t># déplacer la valeur lue du $2 vers le $4.</w:t>
      </w:r>
    </w:p>
    <w:p w:rsidR="00031FFF" w:rsidRDefault="00031FFF" w:rsidP="00031FFF">
      <w:pPr>
        <w:autoSpaceDE w:val="0"/>
        <w:autoSpaceDN w:val="0"/>
        <w:adjustRightInd w:val="0"/>
        <w:ind w:left="708"/>
        <w:jc w:val="both"/>
      </w:pPr>
      <w:r>
        <w:t xml:space="preserve">ori </w:t>
      </w:r>
      <w:r>
        <w:tab/>
        <w:t xml:space="preserve">$2, </w:t>
      </w:r>
      <w:r>
        <w:tab/>
        <w:t xml:space="preserve">$0, </w:t>
      </w:r>
      <w:r>
        <w:tab/>
        <w:t xml:space="preserve">1 </w:t>
      </w:r>
      <w:r>
        <w:tab/>
        <w:t># code de « print_integer » dans $2.</w:t>
      </w:r>
    </w:p>
    <w:p w:rsidR="00031FFF" w:rsidRDefault="00031FFF" w:rsidP="00031FFF">
      <w:pPr>
        <w:ind w:firstLine="708"/>
      </w:pPr>
      <w:r>
        <w:t>syscall</w:t>
      </w:r>
      <w:r>
        <w:tab/>
      </w:r>
      <w:r>
        <w:tab/>
      </w:r>
      <w:r>
        <w:tab/>
        <w:t xml:space="preserve"> </w:t>
      </w:r>
      <w:r>
        <w:tab/>
        <w:t># affiche le contenu du $4.</w:t>
      </w:r>
    </w:p>
    <w:p w:rsidR="00031FFF" w:rsidRDefault="00031FFF" w:rsidP="00031FFF">
      <w:pPr>
        <w:autoSpaceDE w:val="0"/>
        <w:autoSpaceDN w:val="0"/>
        <w:adjustRightInd w:val="0"/>
        <w:ind w:firstLine="708"/>
        <w:jc w:val="both"/>
      </w:pPr>
      <w:r>
        <w:t xml:space="preserve">ori </w:t>
      </w:r>
      <w:r>
        <w:tab/>
        <w:t xml:space="preserve">$2, </w:t>
      </w:r>
      <w:r>
        <w:tab/>
        <w:t xml:space="preserve">$0, </w:t>
      </w:r>
      <w:r>
        <w:tab/>
        <w:t xml:space="preserve">10 </w:t>
      </w:r>
      <w:r>
        <w:tab/>
        <w:t># code de « exit »</w:t>
      </w:r>
    </w:p>
    <w:p w:rsidR="00031FFF" w:rsidRDefault="00031FFF" w:rsidP="00031FFF">
      <w:pPr>
        <w:autoSpaceDE w:val="0"/>
        <w:autoSpaceDN w:val="0"/>
        <w:adjustRightInd w:val="0"/>
        <w:ind w:firstLine="708"/>
        <w:jc w:val="both"/>
      </w:pPr>
      <w:r>
        <w:t xml:space="preserve">syscall </w:t>
      </w:r>
      <w:r>
        <w:tab/>
      </w:r>
      <w:r>
        <w:tab/>
      </w:r>
      <w:r>
        <w:tab/>
        <w:t># quitte pour de bon</w:t>
      </w:r>
    </w:p>
    <w:p w:rsidR="00AD2CC0" w:rsidRDefault="00AD2CC0" w:rsidP="00B02CD6">
      <w:pPr>
        <w:pStyle w:val="Titre2"/>
      </w:pPr>
      <w:r>
        <w:t xml:space="preserve">Exemple </w:t>
      </w:r>
      <w:r w:rsidR="00031FFF">
        <w:t>2</w:t>
      </w:r>
      <w:r>
        <w:t xml:space="preserve"> : </w:t>
      </w:r>
      <w:r>
        <w:rPr>
          <w:b w:val="0"/>
          <w:bCs w:val="0"/>
          <w:i w:val="0"/>
          <w:iCs w:val="0"/>
        </w:rPr>
        <w:t>programme permettant</w:t>
      </w:r>
      <w:r w:rsidR="00B02CD6">
        <w:rPr>
          <w:b w:val="0"/>
          <w:bCs w:val="0"/>
          <w:i w:val="0"/>
          <w:iCs w:val="0"/>
        </w:rPr>
        <w:t xml:space="preserve"> de charger une variable et de l’a</w:t>
      </w:r>
      <w:r>
        <w:rPr>
          <w:b w:val="0"/>
          <w:bCs w:val="0"/>
          <w:i w:val="0"/>
          <w:iCs w:val="0"/>
        </w:rPr>
        <w:t>fficher</w:t>
      </w:r>
      <w:r w:rsidR="00B02CD6">
        <w:rPr>
          <w:b w:val="0"/>
          <w:bCs w:val="0"/>
          <w:i w:val="0"/>
          <w:iCs w:val="0"/>
        </w:rPr>
        <w:t>.</w:t>
      </w:r>
    </w:p>
    <w:p w:rsidR="00AD2CC0" w:rsidRPr="007B34E4" w:rsidRDefault="00AD2CC0">
      <w:pPr>
        <w:autoSpaceDE w:val="0"/>
        <w:autoSpaceDN w:val="0"/>
        <w:adjustRightInd w:val="0"/>
        <w:rPr>
          <w:color w:val="000000"/>
          <w:lang w:val="en-GB"/>
        </w:rPr>
      </w:pPr>
      <w:r w:rsidRPr="007B34E4">
        <w:rPr>
          <w:color w:val="000000"/>
          <w:lang w:val="en-GB"/>
        </w:rPr>
        <w:t>.data</w:t>
      </w:r>
    </w:p>
    <w:p w:rsidR="00AD2CC0" w:rsidRPr="007B34E4" w:rsidRDefault="00AD2CC0">
      <w:pPr>
        <w:autoSpaceDE w:val="0"/>
        <w:autoSpaceDN w:val="0"/>
        <w:adjustRightInd w:val="0"/>
        <w:rPr>
          <w:color w:val="000000"/>
          <w:lang w:val="en-GB"/>
        </w:rPr>
      </w:pPr>
      <w:r w:rsidRPr="007B34E4">
        <w:rPr>
          <w:color w:val="000000"/>
          <w:lang w:val="en-GB"/>
        </w:rPr>
        <w:t>a :  .word 5</w:t>
      </w:r>
    </w:p>
    <w:p w:rsidR="00AD2CC0" w:rsidRPr="007B34E4" w:rsidRDefault="00AD2CC0">
      <w:pPr>
        <w:autoSpaceDE w:val="0"/>
        <w:autoSpaceDN w:val="0"/>
        <w:adjustRightInd w:val="0"/>
        <w:rPr>
          <w:color w:val="000000"/>
          <w:lang w:val="en-GB"/>
        </w:rPr>
      </w:pPr>
      <w:r w:rsidRPr="007B34E4">
        <w:rPr>
          <w:color w:val="000000"/>
          <w:lang w:val="en-GB"/>
        </w:rPr>
        <w:t>.text</w:t>
      </w:r>
    </w:p>
    <w:p w:rsidR="00AD2CC0" w:rsidRPr="007B34E4" w:rsidRDefault="00AD2CC0">
      <w:pPr>
        <w:autoSpaceDE w:val="0"/>
        <w:autoSpaceDN w:val="0"/>
        <w:adjustRightInd w:val="0"/>
        <w:rPr>
          <w:color w:val="000000"/>
          <w:lang w:val="en-GB"/>
        </w:rPr>
      </w:pPr>
      <w:r w:rsidRPr="007B34E4">
        <w:rPr>
          <w:lang w:val="en-GB"/>
        </w:rPr>
        <w:t>__start :</w:t>
      </w:r>
    </w:p>
    <w:p w:rsidR="00AD2CC0" w:rsidRDefault="00AD2CC0">
      <w:pPr>
        <w:autoSpaceDE w:val="0"/>
        <w:autoSpaceDN w:val="0"/>
        <w:adjustRightInd w:val="0"/>
        <w:rPr>
          <w:color w:val="000000"/>
        </w:rPr>
      </w:pPr>
      <w:r>
        <w:rPr>
          <w:color w:val="000000"/>
        </w:rPr>
        <w:t>la</w:t>
      </w:r>
      <w:r>
        <w:rPr>
          <w:color w:val="000000"/>
        </w:rPr>
        <w:tab/>
        <w:t xml:space="preserve"> $20, </w:t>
      </w:r>
      <w:r>
        <w:rPr>
          <w:color w:val="000000"/>
        </w:rPr>
        <w:tab/>
        <w:t>a</w:t>
      </w:r>
      <w:r>
        <w:rPr>
          <w:color w:val="000000"/>
        </w:rPr>
        <w:tab/>
      </w:r>
      <w:r>
        <w:rPr>
          <w:color w:val="000000"/>
        </w:rPr>
        <w:tab/>
      </w:r>
      <w:r>
        <w:t># charge l’adresse ‘a ‘ dans $20</w:t>
      </w:r>
    </w:p>
    <w:p w:rsidR="00AD2CC0" w:rsidRDefault="00AD2CC0">
      <w:pPr>
        <w:autoSpaceDE w:val="0"/>
        <w:autoSpaceDN w:val="0"/>
        <w:adjustRightInd w:val="0"/>
        <w:rPr>
          <w:color w:val="000000"/>
        </w:rPr>
      </w:pPr>
      <w:r>
        <w:rPr>
          <w:color w:val="000000"/>
        </w:rPr>
        <w:t xml:space="preserve">lw </w:t>
      </w:r>
      <w:r>
        <w:rPr>
          <w:color w:val="000000"/>
        </w:rPr>
        <w:tab/>
        <w:t xml:space="preserve">$4, </w:t>
      </w:r>
      <w:r>
        <w:rPr>
          <w:color w:val="000000"/>
        </w:rPr>
        <w:tab/>
        <w:t>0($20)</w:t>
      </w:r>
      <w:r>
        <w:rPr>
          <w:color w:val="000000"/>
        </w:rPr>
        <w:tab/>
      </w:r>
      <w:r>
        <w:rPr>
          <w:color w:val="000000"/>
        </w:rPr>
        <w:tab/>
      </w:r>
      <w:r>
        <w:t># charge le contenu de l’adresse ‘a’ dans $4  c-à-d  la valeur 5</w:t>
      </w:r>
    </w:p>
    <w:p w:rsidR="00AD2CC0" w:rsidRDefault="00AD2CC0">
      <w:pPr>
        <w:autoSpaceDE w:val="0"/>
        <w:autoSpaceDN w:val="0"/>
        <w:adjustRightInd w:val="0"/>
        <w:rPr>
          <w:color w:val="000000"/>
        </w:rPr>
      </w:pPr>
      <w:r>
        <w:rPr>
          <w:color w:val="000000"/>
        </w:rPr>
        <w:t xml:space="preserve">addi </w:t>
      </w:r>
      <w:r>
        <w:rPr>
          <w:color w:val="000000"/>
        </w:rPr>
        <w:tab/>
        <w:t xml:space="preserve">$2, </w:t>
      </w:r>
      <w:r>
        <w:rPr>
          <w:color w:val="000000"/>
        </w:rPr>
        <w:tab/>
        <w:t xml:space="preserve">$0, </w:t>
      </w:r>
      <w:r>
        <w:rPr>
          <w:color w:val="000000"/>
        </w:rPr>
        <w:tab/>
        <w:t>1</w:t>
      </w:r>
      <w:r>
        <w:rPr>
          <w:color w:val="000000"/>
        </w:rPr>
        <w:tab/>
      </w:r>
      <w:r>
        <w:t># code de « print_integer » dans $2</w:t>
      </w:r>
    </w:p>
    <w:p w:rsidR="00AD2CC0" w:rsidRDefault="00AD2CC0">
      <w:pPr>
        <w:autoSpaceDE w:val="0"/>
        <w:autoSpaceDN w:val="0"/>
        <w:adjustRightInd w:val="0"/>
        <w:rPr>
          <w:color w:val="000000"/>
        </w:rPr>
      </w:pPr>
      <w:r>
        <w:rPr>
          <w:color w:val="000000"/>
        </w:rPr>
        <w:t>syscall</w:t>
      </w:r>
      <w:r>
        <w:rPr>
          <w:color w:val="000000"/>
        </w:rPr>
        <w:tab/>
      </w:r>
      <w:r>
        <w:rPr>
          <w:color w:val="000000"/>
        </w:rPr>
        <w:tab/>
      </w:r>
      <w:r>
        <w:rPr>
          <w:color w:val="000000"/>
        </w:rPr>
        <w:tab/>
      </w:r>
      <w:r>
        <w:rPr>
          <w:color w:val="000000"/>
        </w:rPr>
        <w:tab/>
      </w:r>
      <w:r>
        <w:t># affiche 5</w:t>
      </w:r>
    </w:p>
    <w:p w:rsidR="00AD2CC0" w:rsidRDefault="00AD2CC0">
      <w:pPr>
        <w:autoSpaceDE w:val="0"/>
        <w:autoSpaceDN w:val="0"/>
        <w:adjustRightInd w:val="0"/>
        <w:rPr>
          <w:color w:val="000000"/>
        </w:rPr>
      </w:pPr>
      <w:r>
        <w:rPr>
          <w:color w:val="000000"/>
        </w:rPr>
        <w:t xml:space="preserve">addi </w:t>
      </w:r>
      <w:r>
        <w:rPr>
          <w:color w:val="000000"/>
        </w:rPr>
        <w:tab/>
        <w:t xml:space="preserve">$2, </w:t>
      </w:r>
      <w:r>
        <w:rPr>
          <w:color w:val="000000"/>
        </w:rPr>
        <w:tab/>
        <w:t xml:space="preserve">$0, </w:t>
      </w:r>
      <w:r>
        <w:rPr>
          <w:color w:val="000000"/>
        </w:rPr>
        <w:tab/>
        <w:t>10</w:t>
      </w:r>
      <w:r>
        <w:rPr>
          <w:color w:val="000000"/>
        </w:rPr>
        <w:tab/>
      </w:r>
      <w:r>
        <w:t># code de « exit »</w:t>
      </w:r>
    </w:p>
    <w:p w:rsidR="00AD2CC0" w:rsidRDefault="00AD2CC0">
      <w:pPr>
        <w:autoSpaceDE w:val="0"/>
        <w:autoSpaceDN w:val="0"/>
        <w:adjustRightInd w:val="0"/>
        <w:rPr>
          <w:color w:val="000000"/>
        </w:rPr>
      </w:pPr>
      <w:r>
        <w:rPr>
          <w:color w:val="000000"/>
        </w:rPr>
        <w:t>syscall</w:t>
      </w:r>
      <w:r>
        <w:rPr>
          <w:color w:val="000000"/>
        </w:rPr>
        <w:tab/>
      </w:r>
      <w:r>
        <w:rPr>
          <w:color w:val="000000"/>
        </w:rPr>
        <w:tab/>
      </w:r>
      <w:r>
        <w:rPr>
          <w:color w:val="000000"/>
        </w:rPr>
        <w:tab/>
      </w:r>
      <w:r>
        <w:rPr>
          <w:color w:val="000000"/>
        </w:rPr>
        <w:tab/>
      </w:r>
      <w:r>
        <w:t># quitte pour de bon</w:t>
      </w:r>
    </w:p>
    <w:p w:rsidR="00AD2CC0" w:rsidRDefault="00B02CD6">
      <w:pPr>
        <w:pStyle w:val="Titre2"/>
        <w:rPr>
          <w:lang w:val="en-GB"/>
        </w:rPr>
      </w:pPr>
      <w:r>
        <w:rPr>
          <w:lang w:val="en-GB"/>
        </w:rPr>
        <w:t>Exemple 3</w:t>
      </w:r>
      <w:r w:rsidR="00AD2CC0">
        <w:rPr>
          <w:lang w:val="en-GB"/>
        </w:rPr>
        <w:t> : if … else</w:t>
      </w:r>
    </w:p>
    <w:p w:rsidR="00AD2CC0" w:rsidRDefault="00AD2CC0">
      <w:pPr>
        <w:pStyle w:val="Corpsdetexte"/>
        <w:autoSpaceDE/>
        <w:autoSpaceDN/>
        <w:adjustRightInd/>
        <w:spacing w:after="120"/>
      </w:pPr>
      <w:r>
        <w:t>Dans le fragment de code C suivant, f, g, h, i et j sont des variables :</w:t>
      </w:r>
    </w:p>
    <w:p w:rsidR="00AD2CC0" w:rsidRPr="007B34E4" w:rsidRDefault="00AD2CC0">
      <w:pPr>
        <w:rPr>
          <w:lang w:val="en-GB"/>
        </w:rPr>
      </w:pPr>
      <w:r w:rsidRPr="007B34E4">
        <w:rPr>
          <w:lang w:val="en-GB"/>
        </w:rPr>
        <w:t xml:space="preserve">if ( i = = j) </w:t>
      </w:r>
      <w:r w:rsidRPr="007B34E4">
        <w:rPr>
          <w:lang w:val="en-GB"/>
        </w:rPr>
        <w:tab/>
      </w:r>
    </w:p>
    <w:p w:rsidR="00AD2CC0" w:rsidRPr="007B34E4" w:rsidRDefault="00AD2CC0">
      <w:pPr>
        <w:ind w:firstLine="708"/>
        <w:rPr>
          <w:lang w:val="en-GB"/>
        </w:rPr>
      </w:pPr>
      <w:r w:rsidRPr="007B34E4">
        <w:rPr>
          <w:lang w:val="en-GB"/>
        </w:rPr>
        <w:t>f = g + h ;</w:t>
      </w:r>
    </w:p>
    <w:p w:rsidR="00AD2CC0" w:rsidRPr="007B34E4" w:rsidRDefault="00AD2CC0">
      <w:pPr>
        <w:rPr>
          <w:lang w:val="en-GB"/>
        </w:rPr>
      </w:pPr>
      <w:r w:rsidRPr="007B34E4">
        <w:rPr>
          <w:lang w:val="en-GB"/>
        </w:rPr>
        <w:t xml:space="preserve">else </w:t>
      </w:r>
      <w:r w:rsidRPr="007B34E4">
        <w:rPr>
          <w:lang w:val="en-GB"/>
        </w:rPr>
        <w:tab/>
      </w:r>
      <w:r w:rsidRPr="007B34E4">
        <w:rPr>
          <w:lang w:val="en-GB"/>
        </w:rPr>
        <w:tab/>
      </w:r>
    </w:p>
    <w:p w:rsidR="00AD2CC0" w:rsidRDefault="00AD2CC0">
      <w:pPr>
        <w:ind w:firstLine="708"/>
      </w:pPr>
      <w:r>
        <w:t>f = g – h;</w:t>
      </w:r>
    </w:p>
    <w:p w:rsidR="00AD2CC0" w:rsidRDefault="00AD2CC0">
      <w:pPr>
        <w:pStyle w:val="Corpsdetexte"/>
        <w:autoSpaceDE/>
        <w:autoSpaceDN/>
        <w:adjustRightInd/>
        <w:spacing w:before="120" w:after="120"/>
      </w:pPr>
      <w:r>
        <w:t>En supposant que les cinq variables correspondent aux cinq registres $16 à $20, le programme assembleur est le suivant :</w:t>
      </w:r>
    </w:p>
    <w:p w:rsidR="00AD2CC0" w:rsidRDefault="00AD2CC0">
      <w:pPr>
        <w:ind w:left="708"/>
      </w:pPr>
      <w:r>
        <w:t>Bne</w:t>
      </w:r>
      <w:r>
        <w:tab/>
        <w:t>$19, $20, Else</w:t>
      </w:r>
      <w:r>
        <w:tab/>
      </w:r>
      <w:r>
        <w:tab/>
        <w:t># aller en Else si i est différents de j</w:t>
      </w:r>
    </w:p>
    <w:p w:rsidR="00AD2CC0" w:rsidRDefault="00AD2CC0">
      <w:pPr>
        <w:ind w:left="708"/>
        <w:rPr>
          <w:lang w:val="en-GB"/>
        </w:rPr>
      </w:pPr>
      <w:r>
        <w:rPr>
          <w:lang w:val="en-GB"/>
        </w:rPr>
        <w:t>Add</w:t>
      </w:r>
      <w:r>
        <w:rPr>
          <w:lang w:val="en-GB"/>
        </w:rPr>
        <w:tab/>
        <w:t>$16, $17, $18</w:t>
      </w:r>
      <w:r>
        <w:rPr>
          <w:lang w:val="en-GB"/>
        </w:rPr>
        <w:tab/>
      </w:r>
      <w:r>
        <w:rPr>
          <w:lang w:val="en-GB"/>
        </w:rPr>
        <w:tab/>
        <w:t>#  f = g + h</w:t>
      </w:r>
    </w:p>
    <w:p w:rsidR="00AD2CC0" w:rsidRPr="007B34E4" w:rsidRDefault="00AD2CC0">
      <w:pPr>
        <w:ind w:left="708"/>
        <w:rPr>
          <w:lang w:val="en-GB"/>
        </w:rPr>
      </w:pPr>
      <w:r w:rsidRPr="007B34E4">
        <w:rPr>
          <w:lang w:val="en-GB"/>
        </w:rPr>
        <w:t>J</w:t>
      </w:r>
      <w:r w:rsidRPr="007B34E4">
        <w:rPr>
          <w:lang w:val="en-GB"/>
        </w:rPr>
        <w:tab/>
        <w:t>Exit</w:t>
      </w:r>
    </w:p>
    <w:p w:rsidR="00AD2CC0" w:rsidRDefault="00AD2CC0">
      <w:pPr>
        <w:rPr>
          <w:lang w:val="en-GB"/>
        </w:rPr>
      </w:pPr>
      <w:r>
        <w:rPr>
          <w:lang w:val="en-GB"/>
        </w:rPr>
        <w:t>Else : sub</w:t>
      </w:r>
      <w:r>
        <w:rPr>
          <w:lang w:val="en-GB"/>
        </w:rPr>
        <w:tab/>
        <w:t>$16, $17, $18</w:t>
      </w:r>
      <w:r>
        <w:rPr>
          <w:lang w:val="en-GB"/>
        </w:rPr>
        <w:tab/>
      </w:r>
      <w:r>
        <w:rPr>
          <w:lang w:val="en-GB"/>
        </w:rPr>
        <w:tab/>
        <w:t>#  f = g - h</w:t>
      </w:r>
    </w:p>
    <w:p w:rsidR="00AD2CC0" w:rsidRDefault="00AD2CC0">
      <w:pPr>
        <w:rPr>
          <w:lang w:val="en-GB"/>
        </w:rPr>
      </w:pPr>
      <w:r>
        <w:rPr>
          <w:lang w:val="en-GB"/>
        </w:rPr>
        <w:t>Exit :</w:t>
      </w:r>
    </w:p>
    <w:p w:rsidR="00AD2CC0" w:rsidRDefault="00AD2CC0">
      <w:pPr>
        <w:pStyle w:val="Titre1"/>
      </w:pPr>
      <w:r>
        <w:t>CONVENTIONS POUR LES APPELS DE FONCTIONS</w:t>
      </w:r>
    </w:p>
    <w:p w:rsidR="00AD2CC0" w:rsidRDefault="00AD2CC0" w:rsidP="00C17B76">
      <w:pPr>
        <w:pStyle w:val="Corpsdetexte"/>
        <w:spacing w:after="120"/>
      </w:pPr>
      <w:r>
        <w:t xml:space="preserve">L’exécution de fonctions nécessite une pile en mémoire qui correspond à la section stack. </w:t>
      </w:r>
    </w:p>
    <w:p w:rsidR="00AD2CC0" w:rsidRDefault="00AD2CC0">
      <w:pPr>
        <w:numPr>
          <w:ilvl w:val="0"/>
          <w:numId w:val="8"/>
        </w:numPr>
        <w:autoSpaceDE w:val="0"/>
        <w:autoSpaceDN w:val="0"/>
        <w:adjustRightInd w:val="0"/>
        <w:jc w:val="both"/>
      </w:pPr>
      <w:r>
        <w:t xml:space="preserve">La pile s’étend vers les adresses </w:t>
      </w:r>
      <w:r w:rsidR="008C287A">
        <w:t>décroissantes.</w:t>
      </w:r>
    </w:p>
    <w:p w:rsidR="00AD2CC0" w:rsidRDefault="00AD2CC0" w:rsidP="00C17B76">
      <w:pPr>
        <w:numPr>
          <w:ilvl w:val="0"/>
          <w:numId w:val="8"/>
        </w:numPr>
        <w:autoSpaceDE w:val="0"/>
        <w:autoSpaceDN w:val="0"/>
        <w:adjustRightInd w:val="0"/>
        <w:ind w:left="360" w:hanging="76"/>
        <w:jc w:val="both"/>
      </w:pPr>
      <w:r>
        <w:t>Le pointeur de pile pointe toujours sur le dernier mot occupé dans la pile.</w:t>
      </w:r>
      <w:r w:rsidR="00C17B76">
        <w:t xml:space="preserve"> </w:t>
      </w:r>
      <w:r>
        <w:t>Ceci signifie que tous les mots d’adresse inférieure au pointeur de pile sont libres.</w:t>
      </w:r>
    </w:p>
    <w:p w:rsidR="00AD2CC0" w:rsidRDefault="00AD2CC0">
      <w:pPr>
        <w:numPr>
          <w:ilvl w:val="0"/>
          <w:numId w:val="8"/>
        </w:numPr>
        <w:autoSpaceDE w:val="0"/>
        <w:autoSpaceDN w:val="0"/>
        <w:adjustRightInd w:val="0"/>
        <w:jc w:val="both"/>
      </w:pPr>
      <w:r>
        <w:t>Pour accéder à la pile, on utilise les instructions lw et sw.</w:t>
      </w:r>
    </w:p>
    <w:p w:rsidR="00AD2CC0" w:rsidRDefault="00AD2CC0">
      <w:pPr>
        <w:numPr>
          <w:ilvl w:val="0"/>
          <w:numId w:val="8"/>
        </w:numPr>
        <w:autoSpaceDE w:val="0"/>
        <w:autoSpaceDN w:val="0"/>
        <w:adjustRightInd w:val="0"/>
        <w:jc w:val="both"/>
      </w:pPr>
      <w:r>
        <w:t>Les appels de fonction utilisent un pointeur particulier, appelé pointeur de pile. Ce pointeur est stocké conventionnellement dans le registre $29.</w:t>
      </w:r>
    </w:p>
    <w:p w:rsidR="00AD2CC0" w:rsidRDefault="00AD2CC0">
      <w:pPr>
        <w:numPr>
          <w:ilvl w:val="0"/>
          <w:numId w:val="8"/>
        </w:numPr>
        <w:autoSpaceDE w:val="0"/>
        <w:autoSpaceDN w:val="0"/>
        <w:adjustRightInd w:val="0"/>
        <w:jc w:val="both"/>
      </w:pPr>
      <w:r>
        <w:lastRenderedPageBreak/>
        <w:t>La valeur de retour d’une fonction est conventionnellement écrite, dans le registre $2, par la fonction appelée.</w:t>
      </w:r>
    </w:p>
    <w:p w:rsidR="00AD2CC0" w:rsidRDefault="00AD2CC0">
      <w:pPr>
        <w:pStyle w:val="Corpsdetexte"/>
        <w:spacing w:before="120"/>
      </w:pPr>
      <w:r>
        <w:t xml:space="preserve">A chaque appel de fonction est associée une zone dans la pile constituant le «  contexte d’exécution »  de la fonction.  Dans le cas des fonctions récursives, une même fonction peut être </w:t>
      </w:r>
      <w:r w:rsidR="00C17B76">
        <w:t>appelée</w:t>
      </w:r>
      <w:r>
        <w:t xml:space="preserve"> plusieurs fois et possédera donc plusieurs contextes d’exécution dans la pile.</w:t>
      </w:r>
    </w:p>
    <w:p w:rsidR="00AD2CC0" w:rsidRDefault="00AD2CC0">
      <w:pPr>
        <w:pStyle w:val="Corpsdetexte"/>
        <w:spacing w:after="120"/>
      </w:pPr>
      <w:r>
        <w:t>Lors de l’entrée dans une fonction, les registres $8 à $26 sont disponibles pour tout calcul dans cette fonction ; mais le contenu des registres utilisés doit être sauvegardé et restauré avant le retour au programme appelant. Dans le cas général, un contexte d’exécution d’une fonction est constitué de trois zones qui sont, dans l’ordre d’empilement :</w:t>
      </w:r>
    </w:p>
    <w:p w:rsidR="00AD2CC0" w:rsidRDefault="00AD2CC0">
      <w:pPr>
        <w:pStyle w:val="Titre5"/>
        <w:numPr>
          <w:ilvl w:val="0"/>
          <w:numId w:val="11"/>
        </w:numPr>
        <w:autoSpaceDE/>
        <w:autoSpaceDN/>
        <w:adjustRightInd/>
      </w:pPr>
      <w:r>
        <w:t>La zone des arguments de la fonction appelée</w:t>
      </w:r>
    </w:p>
    <w:p w:rsidR="00AD2CC0" w:rsidRDefault="00AD2CC0" w:rsidP="00C17B76">
      <w:pPr>
        <w:autoSpaceDE w:val="0"/>
        <w:autoSpaceDN w:val="0"/>
        <w:adjustRightInd w:val="0"/>
        <w:jc w:val="both"/>
      </w:pPr>
      <w:r>
        <w:t xml:space="preserve">Les valeurs des arguments sont écrites dans la pile par la fonction appelante et lues dans la pile par la fonction appelée. Dans la suite de ce document, on note </w:t>
      </w:r>
      <w:r>
        <w:rPr>
          <w:i/>
          <w:iCs/>
        </w:rPr>
        <w:t xml:space="preserve">na </w:t>
      </w:r>
      <w:r>
        <w:t>le nombre</w:t>
      </w:r>
      <w:r w:rsidR="00C17B76">
        <w:t xml:space="preserve"> d’arguments. </w:t>
      </w:r>
      <w:r>
        <w:t>Par convention, on place toujours le premier argument de la fonction appelée à</w:t>
      </w:r>
      <w:r w:rsidR="008C287A">
        <w:t xml:space="preserve"> l’adresse</w:t>
      </w:r>
      <w:r>
        <w:t xml:space="preserve"> la plus petite dans la zone des arguments.</w:t>
      </w:r>
    </w:p>
    <w:p w:rsidR="00AD2CC0" w:rsidRDefault="00AD2CC0">
      <w:pPr>
        <w:numPr>
          <w:ilvl w:val="0"/>
          <w:numId w:val="11"/>
        </w:numPr>
        <w:autoSpaceDE w:val="0"/>
        <w:autoSpaceDN w:val="0"/>
        <w:adjustRightInd w:val="0"/>
        <w:rPr>
          <w:b/>
          <w:bCs/>
        </w:rPr>
      </w:pPr>
      <w:r>
        <w:rPr>
          <w:b/>
          <w:bCs/>
        </w:rPr>
        <w:t>La zone de sauvegarde des registres</w:t>
      </w:r>
    </w:p>
    <w:p w:rsidR="00AD2CC0" w:rsidRDefault="00AD2CC0" w:rsidP="00C17B76">
      <w:pPr>
        <w:autoSpaceDE w:val="0"/>
        <w:autoSpaceDN w:val="0"/>
        <w:adjustRightInd w:val="0"/>
        <w:jc w:val="both"/>
      </w:pPr>
      <w:r>
        <w:t>La fonction appelée est chargée de sauvegarder le registre $31, ainsi que les registres de travail qu’elle utilise de façon à pouvoir restaurer la valeur de ces regi</w:t>
      </w:r>
      <w:r w:rsidR="00C17B76">
        <w:t xml:space="preserve">stres avant de rendre la main à </w:t>
      </w:r>
      <w:r>
        <w:t xml:space="preserve">la fonction appelante. </w:t>
      </w:r>
      <w:r w:rsidR="00C17B76">
        <w:t xml:space="preserve">On </w:t>
      </w:r>
      <w:r>
        <w:t xml:space="preserve">note </w:t>
      </w:r>
      <w:r>
        <w:rPr>
          <w:i/>
          <w:iCs/>
        </w:rPr>
        <w:t xml:space="preserve">nr </w:t>
      </w:r>
      <w:r>
        <w:t xml:space="preserve">le nombre de registres sauvegardés en plus du registre $31. Le registre $31 contenant l’adresse de retour est toujours </w:t>
      </w:r>
      <w:r w:rsidR="008C287A">
        <w:t>sauvegardée</w:t>
      </w:r>
      <w:r>
        <w:t xml:space="preserve"> à l’adresse la plus grande de la zone de sauvegarde.</w:t>
      </w:r>
    </w:p>
    <w:p w:rsidR="00AD2CC0" w:rsidRDefault="00AD2CC0">
      <w:pPr>
        <w:numPr>
          <w:ilvl w:val="0"/>
          <w:numId w:val="11"/>
        </w:numPr>
        <w:autoSpaceDE w:val="0"/>
        <w:autoSpaceDN w:val="0"/>
        <w:adjustRightInd w:val="0"/>
        <w:rPr>
          <w:b/>
          <w:bCs/>
        </w:rPr>
      </w:pPr>
      <w:r>
        <w:rPr>
          <w:b/>
          <w:bCs/>
        </w:rPr>
        <w:t xml:space="preserve">La zone des variables locales de la fonction </w:t>
      </w:r>
      <w:r w:rsidR="008C287A">
        <w:rPr>
          <w:b/>
          <w:bCs/>
        </w:rPr>
        <w:t>appelée</w:t>
      </w:r>
    </w:p>
    <w:p w:rsidR="00AD2CC0" w:rsidRDefault="00AD2CC0" w:rsidP="00994674">
      <w:pPr>
        <w:autoSpaceDE w:val="0"/>
        <w:autoSpaceDN w:val="0"/>
        <w:adjustRightInd w:val="0"/>
        <w:jc w:val="both"/>
        <w:rPr>
          <w:sz w:val="20"/>
          <w:szCs w:val="20"/>
        </w:rPr>
      </w:pPr>
      <w:r>
        <w:t xml:space="preserve">Les valeurs stockés dans cette zone ne sont en principe lues et écrites que par la fonction appelée. Elle est </w:t>
      </w:r>
      <w:r w:rsidR="008C287A">
        <w:t>utilisée</w:t>
      </w:r>
      <w:r>
        <w:t xml:space="preserve"> pour stocker les variables et structures de données locales à la fonction. </w:t>
      </w:r>
      <w:r w:rsidR="00994674">
        <w:t xml:space="preserve">On </w:t>
      </w:r>
      <w:r>
        <w:t xml:space="preserve">note </w:t>
      </w:r>
      <w:r>
        <w:rPr>
          <w:i/>
          <w:iCs/>
        </w:rPr>
        <w:t xml:space="preserve">nv </w:t>
      </w:r>
      <w:r>
        <w:t>le nombre de mots de 32 bits constituant la zone des variables locales.</w:t>
      </w:r>
    </w:p>
    <w:p w:rsidR="00AD2CC0" w:rsidRDefault="00AD2CC0">
      <w:pPr>
        <w:pStyle w:val="Titre2"/>
      </w:pPr>
      <w:r>
        <w:t>Organisation de la pile</w:t>
      </w:r>
    </w:p>
    <w:p w:rsidR="00AD2CC0" w:rsidRDefault="00AD2CC0">
      <w:pPr>
        <w:pStyle w:val="Corpsdetexte"/>
      </w:pPr>
      <w:r>
        <w:t>Dans le cas général, une fonction f souhaite appeler une fonction g. La fonction f appelante doit effectuer la séquence suivante :</w:t>
      </w:r>
    </w:p>
    <w:p w:rsidR="00AD2CC0" w:rsidRDefault="00AD2CC0">
      <w:pPr>
        <w:pStyle w:val="Corpsdetexte"/>
        <w:numPr>
          <w:ilvl w:val="0"/>
          <w:numId w:val="9"/>
        </w:numPr>
      </w:pPr>
      <w:r>
        <w:t>décrémenter le pointeur de pile : $29 &lt;= $29 – 4*na, de façon réserver la place dans la pile pour les arguments.</w:t>
      </w:r>
    </w:p>
    <w:p w:rsidR="00AD2CC0" w:rsidRDefault="00AD2CC0">
      <w:pPr>
        <w:pStyle w:val="Corpsdetexte"/>
        <w:numPr>
          <w:ilvl w:val="0"/>
          <w:numId w:val="9"/>
        </w:numPr>
      </w:pPr>
      <w:r>
        <w:t>écrire dans la pile les valeurs des na arguments de la fonction g, en mettant le premier argument à l’adresse pointée par $29, le deuxième à $29 +4, etc...</w:t>
      </w:r>
    </w:p>
    <w:p w:rsidR="00AD2CC0" w:rsidRDefault="00AD2CC0">
      <w:pPr>
        <w:numPr>
          <w:ilvl w:val="0"/>
          <w:numId w:val="9"/>
        </w:numPr>
        <w:autoSpaceDE w:val="0"/>
        <w:autoSpaceDN w:val="0"/>
        <w:adjustRightInd w:val="0"/>
        <w:jc w:val="both"/>
      </w:pPr>
      <w:r>
        <w:t>effectuer le branchement à la première instruction de la fonction appelée en utilisant une instruction de type jal ou bgezal.</w:t>
      </w:r>
    </w:p>
    <w:p w:rsidR="00AD2CC0" w:rsidRDefault="00AD2CC0">
      <w:pPr>
        <w:numPr>
          <w:ilvl w:val="0"/>
          <w:numId w:val="9"/>
        </w:numPr>
        <w:autoSpaceDE w:val="0"/>
        <w:autoSpaceDN w:val="0"/>
        <w:adjustRightInd w:val="0"/>
        <w:jc w:val="both"/>
        <w:rPr>
          <w:i/>
          <w:iCs/>
        </w:rPr>
      </w:pPr>
      <w:r>
        <w:t>incrémenter le pointeur de pile pour restaurer la valeur qu’il avait avant l’appel de la fonction g : $29 &lt;= $29 + 4*na.</w:t>
      </w:r>
    </w:p>
    <w:p w:rsidR="00AD2CC0" w:rsidRDefault="00AD2CC0">
      <w:pPr>
        <w:autoSpaceDE w:val="0"/>
        <w:autoSpaceDN w:val="0"/>
        <w:adjustRightInd w:val="0"/>
        <w:spacing w:before="120" w:after="120"/>
      </w:pPr>
      <w:r>
        <w:t>La fonction g appelée est découpée en trois parties :</w:t>
      </w:r>
    </w:p>
    <w:p w:rsidR="00AD2CC0" w:rsidRDefault="00AD2CC0">
      <w:pPr>
        <w:pStyle w:val="Corpsdetexte"/>
        <w:numPr>
          <w:ilvl w:val="1"/>
          <w:numId w:val="9"/>
        </w:numPr>
        <w:tabs>
          <w:tab w:val="left" w:pos="360"/>
          <w:tab w:val="left" w:pos="720"/>
        </w:tabs>
        <w:ind w:left="23" w:hanging="23"/>
      </w:pPr>
      <w:r>
        <w:t xml:space="preserve">La première partie est </w:t>
      </w:r>
      <w:r>
        <w:rPr>
          <w:b/>
          <w:bCs/>
        </w:rPr>
        <w:t>le prologue</w:t>
      </w:r>
      <w:r>
        <w:t>, qui commence par décrémenter le pointeur de pile de façon à réserver la place pour la sauvegarde du registre $31 et des registres qui seront utilisés par g, ainsi que la place nécessaire aux variables locales de g. Le prologue sauvegarde ensuite dans la pile : la valeur du registre $31 et les valeurs des registres qui seront utilisés par g.</w:t>
      </w:r>
    </w:p>
    <w:p w:rsidR="00AD2CC0" w:rsidRDefault="00AD2CC0">
      <w:pPr>
        <w:pStyle w:val="Corpsdetexte"/>
      </w:pPr>
      <w:r>
        <w:t>Le prologue de la fonction g doit effectuer la séquence suivante :</w:t>
      </w:r>
    </w:p>
    <w:p w:rsidR="00AD2CC0" w:rsidRDefault="00AD2CC0">
      <w:pPr>
        <w:numPr>
          <w:ilvl w:val="2"/>
          <w:numId w:val="9"/>
        </w:numPr>
        <w:tabs>
          <w:tab w:val="clear" w:pos="2160"/>
          <w:tab w:val="num" w:pos="900"/>
        </w:tabs>
        <w:autoSpaceDE w:val="0"/>
        <w:autoSpaceDN w:val="0"/>
        <w:adjustRightInd w:val="0"/>
        <w:ind w:left="1080" w:hanging="540"/>
        <w:jc w:val="both"/>
      </w:pPr>
      <w:r>
        <w:t>décrémenter le pointeur de pile : $29 &lt;= $29 - 4*(nv + nr + 1)</w:t>
      </w:r>
    </w:p>
    <w:p w:rsidR="00AD2CC0" w:rsidRDefault="00AD2CC0" w:rsidP="00FF223D">
      <w:pPr>
        <w:numPr>
          <w:ilvl w:val="2"/>
          <w:numId w:val="9"/>
        </w:numPr>
        <w:tabs>
          <w:tab w:val="left" w:pos="900"/>
        </w:tabs>
        <w:autoSpaceDE w:val="0"/>
        <w:autoSpaceDN w:val="0"/>
        <w:adjustRightInd w:val="0"/>
        <w:ind w:left="1080" w:hanging="540"/>
        <w:jc w:val="both"/>
      </w:pPr>
      <w:r>
        <w:lastRenderedPageBreak/>
        <w:t xml:space="preserve">écrire successivement dans la pile suivant les adresses décroissantes la valeur </w:t>
      </w:r>
      <w:r w:rsidR="002D4C82">
        <w:t>du registre</w:t>
      </w:r>
      <w:r>
        <w:t xml:space="preserve"> $31 et des </w:t>
      </w:r>
      <w:r>
        <w:rPr>
          <w:i/>
          <w:iCs/>
        </w:rPr>
        <w:t xml:space="preserve">nr </w:t>
      </w:r>
      <w:r>
        <w:t>registres qui seront utilisés par le corps de la fonction.</w:t>
      </w:r>
    </w:p>
    <w:p w:rsidR="00AD2CC0" w:rsidRDefault="00AD2CC0">
      <w:pPr>
        <w:numPr>
          <w:ilvl w:val="2"/>
          <w:numId w:val="9"/>
        </w:numPr>
        <w:tabs>
          <w:tab w:val="clear" w:pos="2160"/>
          <w:tab w:val="num" w:pos="900"/>
        </w:tabs>
        <w:autoSpaceDE w:val="0"/>
        <w:autoSpaceDN w:val="0"/>
        <w:adjustRightInd w:val="0"/>
        <w:spacing w:after="120"/>
        <w:ind w:left="1078" w:hanging="539"/>
        <w:jc w:val="both"/>
      </w:pPr>
      <w:r>
        <w:t>lire dans la pile les arguments de la fonction g et les stocker dans les registres utilisés par le corps de la fonction g.</w:t>
      </w:r>
    </w:p>
    <w:p w:rsidR="00AD2CC0" w:rsidRDefault="00AD2CC0">
      <w:pPr>
        <w:numPr>
          <w:ilvl w:val="1"/>
          <w:numId w:val="9"/>
        </w:numPr>
        <w:tabs>
          <w:tab w:val="clear" w:pos="1440"/>
          <w:tab w:val="num" w:pos="360"/>
        </w:tabs>
        <w:autoSpaceDE w:val="0"/>
        <w:autoSpaceDN w:val="0"/>
        <w:adjustRightInd w:val="0"/>
        <w:spacing w:after="120"/>
        <w:ind w:left="23" w:hanging="23"/>
        <w:jc w:val="both"/>
      </w:pPr>
      <w:r>
        <w:t xml:space="preserve">La deuxième partie est le </w:t>
      </w:r>
      <w:r>
        <w:rPr>
          <w:b/>
          <w:bCs/>
        </w:rPr>
        <w:t xml:space="preserve">corps de la fonction </w:t>
      </w:r>
      <w:r>
        <w:t>qui effectue les calculs, en utilisant les registres nécessaires ainsi que les variables locales stockées dans la pile, puis écrit la valeur de retour dans le registre $2.</w:t>
      </w:r>
    </w:p>
    <w:p w:rsidR="00AD2CC0" w:rsidRDefault="00AD2CC0">
      <w:pPr>
        <w:numPr>
          <w:ilvl w:val="1"/>
          <w:numId w:val="9"/>
        </w:numPr>
        <w:tabs>
          <w:tab w:val="clear" w:pos="1440"/>
          <w:tab w:val="num" w:pos="360"/>
        </w:tabs>
        <w:autoSpaceDE w:val="0"/>
        <w:autoSpaceDN w:val="0"/>
        <w:adjustRightInd w:val="0"/>
        <w:ind w:left="23" w:hanging="23"/>
        <w:jc w:val="both"/>
      </w:pPr>
      <w:r>
        <w:t xml:space="preserve">La troisième partie est </w:t>
      </w:r>
      <w:r>
        <w:rPr>
          <w:b/>
          <w:bCs/>
        </w:rPr>
        <w:t>l’épilogue</w:t>
      </w:r>
      <w:r>
        <w:t xml:space="preserve"> chargé de : restaurer les valeurs des registres sauvegardés dans la pile, d’incrémenter le pointeur de pile pour lui redonner la valeur qu’il avait en entrant dans la fonction g.</w:t>
      </w:r>
    </w:p>
    <w:p w:rsidR="00AD2CC0" w:rsidRDefault="00AD2CC0">
      <w:pPr>
        <w:pStyle w:val="Corpsdetexte"/>
      </w:pPr>
      <w:r>
        <w:t>L’épilogue de la fonction g doit effectuer la séquence suivante :</w:t>
      </w:r>
    </w:p>
    <w:p w:rsidR="00AD2CC0" w:rsidRDefault="00AD2CC0">
      <w:pPr>
        <w:numPr>
          <w:ilvl w:val="0"/>
          <w:numId w:val="10"/>
        </w:numPr>
        <w:autoSpaceDE w:val="0"/>
        <w:autoSpaceDN w:val="0"/>
        <w:adjustRightInd w:val="0"/>
        <w:ind w:hanging="180"/>
        <w:jc w:val="both"/>
      </w:pPr>
      <w:r>
        <w:t>lire dans la pile les valeurs des (</w:t>
      </w:r>
      <w:r>
        <w:rPr>
          <w:i/>
          <w:iCs/>
        </w:rPr>
        <w:t xml:space="preserve">nr </w:t>
      </w:r>
      <w:r>
        <w:t>+1) registres sauvegardés (dont le registre $31) et restaurer les valeurs qu’avaient les registres avant l’appel de la fonction g.</w:t>
      </w:r>
    </w:p>
    <w:p w:rsidR="00AD2CC0" w:rsidRDefault="00AD2CC0">
      <w:pPr>
        <w:pStyle w:val="Corpsdetexte"/>
        <w:numPr>
          <w:ilvl w:val="0"/>
          <w:numId w:val="10"/>
        </w:numPr>
        <w:ind w:hanging="180"/>
      </w:pPr>
      <w:r>
        <w:t>incrémenter le pointeur de pile : $29 &lt;= $29 + 4*(nv + nr + 1)</w:t>
      </w:r>
    </w:p>
    <w:p w:rsidR="00AD2CC0" w:rsidRDefault="00AD2CC0">
      <w:pPr>
        <w:numPr>
          <w:ilvl w:val="0"/>
          <w:numId w:val="10"/>
        </w:numPr>
        <w:autoSpaceDE w:val="0"/>
        <w:autoSpaceDN w:val="0"/>
        <w:adjustRightInd w:val="0"/>
        <w:ind w:hanging="180"/>
        <w:jc w:val="both"/>
      </w:pPr>
      <w:r>
        <w:t>effectuer un branchement à l’adresse de retour contenue dans le registre $31.</w:t>
      </w:r>
    </w:p>
    <w:p w:rsidR="00AD2CC0" w:rsidRDefault="00AD2CC0">
      <w:pPr>
        <w:pStyle w:val="Corpsdetexte"/>
        <w:spacing w:before="120"/>
      </w:pPr>
      <w:r>
        <w:t>On note R(i) les registres utilisés par la fonction appelée, qui doivent être sauvegardés.</w:t>
      </w:r>
    </w:p>
    <w:p w:rsidR="00AD2CC0" w:rsidRDefault="00AD2CC0">
      <w:pPr>
        <w:autoSpaceDE w:val="0"/>
        <w:autoSpaceDN w:val="0"/>
        <w:adjustRightInd w:val="0"/>
        <w:jc w:val="both"/>
      </w:pPr>
      <w:r>
        <w:t>On note A(i) les registres utilisés dans l’appelant pour stocker les arguments.</w:t>
      </w:r>
    </w:p>
    <w:p w:rsidR="00AD2CC0" w:rsidRDefault="00AD2CC0">
      <w:pPr>
        <w:autoSpaceDE w:val="0"/>
        <w:autoSpaceDN w:val="0"/>
        <w:adjustRightInd w:val="0"/>
        <w:jc w:val="both"/>
      </w:pPr>
      <w:r>
        <w:t>On note P(i) les registres utilisés dans l’appelé pour la récupération des arguments.</w:t>
      </w:r>
    </w:p>
    <w:p w:rsidR="00AD2CC0" w:rsidRDefault="00AD2CC0">
      <w:pPr>
        <w:autoSpaceDE w:val="0"/>
        <w:autoSpaceDN w:val="0"/>
        <w:adjustRightInd w:val="0"/>
        <w:jc w:val="both"/>
      </w:pPr>
      <w:r>
        <w:t>On note v(i) les variables locales déclarés dans la fonction appelée</w:t>
      </w:r>
    </w:p>
    <w:p w:rsidR="00AD2CC0" w:rsidRDefault="00AD2CC0">
      <w:pPr>
        <w:pStyle w:val="Corpsdetexte"/>
        <w:spacing w:before="120" w:after="120"/>
        <w:rPr>
          <w:sz w:val="20"/>
          <w:szCs w:val="20"/>
        </w:rPr>
      </w:pPr>
      <w:r>
        <w:t>Le code à écrire est donc le suivant :</w:t>
      </w:r>
    </w:p>
    <w:p w:rsidR="00AD2CC0" w:rsidRDefault="00AD2CC0">
      <w:pPr>
        <w:autoSpaceDE w:val="0"/>
        <w:autoSpaceDN w:val="0"/>
        <w:adjustRightInd w:val="0"/>
        <w:jc w:val="both"/>
      </w:pPr>
      <w:r>
        <w:t>Dans f :</w:t>
      </w:r>
    </w:p>
    <w:p w:rsidR="00AD2CC0" w:rsidRDefault="00AD2CC0">
      <w:pPr>
        <w:autoSpaceDE w:val="0"/>
        <w:autoSpaceDN w:val="0"/>
        <w:adjustRightInd w:val="0"/>
        <w:ind w:firstLine="708"/>
        <w:jc w:val="both"/>
      </w:pPr>
      <w:r>
        <w:t>...</w:t>
      </w:r>
    </w:p>
    <w:p w:rsidR="00AD2CC0" w:rsidRDefault="00AD2CC0">
      <w:pPr>
        <w:autoSpaceDE w:val="0"/>
        <w:autoSpaceDN w:val="0"/>
        <w:adjustRightInd w:val="0"/>
        <w:ind w:left="708"/>
        <w:jc w:val="both"/>
      </w:pPr>
      <w:r>
        <w:t xml:space="preserve">addiu </w:t>
      </w:r>
      <w:r>
        <w:tab/>
        <w:t xml:space="preserve">$29, </w:t>
      </w:r>
      <w:r>
        <w:tab/>
      </w:r>
      <w:r>
        <w:tab/>
        <w:t>$29,</w:t>
      </w:r>
      <w:r>
        <w:tab/>
        <w:t xml:space="preserve"> -4*</w:t>
      </w:r>
      <w:r>
        <w:rPr>
          <w:i/>
          <w:iCs/>
        </w:rPr>
        <w:t>na</w:t>
      </w:r>
      <w:r>
        <w:rPr>
          <w:i/>
          <w:iCs/>
        </w:rPr>
        <w:tab/>
      </w:r>
      <w:r>
        <w:rPr>
          <w:i/>
          <w:iCs/>
        </w:rPr>
        <w:tab/>
      </w:r>
      <w:r>
        <w:rPr>
          <w:i/>
          <w:iCs/>
        </w:rPr>
        <w:tab/>
        <w:t xml:space="preserve"> </w:t>
      </w:r>
      <w:r>
        <w:t># décrémentation pointeur de pile</w:t>
      </w:r>
    </w:p>
    <w:p w:rsidR="00AD2CC0" w:rsidRDefault="00AD2CC0">
      <w:pPr>
        <w:autoSpaceDE w:val="0"/>
        <w:autoSpaceDN w:val="0"/>
        <w:adjustRightInd w:val="0"/>
        <w:ind w:left="708"/>
        <w:jc w:val="both"/>
      </w:pPr>
      <w:r>
        <w:t xml:space="preserve">sw </w:t>
      </w:r>
      <w:r>
        <w:tab/>
        <w:t xml:space="preserve">$A(0), </w:t>
      </w:r>
      <w:r>
        <w:tab/>
      </w:r>
      <w:r>
        <w:tab/>
        <w:t xml:space="preserve">0 ($29) </w:t>
      </w:r>
      <w:r>
        <w:tab/>
      </w:r>
      <w:r>
        <w:tab/>
      </w:r>
      <w:r>
        <w:tab/>
        <w:t># écriture premier argument</w:t>
      </w:r>
    </w:p>
    <w:p w:rsidR="00AD2CC0" w:rsidRDefault="00AD2CC0">
      <w:pPr>
        <w:autoSpaceDE w:val="0"/>
        <w:autoSpaceDN w:val="0"/>
        <w:adjustRightInd w:val="0"/>
        <w:ind w:left="708"/>
        <w:jc w:val="both"/>
      </w:pPr>
      <w:r>
        <w:t>...</w:t>
      </w:r>
    </w:p>
    <w:p w:rsidR="00AD2CC0" w:rsidRDefault="00AD2CC0">
      <w:pPr>
        <w:autoSpaceDE w:val="0"/>
        <w:autoSpaceDN w:val="0"/>
        <w:adjustRightInd w:val="0"/>
        <w:ind w:left="708"/>
        <w:jc w:val="both"/>
      </w:pPr>
      <w:r>
        <w:t xml:space="preserve">sw </w:t>
      </w:r>
      <w:r>
        <w:tab/>
        <w:t>$A(</w:t>
      </w:r>
      <w:r>
        <w:rPr>
          <w:i/>
          <w:iCs/>
        </w:rPr>
        <w:t xml:space="preserve">na </w:t>
      </w:r>
      <w:r>
        <w:t xml:space="preserve">-1), </w:t>
      </w:r>
      <w:r>
        <w:tab/>
        <w:t>4*(</w:t>
      </w:r>
      <w:r>
        <w:rPr>
          <w:i/>
          <w:iCs/>
        </w:rPr>
        <w:t xml:space="preserve">na </w:t>
      </w:r>
      <w:r>
        <w:t xml:space="preserve">-1) ($29) </w:t>
      </w:r>
      <w:r>
        <w:tab/>
      </w:r>
      <w:r>
        <w:tab/>
        <w:t># écriture dernier argument</w:t>
      </w:r>
    </w:p>
    <w:p w:rsidR="00AD2CC0" w:rsidRDefault="00AD2CC0">
      <w:pPr>
        <w:autoSpaceDE w:val="0"/>
        <w:autoSpaceDN w:val="0"/>
        <w:adjustRightInd w:val="0"/>
        <w:ind w:left="708"/>
        <w:jc w:val="both"/>
      </w:pPr>
      <w:r>
        <w:t xml:space="preserve">jal </w:t>
      </w:r>
      <w:r>
        <w:tab/>
        <w:t xml:space="preserve">g </w:t>
      </w:r>
      <w:r>
        <w:tab/>
      </w:r>
      <w:r>
        <w:tab/>
      </w:r>
      <w:r>
        <w:tab/>
      </w:r>
      <w:r>
        <w:tab/>
      </w:r>
      <w:r>
        <w:tab/>
      </w:r>
      <w:r>
        <w:tab/>
        <w:t># branchement à la fonction g</w:t>
      </w:r>
    </w:p>
    <w:p w:rsidR="00AD2CC0" w:rsidRDefault="00AD2CC0">
      <w:pPr>
        <w:autoSpaceDE w:val="0"/>
        <w:autoSpaceDN w:val="0"/>
        <w:adjustRightInd w:val="0"/>
        <w:ind w:left="708"/>
        <w:jc w:val="both"/>
      </w:pPr>
      <w:r>
        <w:t xml:space="preserve">addiu </w:t>
      </w:r>
      <w:r>
        <w:tab/>
        <w:t xml:space="preserve">$29, </w:t>
      </w:r>
      <w:r>
        <w:tab/>
      </w:r>
      <w:r>
        <w:tab/>
        <w:t>$29,</w:t>
      </w:r>
      <w:r>
        <w:tab/>
        <w:t xml:space="preserve"> 4*</w:t>
      </w:r>
      <w:r>
        <w:rPr>
          <w:i/>
          <w:iCs/>
        </w:rPr>
        <w:t>na</w:t>
      </w:r>
      <w:r>
        <w:rPr>
          <w:i/>
          <w:iCs/>
        </w:rPr>
        <w:tab/>
      </w:r>
      <w:r>
        <w:rPr>
          <w:i/>
          <w:iCs/>
        </w:rPr>
        <w:tab/>
      </w:r>
      <w:r>
        <w:rPr>
          <w:i/>
          <w:iCs/>
        </w:rPr>
        <w:tab/>
        <w:t xml:space="preserve"> </w:t>
      </w:r>
      <w:r>
        <w:t># incrémentation pointeur de pile</w:t>
      </w:r>
    </w:p>
    <w:p w:rsidR="00AD2CC0" w:rsidRDefault="00AD2CC0">
      <w:pPr>
        <w:autoSpaceDE w:val="0"/>
        <w:autoSpaceDN w:val="0"/>
        <w:adjustRightInd w:val="0"/>
        <w:ind w:firstLine="708"/>
        <w:jc w:val="both"/>
      </w:pPr>
      <w:r>
        <w:t>...</w:t>
      </w:r>
    </w:p>
    <w:p w:rsidR="00AD2CC0" w:rsidRDefault="00AD2CC0">
      <w:pPr>
        <w:autoSpaceDE w:val="0"/>
        <w:autoSpaceDN w:val="0"/>
        <w:adjustRightInd w:val="0"/>
        <w:jc w:val="both"/>
      </w:pPr>
      <w:r>
        <w:t>Dans g:</w:t>
      </w:r>
    </w:p>
    <w:p w:rsidR="00AD2CC0" w:rsidRDefault="00AD2CC0">
      <w:pPr>
        <w:autoSpaceDE w:val="0"/>
        <w:autoSpaceDN w:val="0"/>
        <w:adjustRightInd w:val="0"/>
        <w:jc w:val="both"/>
      </w:pPr>
      <w:r>
        <w:t># prologue</w:t>
      </w:r>
    </w:p>
    <w:p w:rsidR="00AD2CC0" w:rsidRDefault="00AD2CC0">
      <w:pPr>
        <w:autoSpaceDE w:val="0"/>
        <w:autoSpaceDN w:val="0"/>
        <w:adjustRightInd w:val="0"/>
        <w:jc w:val="both"/>
      </w:pPr>
      <w:r>
        <w:t xml:space="preserve">g : </w:t>
      </w:r>
      <w:r>
        <w:tab/>
        <w:t xml:space="preserve">addiu </w:t>
      </w:r>
      <w:r>
        <w:tab/>
        <w:t xml:space="preserve">$29, </w:t>
      </w:r>
      <w:r>
        <w:tab/>
      </w:r>
      <w:r>
        <w:tab/>
        <w:t xml:space="preserve">$29, </w:t>
      </w:r>
      <w:r>
        <w:tab/>
        <w:t>- 4*(</w:t>
      </w:r>
      <w:r>
        <w:rPr>
          <w:i/>
          <w:iCs/>
        </w:rPr>
        <w:t xml:space="preserve">nv </w:t>
      </w:r>
      <w:r>
        <w:t xml:space="preserve">+ </w:t>
      </w:r>
      <w:r>
        <w:rPr>
          <w:i/>
          <w:iCs/>
        </w:rPr>
        <w:t xml:space="preserve">nr </w:t>
      </w:r>
      <w:r>
        <w:t xml:space="preserve">+ 1) </w:t>
      </w:r>
      <w:r>
        <w:tab/>
        <w:t># décrémentation pointeur de pile</w:t>
      </w:r>
    </w:p>
    <w:p w:rsidR="00AD2CC0" w:rsidRDefault="00AD2CC0">
      <w:pPr>
        <w:autoSpaceDE w:val="0"/>
        <w:autoSpaceDN w:val="0"/>
        <w:adjustRightInd w:val="0"/>
        <w:ind w:firstLine="708"/>
        <w:jc w:val="both"/>
      </w:pPr>
      <w:r>
        <w:t xml:space="preserve">sw </w:t>
      </w:r>
      <w:r>
        <w:tab/>
        <w:t xml:space="preserve">$31, </w:t>
      </w:r>
      <w:r>
        <w:tab/>
      </w:r>
      <w:r>
        <w:tab/>
        <w:t>4*(</w:t>
      </w:r>
      <w:r>
        <w:rPr>
          <w:i/>
          <w:iCs/>
        </w:rPr>
        <w:t xml:space="preserve">nv </w:t>
      </w:r>
      <w:r>
        <w:t>+</w:t>
      </w:r>
      <w:r>
        <w:rPr>
          <w:i/>
          <w:iCs/>
        </w:rPr>
        <w:t xml:space="preserve">nr </w:t>
      </w:r>
      <w:r>
        <w:t>)($29)</w:t>
      </w:r>
      <w:r>
        <w:tab/>
      </w:r>
      <w:r>
        <w:tab/>
        <w:t># sauvegarde registre $31</w:t>
      </w:r>
    </w:p>
    <w:p w:rsidR="00AD2CC0" w:rsidRDefault="00AD2CC0">
      <w:pPr>
        <w:autoSpaceDE w:val="0"/>
        <w:autoSpaceDN w:val="0"/>
        <w:adjustRightInd w:val="0"/>
        <w:ind w:firstLine="708"/>
        <w:jc w:val="both"/>
      </w:pPr>
      <w:r>
        <w:t xml:space="preserve">sw </w:t>
      </w:r>
      <w:r>
        <w:tab/>
        <w:t xml:space="preserve">$R(0), </w:t>
      </w:r>
      <w:r>
        <w:tab/>
      </w:r>
      <w:r>
        <w:tab/>
        <w:t>4*(</w:t>
      </w:r>
      <w:r>
        <w:rPr>
          <w:i/>
          <w:iCs/>
        </w:rPr>
        <w:t xml:space="preserve">nv </w:t>
      </w:r>
      <w:r>
        <w:t xml:space="preserve">+ </w:t>
      </w:r>
      <w:r>
        <w:rPr>
          <w:i/>
          <w:iCs/>
        </w:rPr>
        <w:t xml:space="preserve">nr </w:t>
      </w:r>
      <w:r>
        <w:t>- 1)($29)</w:t>
      </w:r>
      <w:r>
        <w:tab/>
      </w:r>
      <w:r>
        <w:tab/>
        <w:t># sauvegarde premier registre</w:t>
      </w:r>
    </w:p>
    <w:p w:rsidR="00AD2CC0" w:rsidRDefault="00AD2CC0">
      <w:pPr>
        <w:autoSpaceDE w:val="0"/>
        <w:autoSpaceDN w:val="0"/>
        <w:adjustRightInd w:val="0"/>
        <w:ind w:firstLine="708"/>
        <w:jc w:val="both"/>
      </w:pPr>
      <w:r>
        <w:t>...</w:t>
      </w:r>
    </w:p>
    <w:p w:rsidR="00AD2CC0" w:rsidRDefault="00AD2CC0">
      <w:pPr>
        <w:autoSpaceDE w:val="0"/>
        <w:autoSpaceDN w:val="0"/>
        <w:adjustRightInd w:val="0"/>
        <w:ind w:firstLine="708"/>
        <w:jc w:val="both"/>
      </w:pPr>
      <w:r>
        <w:t xml:space="preserve">sw </w:t>
      </w:r>
      <w:r>
        <w:tab/>
        <w:t>$R(</w:t>
      </w:r>
      <w:r>
        <w:rPr>
          <w:i/>
          <w:iCs/>
        </w:rPr>
        <w:t xml:space="preserve">nr </w:t>
      </w:r>
      <w:r>
        <w:t xml:space="preserve">-1), </w:t>
      </w:r>
      <w:r>
        <w:tab/>
        <w:t>4*</w:t>
      </w:r>
      <w:r>
        <w:rPr>
          <w:i/>
          <w:iCs/>
        </w:rPr>
        <w:t>nv</w:t>
      </w:r>
      <w:r>
        <w:t xml:space="preserve">($29) </w:t>
      </w:r>
      <w:r>
        <w:tab/>
      </w:r>
      <w:r>
        <w:tab/>
      </w:r>
      <w:r>
        <w:tab/>
        <w:t># sauvegarde dernier registre</w:t>
      </w:r>
    </w:p>
    <w:p w:rsidR="00AD2CC0" w:rsidRDefault="00AD2CC0">
      <w:pPr>
        <w:autoSpaceDE w:val="0"/>
        <w:autoSpaceDN w:val="0"/>
        <w:adjustRightInd w:val="0"/>
        <w:ind w:firstLine="708"/>
        <w:jc w:val="both"/>
      </w:pPr>
      <w:r>
        <w:t xml:space="preserve">lw </w:t>
      </w:r>
      <w:r>
        <w:tab/>
        <w:t xml:space="preserve">$P(0), </w:t>
      </w:r>
      <w:r>
        <w:tab/>
      </w:r>
      <w:r>
        <w:tab/>
        <w:t xml:space="preserve">4*( </w:t>
      </w:r>
      <w:r>
        <w:rPr>
          <w:i/>
          <w:iCs/>
        </w:rPr>
        <w:t xml:space="preserve">nr </w:t>
      </w:r>
      <w:r>
        <w:t xml:space="preserve">+ </w:t>
      </w:r>
      <w:r>
        <w:rPr>
          <w:i/>
          <w:iCs/>
        </w:rPr>
        <w:t xml:space="preserve">nv </w:t>
      </w:r>
      <w:r>
        <w:t xml:space="preserve">+ 1)($29) </w:t>
      </w:r>
      <w:r>
        <w:tab/>
      </w:r>
      <w:r>
        <w:tab/>
        <w:t># récupération premier argument</w:t>
      </w:r>
    </w:p>
    <w:p w:rsidR="00AD2CC0" w:rsidRDefault="00AD2CC0">
      <w:pPr>
        <w:autoSpaceDE w:val="0"/>
        <w:autoSpaceDN w:val="0"/>
        <w:adjustRightInd w:val="0"/>
        <w:ind w:firstLine="708"/>
        <w:jc w:val="both"/>
      </w:pPr>
      <w:r>
        <w:t>...</w:t>
      </w:r>
    </w:p>
    <w:p w:rsidR="00AD2CC0" w:rsidRDefault="00AD2CC0">
      <w:pPr>
        <w:autoSpaceDE w:val="0"/>
        <w:autoSpaceDN w:val="0"/>
        <w:adjustRightInd w:val="0"/>
        <w:ind w:left="708"/>
        <w:jc w:val="both"/>
      </w:pPr>
      <w:r>
        <w:t xml:space="preserve">lw </w:t>
      </w:r>
      <w:r>
        <w:tab/>
        <w:t>$P(</w:t>
      </w:r>
      <w:r>
        <w:rPr>
          <w:i/>
          <w:iCs/>
        </w:rPr>
        <w:t xml:space="preserve">na </w:t>
      </w:r>
      <w:r>
        <w:t xml:space="preserve">-1), </w:t>
      </w:r>
      <w:r>
        <w:tab/>
        <w:t>4*(</w:t>
      </w:r>
      <w:r>
        <w:rPr>
          <w:i/>
          <w:iCs/>
        </w:rPr>
        <w:t xml:space="preserve">na </w:t>
      </w:r>
      <w:r>
        <w:t xml:space="preserve">+ </w:t>
      </w:r>
      <w:r>
        <w:rPr>
          <w:i/>
          <w:iCs/>
        </w:rPr>
        <w:t xml:space="preserve">nr </w:t>
      </w:r>
      <w:r>
        <w:t xml:space="preserve">+ </w:t>
      </w:r>
      <w:r>
        <w:rPr>
          <w:i/>
          <w:iCs/>
        </w:rPr>
        <w:t>nv</w:t>
      </w:r>
      <w:r>
        <w:t xml:space="preserve">)($29) </w:t>
      </w:r>
      <w:r>
        <w:tab/>
        <w:t># récupération dernier argument</w:t>
      </w:r>
    </w:p>
    <w:p w:rsidR="00AD2CC0" w:rsidRDefault="00AD2CC0">
      <w:pPr>
        <w:autoSpaceDE w:val="0"/>
        <w:autoSpaceDN w:val="0"/>
        <w:adjustRightInd w:val="0"/>
        <w:jc w:val="both"/>
      </w:pPr>
      <w:r>
        <w:t># corps de la fonction</w:t>
      </w:r>
    </w:p>
    <w:p w:rsidR="00AD2CC0" w:rsidRDefault="00AD2CC0">
      <w:pPr>
        <w:autoSpaceDE w:val="0"/>
        <w:autoSpaceDN w:val="0"/>
        <w:adjustRightInd w:val="0"/>
        <w:ind w:firstLine="708"/>
        <w:jc w:val="both"/>
      </w:pPr>
      <w:r>
        <w:t>...</w:t>
      </w:r>
    </w:p>
    <w:p w:rsidR="00AD2CC0" w:rsidRDefault="00AD2CC0">
      <w:pPr>
        <w:autoSpaceDE w:val="0"/>
        <w:autoSpaceDN w:val="0"/>
        <w:adjustRightInd w:val="0"/>
        <w:jc w:val="both"/>
      </w:pPr>
      <w:r>
        <w:t># epilogue</w:t>
      </w:r>
    </w:p>
    <w:p w:rsidR="00AD2CC0" w:rsidRDefault="00AD2CC0">
      <w:pPr>
        <w:autoSpaceDE w:val="0"/>
        <w:autoSpaceDN w:val="0"/>
        <w:adjustRightInd w:val="0"/>
        <w:ind w:left="708"/>
        <w:jc w:val="both"/>
      </w:pPr>
      <w:r>
        <w:t xml:space="preserve">lw </w:t>
      </w:r>
      <w:r>
        <w:tab/>
        <w:t xml:space="preserve">$31, </w:t>
      </w:r>
      <w:r>
        <w:tab/>
      </w:r>
      <w:r>
        <w:tab/>
        <w:t>4*(</w:t>
      </w:r>
      <w:r>
        <w:rPr>
          <w:i/>
          <w:iCs/>
        </w:rPr>
        <w:t xml:space="preserve">nv </w:t>
      </w:r>
      <w:r>
        <w:t xml:space="preserve">+ </w:t>
      </w:r>
      <w:r>
        <w:rPr>
          <w:i/>
          <w:iCs/>
        </w:rPr>
        <w:t>nr</w:t>
      </w:r>
      <w:r>
        <w:t xml:space="preserve">)($29) </w:t>
      </w:r>
      <w:r>
        <w:tab/>
      </w:r>
      <w:r>
        <w:tab/>
        <w:t># restauration registre $31</w:t>
      </w:r>
    </w:p>
    <w:p w:rsidR="00AD2CC0" w:rsidRDefault="00AD2CC0">
      <w:pPr>
        <w:autoSpaceDE w:val="0"/>
        <w:autoSpaceDN w:val="0"/>
        <w:adjustRightInd w:val="0"/>
        <w:ind w:left="708"/>
        <w:jc w:val="both"/>
      </w:pPr>
      <w:r>
        <w:t xml:space="preserve">lw </w:t>
      </w:r>
      <w:r>
        <w:tab/>
        <w:t xml:space="preserve">$R(0), </w:t>
      </w:r>
      <w:r>
        <w:tab/>
      </w:r>
      <w:r>
        <w:tab/>
        <w:t>4*(</w:t>
      </w:r>
      <w:r>
        <w:rPr>
          <w:i/>
          <w:iCs/>
        </w:rPr>
        <w:t xml:space="preserve">nv </w:t>
      </w:r>
      <w:r>
        <w:t>+ nr -1 )($</w:t>
      </w:r>
      <w:r>
        <w:rPr>
          <w:rtl/>
        </w:rPr>
        <w:t>29</w:t>
      </w:r>
      <w:r>
        <w:t>)</w:t>
      </w:r>
      <w:r>
        <w:tab/>
        <w:t xml:space="preserve"> </w:t>
      </w:r>
      <w:r>
        <w:tab/>
        <w:t># restauration premier registre</w:t>
      </w:r>
    </w:p>
    <w:p w:rsidR="00AD2CC0" w:rsidRDefault="00AD2CC0">
      <w:pPr>
        <w:autoSpaceDE w:val="0"/>
        <w:autoSpaceDN w:val="0"/>
        <w:adjustRightInd w:val="0"/>
        <w:ind w:left="708"/>
        <w:jc w:val="both"/>
      </w:pPr>
      <w:r>
        <w:lastRenderedPageBreak/>
        <w:t>...</w:t>
      </w:r>
    </w:p>
    <w:p w:rsidR="00AD2CC0" w:rsidRDefault="00AD2CC0">
      <w:pPr>
        <w:autoSpaceDE w:val="0"/>
        <w:autoSpaceDN w:val="0"/>
        <w:adjustRightInd w:val="0"/>
        <w:ind w:left="708"/>
        <w:jc w:val="both"/>
      </w:pPr>
      <w:r>
        <w:t xml:space="preserve">lw </w:t>
      </w:r>
      <w:r>
        <w:tab/>
        <w:t xml:space="preserve">$R(nr-1), </w:t>
      </w:r>
      <w:r>
        <w:tab/>
        <w:t>4*</w:t>
      </w:r>
      <w:r>
        <w:rPr>
          <w:i/>
          <w:iCs/>
        </w:rPr>
        <w:t>nv</w:t>
      </w:r>
      <w:r>
        <w:t xml:space="preserve">($29) </w:t>
      </w:r>
      <w:r>
        <w:tab/>
      </w:r>
      <w:r>
        <w:tab/>
      </w:r>
      <w:r>
        <w:tab/>
        <w:t># restauration dernier registre</w:t>
      </w:r>
    </w:p>
    <w:p w:rsidR="00AD2CC0" w:rsidRDefault="00AD2CC0">
      <w:pPr>
        <w:autoSpaceDE w:val="0"/>
        <w:autoSpaceDN w:val="0"/>
        <w:adjustRightInd w:val="0"/>
        <w:ind w:left="708"/>
        <w:jc w:val="both"/>
      </w:pPr>
      <w:r>
        <w:t xml:space="preserve">addiu </w:t>
      </w:r>
      <w:r>
        <w:tab/>
        <w:t xml:space="preserve">$29, </w:t>
      </w:r>
      <w:r>
        <w:tab/>
      </w:r>
      <w:r>
        <w:tab/>
        <w:t xml:space="preserve">$29, </w:t>
      </w:r>
      <w:r>
        <w:tab/>
        <w:t>4*(</w:t>
      </w:r>
      <w:r>
        <w:rPr>
          <w:i/>
          <w:iCs/>
        </w:rPr>
        <w:t xml:space="preserve">nv </w:t>
      </w:r>
      <w:r>
        <w:t xml:space="preserve">+ </w:t>
      </w:r>
      <w:r>
        <w:rPr>
          <w:i/>
          <w:iCs/>
        </w:rPr>
        <w:t xml:space="preserve">nr </w:t>
      </w:r>
      <w:r>
        <w:t xml:space="preserve">+ 1) </w:t>
      </w:r>
      <w:r>
        <w:tab/>
        <w:t># incrémentation pointeur de pile</w:t>
      </w:r>
    </w:p>
    <w:p w:rsidR="00AD2CC0" w:rsidRDefault="00AD2CC0">
      <w:pPr>
        <w:autoSpaceDE w:val="0"/>
        <w:autoSpaceDN w:val="0"/>
        <w:adjustRightInd w:val="0"/>
        <w:ind w:left="708"/>
        <w:jc w:val="both"/>
      </w:pPr>
      <w:r>
        <w:t xml:space="preserve">jr </w:t>
      </w:r>
      <w:r>
        <w:tab/>
        <w:t xml:space="preserve">$31 </w:t>
      </w:r>
      <w:r>
        <w:tab/>
      </w:r>
      <w:r>
        <w:tab/>
      </w:r>
      <w:r>
        <w:tab/>
      </w:r>
      <w:r>
        <w:tab/>
      </w:r>
      <w:r>
        <w:tab/>
      </w:r>
      <w:r>
        <w:tab/>
        <w:t># branchement adresse de retour</w:t>
      </w:r>
    </w:p>
    <w:p w:rsidR="004B5944" w:rsidRDefault="004B5944">
      <w:pPr>
        <w:autoSpaceDE w:val="0"/>
        <w:autoSpaceDN w:val="0"/>
        <w:adjustRightInd w:val="0"/>
        <w:ind w:left="708"/>
        <w:jc w:val="both"/>
        <w:rPr>
          <w:sz w:val="20"/>
          <w:szCs w:val="20"/>
        </w:rPr>
      </w:pPr>
    </w:p>
    <w:p w:rsidR="00AD2CC0" w:rsidRDefault="004A4531">
      <w:r w:rsidRPr="004A4531">
        <w:rPr>
          <w:noProof/>
          <w:sz w:val="20"/>
        </w:rPr>
        <w:pict>
          <v:group id="_x0000_s1029" style="position:absolute;margin-left:102pt;margin-top:-2.5pt;width:297pt;height:227.25pt;z-index:251657216" coordorigin="3037,10192" coordsize="5940,4545">
            <v:shapetype id="_x0000_t202" coordsize="21600,21600" o:spt="202" path="m,l,21600r21600,l21600,xe">
              <v:stroke joinstyle="miter"/>
              <v:path gradientshapeok="t" o:connecttype="rect"/>
            </v:shapetype>
            <v:shape id="_x0000_s1026" type="#_x0000_t202" style="position:absolute;left:3037;top:10475;width:5940;height:3902" filled="f" stroked="f">
              <v:textbox style="mso-next-textbox:#_x0000_s1026">
                <w:txbxContent>
                  <w:p w:rsidR="00AD2CC0" w:rsidRDefault="00E44A31">
                    <w:pPr>
                      <w:jc w:val="center"/>
                    </w:pPr>
                    <w:r>
                      <w:rPr>
                        <w:noProof/>
                      </w:rPr>
                      <w:drawing>
                        <wp:inline distT="0" distB="0" distL="0" distR="0">
                          <wp:extent cx="3676650" cy="2409825"/>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676650" cy="2409825"/>
                                  </a:xfrm>
                                  <a:prstGeom prst="rect">
                                    <a:avLst/>
                                  </a:prstGeom>
                                  <a:noFill/>
                                  <a:ln w="9525">
                                    <a:noFill/>
                                    <a:miter lim="800000"/>
                                    <a:headEnd/>
                                    <a:tailEnd/>
                                  </a:ln>
                                </pic:spPr>
                              </pic:pic>
                            </a:graphicData>
                          </a:graphic>
                        </wp:inline>
                      </w:drawing>
                    </w:r>
                  </w:p>
                </w:txbxContent>
              </v:textbox>
            </v:shape>
            <v:shape id="_x0000_s1027" type="#_x0000_t202" style="position:absolute;left:4477;top:14272;width:3240;height:465" filled="f" stroked="f" strokecolor="blue">
              <v:textbox>
                <w:txbxContent>
                  <w:p w:rsidR="00AD2CC0" w:rsidRDefault="00AD2CC0">
                    <w:pPr>
                      <w:pStyle w:val="Titre3"/>
                      <w:autoSpaceDE/>
                      <w:autoSpaceDN/>
                      <w:adjustRightInd/>
                      <w:rPr>
                        <w:b w:val="0"/>
                        <w:bCs w:val="0"/>
                      </w:rPr>
                    </w:pPr>
                    <w:r>
                      <w:rPr>
                        <w:b w:val="0"/>
                        <w:bCs w:val="0"/>
                      </w:rPr>
                      <w:t>Adresses basses de la pile</w:t>
                    </w:r>
                  </w:p>
                </w:txbxContent>
              </v:textbox>
            </v:shape>
            <v:shape id="_x0000_s1028" type="#_x0000_t202" style="position:absolute;left:4297;top:10192;width:3060;height:900" filled="f" stroked="f">
              <v:textbox>
                <w:txbxContent>
                  <w:p w:rsidR="00AD2CC0" w:rsidRDefault="00AD2CC0">
                    <w:pPr>
                      <w:rPr>
                        <w:sz w:val="22"/>
                        <w:szCs w:val="22"/>
                      </w:rPr>
                    </w:pPr>
                    <w:r>
                      <w:rPr>
                        <w:sz w:val="22"/>
                        <w:szCs w:val="22"/>
                      </w:rPr>
                      <w:t>Adresses hautes de la pile</w:t>
                    </w:r>
                  </w:p>
                </w:txbxContent>
              </v:textbox>
            </v:shape>
          </v:group>
        </w:pict>
      </w:r>
    </w:p>
    <w:p w:rsidR="003D04C6" w:rsidRDefault="003D04C6"/>
    <w:p w:rsidR="003D04C6" w:rsidRDefault="003D04C6"/>
    <w:p w:rsidR="003D04C6" w:rsidRDefault="003D04C6"/>
    <w:p w:rsidR="003D04C6" w:rsidRDefault="003D04C6"/>
    <w:p w:rsidR="003D04C6" w:rsidRDefault="003D04C6"/>
    <w:p w:rsidR="003D04C6" w:rsidRDefault="003D04C6"/>
    <w:p w:rsidR="003D04C6" w:rsidRDefault="003D04C6"/>
    <w:p w:rsidR="003D04C6" w:rsidRDefault="003D04C6"/>
    <w:p w:rsidR="003D04C6" w:rsidRDefault="003D04C6"/>
    <w:p w:rsidR="003D04C6" w:rsidRDefault="003D04C6"/>
    <w:p w:rsidR="003D04C6" w:rsidRDefault="003D04C6"/>
    <w:p w:rsidR="003D04C6" w:rsidRDefault="004A4531">
      <w:r>
        <w:rPr>
          <w:noProof/>
        </w:rPr>
        <w:pict>
          <v:shape id="_x0000_s1030" type="#_x0000_t202" style="position:absolute;margin-left:329.25pt;margin-top:6.6pt;width:42.4pt;height:19.5pt;z-index:251658240" stroked="f">
            <v:textbox>
              <w:txbxContent>
                <w:p w:rsidR="006B7E3B" w:rsidRPr="006B7E3B" w:rsidRDefault="006B7E3B" w:rsidP="006B7E3B">
                  <w:pPr>
                    <w:jc w:val="center"/>
                    <w:rPr>
                      <w:b/>
                      <w:bCs/>
                      <w:sz w:val="14"/>
                      <w:szCs w:val="14"/>
                    </w:rPr>
                  </w:pPr>
                  <w:r w:rsidRPr="006B7E3B">
                    <w:rPr>
                      <w:b/>
                      <w:bCs/>
                      <w:sz w:val="14"/>
                      <w:szCs w:val="14"/>
                    </w:rPr>
                    <w:t>prologue</w:t>
                  </w:r>
                </w:p>
              </w:txbxContent>
            </v:textbox>
          </v:shape>
        </w:pict>
      </w:r>
    </w:p>
    <w:p w:rsidR="003D04C6" w:rsidRDefault="003D04C6"/>
    <w:p w:rsidR="003D04C6" w:rsidRDefault="003D04C6"/>
    <w:p w:rsidR="00AD2CC0" w:rsidRDefault="00AD2CC0"/>
    <w:p w:rsidR="00AD2CC0" w:rsidRDefault="00AD2CC0"/>
    <w:p w:rsidR="00AD2CC0" w:rsidRDefault="00AD2CC0">
      <w:pPr>
        <w:pStyle w:val="Titre2"/>
      </w:pPr>
      <w:r>
        <w:t>Exemple</w:t>
      </w:r>
    </w:p>
    <w:p w:rsidR="00AD2CC0" w:rsidRDefault="00AD2CC0">
      <w:pPr>
        <w:pStyle w:val="Corpsdetexte"/>
      </w:pPr>
      <w:r>
        <w:t xml:space="preserve">On traite ici l’exemple d’une fonction calculant la moyenne d’un vecteur (x,y). Les coordonnées du vecteur sont des variables globales initialisées dans le segment « data ». </w:t>
      </w:r>
    </w:p>
    <w:p w:rsidR="00AD2CC0" w:rsidRDefault="00AD2CC0">
      <w:pPr>
        <w:pStyle w:val="Corpsdetexte"/>
      </w:pPr>
      <w:r>
        <w:t>En code  C :</w:t>
      </w:r>
    </w:p>
    <w:p w:rsidR="00AD2CC0" w:rsidRDefault="00AD2CC0">
      <w:pPr>
        <w:pStyle w:val="Corpsdetexte"/>
      </w:pPr>
    </w:p>
    <w:p w:rsidR="00AD2CC0" w:rsidRDefault="00AD2CC0">
      <w:pPr>
        <w:autoSpaceDE w:val="0"/>
        <w:autoSpaceDN w:val="0"/>
        <w:adjustRightInd w:val="0"/>
      </w:pPr>
      <w:r>
        <w:t xml:space="preserve">int   </w:t>
      </w:r>
      <w:r>
        <w:tab/>
        <w:t>x = 5 ;</w:t>
      </w:r>
    </w:p>
    <w:p w:rsidR="00AD2CC0" w:rsidRDefault="00AD2CC0">
      <w:pPr>
        <w:autoSpaceDE w:val="0"/>
        <w:autoSpaceDN w:val="0"/>
        <w:adjustRightInd w:val="0"/>
      </w:pPr>
      <w:r>
        <w:t xml:space="preserve">int </w:t>
      </w:r>
      <w:r>
        <w:tab/>
        <w:t>y = 4 ;</w:t>
      </w:r>
    </w:p>
    <w:p w:rsidR="00AD2CC0" w:rsidRDefault="00AD2CC0">
      <w:pPr>
        <w:autoSpaceDE w:val="0"/>
        <w:autoSpaceDN w:val="0"/>
        <w:adjustRightInd w:val="0"/>
      </w:pPr>
      <w:r>
        <w:t>int main()</w:t>
      </w:r>
    </w:p>
    <w:p w:rsidR="00AD2CC0" w:rsidRDefault="00AD2CC0">
      <w:pPr>
        <w:autoSpaceDE w:val="0"/>
        <w:autoSpaceDN w:val="0"/>
        <w:adjustRightInd w:val="0"/>
      </w:pPr>
      <w:r>
        <w:t xml:space="preserve">{ </w:t>
      </w:r>
    </w:p>
    <w:p w:rsidR="00AD2CC0" w:rsidRDefault="00AD2CC0">
      <w:pPr>
        <w:autoSpaceDE w:val="0"/>
        <w:autoSpaceDN w:val="0"/>
        <w:adjustRightInd w:val="0"/>
      </w:pPr>
      <w:r>
        <w:t>printf (" %x ", moyenne (x,y)) ;</w:t>
      </w:r>
    </w:p>
    <w:p w:rsidR="00AD2CC0" w:rsidRDefault="00AD2CC0">
      <w:pPr>
        <w:autoSpaceDE w:val="0"/>
        <w:autoSpaceDN w:val="0"/>
        <w:adjustRightInd w:val="0"/>
      </w:pPr>
      <w:r>
        <w:t>}</w:t>
      </w:r>
    </w:p>
    <w:p w:rsidR="00AD2CC0" w:rsidRDefault="00AD2CC0">
      <w:pPr>
        <w:autoSpaceDE w:val="0"/>
        <w:autoSpaceDN w:val="0"/>
        <w:adjustRightInd w:val="0"/>
      </w:pPr>
      <w:r>
        <w:t>int moyenne (int a, int b)</w:t>
      </w:r>
    </w:p>
    <w:p w:rsidR="00AD2CC0" w:rsidRDefault="00AD2CC0">
      <w:pPr>
        <w:autoSpaceDE w:val="0"/>
        <w:autoSpaceDN w:val="0"/>
        <w:adjustRightInd w:val="0"/>
      </w:pPr>
      <w:r>
        <w:t xml:space="preserve">{ </w:t>
      </w:r>
      <w:r>
        <w:tab/>
        <w:t xml:space="preserve">int </w:t>
      </w:r>
      <w:r>
        <w:tab/>
        <w:t xml:space="preserve">somme, val; </w:t>
      </w:r>
      <w:r>
        <w:tab/>
      </w:r>
      <w:r>
        <w:tab/>
        <w:t>/* Variables locales */</w:t>
      </w:r>
    </w:p>
    <w:p w:rsidR="00AD2CC0" w:rsidRDefault="00AD2CC0">
      <w:pPr>
        <w:autoSpaceDE w:val="0"/>
        <w:autoSpaceDN w:val="0"/>
        <w:adjustRightInd w:val="0"/>
        <w:ind w:firstLine="708"/>
      </w:pPr>
      <w:r>
        <w:t>somme = a + b;</w:t>
      </w:r>
    </w:p>
    <w:p w:rsidR="00AD2CC0" w:rsidRDefault="00AD2CC0">
      <w:pPr>
        <w:autoSpaceDE w:val="0"/>
        <w:autoSpaceDN w:val="0"/>
        <w:adjustRightInd w:val="0"/>
        <w:ind w:firstLine="708"/>
      </w:pPr>
      <w:r>
        <w:t>val = somme / 2 ;</w:t>
      </w:r>
    </w:p>
    <w:p w:rsidR="00AD2CC0" w:rsidRDefault="00AD2CC0">
      <w:pPr>
        <w:autoSpaceDE w:val="0"/>
        <w:autoSpaceDN w:val="0"/>
        <w:adjustRightInd w:val="0"/>
        <w:ind w:firstLine="708"/>
      </w:pPr>
      <w:r>
        <w:t xml:space="preserve">return val; </w:t>
      </w:r>
    </w:p>
    <w:p w:rsidR="00AD2CC0" w:rsidRDefault="00AD2CC0">
      <w:pPr>
        <w:autoSpaceDE w:val="0"/>
        <w:autoSpaceDN w:val="0"/>
        <w:adjustRightInd w:val="0"/>
      </w:pPr>
      <w:r>
        <w:t>}</w:t>
      </w:r>
    </w:p>
    <w:p w:rsidR="009921EE" w:rsidRDefault="009921EE">
      <w:pPr>
        <w:autoSpaceDE w:val="0"/>
        <w:autoSpaceDN w:val="0"/>
        <w:adjustRightInd w:val="0"/>
        <w:jc w:val="both"/>
      </w:pPr>
    </w:p>
    <w:p w:rsidR="00AD2CC0" w:rsidRDefault="00AD2CC0" w:rsidP="009921EE">
      <w:pPr>
        <w:autoSpaceDE w:val="0"/>
        <w:autoSpaceDN w:val="0"/>
        <w:adjustRightInd w:val="0"/>
        <w:jc w:val="both"/>
      </w:pPr>
      <w:r>
        <w:t xml:space="preserve">La fonction main() n’est pas une fonction comme les autres puisqu’elle n’est appelé par personne. Elle appelle la fonction </w:t>
      </w:r>
      <w:r w:rsidR="009921EE">
        <w:t>moyenne</w:t>
      </w:r>
      <w:r>
        <w:t xml:space="preserve">() qui a deux arguments, donc </w:t>
      </w:r>
      <w:r>
        <w:rPr>
          <w:i/>
          <w:iCs/>
        </w:rPr>
        <w:t xml:space="preserve">na </w:t>
      </w:r>
      <w:r>
        <w:t xml:space="preserve">= 2. La fonction </w:t>
      </w:r>
      <w:r w:rsidR="009921EE">
        <w:t>moyenne</w:t>
      </w:r>
      <w:r>
        <w:t xml:space="preserve">() a deux variables locales déclarées (somme et val). Elle utilise deux registres de travail ($7 et $8). On a donc </w:t>
      </w:r>
      <w:r>
        <w:rPr>
          <w:i/>
          <w:iCs/>
        </w:rPr>
        <w:t xml:space="preserve">nv </w:t>
      </w:r>
      <w:r>
        <w:t xml:space="preserve">= 2 et </w:t>
      </w:r>
      <w:r>
        <w:rPr>
          <w:i/>
          <w:iCs/>
        </w:rPr>
        <w:t xml:space="preserve">nr </w:t>
      </w:r>
      <w:r>
        <w:t>= 2. La fonction moyenne renvoie son résultat dans le registre $2.</w:t>
      </w:r>
    </w:p>
    <w:p w:rsidR="009921EE" w:rsidRDefault="009921EE">
      <w:pPr>
        <w:pStyle w:val="Corpsdetexte"/>
        <w:spacing w:after="120"/>
        <w:rPr>
          <w:b/>
          <w:bCs/>
        </w:rPr>
      </w:pPr>
    </w:p>
    <w:p w:rsidR="00AD2CC0" w:rsidRPr="00FF223D" w:rsidRDefault="00AD2CC0">
      <w:pPr>
        <w:pStyle w:val="Corpsdetexte"/>
        <w:spacing w:after="120"/>
        <w:rPr>
          <w:b/>
          <w:bCs/>
        </w:rPr>
      </w:pPr>
      <w:r w:rsidRPr="00FF223D">
        <w:rPr>
          <w:b/>
          <w:bCs/>
        </w:rPr>
        <w:lastRenderedPageBreak/>
        <w:t>Le programme assembleur est le suivant :</w:t>
      </w:r>
    </w:p>
    <w:p w:rsidR="00AD2CC0" w:rsidRDefault="00AD2CC0">
      <w:pPr>
        <w:autoSpaceDE w:val="0"/>
        <w:autoSpaceDN w:val="0"/>
        <w:adjustRightInd w:val="0"/>
        <w:jc w:val="both"/>
        <w:rPr>
          <w:lang w:val="en-GB"/>
        </w:rPr>
      </w:pPr>
      <w:r>
        <w:rPr>
          <w:lang w:val="en-GB"/>
        </w:rPr>
        <w:t>.data</w:t>
      </w:r>
    </w:p>
    <w:p w:rsidR="00AD2CC0" w:rsidRDefault="00AD2CC0">
      <w:pPr>
        <w:autoSpaceDE w:val="0"/>
        <w:autoSpaceDN w:val="0"/>
        <w:adjustRightInd w:val="0"/>
        <w:jc w:val="both"/>
        <w:rPr>
          <w:lang w:val="en-GB"/>
        </w:rPr>
      </w:pPr>
      <w:r>
        <w:rPr>
          <w:lang w:val="en-GB"/>
        </w:rPr>
        <w:t>x :</w:t>
      </w:r>
      <w:r>
        <w:rPr>
          <w:lang w:val="en-GB"/>
        </w:rPr>
        <w:tab/>
        <w:t>.word</w:t>
      </w:r>
      <w:r>
        <w:rPr>
          <w:lang w:val="en-GB"/>
        </w:rPr>
        <w:tab/>
        <w:t xml:space="preserve"> 5</w:t>
      </w:r>
    </w:p>
    <w:p w:rsidR="00AD2CC0" w:rsidRDefault="00AD2CC0">
      <w:pPr>
        <w:autoSpaceDE w:val="0"/>
        <w:autoSpaceDN w:val="0"/>
        <w:adjustRightInd w:val="0"/>
        <w:jc w:val="both"/>
        <w:rPr>
          <w:lang w:val="en-GB"/>
        </w:rPr>
      </w:pPr>
      <w:r>
        <w:rPr>
          <w:lang w:val="en-GB"/>
        </w:rPr>
        <w:t>y :</w:t>
      </w:r>
      <w:r>
        <w:rPr>
          <w:lang w:val="en-GB"/>
        </w:rPr>
        <w:tab/>
        <w:t>.word</w:t>
      </w:r>
      <w:r>
        <w:rPr>
          <w:lang w:val="en-GB"/>
        </w:rPr>
        <w:tab/>
        <w:t xml:space="preserve"> 15</w:t>
      </w:r>
    </w:p>
    <w:p w:rsidR="00AD2CC0" w:rsidRDefault="00AD2CC0">
      <w:pPr>
        <w:autoSpaceDE w:val="0"/>
        <w:autoSpaceDN w:val="0"/>
        <w:adjustRightInd w:val="0"/>
        <w:jc w:val="both"/>
      </w:pPr>
      <w:r>
        <w:t>.text</w:t>
      </w:r>
    </w:p>
    <w:p w:rsidR="00AD2CC0" w:rsidRDefault="00AD2CC0">
      <w:pPr>
        <w:autoSpaceDE w:val="0"/>
        <w:autoSpaceDN w:val="0"/>
        <w:adjustRightInd w:val="0"/>
        <w:jc w:val="both"/>
      </w:pPr>
      <w:r>
        <w:t xml:space="preserve">__start : </w:t>
      </w:r>
      <w:r>
        <w:tab/>
        <w:t xml:space="preserve">addiu </w:t>
      </w:r>
      <w:r>
        <w:tab/>
      </w:r>
      <w:r>
        <w:tab/>
        <w:t xml:space="preserve">$29, </w:t>
      </w:r>
      <w:r>
        <w:tab/>
        <w:t>$29,</w:t>
      </w:r>
      <w:r>
        <w:tab/>
        <w:t xml:space="preserve"> -8 </w:t>
      </w:r>
      <w:r>
        <w:tab/>
        <w:t># décrémentation pointeur de pile</w:t>
      </w:r>
    </w:p>
    <w:p w:rsidR="00AD2CC0" w:rsidRDefault="00AD2CC0">
      <w:pPr>
        <w:autoSpaceDE w:val="0"/>
        <w:autoSpaceDN w:val="0"/>
        <w:adjustRightInd w:val="0"/>
        <w:ind w:left="708" w:firstLine="708"/>
        <w:jc w:val="both"/>
      </w:pPr>
      <w:r>
        <w:t xml:space="preserve">la </w:t>
      </w:r>
      <w:r>
        <w:tab/>
      </w:r>
      <w:r>
        <w:tab/>
        <w:t xml:space="preserve">$8, </w:t>
      </w:r>
      <w:r>
        <w:tab/>
        <w:t xml:space="preserve">x </w:t>
      </w:r>
      <w:r>
        <w:tab/>
        <w:t xml:space="preserve">         </w:t>
      </w:r>
      <w:r>
        <w:tab/>
        <w:t># Ecriture 1er paramètre dans la pile</w:t>
      </w:r>
    </w:p>
    <w:p w:rsidR="00AD2CC0" w:rsidRDefault="00AD2CC0">
      <w:pPr>
        <w:autoSpaceDE w:val="0"/>
        <w:autoSpaceDN w:val="0"/>
        <w:adjustRightInd w:val="0"/>
        <w:ind w:left="708" w:firstLine="708"/>
        <w:jc w:val="both"/>
      </w:pPr>
      <w:r>
        <w:t xml:space="preserve">lw </w:t>
      </w:r>
      <w:r>
        <w:tab/>
      </w:r>
      <w:r>
        <w:tab/>
        <w:t xml:space="preserve">$9, </w:t>
      </w:r>
      <w:r>
        <w:tab/>
        <w:t>0($8)</w:t>
      </w:r>
    </w:p>
    <w:p w:rsidR="00AD2CC0" w:rsidRDefault="00AD2CC0">
      <w:pPr>
        <w:autoSpaceDE w:val="0"/>
        <w:autoSpaceDN w:val="0"/>
        <w:adjustRightInd w:val="0"/>
        <w:ind w:left="708" w:firstLine="708"/>
        <w:jc w:val="both"/>
      </w:pPr>
      <w:r>
        <w:t xml:space="preserve">sw </w:t>
      </w:r>
      <w:r>
        <w:tab/>
      </w:r>
      <w:r>
        <w:tab/>
        <w:t xml:space="preserve">$9, </w:t>
      </w:r>
      <w:r>
        <w:tab/>
        <w:t>0($29)</w:t>
      </w:r>
    </w:p>
    <w:p w:rsidR="00AD2CC0" w:rsidRDefault="00AD2CC0">
      <w:pPr>
        <w:autoSpaceDE w:val="0"/>
        <w:autoSpaceDN w:val="0"/>
        <w:adjustRightInd w:val="0"/>
        <w:ind w:left="708" w:firstLine="708"/>
        <w:jc w:val="both"/>
      </w:pPr>
      <w:r>
        <w:t xml:space="preserve">la </w:t>
      </w:r>
      <w:r>
        <w:tab/>
      </w:r>
      <w:r>
        <w:tab/>
        <w:t xml:space="preserve">$8, </w:t>
      </w:r>
      <w:r>
        <w:tab/>
        <w:t xml:space="preserve">y </w:t>
      </w:r>
      <w:r>
        <w:tab/>
      </w:r>
      <w:r>
        <w:tab/>
        <w:t># Ecriture 2eme paramètre dans la pile</w:t>
      </w:r>
    </w:p>
    <w:p w:rsidR="00AD2CC0" w:rsidRDefault="00AD2CC0">
      <w:pPr>
        <w:autoSpaceDE w:val="0"/>
        <w:autoSpaceDN w:val="0"/>
        <w:adjustRightInd w:val="0"/>
        <w:ind w:left="708" w:firstLine="708"/>
        <w:jc w:val="both"/>
      </w:pPr>
      <w:r>
        <w:t xml:space="preserve">lw </w:t>
      </w:r>
      <w:r>
        <w:tab/>
      </w:r>
      <w:r>
        <w:tab/>
        <w:t xml:space="preserve">$9, </w:t>
      </w:r>
      <w:r>
        <w:tab/>
        <w:t>0($8)</w:t>
      </w:r>
    </w:p>
    <w:p w:rsidR="00AD2CC0" w:rsidRDefault="00AD2CC0">
      <w:pPr>
        <w:autoSpaceDE w:val="0"/>
        <w:autoSpaceDN w:val="0"/>
        <w:adjustRightInd w:val="0"/>
        <w:ind w:left="708" w:firstLine="708"/>
        <w:jc w:val="both"/>
      </w:pPr>
      <w:r>
        <w:t xml:space="preserve">sw </w:t>
      </w:r>
      <w:r>
        <w:tab/>
      </w:r>
      <w:r>
        <w:tab/>
        <w:t xml:space="preserve">$9, </w:t>
      </w:r>
      <w:r>
        <w:tab/>
        <w:t>4($29)</w:t>
      </w:r>
    </w:p>
    <w:p w:rsidR="00AD2CC0" w:rsidRDefault="00AD2CC0">
      <w:pPr>
        <w:autoSpaceDE w:val="0"/>
        <w:autoSpaceDN w:val="0"/>
        <w:adjustRightInd w:val="0"/>
        <w:ind w:left="708" w:firstLine="708"/>
        <w:jc w:val="both"/>
      </w:pPr>
      <w:r>
        <w:t xml:space="preserve">jal </w:t>
      </w:r>
      <w:r>
        <w:tab/>
      </w:r>
      <w:r>
        <w:tab/>
        <w:t>moyenne</w:t>
      </w:r>
    </w:p>
    <w:p w:rsidR="00AD2CC0" w:rsidRDefault="00AD2CC0">
      <w:pPr>
        <w:autoSpaceDE w:val="0"/>
        <w:autoSpaceDN w:val="0"/>
        <w:adjustRightInd w:val="0"/>
        <w:ind w:left="708" w:firstLine="708"/>
        <w:jc w:val="both"/>
      </w:pPr>
      <w:r>
        <w:t xml:space="preserve">addiu </w:t>
      </w:r>
      <w:r>
        <w:tab/>
      </w:r>
      <w:r>
        <w:tab/>
        <w:t xml:space="preserve">$29, </w:t>
      </w:r>
      <w:r>
        <w:tab/>
        <w:t xml:space="preserve">$29, </w:t>
      </w:r>
      <w:r>
        <w:tab/>
        <w:t xml:space="preserve">+8 </w:t>
      </w:r>
      <w:r>
        <w:tab/>
        <w:t># incrémentation pointeur de pile</w:t>
      </w:r>
    </w:p>
    <w:p w:rsidR="00AD2CC0" w:rsidRDefault="00AD2CC0">
      <w:pPr>
        <w:autoSpaceDE w:val="0"/>
        <w:autoSpaceDN w:val="0"/>
        <w:adjustRightInd w:val="0"/>
        <w:ind w:left="708" w:firstLine="708"/>
        <w:jc w:val="both"/>
      </w:pPr>
      <w:r>
        <w:t xml:space="preserve">or </w:t>
      </w:r>
      <w:r>
        <w:tab/>
      </w:r>
      <w:r>
        <w:tab/>
        <w:t xml:space="preserve">$4, </w:t>
      </w:r>
      <w:r>
        <w:tab/>
        <w:t xml:space="preserve">$2, </w:t>
      </w:r>
      <w:r>
        <w:tab/>
        <w:t xml:space="preserve">$0 </w:t>
      </w:r>
      <w:r>
        <w:tab/>
        <w:t xml:space="preserve"> # récupération résultat moyenne dans $4</w:t>
      </w:r>
    </w:p>
    <w:p w:rsidR="00AD2CC0" w:rsidRDefault="00AD2CC0">
      <w:pPr>
        <w:autoSpaceDE w:val="0"/>
        <w:autoSpaceDN w:val="0"/>
        <w:adjustRightInd w:val="0"/>
        <w:ind w:left="1416"/>
        <w:jc w:val="both"/>
      </w:pPr>
      <w:r>
        <w:t xml:space="preserve">ori </w:t>
      </w:r>
      <w:r>
        <w:tab/>
      </w:r>
      <w:r>
        <w:tab/>
        <w:t xml:space="preserve">$2, </w:t>
      </w:r>
      <w:r>
        <w:tab/>
        <w:t xml:space="preserve">$0, </w:t>
      </w:r>
      <w:r>
        <w:tab/>
        <w:t>1</w:t>
      </w:r>
      <w:r>
        <w:tab/>
        <w:t xml:space="preserve"> # code de print_integer dans $2</w:t>
      </w:r>
    </w:p>
    <w:p w:rsidR="00AD2CC0" w:rsidRDefault="00AD2CC0">
      <w:pPr>
        <w:autoSpaceDE w:val="0"/>
        <w:autoSpaceDN w:val="0"/>
        <w:adjustRightInd w:val="0"/>
        <w:ind w:left="1416"/>
        <w:jc w:val="both"/>
      </w:pPr>
      <w:r>
        <w:t xml:space="preserve">syscall </w:t>
      </w:r>
      <w:r>
        <w:tab/>
      </w:r>
      <w:r>
        <w:tab/>
      </w:r>
      <w:r>
        <w:tab/>
      </w:r>
      <w:r>
        <w:tab/>
        <w:t># affichage résultat sur la console</w:t>
      </w:r>
    </w:p>
    <w:p w:rsidR="00AD2CC0" w:rsidRDefault="00AD2CC0">
      <w:pPr>
        <w:autoSpaceDE w:val="0"/>
        <w:autoSpaceDN w:val="0"/>
        <w:adjustRightInd w:val="0"/>
        <w:ind w:left="1416"/>
        <w:jc w:val="both"/>
      </w:pPr>
      <w:r>
        <w:t xml:space="preserve">ori </w:t>
      </w:r>
      <w:r>
        <w:tab/>
      </w:r>
      <w:r>
        <w:tab/>
        <w:t xml:space="preserve">$2, </w:t>
      </w:r>
      <w:r>
        <w:tab/>
        <w:t xml:space="preserve">$0, </w:t>
      </w:r>
      <w:r>
        <w:tab/>
        <w:t xml:space="preserve">10 </w:t>
      </w:r>
      <w:r>
        <w:tab/>
        <w:t># code de « exit » dans $2</w:t>
      </w:r>
    </w:p>
    <w:p w:rsidR="00AD2CC0" w:rsidRDefault="00AD2CC0">
      <w:pPr>
        <w:autoSpaceDE w:val="0"/>
        <w:autoSpaceDN w:val="0"/>
        <w:adjustRightInd w:val="0"/>
        <w:ind w:left="1416"/>
        <w:jc w:val="both"/>
      </w:pPr>
      <w:r>
        <w:t xml:space="preserve">syscall </w:t>
      </w:r>
      <w:r>
        <w:tab/>
      </w:r>
      <w:r>
        <w:tab/>
      </w:r>
      <w:r>
        <w:tab/>
      </w:r>
      <w:r>
        <w:tab/>
        <w:t># sortie du programme</w:t>
      </w:r>
    </w:p>
    <w:p w:rsidR="00AD2CC0" w:rsidRDefault="00AD2CC0">
      <w:pPr>
        <w:autoSpaceDE w:val="0"/>
        <w:autoSpaceDN w:val="0"/>
        <w:adjustRightInd w:val="0"/>
        <w:jc w:val="both"/>
      </w:pPr>
      <w:r>
        <w:t>moyenne :</w:t>
      </w:r>
    </w:p>
    <w:p w:rsidR="00AD2CC0" w:rsidRDefault="00AD2CC0">
      <w:pPr>
        <w:autoSpaceDE w:val="0"/>
        <w:autoSpaceDN w:val="0"/>
        <w:adjustRightInd w:val="0"/>
        <w:jc w:val="both"/>
      </w:pPr>
      <w:r>
        <w:t># prologue</w:t>
      </w:r>
    </w:p>
    <w:p w:rsidR="00AD2CC0" w:rsidRDefault="00AD2CC0">
      <w:pPr>
        <w:autoSpaceDE w:val="0"/>
        <w:autoSpaceDN w:val="0"/>
        <w:adjustRightInd w:val="0"/>
        <w:ind w:left="1416"/>
        <w:jc w:val="both"/>
      </w:pPr>
      <w:r>
        <w:t xml:space="preserve">addiu </w:t>
      </w:r>
      <w:r>
        <w:tab/>
      </w:r>
      <w:r>
        <w:tab/>
        <w:t xml:space="preserve">$29, </w:t>
      </w:r>
      <w:r>
        <w:tab/>
        <w:t xml:space="preserve">$29, </w:t>
      </w:r>
      <w:r>
        <w:tab/>
        <w:t xml:space="preserve">-20 </w:t>
      </w:r>
      <w:r>
        <w:tab/>
        <w:t># décrémentation pointeur de pile</w:t>
      </w:r>
    </w:p>
    <w:p w:rsidR="00AD2CC0" w:rsidRDefault="00AD2CC0">
      <w:pPr>
        <w:autoSpaceDE w:val="0"/>
        <w:autoSpaceDN w:val="0"/>
        <w:adjustRightInd w:val="0"/>
        <w:ind w:left="1416"/>
        <w:jc w:val="both"/>
      </w:pPr>
      <w:r>
        <w:t xml:space="preserve">sw </w:t>
      </w:r>
      <w:r>
        <w:tab/>
      </w:r>
      <w:r>
        <w:tab/>
        <w:t xml:space="preserve">$31, </w:t>
      </w:r>
      <w:r>
        <w:tab/>
        <w:t>+16($29)</w:t>
      </w:r>
      <w:r>
        <w:tab/>
        <w:t xml:space="preserve"> # sauvegarde adresse de retour</w:t>
      </w:r>
    </w:p>
    <w:p w:rsidR="00AD2CC0" w:rsidRDefault="00AD2CC0">
      <w:pPr>
        <w:autoSpaceDE w:val="0"/>
        <w:autoSpaceDN w:val="0"/>
        <w:adjustRightInd w:val="0"/>
        <w:ind w:left="1416"/>
        <w:jc w:val="both"/>
      </w:pPr>
      <w:r>
        <w:t xml:space="preserve">sw </w:t>
      </w:r>
      <w:r>
        <w:tab/>
      </w:r>
      <w:r>
        <w:tab/>
        <w:t xml:space="preserve">$8, </w:t>
      </w:r>
      <w:r>
        <w:tab/>
        <w:t xml:space="preserve">+12($29) </w:t>
      </w:r>
      <w:r>
        <w:tab/>
        <w:t># sauvegarde registre de travail $8</w:t>
      </w:r>
    </w:p>
    <w:p w:rsidR="00AD2CC0" w:rsidRDefault="00AD2CC0">
      <w:pPr>
        <w:autoSpaceDE w:val="0"/>
        <w:autoSpaceDN w:val="0"/>
        <w:adjustRightInd w:val="0"/>
        <w:ind w:left="1416"/>
        <w:jc w:val="both"/>
      </w:pPr>
      <w:r>
        <w:t xml:space="preserve">sw </w:t>
      </w:r>
      <w:r>
        <w:tab/>
      </w:r>
      <w:r>
        <w:tab/>
        <w:t xml:space="preserve">$9, </w:t>
      </w:r>
      <w:r>
        <w:tab/>
        <w:t xml:space="preserve">+ 8($29) </w:t>
      </w:r>
      <w:r>
        <w:tab/>
        <w:t># sauvegarde registre de travail $9</w:t>
      </w:r>
    </w:p>
    <w:p w:rsidR="00AD2CC0" w:rsidRDefault="00AD2CC0">
      <w:pPr>
        <w:autoSpaceDE w:val="0"/>
        <w:autoSpaceDN w:val="0"/>
        <w:adjustRightInd w:val="0"/>
        <w:ind w:left="1416"/>
        <w:jc w:val="both"/>
      </w:pPr>
      <w:r>
        <w:t xml:space="preserve">lw </w:t>
      </w:r>
      <w:r>
        <w:tab/>
      </w:r>
      <w:r>
        <w:tab/>
        <w:t xml:space="preserve">$8, </w:t>
      </w:r>
      <w:r>
        <w:tab/>
        <w:t xml:space="preserve">+20($29) </w:t>
      </w:r>
      <w:r>
        <w:tab/>
        <w:t># récupération 1er paramètre "a"</w:t>
      </w:r>
    </w:p>
    <w:p w:rsidR="00AD2CC0" w:rsidRDefault="00AD2CC0">
      <w:pPr>
        <w:autoSpaceDE w:val="0"/>
        <w:autoSpaceDN w:val="0"/>
        <w:adjustRightInd w:val="0"/>
        <w:ind w:left="1416"/>
        <w:jc w:val="both"/>
      </w:pPr>
      <w:r>
        <w:t xml:space="preserve">lw </w:t>
      </w:r>
      <w:r>
        <w:tab/>
      </w:r>
      <w:r>
        <w:tab/>
        <w:t xml:space="preserve">$9, </w:t>
      </w:r>
      <w:r>
        <w:tab/>
        <w:t>+24($29)</w:t>
      </w:r>
      <w:r>
        <w:tab/>
        <w:t xml:space="preserve"> # récupération 2e paramètre "b"</w:t>
      </w:r>
    </w:p>
    <w:p w:rsidR="00AD2CC0" w:rsidRDefault="00AD2CC0">
      <w:pPr>
        <w:autoSpaceDE w:val="0"/>
        <w:autoSpaceDN w:val="0"/>
        <w:adjustRightInd w:val="0"/>
        <w:jc w:val="both"/>
      </w:pPr>
      <w:r>
        <w:t># corps de la fonction</w:t>
      </w:r>
    </w:p>
    <w:p w:rsidR="00AD2CC0" w:rsidRPr="007B34E4" w:rsidRDefault="00AD2CC0">
      <w:pPr>
        <w:autoSpaceDE w:val="0"/>
        <w:autoSpaceDN w:val="0"/>
        <w:adjustRightInd w:val="0"/>
        <w:ind w:left="1416"/>
        <w:jc w:val="both"/>
      </w:pPr>
      <w:r w:rsidRPr="007B34E4">
        <w:t xml:space="preserve">add </w:t>
      </w:r>
      <w:r w:rsidRPr="007B34E4">
        <w:tab/>
      </w:r>
      <w:r w:rsidRPr="007B34E4">
        <w:tab/>
        <w:t xml:space="preserve">$8, </w:t>
      </w:r>
      <w:r w:rsidRPr="007B34E4">
        <w:tab/>
        <w:t xml:space="preserve">$8 , </w:t>
      </w:r>
      <w:r w:rsidRPr="007B34E4">
        <w:tab/>
        <w:t>$9</w:t>
      </w:r>
      <w:r w:rsidRPr="007B34E4">
        <w:tab/>
        <w:t xml:space="preserve"># </w:t>
      </w:r>
      <w:r>
        <w:t>calcul</w:t>
      </w:r>
      <w:r w:rsidRPr="007B34E4">
        <w:t xml:space="preserve"> a + b</w:t>
      </w:r>
    </w:p>
    <w:p w:rsidR="00AD2CC0" w:rsidRDefault="00AD2CC0">
      <w:pPr>
        <w:autoSpaceDE w:val="0"/>
        <w:autoSpaceDN w:val="0"/>
        <w:adjustRightInd w:val="0"/>
        <w:ind w:left="2880" w:hanging="1440"/>
        <w:jc w:val="both"/>
      </w:pPr>
      <w:r>
        <w:t>sra</w:t>
      </w:r>
      <w:r>
        <w:tab/>
        <w:t>$2,</w:t>
      </w:r>
      <w:r>
        <w:tab/>
        <w:t>$8,</w:t>
      </w:r>
      <w:r>
        <w:tab/>
        <w:t>1</w:t>
      </w:r>
      <w:r>
        <w:tab/>
        <w:t># une division sur 2 équivaut à un</w:t>
      </w:r>
    </w:p>
    <w:p w:rsidR="00AD2CC0" w:rsidRDefault="00AD2CC0">
      <w:pPr>
        <w:autoSpaceDE w:val="0"/>
        <w:autoSpaceDN w:val="0"/>
        <w:adjustRightInd w:val="0"/>
        <w:ind w:left="4296" w:firstLine="660"/>
        <w:jc w:val="both"/>
      </w:pPr>
      <w:r>
        <w:t>#décalage arithmétique à droite avec sh =1</w:t>
      </w:r>
    </w:p>
    <w:p w:rsidR="00AD2CC0" w:rsidRDefault="00AD2CC0">
      <w:pPr>
        <w:autoSpaceDE w:val="0"/>
        <w:autoSpaceDN w:val="0"/>
        <w:adjustRightInd w:val="0"/>
        <w:ind w:left="4296" w:firstLine="660"/>
        <w:jc w:val="both"/>
      </w:pPr>
      <w:r>
        <w:t>#Le résultat est dans le registre $2.</w:t>
      </w:r>
    </w:p>
    <w:p w:rsidR="00AD2CC0" w:rsidRDefault="00AD2CC0">
      <w:pPr>
        <w:autoSpaceDE w:val="0"/>
        <w:autoSpaceDN w:val="0"/>
        <w:adjustRightInd w:val="0"/>
        <w:jc w:val="both"/>
      </w:pPr>
      <w:r>
        <w:t># épilogue</w:t>
      </w:r>
    </w:p>
    <w:p w:rsidR="00AD2CC0" w:rsidRDefault="00AD2CC0">
      <w:pPr>
        <w:autoSpaceDE w:val="0"/>
        <w:autoSpaceDN w:val="0"/>
        <w:adjustRightInd w:val="0"/>
        <w:ind w:left="1416"/>
        <w:jc w:val="both"/>
      </w:pPr>
      <w:r>
        <w:t xml:space="preserve">lw </w:t>
      </w:r>
      <w:r>
        <w:tab/>
      </w:r>
      <w:r>
        <w:tab/>
        <w:t xml:space="preserve">$31, </w:t>
      </w:r>
      <w:r>
        <w:tab/>
        <w:t>+16($29)</w:t>
      </w:r>
      <w:r>
        <w:tab/>
        <w:t xml:space="preserve"> # restaure adresse de retour</w:t>
      </w:r>
    </w:p>
    <w:p w:rsidR="00AD2CC0" w:rsidRDefault="00AD2CC0">
      <w:pPr>
        <w:autoSpaceDE w:val="0"/>
        <w:autoSpaceDN w:val="0"/>
        <w:adjustRightInd w:val="0"/>
        <w:ind w:left="1416"/>
        <w:jc w:val="both"/>
      </w:pPr>
      <w:r>
        <w:t xml:space="preserve">lw </w:t>
      </w:r>
      <w:r>
        <w:tab/>
      </w:r>
      <w:r>
        <w:tab/>
        <w:t xml:space="preserve">$8, </w:t>
      </w:r>
      <w:r>
        <w:tab/>
        <w:t>+12($29)</w:t>
      </w:r>
      <w:r>
        <w:tab/>
        <w:t xml:space="preserve"> # restaure registre de travail $8</w:t>
      </w:r>
    </w:p>
    <w:p w:rsidR="00AD2CC0" w:rsidRDefault="00AD2CC0">
      <w:pPr>
        <w:autoSpaceDE w:val="0"/>
        <w:autoSpaceDN w:val="0"/>
        <w:adjustRightInd w:val="0"/>
        <w:ind w:left="1416"/>
        <w:jc w:val="both"/>
      </w:pPr>
      <w:r>
        <w:t xml:space="preserve">lw </w:t>
      </w:r>
      <w:r>
        <w:tab/>
      </w:r>
      <w:r>
        <w:tab/>
        <w:t xml:space="preserve">$9, </w:t>
      </w:r>
      <w:r>
        <w:tab/>
        <w:t xml:space="preserve">+8($29) </w:t>
      </w:r>
      <w:r>
        <w:tab/>
        <w:t># restaure registre de travail $9</w:t>
      </w:r>
    </w:p>
    <w:p w:rsidR="00AD2CC0" w:rsidRDefault="00AD2CC0">
      <w:pPr>
        <w:autoSpaceDE w:val="0"/>
        <w:autoSpaceDN w:val="0"/>
        <w:adjustRightInd w:val="0"/>
        <w:ind w:left="708" w:firstLine="708"/>
        <w:jc w:val="both"/>
      </w:pPr>
      <w:r>
        <w:t xml:space="preserve">addiu </w:t>
      </w:r>
      <w:r>
        <w:tab/>
      </w:r>
      <w:r>
        <w:tab/>
        <w:t xml:space="preserve">$29, </w:t>
      </w:r>
      <w:r>
        <w:tab/>
        <w:t xml:space="preserve">$29, </w:t>
      </w:r>
      <w:r>
        <w:tab/>
        <w:t xml:space="preserve">+20 </w:t>
      </w:r>
      <w:r>
        <w:tab/>
        <w:t># incrémentation pointeur de pile</w:t>
      </w:r>
    </w:p>
    <w:p w:rsidR="00AD2CC0" w:rsidRDefault="00AD2CC0">
      <w:pPr>
        <w:autoSpaceDE w:val="0"/>
        <w:autoSpaceDN w:val="0"/>
        <w:adjustRightInd w:val="0"/>
        <w:ind w:left="708" w:firstLine="708"/>
        <w:jc w:val="both"/>
      </w:pPr>
      <w:r>
        <w:t xml:space="preserve">jr </w:t>
      </w:r>
      <w:r>
        <w:tab/>
      </w:r>
      <w:r>
        <w:tab/>
        <w:t xml:space="preserve">$31 </w:t>
      </w:r>
      <w:r>
        <w:tab/>
      </w:r>
      <w:r>
        <w:tab/>
      </w:r>
      <w:r>
        <w:tab/>
        <w:t># retour à la fonction appelante</w:t>
      </w:r>
    </w:p>
    <w:p w:rsidR="00AD2CC0" w:rsidRDefault="00AD2CC0" w:rsidP="00797B86">
      <w:pPr>
        <w:pStyle w:val="Corpsdetexte"/>
      </w:pPr>
    </w:p>
    <w:sectPr w:rsidR="00AD2CC0" w:rsidSect="00362544">
      <w:headerReference w:type="default" r:id="rId11"/>
      <w:footerReference w:type="default" r:id="rId12"/>
      <w:pgSz w:w="12240" w:h="15840"/>
      <w:pgMar w:top="1417" w:right="1417" w:bottom="1417"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EBB" w:rsidRDefault="00704EBB">
      <w:r>
        <w:separator/>
      </w:r>
    </w:p>
  </w:endnote>
  <w:endnote w:type="continuationSeparator" w:id="1">
    <w:p w:rsidR="00704EBB" w:rsidRDefault="00704E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56D" w:rsidRDefault="004A4531">
    <w:pPr>
      <w:pStyle w:val="Pieddepage"/>
      <w:jc w:val="center"/>
    </w:pPr>
    <w:fldSimple w:instr=" PAGE   \* MERGEFORMAT ">
      <w:r w:rsidR="000C3297">
        <w:rPr>
          <w:noProof/>
        </w:rPr>
        <w:t>1</w:t>
      </w:r>
    </w:fldSimple>
    <w:r w:rsidR="00C51323">
      <w:t>/21</w:t>
    </w:r>
  </w:p>
  <w:p w:rsidR="0071156D" w:rsidRDefault="0071156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EBB" w:rsidRDefault="00704EBB">
      <w:r>
        <w:separator/>
      </w:r>
    </w:p>
  </w:footnote>
  <w:footnote w:type="continuationSeparator" w:id="1">
    <w:p w:rsidR="00704EBB" w:rsidRDefault="00704E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733" w:rsidRDefault="00425733">
    <w:pPr>
      <w:pStyle w:val="En-tte"/>
      <w:rPr>
        <w:i/>
        <w:iCs/>
        <w:sz w:val="22"/>
        <w:szCs w:val="22"/>
        <w:u w:val="single"/>
      </w:rPr>
    </w:pPr>
    <w:r>
      <w:rPr>
        <w:i/>
        <w:iCs/>
        <w:sz w:val="22"/>
        <w:szCs w:val="22"/>
        <w:u w:val="single"/>
      </w:rPr>
      <w:t xml:space="preserve">Langage d’assemblage                                                                  </w:t>
    </w:r>
    <w:r w:rsidR="00072CEE">
      <w:rPr>
        <w:i/>
        <w:iCs/>
        <w:sz w:val="22"/>
        <w:szCs w:val="22"/>
        <w:u w:val="single"/>
      </w:rPr>
      <w:t xml:space="preserve">                      </w:t>
    </w:r>
    <w:r>
      <w:rPr>
        <w:i/>
        <w:iCs/>
        <w:sz w:val="22"/>
        <w:szCs w:val="22"/>
        <w:u w:val="single"/>
      </w:rPr>
      <w:t xml:space="preserve">Processeur MIPS R3000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197A"/>
    <w:multiLevelType w:val="hybridMultilevel"/>
    <w:tmpl w:val="3D26650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4B70E5B"/>
    <w:multiLevelType w:val="multilevel"/>
    <w:tmpl w:val="E8464C14"/>
    <w:lvl w:ilvl="0">
      <w:start w:val="1"/>
      <w:numFmt w:val="decimal"/>
      <w:pStyle w:val="Titre1"/>
      <w:lvlText w:val="%1."/>
      <w:lvlJc w:val="left"/>
      <w:pPr>
        <w:tabs>
          <w:tab w:val="num" w:pos="360"/>
        </w:tabs>
        <w:ind w:left="170" w:hanging="170"/>
      </w:pPr>
      <w:rPr>
        <w:rFonts w:hint="default"/>
      </w:rPr>
    </w:lvl>
    <w:lvl w:ilvl="1">
      <w:start w:val="1"/>
      <w:numFmt w:val="decimal"/>
      <w:pStyle w:val="Titre2"/>
      <w:suff w:val="space"/>
      <w:lvlText w:val="%1.%2."/>
      <w:lvlJc w:val="left"/>
      <w:pPr>
        <w:ind w:left="0" w:firstLine="113"/>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
    <w:nsid w:val="106104B4"/>
    <w:multiLevelType w:val="hybridMultilevel"/>
    <w:tmpl w:val="4C247270"/>
    <w:lvl w:ilvl="0" w:tplc="040C0001">
      <w:start w:val="1"/>
      <w:numFmt w:val="bullet"/>
      <w:lvlText w:val=""/>
      <w:lvlJc w:val="left"/>
      <w:pPr>
        <w:tabs>
          <w:tab w:val="num" w:pos="644"/>
        </w:tabs>
        <w:ind w:left="644" w:hanging="360"/>
      </w:pPr>
      <w:rPr>
        <w:rFonts w:ascii="Symbol" w:hAnsi="Symbol" w:hint="default"/>
      </w:rPr>
    </w:lvl>
    <w:lvl w:ilvl="1" w:tplc="040C0003" w:tentative="1">
      <w:start w:val="1"/>
      <w:numFmt w:val="bullet"/>
      <w:lvlText w:val="o"/>
      <w:lvlJc w:val="left"/>
      <w:pPr>
        <w:tabs>
          <w:tab w:val="num" w:pos="1298"/>
        </w:tabs>
        <w:ind w:left="1298" w:hanging="360"/>
      </w:pPr>
      <w:rPr>
        <w:rFonts w:ascii="Courier New" w:hAnsi="Courier New" w:hint="default"/>
      </w:rPr>
    </w:lvl>
    <w:lvl w:ilvl="2" w:tplc="040C0005" w:tentative="1">
      <w:start w:val="1"/>
      <w:numFmt w:val="bullet"/>
      <w:lvlText w:val=""/>
      <w:lvlJc w:val="left"/>
      <w:pPr>
        <w:tabs>
          <w:tab w:val="num" w:pos="2018"/>
        </w:tabs>
        <w:ind w:left="2018" w:hanging="360"/>
      </w:pPr>
      <w:rPr>
        <w:rFonts w:ascii="Wingdings" w:hAnsi="Wingdings" w:hint="default"/>
      </w:rPr>
    </w:lvl>
    <w:lvl w:ilvl="3" w:tplc="040C0001" w:tentative="1">
      <w:start w:val="1"/>
      <w:numFmt w:val="bullet"/>
      <w:lvlText w:val=""/>
      <w:lvlJc w:val="left"/>
      <w:pPr>
        <w:tabs>
          <w:tab w:val="num" w:pos="2738"/>
        </w:tabs>
        <w:ind w:left="2738" w:hanging="360"/>
      </w:pPr>
      <w:rPr>
        <w:rFonts w:ascii="Symbol" w:hAnsi="Symbol" w:hint="default"/>
      </w:rPr>
    </w:lvl>
    <w:lvl w:ilvl="4" w:tplc="040C0003" w:tentative="1">
      <w:start w:val="1"/>
      <w:numFmt w:val="bullet"/>
      <w:lvlText w:val="o"/>
      <w:lvlJc w:val="left"/>
      <w:pPr>
        <w:tabs>
          <w:tab w:val="num" w:pos="3458"/>
        </w:tabs>
        <w:ind w:left="3458" w:hanging="360"/>
      </w:pPr>
      <w:rPr>
        <w:rFonts w:ascii="Courier New" w:hAnsi="Courier New" w:hint="default"/>
      </w:rPr>
    </w:lvl>
    <w:lvl w:ilvl="5" w:tplc="040C0005" w:tentative="1">
      <w:start w:val="1"/>
      <w:numFmt w:val="bullet"/>
      <w:lvlText w:val=""/>
      <w:lvlJc w:val="left"/>
      <w:pPr>
        <w:tabs>
          <w:tab w:val="num" w:pos="4178"/>
        </w:tabs>
        <w:ind w:left="4178" w:hanging="360"/>
      </w:pPr>
      <w:rPr>
        <w:rFonts w:ascii="Wingdings" w:hAnsi="Wingdings" w:hint="default"/>
      </w:rPr>
    </w:lvl>
    <w:lvl w:ilvl="6" w:tplc="040C0001" w:tentative="1">
      <w:start w:val="1"/>
      <w:numFmt w:val="bullet"/>
      <w:lvlText w:val=""/>
      <w:lvlJc w:val="left"/>
      <w:pPr>
        <w:tabs>
          <w:tab w:val="num" w:pos="4898"/>
        </w:tabs>
        <w:ind w:left="4898" w:hanging="360"/>
      </w:pPr>
      <w:rPr>
        <w:rFonts w:ascii="Symbol" w:hAnsi="Symbol" w:hint="default"/>
      </w:rPr>
    </w:lvl>
    <w:lvl w:ilvl="7" w:tplc="040C0003" w:tentative="1">
      <w:start w:val="1"/>
      <w:numFmt w:val="bullet"/>
      <w:lvlText w:val="o"/>
      <w:lvlJc w:val="left"/>
      <w:pPr>
        <w:tabs>
          <w:tab w:val="num" w:pos="5618"/>
        </w:tabs>
        <w:ind w:left="5618" w:hanging="360"/>
      </w:pPr>
      <w:rPr>
        <w:rFonts w:ascii="Courier New" w:hAnsi="Courier New" w:hint="default"/>
      </w:rPr>
    </w:lvl>
    <w:lvl w:ilvl="8" w:tplc="040C0005" w:tentative="1">
      <w:start w:val="1"/>
      <w:numFmt w:val="bullet"/>
      <w:lvlText w:val=""/>
      <w:lvlJc w:val="left"/>
      <w:pPr>
        <w:tabs>
          <w:tab w:val="num" w:pos="6338"/>
        </w:tabs>
        <w:ind w:left="6338" w:hanging="360"/>
      </w:pPr>
      <w:rPr>
        <w:rFonts w:ascii="Wingdings" w:hAnsi="Wingdings" w:hint="default"/>
      </w:rPr>
    </w:lvl>
  </w:abstractNum>
  <w:abstractNum w:abstractNumId="3">
    <w:nsid w:val="17B35369"/>
    <w:multiLevelType w:val="hybridMultilevel"/>
    <w:tmpl w:val="6B1EFEC0"/>
    <w:lvl w:ilvl="0" w:tplc="E3C4878A">
      <w:start w:val="1"/>
      <w:numFmt w:val="bullet"/>
      <w:lvlText w:val="-"/>
      <w:lvlJc w:val="left"/>
      <w:pPr>
        <w:tabs>
          <w:tab w:val="num" w:pos="720"/>
        </w:tabs>
        <w:ind w:left="720" w:hanging="360"/>
      </w:pPr>
      <w:rPr>
        <w:rFonts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AA5656E"/>
    <w:multiLevelType w:val="hybridMultilevel"/>
    <w:tmpl w:val="07C2DA64"/>
    <w:lvl w:ilvl="0" w:tplc="E3C4878A">
      <w:start w:val="1"/>
      <w:numFmt w:val="bullet"/>
      <w:lvlText w:val="-"/>
      <w:lvlJc w:val="left"/>
      <w:pPr>
        <w:tabs>
          <w:tab w:val="num" w:pos="720"/>
        </w:tabs>
        <w:ind w:left="720" w:hanging="360"/>
      </w:pPr>
      <w:rPr>
        <w:rFonts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C7E3D96"/>
    <w:multiLevelType w:val="hybridMultilevel"/>
    <w:tmpl w:val="CF9ADA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27D231C"/>
    <w:multiLevelType w:val="hybridMultilevel"/>
    <w:tmpl w:val="23ACDD8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36476ED0"/>
    <w:multiLevelType w:val="hybridMultilevel"/>
    <w:tmpl w:val="23ACDD8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43C22173"/>
    <w:multiLevelType w:val="hybridMultilevel"/>
    <w:tmpl w:val="0686B8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42C09D6"/>
    <w:multiLevelType w:val="hybridMultilevel"/>
    <w:tmpl w:val="2BE667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53353E0"/>
    <w:multiLevelType w:val="hybridMultilevel"/>
    <w:tmpl w:val="11F6919E"/>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6BD16CD5"/>
    <w:multiLevelType w:val="hybridMultilevel"/>
    <w:tmpl w:val="EFC01A9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7A770578"/>
    <w:multiLevelType w:val="hybridMultilevel"/>
    <w:tmpl w:val="23ACDD88"/>
    <w:lvl w:ilvl="0" w:tplc="E3C4878A">
      <w:start w:val="1"/>
      <w:numFmt w:val="bullet"/>
      <w:lvlText w:val="-"/>
      <w:lvlJc w:val="left"/>
      <w:pPr>
        <w:tabs>
          <w:tab w:val="num" w:pos="720"/>
        </w:tabs>
        <w:ind w:left="720" w:hanging="360"/>
      </w:pPr>
      <w:rPr>
        <w:rFonts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12"/>
  </w:num>
  <w:num w:numId="4">
    <w:abstractNumId w:val="1"/>
  </w:num>
  <w:num w:numId="5">
    <w:abstractNumId w:val="1"/>
  </w:num>
  <w:num w:numId="6">
    <w:abstractNumId w:val="4"/>
  </w:num>
  <w:num w:numId="7">
    <w:abstractNumId w:val="3"/>
  </w:num>
  <w:num w:numId="8">
    <w:abstractNumId w:val="2"/>
  </w:num>
  <w:num w:numId="9">
    <w:abstractNumId w:val="10"/>
  </w:num>
  <w:num w:numId="10">
    <w:abstractNumId w:val="11"/>
  </w:num>
  <w:num w:numId="11">
    <w:abstractNumId w:val="0"/>
  </w:num>
  <w:num w:numId="12">
    <w:abstractNumId w:val="5"/>
  </w:num>
  <w:num w:numId="13">
    <w:abstractNumId w:val="9"/>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footnotePr>
    <w:footnote w:id="0"/>
    <w:footnote w:id="1"/>
  </w:footnotePr>
  <w:endnotePr>
    <w:endnote w:id="0"/>
    <w:endnote w:id="1"/>
  </w:endnotePr>
  <w:compat/>
  <w:rsids>
    <w:rsidRoot w:val="00117706"/>
    <w:rsid w:val="0000229E"/>
    <w:rsid w:val="00017FB4"/>
    <w:rsid w:val="00031FFF"/>
    <w:rsid w:val="00072CEE"/>
    <w:rsid w:val="000916D9"/>
    <w:rsid w:val="0009667B"/>
    <w:rsid w:val="000B387B"/>
    <w:rsid w:val="000C3297"/>
    <w:rsid w:val="000E1834"/>
    <w:rsid w:val="000F7EC0"/>
    <w:rsid w:val="00117706"/>
    <w:rsid w:val="0016221A"/>
    <w:rsid w:val="00185CBB"/>
    <w:rsid w:val="001B5084"/>
    <w:rsid w:val="001E4941"/>
    <w:rsid w:val="002403A5"/>
    <w:rsid w:val="00261B00"/>
    <w:rsid w:val="00273D07"/>
    <w:rsid w:val="002A0E01"/>
    <w:rsid w:val="002D1A1A"/>
    <w:rsid w:val="002D4C82"/>
    <w:rsid w:val="002E6D64"/>
    <w:rsid w:val="003534F7"/>
    <w:rsid w:val="00362544"/>
    <w:rsid w:val="003A1A73"/>
    <w:rsid w:val="003B7D42"/>
    <w:rsid w:val="003D04C6"/>
    <w:rsid w:val="00425733"/>
    <w:rsid w:val="00490DCC"/>
    <w:rsid w:val="004A4531"/>
    <w:rsid w:val="004A48FA"/>
    <w:rsid w:val="004B2BEB"/>
    <w:rsid w:val="004B5944"/>
    <w:rsid w:val="00585C7F"/>
    <w:rsid w:val="00590990"/>
    <w:rsid w:val="0067733A"/>
    <w:rsid w:val="006A48B6"/>
    <w:rsid w:val="006A69D2"/>
    <w:rsid w:val="006B7E3B"/>
    <w:rsid w:val="006F4CB6"/>
    <w:rsid w:val="00704EBB"/>
    <w:rsid w:val="0071004C"/>
    <w:rsid w:val="0071156D"/>
    <w:rsid w:val="00755971"/>
    <w:rsid w:val="00797B86"/>
    <w:rsid w:val="007B2AC5"/>
    <w:rsid w:val="007B34E4"/>
    <w:rsid w:val="00877B81"/>
    <w:rsid w:val="00882393"/>
    <w:rsid w:val="0088567C"/>
    <w:rsid w:val="008B0B7F"/>
    <w:rsid w:val="008B7A66"/>
    <w:rsid w:val="008C287A"/>
    <w:rsid w:val="00923ADB"/>
    <w:rsid w:val="009723A8"/>
    <w:rsid w:val="00983040"/>
    <w:rsid w:val="009921EE"/>
    <w:rsid w:val="00994674"/>
    <w:rsid w:val="009C4457"/>
    <w:rsid w:val="00A4084F"/>
    <w:rsid w:val="00AC3140"/>
    <w:rsid w:val="00AD2CC0"/>
    <w:rsid w:val="00B02CD6"/>
    <w:rsid w:val="00B31904"/>
    <w:rsid w:val="00B82D7F"/>
    <w:rsid w:val="00BB6816"/>
    <w:rsid w:val="00BB75AF"/>
    <w:rsid w:val="00C04B52"/>
    <w:rsid w:val="00C17B76"/>
    <w:rsid w:val="00C51323"/>
    <w:rsid w:val="00C933F3"/>
    <w:rsid w:val="00CC35F3"/>
    <w:rsid w:val="00CD347B"/>
    <w:rsid w:val="00CD3A28"/>
    <w:rsid w:val="00D2415F"/>
    <w:rsid w:val="00D245F6"/>
    <w:rsid w:val="00D808E5"/>
    <w:rsid w:val="00D84344"/>
    <w:rsid w:val="00DC4B6F"/>
    <w:rsid w:val="00DD7659"/>
    <w:rsid w:val="00E17B86"/>
    <w:rsid w:val="00E37AFC"/>
    <w:rsid w:val="00E44A31"/>
    <w:rsid w:val="00E64BBE"/>
    <w:rsid w:val="00E82797"/>
    <w:rsid w:val="00E945F1"/>
    <w:rsid w:val="00EB100C"/>
    <w:rsid w:val="00F67E3E"/>
    <w:rsid w:val="00FA040C"/>
    <w:rsid w:val="00FD124C"/>
    <w:rsid w:val="00FE3119"/>
    <w:rsid w:val="00FF223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544"/>
    <w:rPr>
      <w:sz w:val="24"/>
      <w:szCs w:val="24"/>
    </w:rPr>
  </w:style>
  <w:style w:type="paragraph" w:styleId="Titre1">
    <w:name w:val="heading 1"/>
    <w:basedOn w:val="Normal"/>
    <w:next w:val="Normal"/>
    <w:qFormat/>
    <w:rsid w:val="00362544"/>
    <w:pPr>
      <w:keepNext/>
      <w:numPr>
        <w:numId w:val="4"/>
      </w:numPr>
      <w:spacing w:before="240" w:after="120"/>
      <w:outlineLvl w:val="0"/>
    </w:pPr>
    <w:rPr>
      <w:b/>
      <w:bCs/>
      <w:kern w:val="32"/>
      <w:sz w:val="26"/>
      <w:szCs w:val="32"/>
    </w:rPr>
  </w:style>
  <w:style w:type="paragraph" w:styleId="Titre2">
    <w:name w:val="heading 2"/>
    <w:basedOn w:val="Normal"/>
    <w:next w:val="Normal"/>
    <w:qFormat/>
    <w:rsid w:val="00362544"/>
    <w:pPr>
      <w:keepNext/>
      <w:numPr>
        <w:ilvl w:val="1"/>
        <w:numId w:val="5"/>
      </w:numPr>
      <w:spacing w:before="240" w:after="60"/>
      <w:outlineLvl w:val="1"/>
    </w:pPr>
    <w:rPr>
      <w:b/>
      <w:bCs/>
      <w:i/>
      <w:iCs/>
      <w:szCs w:val="28"/>
    </w:rPr>
  </w:style>
  <w:style w:type="paragraph" w:styleId="Titre3">
    <w:name w:val="heading 3"/>
    <w:basedOn w:val="Normal"/>
    <w:next w:val="Normal"/>
    <w:qFormat/>
    <w:rsid w:val="00362544"/>
    <w:pPr>
      <w:keepNext/>
      <w:autoSpaceDE w:val="0"/>
      <w:autoSpaceDN w:val="0"/>
      <w:adjustRightInd w:val="0"/>
      <w:outlineLvl w:val="2"/>
    </w:pPr>
    <w:rPr>
      <w:b/>
      <w:bCs/>
      <w:sz w:val="22"/>
      <w:szCs w:val="22"/>
    </w:rPr>
  </w:style>
  <w:style w:type="paragraph" w:styleId="Titre4">
    <w:name w:val="heading 4"/>
    <w:basedOn w:val="Normal"/>
    <w:next w:val="Normal"/>
    <w:qFormat/>
    <w:rsid w:val="00362544"/>
    <w:pPr>
      <w:keepNext/>
      <w:jc w:val="both"/>
      <w:outlineLvl w:val="3"/>
    </w:pPr>
    <w:rPr>
      <w:b/>
      <w:bCs/>
      <w:sz w:val="22"/>
      <w:szCs w:val="22"/>
    </w:rPr>
  </w:style>
  <w:style w:type="paragraph" w:styleId="Titre5">
    <w:name w:val="heading 5"/>
    <w:basedOn w:val="Normal"/>
    <w:next w:val="Normal"/>
    <w:qFormat/>
    <w:rsid w:val="00362544"/>
    <w:pPr>
      <w:keepNext/>
      <w:autoSpaceDE w:val="0"/>
      <w:autoSpaceDN w:val="0"/>
      <w:adjustRightInd w:val="0"/>
      <w:outlineLvl w:val="4"/>
    </w:pPr>
    <w:rPr>
      <w:b/>
      <w:bCs/>
    </w:rPr>
  </w:style>
  <w:style w:type="paragraph" w:styleId="Titre6">
    <w:name w:val="heading 6"/>
    <w:basedOn w:val="Normal"/>
    <w:next w:val="Normal"/>
    <w:qFormat/>
    <w:rsid w:val="00362544"/>
    <w:pPr>
      <w:keepNext/>
      <w:autoSpaceDE w:val="0"/>
      <w:autoSpaceDN w:val="0"/>
      <w:adjustRightInd w:val="0"/>
      <w:jc w:val="both"/>
      <w:outlineLvl w:val="5"/>
    </w:pPr>
    <w:rPr>
      <w:u w:val="single"/>
    </w:rPr>
  </w:style>
  <w:style w:type="paragraph" w:styleId="Titre7">
    <w:name w:val="heading 7"/>
    <w:basedOn w:val="Normal"/>
    <w:next w:val="Normal"/>
    <w:qFormat/>
    <w:rsid w:val="00362544"/>
    <w:pPr>
      <w:keepNext/>
      <w:autoSpaceDE w:val="0"/>
      <w:autoSpaceDN w:val="0"/>
      <w:adjustRightInd w:val="0"/>
      <w:jc w:val="center"/>
      <w:outlineLvl w:val="6"/>
    </w:pPr>
    <w:rPr>
      <w:rFonts w:ascii="ArialMT" w:hAnsi="ArialMT"/>
      <w:sz w:val="28"/>
      <w:szCs w:val="28"/>
    </w:rPr>
  </w:style>
  <w:style w:type="paragraph" w:styleId="Titre8">
    <w:name w:val="heading 8"/>
    <w:basedOn w:val="Normal"/>
    <w:next w:val="Normal"/>
    <w:qFormat/>
    <w:rsid w:val="00362544"/>
    <w:pPr>
      <w:keepNext/>
      <w:autoSpaceDE w:val="0"/>
      <w:autoSpaceDN w:val="0"/>
      <w:adjustRightInd w:val="0"/>
      <w:ind w:left="708"/>
      <w:jc w:val="both"/>
      <w:outlineLvl w:val="7"/>
    </w:pPr>
    <w:rPr>
      <w:b/>
      <w:bCs/>
    </w:rPr>
  </w:style>
  <w:style w:type="paragraph" w:styleId="Titre9">
    <w:name w:val="heading 9"/>
    <w:basedOn w:val="Normal"/>
    <w:next w:val="Normal"/>
    <w:qFormat/>
    <w:rsid w:val="00362544"/>
    <w:pPr>
      <w:keepNext/>
      <w:autoSpaceDE w:val="0"/>
      <w:autoSpaceDN w:val="0"/>
      <w:adjustRightInd w:val="0"/>
      <w:jc w:val="both"/>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sid w:val="00362544"/>
    <w:pPr>
      <w:autoSpaceDE w:val="0"/>
      <w:autoSpaceDN w:val="0"/>
      <w:adjustRightInd w:val="0"/>
      <w:jc w:val="both"/>
    </w:pPr>
  </w:style>
  <w:style w:type="paragraph" w:styleId="Corpsdetexte2">
    <w:name w:val="Body Text 2"/>
    <w:basedOn w:val="Normal"/>
    <w:semiHidden/>
    <w:rsid w:val="00362544"/>
    <w:pPr>
      <w:autoSpaceDE w:val="0"/>
      <w:autoSpaceDN w:val="0"/>
      <w:adjustRightInd w:val="0"/>
    </w:pPr>
    <w:rPr>
      <w:i/>
      <w:iCs/>
    </w:rPr>
  </w:style>
  <w:style w:type="paragraph" w:styleId="En-tte">
    <w:name w:val="header"/>
    <w:basedOn w:val="Normal"/>
    <w:semiHidden/>
    <w:rsid w:val="00362544"/>
    <w:pPr>
      <w:tabs>
        <w:tab w:val="center" w:pos="4536"/>
        <w:tab w:val="right" w:pos="9072"/>
      </w:tabs>
    </w:pPr>
  </w:style>
  <w:style w:type="character" w:styleId="Numrodepage">
    <w:name w:val="page number"/>
    <w:basedOn w:val="Policepardfaut"/>
    <w:semiHidden/>
    <w:rsid w:val="00362544"/>
  </w:style>
  <w:style w:type="paragraph" w:styleId="Pieddepage">
    <w:name w:val="footer"/>
    <w:basedOn w:val="Normal"/>
    <w:link w:val="PieddepageCar"/>
    <w:uiPriority w:val="99"/>
    <w:rsid w:val="00362544"/>
    <w:pPr>
      <w:tabs>
        <w:tab w:val="center" w:pos="4536"/>
        <w:tab w:val="right" w:pos="9072"/>
      </w:tabs>
    </w:pPr>
  </w:style>
  <w:style w:type="paragraph" w:styleId="Retraitcorpsdetexte">
    <w:name w:val="Body Text Indent"/>
    <w:basedOn w:val="Normal"/>
    <w:semiHidden/>
    <w:rsid w:val="00362544"/>
    <w:pPr>
      <w:autoSpaceDE w:val="0"/>
      <w:autoSpaceDN w:val="0"/>
      <w:adjustRightInd w:val="0"/>
      <w:ind w:left="708"/>
      <w:jc w:val="both"/>
    </w:pPr>
  </w:style>
  <w:style w:type="paragraph" w:styleId="Titre">
    <w:name w:val="Title"/>
    <w:basedOn w:val="Normal"/>
    <w:qFormat/>
    <w:rsid w:val="00362544"/>
    <w:pPr>
      <w:autoSpaceDE w:val="0"/>
      <w:autoSpaceDN w:val="0"/>
      <w:adjustRightInd w:val="0"/>
      <w:jc w:val="center"/>
    </w:pPr>
    <w:rPr>
      <w:sz w:val="32"/>
      <w:szCs w:val="32"/>
    </w:rPr>
  </w:style>
  <w:style w:type="paragraph" w:styleId="Textedebulles">
    <w:name w:val="Balloon Text"/>
    <w:basedOn w:val="Normal"/>
    <w:semiHidden/>
    <w:rsid w:val="00362544"/>
    <w:rPr>
      <w:rFonts w:ascii="Tahoma" w:hAnsi="Tahoma" w:cs="Tahoma"/>
      <w:sz w:val="16"/>
      <w:szCs w:val="16"/>
    </w:rPr>
  </w:style>
  <w:style w:type="character" w:customStyle="1" w:styleId="PieddepageCar">
    <w:name w:val="Pied de page Car"/>
    <w:basedOn w:val="Policepardfaut"/>
    <w:link w:val="Pieddepage"/>
    <w:uiPriority w:val="99"/>
    <w:rsid w:val="0042573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6106</Words>
  <Characters>33584</Characters>
  <Application>Microsoft Office Word</Application>
  <DocSecurity>0</DocSecurity>
  <Lines>279</Lines>
  <Paragraphs>79</Paragraphs>
  <ScaleCrop>false</ScaleCrop>
  <HeadingPairs>
    <vt:vector size="2" baseType="variant">
      <vt:variant>
        <vt:lpstr>Titre</vt:lpstr>
      </vt:variant>
      <vt:variant>
        <vt:i4>1</vt:i4>
      </vt:variant>
    </vt:vector>
  </HeadingPairs>
  <TitlesOfParts>
    <vt:vector size="1" baseType="lpstr">
      <vt:lpstr>Chapitre IV : Processeur MIPS R3000</vt:lpstr>
    </vt:vector>
  </TitlesOfParts>
  <Company>doctorat</Company>
  <LinksUpToDate>false</LinksUpToDate>
  <CharactersWithSpaces>39611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IV : Processeur MIPS R3000</dc:title>
  <dc:creator>sam</dc:creator>
  <cp:lastModifiedBy>PC</cp:lastModifiedBy>
  <cp:revision>2</cp:revision>
  <cp:lastPrinted>2008-11-19T12:39:00Z</cp:lastPrinted>
  <dcterms:created xsi:type="dcterms:W3CDTF">2020-04-06T19:58:00Z</dcterms:created>
  <dcterms:modified xsi:type="dcterms:W3CDTF">2020-04-06T19:58:00Z</dcterms:modified>
</cp:coreProperties>
</file>