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F8B" w:rsidRDefault="00433F8B" w:rsidP="00433F8B">
      <w:pPr>
        <w:spacing w:after="0" w:line="240" w:lineRule="auto"/>
        <w:jc w:val="center"/>
        <w:rPr>
          <w:rFonts w:ascii="Bookman Old Style" w:eastAsia="Times New Roman" w:hAnsi="Bookman Old Style" w:cs="Times New Roman"/>
          <w:b/>
          <w:bCs/>
          <w:i/>
          <w:iCs/>
          <w:color w:val="000000"/>
          <w:lang w:eastAsia="fr-FR"/>
        </w:rPr>
      </w:pPr>
      <w:r>
        <w:rPr>
          <w:rFonts w:ascii="Times New Roman" w:eastAsia="Times New Roman" w:hAnsi="Times New Roman" w:cs="Times New Roman"/>
          <w:b/>
          <w:bCs/>
          <w:color w:val="000000"/>
          <w:lang w:eastAsia="fr-FR"/>
        </w:rPr>
        <w:t>REPUBLIQUE ALGERIENNE DEMOCRATIQUE ET POPULAIRE.</w:t>
      </w:r>
      <w:r w:rsidR="00547A9B">
        <w:rPr>
          <w:rFonts w:ascii="Times New Roman" w:eastAsia="Times New Roman" w:hAnsi="Times New Roman" w:cs="Times New Roman"/>
          <w:b/>
          <w:bCs/>
          <w:color w:val="000000"/>
          <w:lang w:eastAsia="fr-FR"/>
        </w:rPr>
        <w:t xml:space="preserve">                                   </w:t>
      </w:r>
      <w:r>
        <w:rPr>
          <w:rFonts w:ascii="Bookman Old Style" w:eastAsia="Times New Roman" w:hAnsi="Bookman Old Style" w:cs="Times New Roman"/>
          <w:b/>
          <w:bCs/>
          <w:i/>
          <w:iCs/>
          <w:color w:val="000000"/>
          <w:lang w:eastAsia="fr-FR"/>
        </w:rPr>
        <w:t xml:space="preserve">UNIVERSITE A.MIRA – BEJAIA - </w:t>
      </w:r>
    </w:p>
    <w:p w:rsidR="00433F8B" w:rsidRDefault="00433F8B" w:rsidP="00433F8B">
      <w:pPr>
        <w:spacing w:after="0" w:line="240" w:lineRule="auto"/>
        <w:jc w:val="center"/>
        <w:rPr>
          <w:rFonts w:ascii="Bookman Old Style" w:eastAsia="Times New Roman" w:hAnsi="Bookman Old Style" w:cs="Times New Roman"/>
          <w:b/>
          <w:bCs/>
          <w:i/>
          <w:iCs/>
          <w:color w:val="000000"/>
          <w:lang w:eastAsia="fr-FR"/>
        </w:rPr>
      </w:pPr>
      <w:r>
        <w:rPr>
          <w:rFonts w:ascii="Bookman Old Style" w:eastAsia="Times New Roman" w:hAnsi="Bookman Old Style" w:cs="Times New Roman"/>
          <w:b/>
          <w:bCs/>
          <w:i/>
          <w:iCs/>
          <w:color w:val="000000"/>
          <w:lang w:eastAsia="fr-FR"/>
        </w:rPr>
        <w:t xml:space="preserve">FACULTE DES SCIENCES HUMAINES ET SOCIALES </w:t>
      </w:r>
    </w:p>
    <w:p w:rsidR="00433F8B" w:rsidRDefault="00433F8B" w:rsidP="00433F8B">
      <w:pPr>
        <w:spacing w:after="0" w:line="240" w:lineRule="auto"/>
        <w:jc w:val="center"/>
        <w:rPr>
          <w:rFonts w:ascii="Arial Black" w:eastAsia="Times New Roman" w:hAnsi="Arial Black" w:cs="Times New Roman"/>
          <w:b/>
          <w:bCs/>
          <w:color w:val="002060"/>
          <w:sz w:val="36"/>
          <w:szCs w:val="36"/>
          <w:lang w:eastAsia="fr-FR"/>
        </w:rPr>
      </w:pPr>
      <w:r>
        <w:rPr>
          <w:rFonts w:ascii="Arial Black" w:eastAsia="Times New Roman" w:hAnsi="Arial Black" w:cs="Times New Roman"/>
          <w:b/>
          <w:bCs/>
          <w:sz w:val="28"/>
          <w:szCs w:val="28"/>
          <w:lang w:eastAsia="fr-FR"/>
        </w:rPr>
        <w:t>SOCIOLOGIE DE LA SANTE – MASTER II.</w:t>
      </w:r>
    </w:p>
    <w:p w:rsidR="001204A1" w:rsidRDefault="00433F8B" w:rsidP="002E16F7">
      <w:pPr>
        <w:jc w:val="center"/>
        <w:rPr>
          <w:b/>
          <w:bCs/>
        </w:rPr>
      </w:pPr>
      <w:r w:rsidRPr="00433F8B">
        <w:rPr>
          <w:b/>
          <w:bCs/>
        </w:rPr>
        <w:t xml:space="preserve">MODULE : </w:t>
      </w:r>
      <w:r w:rsidRPr="00433F8B">
        <w:rPr>
          <w:rFonts w:asciiTheme="majorBidi" w:hAnsiTheme="majorBidi" w:cstheme="majorBidi"/>
          <w:b/>
          <w:bCs/>
          <w:i/>
          <w:iCs/>
        </w:rPr>
        <w:t>E</w:t>
      </w:r>
      <w:r w:rsidR="002E16F7">
        <w:rPr>
          <w:rFonts w:asciiTheme="majorBidi" w:hAnsiTheme="majorBidi" w:cstheme="majorBidi"/>
          <w:b/>
          <w:bCs/>
          <w:i/>
          <w:iCs/>
        </w:rPr>
        <w:t>pidémiologie</w:t>
      </w:r>
      <w:r w:rsidRPr="00433F8B">
        <w:rPr>
          <w:b/>
          <w:bCs/>
        </w:rPr>
        <w:t xml:space="preserve"> – Enseignant : Mr. LAOUDJ.M</w:t>
      </w:r>
    </w:p>
    <w:p w:rsidR="00433F8B" w:rsidRDefault="00433F8B" w:rsidP="00433F8B">
      <w:pPr>
        <w:jc w:val="center"/>
        <w:rPr>
          <w:b/>
          <w:bCs/>
        </w:rPr>
      </w:pPr>
    </w:p>
    <w:p w:rsidR="00433F8B" w:rsidRPr="00B379D0" w:rsidRDefault="00433F8B" w:rsidP="002E16F7">
      <w:pPr>
        <w:jc w:val="center"/>
        <w:rPr>
          <w:rFonts w:asciiTheme="majorBidi" w:hAnsiTheme="majorBidi" w:cstheme="majorBidi"/>
          <w:b/>
          <w:bCs/>
          <w:sz w:val="44"/>
          <w:szCs w:val="44"/>
        </w:rPr>
      </w:pPr>
      <w:r w:rsidRPr="00B379D0">
        <w:rPr>
          <w:rFonts w:asciiTheme="majorBidi" w:hAnsiTheme="majorBidi" w:cstheme="majorBidi"/>
          <w:b/>
          <w:bCs/>
          <w:sz w:val="44"/>
          <w:szCs w:val="44"/>
        </w:rPr>
        <w:t>QUESTION</w:t>
      </w:r>
    </w:p>
    <w:p w:rsidR="00F97B71" w:rsidRDefault="00FE1E07" w:rsidP="00B379D0">
      <w:pPr>
        <w:ind w:firstLine="708"/>
        <w:jc w:val="both"/>
        <w:rPr>
          <w:rFonts w:asciiTheme="majorBidi" w:eastAsia="+mj-ea" w:hAnsiTheme="majorBidi" w:cstheme="majorBidi"/>
          <w:b/>
          <w:bCs/>
          <w:kern w:val="24"/>
          <w:sz w:val="28"/>
          <w:szCs w:val="28"/>
        </w:rPr>
      </w:pPr>
      <w:bookmarkStart w:id="0" w:name="_GoBack"/>
      <w:bookmarkEnd w:id="0"/>
      <w:r>
        <w:rPr>
          <w:rFonts w:ascii="Bookman Old Style" w:hAnsi="Bookman Old Style" w:cstheme="majorBidi"/>
          <w:i/>
          <w:iCs/>
          <w:sz w:val="28"/>
          <w:szCs w:val="28"/>
        </w:rPr>
        <w:t>1°/</w:t>
      </w:r>
      <w:r w:rsidR="00547A9B">
        <w:rPr>
          <w:rFonts w:ascii="Bookman Old Style" w:hAnsi="Bookman Old Style" w:cstheme="majorBidi"/>
          <w:i/>
          <w:iCs/>
          <w:sz w:val="28"/>
          <w:szCs w:val="28"/>
        </w:rPr>
        <w:t xml:space="preserve"> « </w:t>
      </w:r>
      <w:r w:rsidR="002E16F7" w:rsidRPr="002E16F7">
        <w:rPr>
          <w:rFonts w:ascii="Bookman Old Style" w:hAnsi="Bookman Old Style" w:cstheme="majorBidi"/>
          <w:i/>
          <w:iCs/>
          <w:sz w:val="28"/>
          <w:szCs w:val="28"/>
        </w:rPr>
        <w:t>L’épidémi</w:t>
      </w:r>
      <w:r w:rsidR="002E16F7">
        <w:rPr>
          <w:rFonts w:ascii="Bookman Old Style" w:hAnsi="Bookman Old Style" w:cstheme="majorBidi"/>
          <w:i/>
          <w:iCs/>
          <w:sz w:val="28"/>
          <w:szCs w:val="28"/>
        </w:rPr>
        <w:t>ologie est une science médicale.</w:t>
      </w:r>
      <w:r w:rsidR="002E16F7" w:rsidRPr="002E16F7">
        <w:rPr>
          <w:rFonts w:ascii="Bookman Old Style" w:hAnsi="Bookman Old Style" w:cstheme="majorBidi"/>
          <w:i/>
          <w:iCs/>
          <w:sz w:val="28"/>
          <w:szCs w:val="28"/>
        </w:rPr>
        <w:t xml:space="preserve"> Elle a toujours occupé une place prépondérante dans le domaine de la santé publique.</w:t>
      </w:r>
      <w:r w:rsidR="002E16F7">
        <w:rPr>
          <w:rFonts w:ascii="Bookman Old Style" w:hAnsi="Bookman Old Style" w:cstheme="majorBidi"/>
          <w:i/>
          <w:iCs/>
          <w:sz w:val="28"/>
          <w:szCs w:val="28"/>
        </w:rPr>
        <w:t xml:space="preserve"> Elle a acquis le statut de discipline partagée par l’ensemble des spécialités</w:t>
      </w:r>
      <w:r w:rsidR="00B379D0">
        <w:rPr>
          <w:rFonts w:ascii="Bookman Old Style" w:hAnsi="Bookman Old Style" w:cstheme="majorBidi"/>
          <w:i/>
          <w:iCs/>
          <w:sz w:val="28"/>
          <w:szCs w:val="28"/>
        </w:rPr>
        <w:t xml:space="preserve"> médicales et non médicales</w:t>
      </w:r>
      <w:r w:rsidR="002E16F7">
        <w:rPr>
          <w:rFonts w:ascii="Bookman Old Style" w:hAnsi="Bookman Old Style" w:cstheme="majorBidi"/>
          <w:i/>
          <w:iCs/>
          <w:sz w:val="28"/>
          <w:szCs w:val="28"/>
        </w:rPr>
        <w:t xml:space="preserve">. </w:t>
      </w:r>
      <w:r w:rsidR="00B379D0">
        <w:rPr>
          <w:rFonts w:ascii="Bookman Old Style" w:hAnsi="Bookman Old Style" w:cstheme="majorBidi"/>
          <w:i/>
          <w:iCs/>
          <w:sz w:val="28"/>
          <w:szCs w:val="28"/>
        </w:rPr>
        <w:t xml:space="preserve">                      D’ailleurs, e</w:t>
      </w:r>
      <w:r w:rsidR="002E16F7">
        <w:rPr>
          <w:rFonts w:ascii="Bookman Old Style" w:hAnsi="Bookman Old Style" w:cstheme="majorBidi"/>
          <w:i/>
          <w:iCs/>
          <w:sz w:val="28"/>
          <w:szCs w:val="28"/>
        </w:rPr>
        <w:t>n sociologie de la santé, les étudiants ne peuvent se familiariser avec la littérature médicale scientifique que s’ils font l’effort d’assimiler les concepts clés de cette discipline hautement basée sur la mesure de la santé.</w:t>
      </w:r>
      <w:r w:rsidR="00547A9B">
        <w:rPr>
          <w:rFonts w:ascii="Bookman Old Style" w:hAnsi="Bookman Old Style" w:cstheme="majorBidi"/>
          <w:i/>
          <w:iCs/>
          <w:sz w:val="28"/>
          <w:szCs w:val="28"/>
        </w:rPr>
        <w:t> »</w:t>
      </w:r>
      <w:r w:rsidR="002E16F7">
        <w:rPr>
          <w:rFonts w:ascii="Bookman Old Style" w:hAnsi="Bookman Old Style" w:cstheme="majorBidi"/>
          <w:i/>
          <w:iCs/>
          <w:sz w:val="28"/>
          <w:szCs w:val="28"/>
        </w:rPr>
        <w:t xml:space="preserve">  </w:t>
      </w:r>
    </w:p>
    <w:p w:rsidR="00E04DCE" w:rsidRPr="00FE1E07" w:rsidRDefault="002E16F7" w:rsidP="00FE1E07">
      <w:pPr>
        <w:pStyle w:val="Paragraphedeliste"/>
        <w:numPr>
          <w:ilvl w:val="0"/>
          <w:numId w:val="1"/>
        </w:numPr>
        <w:ind w:left="-426" w:hanging="426"/>
        <w:rPr>
          <w:rFonts w:asciiTheme="majorBidi" w:eastAsia="+mj-ea" w:hAnsiTheme="majorBidi" w:cstheme="majorBidi"/>
          <w:b/>
          <w:bCs/>
          <w:kern w:val="24"/>
          <w:sz w:val="36"/>
          <w:szCs w:val="36"/>
        </w:rPr>
      </w:pPr>
      <w:r w:rsidRPr="00FE1E07">
        <w:rPr>
          <w:rFonts w:asciiTheme="majorBidi" w:eastAsia="+mj-ea" w:hAnsiTheme="majorBidi" w:cstheme="majorBidi"/>
          <w:b/>
          <w:bCs/>
          <w:kern w:val="24"/>
          <w:sz w:val="36"/>
          <w:szCs w:val="36"/>
        </w:rPr>
        <w:t>A la lumière d</w:t>
      </w:r>
      <w:r w:rsidR="00FE1E07">
        <w:rPr>
          <w:rFonts w:asciiTheme="majorBidi" w:eastAsia="+mj-ea" w:hAnsiTheme="majorBidi" w:cstheme="majorBidi"/>
          <w:b/>
          <w:bCs/>
          <w:kern w:val="24"/>
          <w:sz w:val="36"/>
          <w:szCs w:val="36"/>
        </w:rPr>
        <w:t>e cette citation, dites comment l</w:t>
      </w:r>
      <w:r w:rsidRPr="00FE1E07">
        <w:rPr>
          <w:rFonts w:asciiTheme="majorBidi" w:eastAsia="+mj-ea" w:hAnsiTheme="majorBidi" w:cstheme="majorBidi"/>
          <w:b/>
          <w:bCs/>
          <w:kern w:val="24"/>
          <w:sz w:val="36"/>
          <w:szCs w:val="36"/>
        </w:rPr>
        <w:t>’épidémiologie éclaire</w:t>
      </w:r>
      <w:r w:rsidR="00B379D0" w:rsidRPr="00FE1E07">
        <w:rPr>
          <w:rFonts w:asciiTheme="majorBidi" w:eastAsia="+mj-ea" w:hAnsiTheme="majorBidi" w:cstheme="majorBidi"/>
          <w:b/>
          <w:bCs/>
          <w:kern w:val="24"/>
          <w:sz w:val="36"/>
          <w:szCs w:val="36"/>
        </w:rPr>
        <w:t xml:space="preserve"> votre </w:t>
      </w:r>
      <w:r w:rsidRPr="00FE1E07">
        <w:rPr>
          <w:rFonts w:asciiTheme="majorBidi" w:eastAsia="+mj-ea" w:hAnsiTheme="majorBidi" w:cstheme="majorBidi"/>
          <w:b/>
          <w:bCs/>
          <w:kern w:val="24"/>
          <w:sz w:val="36"/>
          <w:szCs w:val="36"/>
        </w:rPr>
        <w:t>savoir</w:t>
      </w:r>
      <w:r w:rsidR="00B379D0" w:rsidRPr="00FE1E07">
        <w:rPr>
          <w:rFonts w:asciiTheme="majorBidi" w:eastAsia="+mj-ea" w:hAnsiTheme="majorBidi" w:cstheme="majorBidi"/>
          <w:b/>
          <w:bCs/>
          <w:kern w:val="24"/>
          <w:sz w:val="36"/>
          <w:szCs w:val="36"/>
        </w:rPr>
        <w:t xml:space="preserve"> scientifique </w:t>
      </w:r>
      <w:r w:rsidR="00FE1E07">
        <w:rPr>
          <w:rFonts w:asciiTheme="majorBidi" w:eastAsia="+mj-ea" w:hAnsiTheme="majorBidi" w:cstheme="majorBidi"/>
          <w:b/>
          <w:bCs/>
          <w:kern w:val="24"/>
          <w:sz w:val="36"/>
          <w:szCs w:val="36"/>
        </w:rPr>
        <w:t>en sociologie de la santé</w:t>
      </w:r>
      <w:r w:rsidRPr="00FE1E07">
        <w:rPr>
          <w:rFonts w:asciiTheme="majorBidi" w:eastAsia="+mj-ea" w:hAnsiTheme="majorBidi" w:cstheme="majorBidi"/>
          <w:b/>
          <w:bCs/>
          <w:kern w:val="24"/>
          <w:sz w:val="36"/>
          <w:szCs w:val="36"/>
        </w:rPr>
        <w:t xml:space="preserve">?  </w:t>
      </w:r>
    </w:p>
    <w:p w:rsidR="00CC0A2F" w:rsidRDefault="00CC0A2F" w:rsidP="00F97B71">
      <w:pPr>
        <w:rPr>
          <w:rFonts w:asciiTheme="majorBidi" w:eastAsia="+mj-ea" w:hAnsiTheme="majorBidi" w:cstheme="majorBidi"/>
          <w:b/>
          <w:bCs/>
          <w:kern w:val="24"/>
          <w:sz w:val="28"/>
          <w:szCs w:val="28"/>
        </w:rPr>
      </w:pPr>
    </w:p>
    <w:p w:rsidR="00CC0A2F" w:rsidRPr="00547A9B" w:rsidRDefault="00B379D0" w:rsidP="00B379D0">
      <w:pPr>
        <w:jc w:val="center"/>
        <w:rPr>
          <w:rFonts w:asciiTheme="majorBidi" w:eastAsia="+mj-ea" w:hAnsiTheme="majorBidi" w:cstheme="majorBidi"/>
          <w:b/>
          <w:bCs/>
          <w:color w:val="FF0000"/>
          <w:kern w:val="24"/>
          <w:sz w:val="36"/>
          <w:szCs w:val="36"/>
          <w:u w:val="single"/>
        </w:rPr>
      </w:pPr>
      <w:r w:rsidRPr="00547A9B">
        <w:rPr>
          <w:rFonts w:asciiTheme="majorBidi" w:eastAsia="+mj-ea" w:hAnsiTheme="majorBidi" w:cstheme="majorBidi"/>
          <w:b/>
          <w:bCs/>
          <w:color w:val="FF0000"/>
          <w:kern w:val="24"/>
          <w:sz w:val="36"/>
          <w:szCs w:val="36"/>
          <w:u w:val="single"/>
        </w:rPr>
        <w:t>N.B/   Toute réponse copiée-collée sur le site Internet (Google), ne sera pas prise en considération et l’étudiant(e) sera sévèrement sanctionné.</w:t>
      </w:r>
    </w:p>
    <w:p w:rsidR="00CC0A2F" w:rsidRDefault="00547A9B" w:rsidP="00F97B71">
      <w:pPr>
        <w:rPr>
          <w:rFonts w:asciiTheme="majorBidi" w:eastAsia="+mj-ea" w:hAnsiTheme="majorBidi" w:cstheme="majorBidi"/>
          <w:b/>
          <w:bCs/>
          <w:kern w:val="24"/>
          <w:sz w:val="28"/>
          <w:szCs w:val="28"/>
        </w:rPr>
      </w:pPr>
      <w:r>
        <w:rPr>
          <w:rFonts w:asciiTheme="majorBidi" w:eastAsia="+mj-ea" w:hAnsiTheme="majorBidi" w:cstheme="majorBidi"/>
          <w:b/>
          <w:bCs/>
          <w:kern w:val="24"/>
          <w:sz w:val="28"/>
          <w:szCs w:val="28"/>
        </w:rPr>
        <w:t>- Répondez à la question et uniquement à la question. Evitez autant que possible le hors sujet.</w:t>
      </w:r>
    </w:p>
    <w:p w:rsidR="00547A9B" w:rsidRDefault="00547A9B" w:rsidP="00F97B71">
      <w:pPr>
        <w:rPr>
          <w:rFonts w:asciiTheme="majorBidi" w:eastAsia="+mj-ea" w:hAnsiTheme="majorBidi" w:cstheme="majorBidi"/>
          <w:b/>
          <w:bCs/>
          <w:kern w:val="24"/>
          <w:sz w:val="28"/>
          <w:szCs w:val="28"/>
        </w:rPr>
      </w:pPr>
      <w:r>
        <w:rPr>
          <w:rFonts w:asciiTheme="majorBidi" w:eastAsia="+mj-ea" w:hAnsiTheme="majorBidi" w:cstheme="majorBidi"/>
          <w:b/>
          <w:bCs/>
          <w:kern w:val="24"/>
          <w:sz w:val="28"/>
          <w:szCs w:val="28"/>
        </w:rPr>
        <w:t xml:space="preserve">- La réponse ne doit pas excéder </w:t>
      </w:r>
      <w:r w:rsidRPr="00547A9B">
        <w:rPr>
          <w:rFonts w:asciiTheme="majorBidi" w:eastAsia="+mj-ea" w:hAnsiTheme="majorBidi" w:cstheme="majorBidi"/>
          <w:b/>
          <w:bCs/>
          <w:kern w:val="24"/>
          <w:sz w:val="28"/>
          <w:szCs w:val="28"/>
          <w:u w:val="single"/>
        </w:rPr>
        <w:t>02 PAGES</w:t>
      </w:r>
      <w:r>
        <w:rPr>
          <w:rFonts w:asciiTheme="majorBidi" w:eastAsia="+mj-ea" w:hAnsiTheme="majorBidi" w:cstheme="majorBidi"/>
          <w:b/>
          <w:bCs/>
          <w:kern w:val="24"/>
          <w:sz w:val="28"/>
          <w:szCs w:val="28"/>
        </w:rPr>
        <w:t xml:space="preserve"> tapée sur ordinateur avec la police Time New Roman à la taille de 12 et interligne (1,5) ; marges de (2,5) à droite et à gauche.</w:t>
      </w:r>
    </w:p>
    <w:p w:rsidR="00547A9B" w:rsidRDefault="00547A9B" w:rsidP="00F97B71">
      <w:pPr>
        <w:rPr>
          <w:rFonts w:asciiTheme="majorBidi" w:eastAsia="+mj-ea" w:hAnsiTheme="majorBidi" w:cstheme="majorBidi"/>
          <w:b/>
          <w:bCs/>
          <w:kern w:val="24"/>
          <w:sz w:val="28"/>
          <w:szCs w:val="28"/>
        </w:rPr>
      </w:pPr>
      <w:r>
        <w:rPr>
          <w:rFonts w:asciiTheme="majorBidi" w:eastAsia="+mj-ea" w:hAnsiTheme="majorBidi" w:cstheme="majorBidi"/>
          <w:b/>
          <w:bCs/>
          <w:kern w:val="24"/>
          <w:sz w:val="28"/>
          <w:szCs w:val="28"/>
        </w:rPr>
        <w:t xml:space="preserve">- Votre réponse doit être déposée à la limite du temps exigé : le 31/05/2021 à l’adresse e-mail sus indiquée. </w:t>
      </w:r>
    </w:p>
    <w:p w:rsidR="00CC0A2F" w:rsidRPr="00547A9B" w:rsidRDefault="00547A9B" w:rsidP="00547A9B">
      <w:pPr>
        <w:rPr>
          <w:rFonts w:asciiTheme="majorBidi" w:eastAsia="+mj-ea" w:hAnsiTheme="majorBidi" w:cstheme="majorBidi"/>
          <w:b/>
          <w:bCs/>
          <w:kern w:val="24"/>
          <w:sz w:val="28"/>
          <w:szCs w:val="28"/>
        </w:rPr>
      </w:pPr>
      <w:r>
        <w:rPr>
          <w:rFonts w:asciiTheme="majorBidi" w:eastAsia="+mj-ea" w:hAnsiTheme="majorBidi" w:cstheme="majorBidi"/>
          <w:b/>
          <w:bCs/>
          <w:kern w:val="24"/>
          <w:sz w:val="28"/>
          <w:szCs w:val="28"/>
        </w:rPr>
        <w:t xml:space="preserve">                                                                               Bonne composition…</w:t>
      </w:r>
    </w:p>
    <w:sectPr w:rsidR="00CC0A2F" w:rsidRPr="00547A9B" w:rsidSect="00B2170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mj-ea">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8E1217"/>
    <w:multiLevelType w:val="hybridMultilevel"/>
    <w:tmpl w:val="DC24D69C"/>
    <w:lvl w:ilvl="0" w:tplc="3544DC10">
      <w:numFmt w:val="bullet"/>
      <w:lvlText w:val=""/>
      <w:lvlJc w:val="left"/>
      <w:pPr>
        <w:ind w:left="720" w:hanging="360"/>
      </w:pPr>
      <w:rPr>
        <w:rFonts w:ascii="Symbol" w:eastAsia="+mj-ea"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433F8B"/>
    <w:rsid w:val="001204A1"/>
    <w:rsid w:val="001375DB"/>
    <w:rsid w:val="002E16F7"/>
    <w:rsid w:val="00433F8B"/>
    <w:rsid w:val="00547A9B"/>
    <w:rsid w:val="008239A8"/>
    <w:rsid w:val="00A23BAE"/>
    <w:rsid w:val="00B100BF"/>
    <w:rsid w:val="00B2170C"/>
    <w:rsid w:val="00B379D0"/>
    <w:rsid w:val="00CC0A2F"/>
    <w:rsid w:val="00E04DCE"/>
    <w:rsid w:val="00F41E1B"/>
    <w:rsid w:val="00F97B71"/>
    <w:rsid w:val="00FE1E0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F8B"/>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E16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F8B"/>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E16F7"/>
    <w:pPr>
      <w:ind w:left="720"/>
      <w:contextualSpacing/>
    </w:pPr>
  </w:style>
</w:styles>
</file>

<file path=word/webSettings.xml><?xml version="1.0" encoding="utf-8"?>
<w:webSettings xmlns:r="http://schemas.openxmlformats.org/officeDocument/2006/relationships" xmlns:w="http://schemas.openxmlformats.org/wordprocessingml/2006/main">
  <w:divs>
    <w:div w:id="38437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1274</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smarttech</dc:creator>
  <cp:lastModifiedBy>HP</cp:lastModifiedBy>
  <cp:revision>2</cp:revision>
  <cp:lastPrinted>2020-02-18T12:10:00Z</cp:lastPrinted>
  <dcterms:created xsi:type="dcterms:W3CDTF">2021-05-30T12:59:00Z</dcterms:created>
  <dcterms:modified xsi:type="dcterms:W3CDTF">2021-05-30T12:59:00Z</dcterms:modified>
</cp:coreProperties>
</file>