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B7" w:rsidRPr="005B3CFD" w:rsidRDefault="005B3CFD">
      <w:pPr>
        <w:rPr>
          <w:rFonts w:ascii="Times New Roman" w:hAnsi="Times New Roman" w:cs="Times New Roman"/>
          <w:b/>
          <w:sz w:val="24"/>
        </w:rPr>
      </w:pPr>
      <w:r w:rsidRPr="005B3CFD">
        <w:rPr>
          <w:rFonts w:ascii="Times New Roman" w:hAnsi="Times New Roman" w:cs="Times New Roman"/>
          <w:b/>
          <w:sz w:val="24"/>
        </w:rPr>
        <w:t>Département sciences de gestion</w:t>
      </w:r>
    </w:p>
    <w:p w:rsidR="005B3CFD" w:rsidRPr="005B3CFD" w:rsidRDefault="005B3CFD">
      <w:pPr>
        <w:rPr>
          <w:rFonts w:ascii="Times New Roman" w:hAnsi="Times New Roman" w:cs="Times New Roman"/>
          <w:b/>
          <w:sz w:val="24"/>
        </w:rPr>
      </w:pPr>
      <w:r w:rsidRPr="005B3CFD">
        <w:rPr>
          <w:rFonts w:ascii="Times New Roman" w:hAnsi="Times New Roman" w:cs="Times New Roman"/>
          <w:b/>
          <w:sz w:val="24"/>
        </w:rPr>
        <w:t>Mme MEKLAT</w:t>
      </w:r>
    </w:p>
    <w:p w:rsidR="005B3CFD" w:rsidRPr="005B3CFD" w:rsidRDefault="005B3CFD">
      <w:pPr>
        <w:rPr>
          <w:rFonts w:ascii="Times New Roman" w:hAnsi="Times New Roman" w:cs="Times New Roman"/>
          <w:b/>
          <w:sz w:val="24"/>
        </w:rPr>
      </w:pPr>
      <w:r w:rsidRPr="005B3CFD">
        <w:rPr>
          <w:rFonts w:ascii="Times New Roman" w:hAnsi="Times New Roman" w:cs="Times New Roman"/>
          <w:b/>
          <w:sz w:val="24"/>
        </w:rPr>
        <w:t>Gestion de trésorerie</w:t>
      </w:r>
    </w:p>
    <w:p w:rsidR="005B3CFD" w:rsidRPr="005B3CFD" w:rsidRDefault="005B3CFD" w:rsidP="005B3CFD">
      <w:pPr>
        <w:jc w:val="center"/>
        <w:rPr>
          <w:rFonts w:ascii="Times New Roman" w:hAnsi="Times New Roman" w:cs="Times New Roman"/>
          <w:b/>
          <w:sz w:val="24"/>
        </w:rPr>
      </w:pPr>
      <w:r w:rsidRPr="005B3CFD">
        <w:rPr>
          <w:rFonts w:ascii="Times New Roman" w:hAnsi="Times New Roman" w:cs="Times New Roman"/>
          <w:b/>
          <w:sz w:val="24"/>
        </w:rPr>
        <w:t>Série n°2 plan de financement</w:t>
      </w:r>
    </w:p>
    <w:p w:rsidR="005B3CFD" w:rsidRPr="00A71557" w:rsidRDefault="005B3CFD" w:rsidP="005B3CFD">
      <w:pPr>
        <w:jc w:val="both"/>
        <w:rPr>
          <w:rFonts w:ascii="Times New Roman" w:hAnsi="Times New Roman" w:cs="Times New Roman"/>
          <w:b/>
          <w:sz w:val="24"/>
          <w:u w:val="single"/>
        </w:rPr>
      </w:pPr>
      <w:r w:rsidRPr="00A71557">
        <w:rPr>
          <w:rFonts w:ascii="Times New Roman" w:hAnsi="Times New Roman" w:cs="Times New Roman"/>
          <w:b/>
          <w:sz w:val="24"/>
          <w:u w:val="single"/>
        </w:rPr>
        <w:t>Exercice 01 :</w:t>
      </w:r>
    </w:p>
    <w:p w:rsidR="005B3CFD" w:rsidRPr="004C3DC4" w:rsidRDefault="005B3CFD" w:rsidP="005B3CFD">
      <w:pPr>
        <w:jc w:val="both"/>
        <w:rPr>
          <w:rFonts w:ascii="Times New Roman" w:hAnsi="Times New Roman" w:cs="Times New Roman"/>
          <w:color w:val="333333"/>
          <w:sz w:val="24"/>
        </w:rPr>
      </w:pPr>
      <w:r w:rsidRPr="004C3DC4">
        <w:rPr>
          <w:rFonts w:ascii="Times New Roman" w:hAnsi="Times New Roman" w:cs="Times New Roman"/>
          <w:color w:val="333333"/>
          <w:sz w:val="24"/>
        </w:rPr>
        <w:t>Une entreprise envisage de réaliser début N un investissement et le plan de financement qui l’accompagne. Vous disposez des informations suivantes :</w:t>
      </w:r>
    </w:p>
    <w:p w:rsidR="005B3CFD" w:rsidRDefault="005B3CFD" w:rsidP="005B3CFD">
      <w:pPr>
        <w:pStyle w:val="Paragraphedeliste"/>
        <w:numPr>
          <w:ilvl w:val="0"/>
          <w:numId w:val="1"/>
        </w:numPr>
        <w:jc w:val="both"/>
        <w:rPr>
          <w:rFonts w:ascii="Times New Roman" w:hAnsi="Times New Roman" w:cs="Times New Roman"/>
          <w:color w:val="333333"/>
          <w:sz w:val="24"/>
        </w:rPr>
      </w:pPr>
      <w:r w:rsidRPr="004C3DC4">
        <w:rPr>
          <w:rFonts w:ascii="Times New Roman" w:hAnsi="Times New Roman" w:cs="Times New Roman"/>
          <w:color w:val="333333"/>
          <w:sz w:val="24"/>
        </w:rPr>
        <w:t>Montant global de l’investissement : 540 000 DA,</w:t>
      </w:r>
    </w:p>
    <w:p w:rsidR="005B3CFD" w:rsidRDefault="005B3CFD" w:rsidP="005B3CFD">
      <w:pPr>
        <w:pStyle w:val="Paragraphedeliste"/>
        <w:numPr>
          <w:ilvl w:val="0"/>
          <w:numId w:val="1"/>
        </w:numPr>
        <w:jc w:val="both"/>
        <w:rPr>
          <w:rFonts w:ascii="Times New Roman" w:hAnsi="Times New Roman" w:cs="Times New Roman"/>
          <w:color w:val="333333"/>
          <w:sz w:val="24"/>
        </w:rPr>
      </w:pPr>
      <w:r w:rsidRPr="004C3DC4">
        <w:rPr>
          <w:rFonts w:ascii="Times New Roman" w:hAnsi="Times New Roman" w:cs="Times New Roman"/>
          <w:color w:val="333333"/>
          <w:sz w:val="24"/>
        </w:rPr>
        <w:t>Cession début N d’un matériel ancien complètement amorti (net d’IS) : 22</w:t>
      </w:r>
      <w:r>
        <w:rPr>
          <w:rFonts w:ascii="Times New Roman" w:hAnsi="Times New Roman" w:cs="Times New Roman"/>
          <w:color w:val="333333"/>
          <w:sz w:val="24"/>
        </w:rPr>
        <w:t> </w:t>
      </w:r>
      <w:r w:rsidRPr="004C3DC4">
        <w:rPr>
          <w:rFonts w:ascii="Times New Roman" w:hAnsi="Times New Roman" w:cs="Times New Roman"/>
          <w:color w:val="333333"/>
          <w:sz w:val="24"/>
        </w:rPr>
        <w:t>500</w:t>
      </w:r>
      <w:r>
        <w:rPr>
          <w:rFonts w:ascii="Times New Roman" w:hAnsi="Times New Roman" w:cs="Times New Roman"/>
          <w:color w:val="333333"/>
          <w:sz w:val="24"/>
        </w:rPr>
        <w:t>DA,</w:t>
      </w:r>
    </w:p>
    <w:p w:rsidR="005B3CFD" w:rsidRDefault="005B3CFD" w:rsidP="005B3CFD">
      <w:pPr>
        <w:pStyle w:val="Paragraphedeliste"/>
        <w:numPr>
          <w:ilvl w:val="0"/>
          <w:numId w:val="1"/>
        </w:numPr>
        <w:jc w:val="both"/>
        <w:rPr>
          <w:rFonts w:ascii="Times New Roman" w:hAnsi="Times New Roman" w:cs="Times New Roman"/>
          <w:color w:val="333333"/>
          <w:sz w:val="24"/>
        </w:rPr>
      </w:pPr>
      <w:r w:rsidRPr="004C3DC4">
        <w:rPr>
          <w:rFonts w:ascii="Times New Roman" w:hAnsi="Times New Roman" w:cs="Times New Roman"/>
          <w:color w:val="333333"/>
          <w:sz w:val="24"/>
        </w:rPr>
        <w:t>Chiffre d’affaires additionnel prévu (années N à N + 2) : 1 620</w:t>
      </w:r>
      <w:r>
        <w:rPr>
          <w:rFonts w:ascii="Times New Roman" w:hAnsi="Times New Roman" w:cs="Times New Roman"/>
          <w:color w:val="333333"/>
          <w:sz w:val="24"/>
        </w:rPr>
        <w:t> </w:t>
      </w:r>
      <w:r w:rsidRPr="004C3DC4">
        <w:rPr>
          <w:rFonts w:ascii="Times New Roman" w:hAnsi="Times New Roman" w:cs="Times New Roman"/>
          <w:color w:val="333333"/>
          <w:sz w:val="24"/>
        </w:rPr>
        <w:t>000</w:t>
      </w:r>
      <w:r>
        <w:rPr>
          <w:rFonts w:ascii="Times New Roman" w:hAnsi="Times New Roman" w:cs="Times New Roman"/>
          <w:color w:val="333333"/>
          <w:sz w:val="24"/>
        </w:rPr>
        <w:t xml:space="preserve"> da,</w:t>
      </w:r>
    </w:p>
    <w:p w:rsidR="005B3CFD" w:rsidRDefault="005B3CFD" w:rsidP="005B3CFD">
      <w:pPr>
        <w:pStyle w:val="Paragraphedeliste"/>
        <w:numPr>
          <w:ilvl w:val="0"/>
          <w:numId w:val="1"/>
        </w:numPr>
        <w:jc w:val="both"/>
        <w:rPr>
          <w:rFonts w:ascii="Times New Roman" w:hAnsi="Times New Roman" w:cs="Times New Roman"/>
          <w:color w:val="333333"/>
          <w:sz w:val="24"/>
        </w:rPr>
      </w:pPr>
      <w:r w:rsidRPr="004C3DC4">
        <w:rPr>
          <w:rFonts w:ascii="Times New Roman" w:hAnsi="Times New Roman" w:cs="Times New Roman"/>
          <w:color w:val="333333"/>
          <w:sz w:val="24"/>
        </w:rPr>
        <w:t>Le taux de marge sur coût variable sera 30 %</w:t>
      </w:r>
      <w:r>
        <w:rPr>
          <w:rFonts w:ascii="Times New Roman" w:hAnsi="Times New Roman" w:cs="Times New Roman"/>
          <w:color w:val="333333"/>
          <w:sz w:val="24"/>
        </w:rPr>
        <w:t>,</w:t>
      </w:r>
    </w:p>
    <w:p w:rsidR="005B3CFD" w:rsidRDefault="005B3CFD" w:rsidP="005B3CFD">
      <w:pPr>
        <w:pStyle w:val="Paragraphedeliste"/>
        <w:numPr>
          <w:ilvl w:val="0"/>
          <w:numId w:val="1"/>
        </w:numPr>
        <w:jc w:val="both"/>
        <w:rPr>
          <w:rFonts w:ascii="Times New Roman" w:hAnsi="Times New Roman" w:cs="Times New Roman"/>
          <w:color w:val="333333"/>
          <w:sz w:val="24"/>
        </w:rPr>
      </w:pPr>
      <w:r w:rsidRPr="004C3DC4">
        <w:rPr>
          <w:rFonts w:ascii="Times New Roman" w:hAnsi="Times New Roman" w:cs="Times New Roman"/>
          <w:color w:val="333333"/>
          <w:sz w:val="24"/>
        </w:rPr>
        <w:t>Les charges fixes d’exploitation seron</w:t>
      </w:r>
      <w:r>
        <w:rPr>
          <w:rFonts w:ascii="Times New Roman" w:hAnsi="Times New Roman" w:cs="Times New Roman"/>
          <w:color w:val="333333"/>
          <w:sz w:val="24"/>
        </w:rPr>
        <w:t xml:space="preserve">t de 270 000 par an dont 90 000 </w:t>
      </w:r>
      <w:r w:rsidRPr="004C3DC4">
        <w:rPr>
          <w:rFonts w:ascii="Times New Roman" w:hAnsi="Times New Roman" w:cs="Times New Roman"/>
          <w:color w:val="333333"/>
          <w:sz w:val="24"/>
        </w:rPr>
        <w:t>d’amortissements</w:t>
      </w:r>
      <w:r>
        <w:rPr>
          <w:rFonts w:ascii="Times New Roman" w:hAnsi="Times New Roman" w:cs="Times New Roman"/>
          <w:color w:val="333333"/>
          <w:sz w:val="24"/>
        </w:rPr>
        <w:t>,</w:t>
      </w:r>
    </w:p>
    <w:p w:rsidR="005B3CFD" w:rsidRPr="004C3DC4" w:rsidRDefault="005B3CFD" w:rsidP="005B3CFD">
      <w:pPr>
        <w:pStyle w:val="Paragraphedeliste"/>
        <w:numPr>
          <w:ilvl w:val="0"/>
          <w:numId w:val="1"/>
        </w:numPr>
        <w:jc w:val="both"/>
        <w:rPr>
          <w:rFonts w:ascii="Times New Roman" w:hAnsi="Times New Roman" w:cs="Times New Roman"/>
          <w:color w:val="333333"/>
          <w:sz w:val="24"/>
        </w:rPr>
      </w:pPr>
      <w:r w:rsidRPr="004C3DC4">
        <w:rPr>
          <w:rFonts w:ascii="Times New Roman" w:hAnsi="Times New Roman" w:cs="Times New Roman"/>
          <w:color w:val="333333"/>
          <w:sz w:val="24"/>
        </w:rPr>
        <w:t>Le taux de l’imp</w:t>
      </w:r>
      <w:r>
        <w:rPr>
          <w:rFonts w:ascii="Times New Roman" w:hAnsi="Times New Roman" w:cs="Times New Roman"/>
          <w:color w:val="333333"/>
          <w:sz w:val="24"/>
        </w:rPr>
        <w:t xml:space="preserve">ôt sur les bénéfices est 26 </w:t>
      </w:r>
      <w:r w:rsidRPr="004C3DC4">
        <w:rPr>
          <w:rFonts w:ascii="Times New Roman" w:hAnsi="Times New Roman" w:cs="Times New Roman"/>
          <w:color w:val="333333"/>
          <w:sz w:val="24"/>
        </w:rPr>
        <w:t>%.</w:t>
      </w:r>
    </w:p>
    <w:p w:rsidR="005B3CFD" w:rsidRPr="004C3DC4" w:rsidRDefault="005B3CFD" w:rsidP="005B3CFD">
      <w:pPr>
        <w:jc w:val="both"/>
        <w:rPr>
          <w:rFonts w:ascii="Times New Roman" w:hAnsi="Times New Roman" w:cs="Times New Roman"/>
          <w:color w:val="333333"/>
          <w:sz w:val="24"/>
        </w:rPr>
      </w:pPr>
      <w:r w:rsidRPr="004C3DC4">
        <w:rPr>
          <w:rFonts w:ascii="Times New Roman" w:hAnsi="Times New Roman" w:cs="Times New Roman"/>
          <w:color w:val="333333"/>
          <w:sz w:val="24"/>
        </w:rPr>
        <w:t>Le BFRE représentera 100 jours de chiffre d’affaires HT en N. Il devrait se maintenir au même niveau en N +1 et N+2. Il sera versé aux actionnaires un montant de dividendes de 39 750 en N+1 et 36 000 en N +2.</w:t>
      </w:r>
    </w:p>
    <w:p w:rsidR="005B3CFD" w:rsidRDefault="005B3CFD" w:rsidP="005B3CFD">
      <w:pPr>
        <w:jc w:val="both"/>
        <w:rPr>
          <w:rFonts w:ascii="Times New Roman" w:hAnsi="Times New Roman" w:cs="Times New Roman"/>
          <w:color w:val="333333"/>
          <w:sz w:val="24"/>
        </w:rPr>
      </w:pPr>
      <w:r w:rsidRPr="004C3DC4">
        <w:rPr>
          <w:rFonts w:ascii="Times New Roman" w:hAnsi="Times New Roman" w:cs="Times New Roman"/>
          <w:color w:val="333333"/>
          <w:sz w:val="24"/>
        </w:rPr>
        <w:t>Pour financer son investissement, l’entreprise contracte un emprunt de 300 000 en début de N au taux de 5 % remboursable par annuités constantes sur 5 ans</w:t>
      </w:r>
      <w:r>
        <w:rPr>
          <w:rFonts w:ascii="Times New Roman" w:hAnsi="Times New Roman" w:cs="Times New Roman"/>
          <w:color w:val="333333"/>
          <w:sz w:val="24"/>
        </w:rPr>
        <w:t xml:space="preserve"> (commissions de crédit 2,5%)</w:t>
      </w:r>
      <w:r w:rsidRPr="004C3DC4">
        <w:rPr>
          <w:rFonts w:ascii="Times New Roman" w:hAnsi="Times New Roman" w:cs="Times New Roman"/>
          <w:color w:val="333333"/>
          <w:sz w:val="24"/>
        </w:rPr>
        <w:t>. Elle procède à la même date à une augmentation de capital d’un montant de 450</w:t>
      </w:r>
      <w:r>
        <w:rPr>
          <w:rFonts w:ascii="Times New Roman" w:hAnsi="Times New Roman" w:cs="Times New Roman"/>
          <w:color w:val="333333"/>
          <w:sz w:val="24"/>
        </w:rPr>
        <w:t> </w:t>
      </w:r>
      <w:r w:rsidRPr="004C3DC4">
        <w:rPr>
          <w:rFonts w:ascii="Times New Roman" w:hAnsi="Times New Roman" w:cs="Times New Roman"/>
          <w:color w:val="333333"/>
          <w:sz w:val="24"/>
        </w:rPr>
        <w:t>000</w:t>
      </w:r>
      <w:r>
        <w:rPr>
          <w:rFonts w:ascii="Times New Roman" w:hAnsi="Times New Roman" w:cs="Times New Roman"/>
          <w:color w:val="333333"/>
          <w:sz w:val="24"/>
        </w:rPr>
        <w:t xml:space="preserve"> da,</w:t>
      </w:r>
    </w:p>
    <w:p w:rsidR="005B3CFD" w:rsidRPr="00A71557" w:rsidRDefault="005B3CFD" w:rsidP="005B3CFD">
      <w:pPr>
        <w:pStyle w:val="Paragraphedeliste"/>
        <w:numPr>
          <w:ilvl w:val="0"/>
          <w:numId w:val="2"/>
        </w:numPr>
        <w:jc w:val="both"/>
        <w:rPr>
          <w:rFonts w:ascii="Times New Roman" w:hAnsi="Times New Roman" w:cs="Times New Roman"/>
          <w:sz w:val="24"/>
        </w:rPr>
      </w:pPr>
      <w:r w:rsidRPr="00A71557">
        <w:rPr>
          <w:rFonts w:ascii="Times New Roman" w:hAnsi="Times New Roman" w:cs="Times New Roman"/>
          <w:sz w:val="24"/>
        </w:rPr>
        <w:t xml:space="preserve">Pour les années N à N+2, présentez le plan de financement de ce projet sans tenir compte des financements externes, </w:t>
      </w:r>
    </w:p>
    <w:p w:rsidR="005B3CFD" w:rsidRPr="00A71557" w:rsidRDefault="005B3CFD" w:rsidP="005B3CFD">
      <w:pPr>
        <w:pStyle w:val="Paragraphedeliste"/>
        <w:numPr>
          <w:ilvl w:val="0"/>
          <w:numId w:val="2"/>
        </w:numPr>
        <w:jc w:val="both"/>
        <w:rPr>
          <w:rFonts w:ascii="Times New Roman" w:hAnsi="Times New Roman" w:cs="Times New Roman"/>
          <w:sz w:val="24"/>
        </w:rPr>
      </w:pPr>
      <w:r w:rsidRPr="00A71557">
        <w:rPr>
          <w:rFonts w:ascii="Times New Roman" w:hAnsi="Times New Roman" w:cs="Times New Roman"/>
          <w:sz w:val="24"/>
        </w:rPr>
        <w:t>Présentez le tableau de remboursement de l’emprunt,</w:t>
      </w:r>
    </w:p>
    <w:p w:rsidR="005B3CFD" w:rsidRPr="00A71557" w:rsidRDefault="005B3CFD" w:rsidP="005B3CFD">
      <w:pPr>
        <w:pStyle w:val="Paragraphedeliste"/>
        <w:numPr>
          <w:ilvl w:val="0"/>
          <w:numId w:val="2"/>
        </w:numPr>
        <w:jc w:val="both"/>
        <w:rPr>
          <w:rFonts w:ascii="Times New Roman" w:hAnsi="Times New Roman" w:cs="Times New Roman"/>
          <w:sz w:val="24"/>
        </w:rPr>
      </w:pPr>
      <w:r w:rsidRPr="00A71557">
        <w:rPr>
          <w:rFonts w:ascii="Times New Roman" w:hAnsi="Times New Roman" w:cs="Times New Roman"/>
          <w:sz w:val="24"/>
        </w:rPr>
        <w:t>Ajustez le plan de financement en prenant en compte les moyens de financement externes de l’investissement,</w:t>
      </w:r>
    </w:p>
    <w:p w:rsidR="005B3CFD" w:rsidRPr="00A71557" w:rsidRDefault="005B3CFD" w:rsidP="005B3CFD">
      <w:pPr>
        <w:pStyle w:val="Paragraphedeliste"/>
        <w:numPr>
          <w:ilvl w:val="0"/>
          <w:numId w:val="2"/>
        </w:numPr>
        <w:jc w:val="both"/>
        <w:rPr>
          <w:rFonts w:ascii="Times New Roman" w:hAnsi="Times New Roman" w:cs="Times New Roman"/>
          <w:sz w:val="24"/>
        </w:rPr>
      </w:pPr>
      <w:r w:rsidRPr="00A71557">
        <w:rPr>
          <w:rFonts w:ascii="Times New Roman" w:hAnsi="Times New Roman" w:cs="Times New Roman"/>
          <w:sz w:val="24"/>
        </w:rPr>
        <w:t>Commentez les résultats obtenus.</w:t>
      </w:r>
    </w:p>
    <w:p w:rsidR="005B3CFD" w:rsidRPr="007C2E38" w:rsidRDefault="005B3CFD" w:rsidP="005B3CFD">
      <w:pPr>
        <w:jc w:val="both"/>
        <w:rPr>
          <w:rFonts w:ascii="Times New Roman" w:hAnsi="Times New Roman" w:cs="Times New Roman"/>
          <w:b/>
          <w:sz w:val="24"/>
          <w:szCs w:val="24"/>
          <w:u w:val="single"/>
        </w:rPr>
      </w:pPr>
      <w:r w:rsidRPr="007C2E38">
        <w:rPr>
          <w:rFonts w:ascii="Times New Roman" w:hAnsi="Times New Roman" w:cs="Times New Roman"/>
          <w:b/>
          <w:sz w:val="24"/>
          <w:szCs w:val="24"/>
          <w:u w:val="single"/>
        </w:rPr>
        <w:t>Exercice 0</w:t>
      </w:r>
      <w:r>
        <w:rPr>
          <w:rFonts w:ascii="Times New Roman" w:hAnsi="Times New Roman" w:cs="Times New Roman"/>
          <w:b/>
          <w:sz w:val="24"/>
          <w:szCs w:val="24"/>
          <w:u w:val="single"/>
        </w:rPr>
        <w:t>2</w:t>
      </w:r>
      <w:r w:rsidRPr="007C2E38">
        <w:rPr>
          <w:rFonts w:ascii="Times New Roman" w:hAnsi="Times New Roman" w:cs="Times New Roman"/>
          <w:b/>
          <w:sz w:val="24"/>
          <w:szCs w:val="24"/>
          <w:u w:val="single"/>
        </w:rPr>
        <w:t xml:space="preserve"> : </w:t>
      </w:r>
    </w:p>
    <w:p w:rsidR="005B3CFD" w:rsidRPr="00A71557" w:rsidRDefault="005B3CFD" w:rsidP="005B3CFD">
      <w:pPr>
        <w:spacing w:before="120" w:after="120"/>
        <w:jc w:val="both"/>
        <w:rPr>
          <w:rFonts w:ascii="Times New Roman" w:hAnsi="Times New Roman" w:cs="Times New Roman"/>
          <w:sz w:val="24"/>
          <w:szCs w:val="24"/>
        </w:rPr>
      </w:pPr>
      <w:r w:rsidRPr="00A71557">
        <w:rPr>
          <w:rFonts w:ascii="Times New Roman" w:hAnsi="Times New Roman" w:cs="Times New Roman"/>
          <w:sz w:val="24"/>
          <w:szCs w:val="24"/>
        </w:rPr>
        <w:t>La SATIM est spécialisée dans la conception, la fabrication et la commercialisation de systèmes multi - capteurs à balayage électronique utilisés dans les domaines de l'automobile, de l'aéronautique, etc.</w:t>
      </w:r>
    </w:p>
    <w:p w:rsidR="005B3CFD" w:rsidRPr="00A71557" w:rsidRDefault="005B3CFD" w:rsidP="005B3CFD">
      <w:pPr>
        <w:spacing w:before="120" w:after="120"/>
        <w:jc w:val="both"/>
        <w:rPr>
          <w:rFonts w:ascii="Times New Roman" w:hAnsi="Times New Roman" w:cs="Times New Roman"/>
          <w:sz w:val="24"/>
          <w:szCs w:val="24"/>
        </w:rPr>
      </w:pPr>
      <w:r w:rsidRPr="00A71557">
        <w:rPr>
          <w:rFonts w:ascii="Times New Roman" w:hAnsi="Times New Roman" w:cs="Times New Roman"/>
          <w:sz w:val="24"/>
          <w:szCs w:val="24"/>
        </w:rPr>
        <w:t>L’entreprise s’inscrit dans une dynamique de croissance forte en imposant progressivement sa technologie à des marchés de plus en plus réceptifs à l’apport de son savoir-faire.</w:t>
      </w:r>
    </w:p>
    <w:p w:rsidR="005B3CFD" w:rsidRPr="00A71557" w:rsidRDefault="005B3CFD" w:rsidP="005B3CFD">
      <w:pPr>
        <w:spacing w:before="120" w:after="120"/>
        <w:jc w:val="both"/>
        <w:rPr>
          <w:rFonts w:ascii="Times New Roman" w:hAnsi="Times New Roman" w:cs="Times New Roman"/>
          <w:sz w:val="24"/>
          <w:szCs w:val="24"/>
        </w:rPr>
      </w:pPr>
      <w:r>
        <w:rPr>
          <w:rFonts w:ascii="Times New Roman" w:hAnsi="Times New Roman" w:cs="Times New Roman"/>
          <w:sz w:val="24"/>
          <w:szCs w:val="24"/>
        </w:rPr>
        <w:t>Le responsable financier de cette entrepris e</w:t>
      </w:r>
      <w:r w:rsidRPr="00A71557">
        <w:rPr>
          <w:rFonts w:ascii="Times New Roman" w:hAnsi="Times New Roman" w:cs="Times New Roman"/>
          <w:sz w:val="24"/>
          <w:szCs w:val="24"/>
        </w:rPr>
        <w:t>t envisage de réaliser un nouveau processus de production dans le domaine des radios - communications au début N.</w:t>
      </w:r>
    </w:p>
    <w:p w:rsidR="005B3CFD" w:rsidRPr="00A71557" w:rsidRDefault="005B3CFD" w:rsidP="005B3CFD">
      <w:pPr>
        <w:spacing w:before="120" w:after="120"/>
        <w:jc w:val="both"/>
        <w:rPr>
          <w:rFonts w:ascii="Times New Roman" w:hAnsi="Times New Roman" w:cs="Times New Roman"/>
          <w:sz w:val="24"/>
          <w:szCs w:val="24"/>
        </w:rPr>
      </w:pPr>
      <w:r w:rsidRPr="00A71557">
        <w:rPr>
          <w:rFonts w:ascii="Times New Roman" w:hAnsi="Times New Roman" w:cs="Times New Roman"/>
          <w:sz w:val="24"/>
          <w:szCs w:val="24"/>
        </w:rPr>
        <w:t>A l’aide de</w:t>
      </w:r>
      <w:r>
        <w:rPr>
          <w:rFonts w:ascii="Times New Roman" w:hAnsi="Times New Roman" w:cs="Times New Roman"/>
          <w:sz w:val="24"/>
          <w:szCs w:val="24"/>
        </w:rPr>
        <w:t>s informations ci-après</w:t>
      </w:r>
      <w:r w:rsidRPr="00A71557">
        <w:rPr>
          <w:rFonts w:ascii="Times New Roman" w:hAnsi="Times New Roman" w:cs="Times New Roman"/>
          <w:sz w:val="24"/>
          <w:szCs w:val="24"/>
        </w:rPr>
        <w:t xml:space="preserve"> :</w:t>
      </w:r>
    </w:p>
    <w:p w:rsidR="005B3CFD" w:rsidRPr="00A71557" w:rsidRDefault="005B3CFD" w:rsidP="005B3CFD">
      <w:pPr>
        <w:spacing w:before="120" w:after="120"/>
        <w:jc w:val="both"/>
        <w:rPr>
          <w:rFonts w:ascii="Times New Roman" w:hAnsi="Times New Roman" w:cs="Times New Roman"/>
          <w:b/>
          <w:sz w:val="24"/>
          <w:szCs w:val="24"/>
        </w:rPr>
      </w:pPr>
      <w:r w:rsidRPr="00A71557">
        <w:rPr>
          <w:rFonts w:ascii="Times New Roman" w:hAnsi="Times New Roman" w:cs="Times New Roman"/>
          <w:b/>
          <w:sz w:val="24"/>
          <w:szCs w:val="24"/>
        </w:rPr>
        <w:lastRenderedPageBreak/>
        <w:t>1. Citer les objectifs du plan de financement.</w:t>
      </w:r>
    </w:p>
    <w:p w:rsidR="005B3CFD" w:rsidRPr="00A71557" w:rsidRDefault="005B3CFD" w:rsidP="005B3CFD">
      <w:pPr>
        <w:spacing w:before="120" w:after="120"/>
        <w:jc w:val="both"/>
        <w:rPr>
          <w:rFonts w:ascii="Times New Roman" w:hAnsi="Times New Roman" w:cs="Times New Roman"/>
          <w:b/>
          <w:sz w:val="24"/>
          <w:szCs w:val="24"/>
        </w:rPr>
      </w:pPr>
      <w:r w:rsidRPr="00A71557">
        <w:rPr>
          <w:rFonts w:ascii="Times New Roman" w:hAnsi="Times New Roman" w:cs="Times New Roman"/>
          <w:b/>
          <w:sz w:val="24"/>
          <w:szCs w:val="24"/>
        </w:rPr>
        <w:t>2. Pour les années N à N+2, présenter le plan de financement de ce projet sans tenir compte des financements externes.</w:t>
      </w:r>
    </w:p>
    <w:p w:rsidR="005B3CFD" w:rsidRPr="00A71557" w:rsidRDefault="005B3CFD" w:rsidP="005B3CFD">
      <w:pPr>
        <w:spacing w:before="120" w:after="120"/>
        <w:jc w:val="both"/>
        <w:rPr>
          <w:rFonts w:ascii="Times New Roman" w:hAnsi="Times New Roman" w:cs="Times New Roman"/>
          <w:b/>
          <w:sz w:val="24"/>
          <w:szCs w:val="24"/>
        </w:rPr>
      </w:pPr>
      <w:r w:rsidRPr="00A71557">
        <w:rPr>
          <w:rFonts w:ascii="Times New Roman" w:hAnsi="Times New Roman" w:cs="Times New Roman"/>
          <w:b/>
          <w:sz w:val="24"/>
          <w:szCs w:val="24"/>
        </w:rPr>
        <w:t>3. Présenter le plan de remboursement de l’emprunt destiné au financement de l’investissement : mentionner la dette de début de période, les charges d’intérêts, les remboursements ainsi que l’annuité constante pour chaque période dans un même tableau (arrondir les calculs à l’euro le plus proche).</w:t>
      </w:r>
    </w:p>
    <w:p w:rsidR="005B3CFD" w:rsidRPr="00A71557" w:rsidRDefault="005B3CFD" w:rsidP="005B3CFD">
      <w:pPr>
        <w:spacing w:before="120" w:after="120"/>
        <w:jc w:val="both"/>
        <w:rPr>
          <w:rFonts w:ascii="Times New Roman" w:hAnsi="Times New Roman" w:cs="Times New Roman"/>
          <w:b/>
          <w:sz w:val="24"/>
          <w:szCs w:val="24"/>
        </w:rPr>
      </w:pPr>
      <w:r w:rsidRPr="00A71557">
        <w:rPr>
          <w:rFonts w:ascii="Times New Roman" w:hAnsi="Times New Roman" w:cs="Times New Roman"/>
          <w:b/>
          <w:sz w:val="24"/>
          <w:szCs w:val="24"/>
        </w:rPr>
        <w:t>4. Ajuster le plan de financement en prenant en compte les moyens de financement externes de l’investissement.</w:t>
      </w:r>
    </w:p>
    <w:p w:rsidR="005B3CFD" w:rsidRPr="00A71557" w:rsidRDefault="005B3CFD" w:rsidP="005B3CFD">
      <w:pPr>
        <w:spacing w:before="120" w:after="120"/>
        <w:jc w:val="both"/>
        <w:rPr>
          <w:rFonts w:ascii="Times New Roman" w:hAnsi="Times New Roman" w:cs="Times New Roman"/>
          <w:b/>
          <w:sz w:val="24"/>
          <w:szCs w:val="24"/>
        </w:rPr>
      </w:pPr>
      <w:r w:rsidRPr="00A71557">
        <w:rPr>
          <w:rFonts w:ascii="Times New Roman" w:hAnsi="Times New Roman" w:cs="Times New Roman"/>
          <w:b/>
          <w:sz w:val="24"/>
          <w:szCs w:val="24"/>
        </w:rPr>
        <w:t>5. Commenter les résultats obtenus.</w:t>
      </w:r>
    </w:p>
    <w:p w:rsidR="005B3CFD" w:rsidRPr="00A71557" w:rsidRDefault="005B3CFD" w:rsidP="005B3CFD">
      <w:pPr>
        <w:spacing w:before="120" w:after="120"/>
        <w:jc w:val="both"/>
        <w:rPr>
          <w:rFonts w:ascii="Times New Roman" w:hAnsi="Times New Roman" w:cs="Times New Roman"/>
          <w:b/>
          <w:sz w:val="24"/>
          <w:szCs w:val="24"/>
        </w:rPr>
      </w:pPr>
      <w:r w:rsidRPr="00A71557">
        <w:rPr>
          <w:rFonts w:ascii="Times New Roman" w:hAnsi="Times New Roman" w:cs="Times New Roman"/>
          <w:b/>
          <w:sz w:val="24"/>
          <w:szCs w:val="24"/>
        </w:rPr>
        <w:t>6. D’une manière générale, quelles raisons peuvent pousser un dirigeant à privilégier l’emprunt comme mode de financement externe des investissements ?</w:t>
      </w:r>
    </w:p>
    <w:p w:rsidR="005B3CFD" w:rsidRDefault="005B3CFD" w:rsidP="005B3CFD">
      <w:pPr>
        <w:tabs>
          <w:tab w:val="decimal" w:leader="dot" w:pos="9498"/>
        </w:tabs>
        <w:spacing w:before="120" w:after="120"/>
        <w:jc w:val="both"/>
        <w:rPr>
          <w:rFonts w:ascii="Times New Roman" w:hAnsi="Times New Roman" w:cs="Times New Roman"/>
          <w:sz w:val="24"/>
          <w:szCs w:val="24"/>
        </w:rPr>
      </w:pPr>
    </w:p>
    <w:p w:rsidR="005B3CFD" w:rsidRDefault="005B3CFD" w:rsidP="005B3CFD">
      <w:pPr>
        <w:tabs>
          <w:tab w:val="decimal" w:leader="dot" w:pos="9498"/>
        </w:tabs>
        <w:spacing w:before="120" w:after="120"/>
        <w:jc w:val="both"/>
        <w:rPr>
          <w:rFonts w:ascii="Times New Roman" w:hAnsi="Times New Roman" w:cs="Times New Roman"/>
          <w:sz w:val="24"/>
          <w:szCs w:val="24"/>
        </w:rPr>
      </w:pPr>
      <w:r>
        <w:rPr>
          <w:rFonts w:ascii="Times New Roman" w:hAnsi="Times New Roman" w:cs="Times New Roman"/>
          <w:sz w:val="24"/>
          <w:szCs w:val="24"/>
        </w:rPr>
        <w:t>Toutes les données en KDA</w:t>
      </w:r>
    </w:p>
    <w:p w:rsidR="005B3CFD" w:rsidRPr="00A71557" w:rsidRDefault="005B3CFD" w:rsidP="005B3CFD">
      <w:pPr>
        <w:tabs>
          <w:tab w:val="decimal" w:leader="dot" w:pos="9498"/>
        </w:tabs>
        <w:spacing w:before="120" w:after="120"/>
        <w:jc w:val="both"/>
        <w:rPr>
          <w:rFonts w:ascii="Times New Roman" w:hAnsi="Times New Roman" w:cs="Times New Roman"/>
          <w:sz w:val="24"/>
          <w:szCs w:val="24"/>
        </w:rPr>
      </w:pPr>
      <w:r w:rsidRPr="00A71557">
        <w:rPr>
          <w:rFonts w:ascii="Times New Roman" w:hAnsi="Times New Roman" w:cs="Times New Roman"/>
          <w:sz w:val="24"/>
          <w:szCs w:val="24"/>
        </w:rPr>
        <w:t>Montant global de l'investissement</w:t>
      </w:r>
      <w:r w:rsidRPr="00A71557">
        <w:rPr>
          <w:rFonts w:ascii="Times New Roman" w:hAnsi="Times New Roman" w:cs="Times New Roman"/>
          <w:sz w:val="24"/>
          <w:szCs w:val="24"/>
        </w:rPr>
        <w:tab/>
        <w:t xml:space="preserve">540 000 </w:t>
      </w:r>
    </w:p>
    <w:p w:rsidR="005B3CFD" w:rsidRPr="00A71557" w:rsidRDefault="005B3CFD" w:rsidP="005B3CFD">
      <w:pPr>
        <w:tabs>
          <w:tab w:val="decimal" w:leader="dot" w:pos="9498"/>
        </w:tabs>
        <w:spacing w:before="120" w:after="120"/>
        <w:jc w:val="both"/>
        <w:rPr>
          <w:rFonts w:ascii="Times New Roman" w:hAnsi="Times New Roman" w:cs="Times New Roman"/>
          <w:sz w:val="24"/>
          <w:szCs w:val="24"/>
        </w:rPr>
      </w:pPr>
      <w:r w:rsidRPr="00A71557">
        <w:rPr>
          <w:rFonts w:ascii="Times New Roman" w:hAnsi="Times New Roman" w:cs="Times New Roman"/>
          <w:sz w:val="24"/>
          <w:szCs w:val="24"/>
        </w:rPr>
        <w:t>Cession début N d'un matériel ancien complètement amorti (net d'IS)</w:t>
      </w:r>
      <w:r w:rsidRPr="00A71557">
        <w:rPr>
          <w:rFonts w:ascii="Times New Roman" w:hAnsi="Times New Roman" w:cs="Times New Roman"/>
          <w:sz w:val="24"/>
          <w:szCs w:val="24"/>
        </w:rPr>
        <w:tab/>
        <w:t xml:space="preserve">22 500 </w:t>
      </w:r>
    </w:p>
    <w:p w:rsidR="005B3CFD" w:rsidRPr="00A71557" w:rsidRDefault="005B3CFD" w:rsidP="005B3CFD">
      <w:pPr>
        <w:tabs>
          <w:tab w:val="decimal" w:leader="dot" w:pos="9498"/>
        </w:tabs>
        <w:spacing w:before="120" w:after="120"/>
        <w:jc w:val="both"/>
        <w:rPr>
          <w:rFonts w:ascii="Times New Roman" w:hAnsi="Times New Roman" w:cs="Times New Roman"/>
          <w:sz w:val="24"/>
          <w:szCs w:val="24"/>
        </w:rPr>
      </w:pPr>
      <w:r w:rsidRPr="00A71557">
        <w:rPr>
          <w:rFonts w:ascii="Times New Roman" w:hAnsi="Times New Roman" w:cs="Times New Roman"/>
          <w:sz w:val="24"/>
          <w:szCs w:val="24"/>
        </w:rPr>
        <w:t>Chiffre d'affaires additionnel prévu (années N à N+2)</w:t>
      </w:r>
      <w:r w:rsidRPr="00A71557">
        <w:rPr>
          <w:rFonts w:ascii="Times New Roman" w:hAnsi="Times New Roman" w:cs="Times New Roman"/>
          <w:sz w:val="24"/>
          <w:szCs w:val="24"/>
        </w:rPr>
        <w:tab/>
        <w:t xml:space="preserve">1 620 000 </w:t>
      </w:r>
    </w:p>
    <w:p w:rsidR="005B3CFD" w:rsidRPr="00A71557" w:rsidRDefault="005B3CFD" w:rsidP="005B3CFD">
      <w:pPr>
        <w:spacing w:before="120" w:after="120"/>
        <w:jc w:val="both"/>
        <w:rPr>
          <w:rFonts w:ascii="Times New Roman" w:hAnsi="Times New Roman" w:cs="Times New Roman"/>
          <w:sz w:val="24"/>
          <w:szCs w:val="24"/>
        </w:rPr>
      </w:pPr>
      <w:r w:rsidRPr="00A71557">
        <w:rPr>
          <w:rFonts w:ascii="Times New Roman" w:hAnsi="Times New Roman" w:cs="Times New Roman"/>
          <w:sz w:val="24"/>
          <w:szCs w:val="24"/>
        </w:rPr>
        <w:t xml:space="preserve">Le taux de marge sur coût variable sera 30 %. Les charges fixes d'exploitation seront de 270 000 </w:t>
      </w:r>
      <w:r>
        <w:rPr>
          <w:rFonts w:ascii="Times New Roman" w:hAnsi="Times New Roman" w:cs="Times New Roman"/>
          <w:sz w:val="24"/>
          <w:szCs w:val="24"/>
        </w:rPr>
        <w:t xml:space="preserve"> par an dont 90 000 </w:t>
      </w:r>
      <w:r w:rsidRPr="00A71557">
        <w:rPr>
          <w:rFonts w:ascii="Times New Roman" w:hAnsi="Times New Roman" w:cs="Times New Roman"/>
          <w:sz w:val="24"/>
          <w:szCs w:val="24"/>
        </w:rPr>
        <w:t xml:space="preserve"> d'amortissements. Le taux de</w:t>
      </w:r>
      <w:r>
        <w:rPr>
          <w:rFonts w:ascii="Times New Roman" w:hAnsi="Times New Roman" w:cs="Times New Roman"/>
          <w:sz w:val="24"/>
          <w:szCs w:val="24"/>
        </w:rPr>
        <w:t xml:space="preserve"> l'impôt sur les bénéfices est 26</w:t>
      </w:r>
      <w:r w:rsidRPr="00A71557">
        <w:rPr>
          <w:rFonts w:ascii="Times New Roman" w:hAnsi="Times New Roman" w:cs="Times New Roman"/>
          <w:sz w:val="24"/>
          <w:szCs w:val="24"/>
        </w:rPr>
        <w:t xml:space="preserve"> %.</w:t>
      </w:r>
    </w:p>
    <w:p w:rsidR="005B3CFD" w:rsidRPr="00A71557" w:rsidRDefault="005B3CFD" w:rsidP="005B3CFD">
      <w:pPr>
        <w:spacing w:before="120" w:after="120"/>
        <w:jc w:val="both"/>
        <w:rPr>
          <w:rFonts w:ascii="Times New Roman" w:hAnsi="Times New Roman" w:cs="Times New Roman"/>
          <w:sz w:val="24"/>
          <w:szCs w:val="24"/>
        </w:rPr>
      </w:pPr>
      <w:r w:rsidRPr="00A71557">
        <w:rPr>
          <w:rFonts w:ascii="Times New Roman" w:hAnsi="Times New Roman" w:cs="Times New Roman"/>
          <w:sz w:val="24"/>
          <w:szCs w:val="24"/>
        </w:rPr>
        <w:t>Le BFRE représentera 100 jours de chiffre d'affaires HT en N. Il devrait se maintenir au même niveau en N+1 et N+2.</w:t>
      </w:r>
    </w:p>
    <w:p w:rsidR="005B3CFD" w:rsidRPr="00A71557" w:rsidRDefault="005B3CFD" w:rsidP="005B3CFD">
      <w:pPr>
        <w:spacing w:before="120" w:after="120"/>
        <w:jc w:val="both"/>
        <w:rPr>
          <w:rFonts w:ascii="Times New Roman" w:hAnsi="Times New Roman" w:cs="Times New Roman"/>
          <w:sz w:val="24"/>
          <w:szCs w:val="24"/>
        </w:rPr>
      </w:pPr>
      <w:r w:rsidRPr="00A71557">
        <w:rPr>
          <w:rFonts w:ascii="Times New Roman" w:hAnsi="Times New Roman" w:cs="Times New Roman"/>
          <w:sz w:val="24"/>
          <w:szCs w:val="24"/>
        </w:rPr>
        <w:t>Il sera versé aux actionnaires un montant de dividendes de 39 750  en N+1 et 36 000  en N+2. Pour financer son investissement, l'entreprise c</w:t>
      </w:r>
      <w:r>
        <w:rPr>
          <w:rFonts w:ascii="Times New Roman" w:hAnsi="Times New Roman" w:cs="Times New Roman"/>
          <w:sz w:val="24"/>
          <w:szCs w:val="24"/>
        </w:rPr>
        <w:t xml:space="preserve">ontracte un emprunt de 300 000 </w:t>
      </w:r>
      <w:r w:rsidRPr="00A71557">
        <w:rPr>
          <w:rFonts w:ascii="Times New Roman" w:hAnsi="Times New Roman" w:cs="Times New Roman"/>
          <w:sz w:val="24"/>
          <w:szCs w:val="24"/>
        </w:rPr>
        <w:t xml:space="preserve"> en début de N au taux de 5 % remboursable par annuités constantes sur 5 ans</w:t>
      </w:r>
      <w:r>
        <w:rPr>
          <w:rFonts w:ascii="Times New Roman" w:hAnsi="Times New Roman" w:cs="Times New Roman"/>
          <w:sz w:val="24"/>
          <w:szCs w:val="24"/>
        </w:rPr>
        <w:t xml:space="preserve"> (commissions de crédit 3%)</w:t>
      </w:r>
      <w:r w:rsidRPr="00A71557">
        <w:rPr>
          <w:rFonts w:ascii="Times New Roman" w:hAnsi="Times New Roman" w:cs="Times New Roman"/>
          <w:sz w:val="24"/>
          <w:szCs w:val="24"/>
        </w:rPr>
        <w:t>. Elle procède à la même date à une augmentation de ca</w:t>
      </w:r>
      <w:r>
        <w:rPr>
          <w:rFonts w:ascii="Times New Roman" w:hAnsi="Times New Roman" w:cs="Times New Roman"/>
          <w:sz w:val="24"/>
          <w:szCs w:val="24"/>
        </w:rPr>
        <w:t xml:space="preserve">pital d’un montant de 450 </w:t>
      </w:r>
      <w:proofErr w:type="gramStart"/>
      <w:r>
        <w:rPr>
          <w:rFonts w:ascii="Times New Roman" w:hAnsi="Times New Roman" w:cs="Times New Roman"/>
          <w:sz w:val="24"/>
          <w:szCs w:val="24"/>
        </w:rPr>
        <w:t>000 .</w:t>
      </w:r>
      <w:proofErr w:type="gramEnd"/>
    </w:p>
    <w:p w:rsidR="005B3CFD" w:rsidRDefault="005B3CFD" w:rsidP="005B3CFD">
      <w:pPr>
        <w:jc w:val="both"/>
        <w:rPr>
          <w:rFonts w:ascii="Times New Roman" w:hAnsi="Times New Roman" w:cs="Times New Roman"/>
          <w:sz w:val="24"/>
          <w:szCs w:val="24"/>
        </w:rPr>
      </w:pPr>
    </w:p>
    <w:p w:rsidR="005B3CFD" w:rsidRPr="007C2E38" w:rsidRDefault="005B3CFD" w:rsidP="005B3CFD">
      <w:pPr>
        <w:jc w:val="both"/>
        <w:rPr>
          <w:rFonts w:ascii="Times New Roman" w:hAnsi="Times New Roman" w:cs="Times New Roman"/>
          <w:b/>
          <w:sz w:val="24"/>
          <w:szCs w:val="24"/>
          <w:u w:val="single"/>
        </w:rPr>
      </w:pPr>
      <w:r w:rsidRPr="007C2E38">
        <w:rPr>
          <w:rFonts w:ascii="Times New Roman" w:hAnsi="Times New Roman" w:cs="Times New Roman"/>
          <w:b/>
          <w:sz w:val="24"/>
          <w:szCs w:val="24"/>
          <w:u w:val="single"/>
        </w:rPr>
        <w:t>Exercice 0</w:t>
      </w:r>
      <w:r>
        <w:rPr>
          <w:rFonts w:ascii="Times New Roman" w:hAnsi="Times New Roman" w:cs="Times New Roman"/>
          <w:b/>
          <w:sz w:val="24"/>
          <w:szCs w:val="24"/>
          <w:u w:val="single"/>
        </w:rPr>
        <w:t>3</w:t>
      </w:r>
      <w:r w:rsidRPr="007C2E38">
        <w:rPr>
          <w:rFonts w:ascii="Times New Roman" w:hAnsi="Times New Roman" w:cs="Times New Roman"/>
          <w:b/>
          <w:sz w:val="24"/>
          <w:szCs w:val="24"/>
          <w:u w:val="single"/>
        </w:rPr>
        <w:t> :</w:t>
      </w:r>
    </w:p>
    <w:p w:rsidR="005B3CFD" w:rsidRPr="007C2E38" w:rsidRDefault="005B3CFD" w:rsidP="005B3CFD">
      <w:pPr>
        <w:spacing w:before="120"/>
        <w:rPr>
          <w:rFonts w:ascii="Times New Roman" w:hAnsi="Times New Roman" w:cs="Times New Roman"/>
          <w:sz w:val="24"/>
          <w:szCs w:val="24"/>
        </w:rPr>
      </w:pPr>
      <w:r w:rsidRPr="007C2E38">
        <w:rPr>
          <w:rFonts w:ascii="Times New Roman" w:hAnsi="Times New Roman" w:cs="Times New Roman"/>
          <w:sz w:val="24"/>
          <w:szCs w:val="24"/>
        </w:rPr>
        <w:t xml:space="preserve">La société GAUTHIER est une PME installée au sud </w:t>
      </w:r>
      <w:r>
        <w:rPr>
          <w:rFonts w:ascii="Times New Roman" w:hAnsi="Times New Roman" w:cs="Times New Roman"/>
          <w:sz w:val="24"/>
          <w:szCs w:val="24"/>
        </w:rPr>
        <w:t>de l’Italie</w:t>
      </w:r>
      <w:r w:rsidRPr="007C2E38">
        <w:rPr>
          <w:rFonts w:ascii="Times New Roman" w:hAnsi="Times New Roman" w:cs="Times New Roman"/>
          <w:sz w:val="24"/>
          <w:szCs w:val="24"/>
        </w:rPr>
        <w:t>.</w:t>
      </w:r>
      <w:r>
        <w:rPr>
          <w:rFonts w:ascii="Times New Roman" w:hAnsi="Times New Roman" w:cs="Times New Roman"/>
          <w:sz w:val="24"/>
          <w:szCs w:val="24"/>
        </w:rPr>
        <w:t xml:space="preserve"> </w:t>
      </w:r>
      <w:r w:rsidRPr="007C2E38">
        <w:rPr>
          <w:rFonts w:ascii="Times New Roman" w:hAnsi="Times New Roman" w:cs="Times New Roman"/>
          <w:sz w:val="24"/>
          <w:szCs w:val="24"/>
        </w:rPr>
        <w:t>La société a deux activités de menuiserie pour tout type de bâtiments neufs et en réhabilitation : une activité traditionnelle bois et une activité aluminium et PVC.</w:t>
      </w:r>
      <w:r>
        <w:rPr>
          <w:rFonts w:ascii="Times New Roman" w:hAnsi="Times New Roman" w:cs="Times New Roman"/>
          <w:sz w:val="24"/>
          <w:szCs w:val="24"/>
        </w:rPr>
        <w:t xml:space="preserve"> </w:t>
      </w:r>
      <w:r w:rsidRPr="007C2E38">
        <w:rPr>
          <w:rFonts w:ascii="Times New Roman" w:hAnsi="Times New Roman" w:cs="Times New Roman"/>
          <w:sz w:val="24"/>
          <w:szCs w:val="24"/>
        </w:rPr>
        <w:t>La stratégie de développement de GAUTHIER prend appui sur l’acquisition d’entreprises existantes. Cette croissance externe est décidée en vue de réaliser des synergies grâce à une diversification dans des activités complémentaires ou liées, telles que les panneaux solaires et les vérandas.</w:t>
      </w:r>
    </w:p>
    <w:p w:rsidR="005B3CFD" w:rsidRPr="007C2E38" w:rsidRDefault="005B3CFD" w:rsidP="005B3CFD">
      <w:pPr>
        <w:spacing w:before="120"/>
        <w:rPr>
          <w:rFonts w:ascii="Times New Roman" w:hAnsi="Times New Roman" w:cs="Times New Roman"/>
          <w:sz w:val="24"/>
          <w:szCs w:val="24"/>
        </w:rPr>
      </w:pPr>
      <w:r w:rsidRPr="007C2E38">
        <w:rPr>
          <w:rFonts w:ascii="Times New Roman" w:hAnsi="Times New Roman" w:cs="Times New Roman"/>
          <w:sz w:val="24"/>
          <w:szCs w:val="24"/>
        </w:rPr>
        <w:t>La société GAUTHIER poursuit sa stratégie par le rachat de l’entreprise CHAMBON, spécialisée dans la conception et la réalisation d’ouvrages métalliques (structure de vérandas en acier et en aluminium). </w:t>
      </w:r>
    </w:p>
    <w:p w:rsidR="005B3CFD" w:rsidRPr="007C2E38" w:rsidRDefault="005B3CFD" w:rsidP="005B3CFD">
      <w:pPr>
        <w:spacing w:before="120"/>
        <w:rPr>
          <w:rFonts w:ascii="Times New Roman" w:hAnsi="Times New Roman" w:cs="Times New Roman"/>
          <w:sz w:val="24"/>
          <w:szCs w:val="24"/>
        </w:rPr>
      </w:pPr>
      <w:r w:rsidRPr="007C2E38">
        <w:rPr>
          <w:rFonts w:ascii="Times New Roman" w:hAnsi="Times New Roman" w:cs="Times New Roman"/>
          <w:sz w:val="24"/>
          <w:szCs w:val="24"/>
        </w:rPr>
        <w:lastRenderedPageBreak/>
        <w:t>Le rachat de l’entreprise CHAMBON a été réalisé. Il doit garantir un débouché pour la production des fenêtres standard fabriquées par l’entreprise GAUTHIER. En effet, ce type de fenêtre entre dans la composition des vérandas proposées par Chambon. Dans ce contexte, l’entreprise GAUTHIER envisage l’acquisition d’une nouvelle chaîne de montage et désire mesurer l’impact financier de cet investissement.</w:t>
      </w:r>
    </w:p>
    <w:p w:rsidR="005B3CFD" w:rsidRPr="007C2E38" w:rsidRDefault="005B3CFD" w:rsidP="005B3CFD">
      <w:pPr>
        <w:spacing w:before="120"/>
        <w:rPr>
          <w:rFonts w:ascii="Times New Roman" w:hAnsi="Times New Roman" w:cs="Times New Roman"/>
          <w:sz w:val="24"/>
          <w:szCs w:val="24"/>
        </w:rPr>
      </w:pPr>
      <w:r w:rsidRPr="007C2E38">
        <w:rPr>
          <w:rFonts w:ascii="Times New Roman" w:hAnsi="Times New Roman" w:cs="Times New Roman"/>
          <w:sz w:val="24"/>
          <w:szCs w:val="24"/>
        </w:rPr>
        <w:t xml:space="preserve">Vous assistez </w:t>
      </w:r>
      <w:r>
        <w:rPr>
          <w:rFonts w:ascii="Times New Roman" w:hAnsi="Times New Roman" w:cs="Times New Roman"/>
          <w:sz w:val="24"/>
          <w:szCs w:val="24"/>
        </w:rPr>
        <w:t>le</w:t>
      </w:r>
      <w:r w:rsidRPr="007C2E38">
        <w:rPr>
          <w:rFonts w:ascii="Times New Roman" w:hAnsi="Times New Roman" w:cs="Times New Roman"/>
          <w:sz w:val="24"/>
          <w:szCs w:val="24"/>
        </w:rPr>
        <w:t xml:space="preserve"> contrôleur de gestion, dans l’établissement d’un plan de financement des investissements concernant le développement de la production suite au rachat de l’entreprise CHAMBON.</w:t>
      </w:r>
    </w:p>
    <w:p w:rsidR="005B3CFD" w:rsidRPr="007C2E38" w:rsidRDefault="005B3CFD" w:rsidP="005B3CFD">
      <w:pPr>
        <w:spacing w:before="120"/>
        <w:rPr>
          <w:rFonts w:ascii="Times New Roman" w:hAnsi="Times New Roman" w:cs="Times New Roman"/>
          <w:sz w:val="24"/>
          <w:szCs w:val="24"/>
        </w:rPr>
      </w:pPr>
      <w:r>
        <w:rPr>
          <w:rFonts w:ascii="Times New Roman" w:hAnsi="Times New Roman" w:cs="Times New Roman"/>
          <w:sz w:val="24"/>
          <w:szCs w:val="24"/>
        </w:rPr>
        <w:t>À partir des données précisées ci-après ;</w:t>
      </w:r>
    </w:p>
    <w:p w:rsidR="005B3CFD" w:rsidRPr="007C2E38" w:rsidRDefault="005B3CFD" w:rsidP="005B3CFD">
      <w:pPr>
        <w:spacing w:before="120"/>
        <w:rPr>
          <w:rFonts w:ascii="Times New Roman" w:hAnsi="Times New Roman" w:cs="Times New Roman"/>
          <w:b/>
          <w:sz w:val="24"/>
          <w:szCs w:val="24"/>
        </w:rPr>
      </w:pPr>
      <w:r w:rsidRPr="007C2E38">
        <w:rPr>
          <w:rFonts w:ascii="Times New Roman" w:hAnsi="Times New Roman" w:cs="Times New Roman"/>
          <w:b/>
          <w:sz w:val="24"/>
          <w:szCs w:val="24"/>
        </w:rPr>
        <w:t>1. Retrouver par le calcul le montant de la CAF pour les années N à N+2.</w:t>
      </w:r>
    </w:p>
    <w:p w:rsidR="005B3CFD" w:rsidRPr="007C2E38" w:rsidRDefault="005B3CFD" w:rsidP="005B3CFD">
      <w:pPr>
        <w:spacing w:before="120"/>
        <w:rPr>
          <w:rFonts w:ascii="Times New Roman" w:hAnsi="Times New Roman" w:cs="Times New Roman"/>
          <w:b/>
          <w:sz w:val="24"/>
          <w:szCs w:val="24"/>
        </w:rPr>
      </w:pPr>
      <w:r w:rsidRPr="007C2E38">
        <w:rPr>
          <w:rFonts w:ascii="Times New Roman" w:hAnsi="Times New Roman" w:cs="Times New Roman"/>
          <w:b/>
          <w:sz w:val="24"/>
          <w:szCs w:val="24"/>
        </w:rPr>
        <w:t>2. Co</w:t>
      </w:r>
      <w:r>
        <w:rPr>
          <w:rFonts w:ascii="Times New Roman" w:hAnsi="Times New Roman" w:cs="Times New Roman"/>
          <w:b/>
          <w:sz w:val="24"/>
          <w:szCs w:val="24"/>
        </w:rPr>
        <w:t>mpléter le plan de financement.</w:t>
      </w:r>
    </w:p>
    <w:p w:rsidR="005B3CFD" w:rsidRPr="007C2E38" w:rsidRDefault="005B3CFD" w:rsidP="005B3CFD">
      <w:pPr>
        <w:spacing w:before="120"/>
        <w:rPr>
          <w:rFonts w:ascii="Times New Roman" w:hAnsi="Times New Roman" w:cs="Times New Roman"/>
          <w:b/>
          <w:sz w:val="24"/>
          <w:szCs w:val="24"/>
        </w:rPr>
      </w:pPr>
      <w:r w:rsidRPr="007C2E38">
        <w:rPr>
          <w:rFonts w:ascii="Times New Roman" w:hAnsi="Times New Roman" w:cs="Times New Roman"/>
          <w:b/>
          <w:sz w:val="24"/>
          <w:szCs w:val="24"/>
        </w:rPr>
        <w:t>3. Rédiger une courte note relative au plan de financement présentant :</w:t>
      </w:r>
    </w:p>
    <w:p w:rsidR="005B3CFD" w:rsidRPr="007C2E38" w:rsidRDefault="005B3CFD" w:rsidP="005B3CFD">
      <w:pPr>
        <w:numPr>
          <w:ilvl w:val="0"/>
          <w:numId w:val="3"/>
        </w:numPr>
        <w:tabs>
          <w:tab w:val="left" w:pos="709"/>
        </w:tabs>
        <w:spacing w:before="120" w:after="0" w:line="240" w:lineRule="auto"/>
        <w:ind w:left="709" w:hanging="357"/>
        <w:jc w:val="both"/>
        <w:rPr>
          <w:rFonts w:ascii="Times New Roman" w:hAnsi="Times New Roman" w:cs="Times New Roman"/>
          <w:b/>
          <w:sz w:val="24"/>
          <w:szCs w:val="24"/>
        </w:rPr>
      </w:pPr>
      <w:r w:rsidRPr="007C2E38">
        <w:rPr>
          <w:rFonts w:ascii="Times New Roman" w:hAnsi="Times New Roman" w:cs="Times New Roman"/>
          <w:b/>
          <w:sz w:val="24"/>
          <w:szCs w:val="24"/>
        </w:rPr>
        <w:t>la justification des écarts entre les besoins et les ressources de financement ;</w:t>
      </w:r>
    </w:p>
    <w:p w:rsidR="005B3CFD" w:rsidRPr="007C2E38" w:rsidRDefault="005B3CFD" w:rsidP="005B3CFD">
      <w:pPr>
        <w:numPr>
          <w:ilvl w:val="0"/>
          <w:numId w:val="3"/>
        </w:numPr>
        <w:tabs>
          <w:tab w:val="left" w:pos="709"/>
        </w:tabs>
        <w:spacing w:before="120" w:after="0" w:line="240" w:lineRule="auto"/>
        <w:ind w:left="709" w:hanging="357"/>
        <w:jc w:val="both"/>
        <w:rPr>
          <w:rFonts w:ascii="Times New Roman" w:hAnsi="Times New Roman" w:cs="Times New Roman"/>
          <w:b/>
          <w:sz w:val="24"/>
          <w:szCs w:val="24"/>
        </w:rPr>
      </w:pPr>
      <w:r w:rsidRPr="007C2E38">
        <w:rPr>
          <w:rFonts w:ascii="Times New Roman" w:hAnsi="Times New Roman" w:cs="Times New Roman"/>
          <w:b/>
          <w:sz w:val="24"/>
          <w:szCs w:val="24"/>
        </w:rPr>
        <w:t>des solutions permettant de parvenir à l’équilibre.</w:t>
      </w:r>
    </w:p>
    <w:p w:rsidR="005B3CFD" w:rsidRDefault="005B3CFD" w:rsidP="005B3CFD">
      <w:pPr>
        <w:tabs>
          <w:tab w:val="left" w:pos="284"/>
        </w:tabs>
        <w:spacing w:after="0" w:line="240" w:lineRule="auto"/>
        <w:jc w:val="both"/>
        <w:rPr>
          <w:rFonts w:ascii="Times New Roman" w:hAnsi="Times New Roman" w:cs="Times New Roman"/>
          <w:sz w:val="24"/>
          <w:szCs w:val="24"/>
        </w:rPr>
      </w:pPr>
    </w:p>
    <w:p w:rsidR="005B3CFD" w:rsidRPr="007C2E38" w:rsidRDefault="005B3CFD" w:rsidP="005B3CFD">
      <w:pPr>
        <w:tabs>
          <w:tab w:val="left" w:pos="284"/>
        </w:tabs>
        <w:spacing w:after="0" w:line="240" w:lineRule="auto"/>
        <w:jc w:val="both"/>
        <w:rPr>
          <w:rFonts w:ascii="Times New Roman" w:hAnsi="Times New Roman" w:cs="Times New Roman"/>
          <w:sz w:val="24"/>
          <w:szCs w:val="24"/>
        </w:rPr>
      </w:pPr>
      <w:r w:rsidRPr="007C2E38">
        <w:rPr>
          <w:rFonts w:ascii="Times New Roman" w:hAnsi="Times New Roman" w:cs="Times New Roman"/>
          <w:sz w:val="24"/>
          <w:szCs w:val="24"/>
        </w:rPr>
        <w:t>Projet industriel envisagé : les investissements à réaliser sont les machines nécessaires à la réalisation des fenêtres. Les montants de ces investissements sont de :</w:t>
      </w:r>
    </w:p>
    <w:p w:rsidR="005B3CFD" w:rsidRPr="007C2E38" w:rsidRDefault="005B3CFD" w:rsidP="005B3CFD">
      <w:pPr>
        <w:numPr>
          <w:ilvl w:val="0"/>
          <w:numId w:val="4"/>
        </w:numPr>
        <w:spacing w:before="60" w:after="0" w:line="240" w:lineRule="auto"/>
        <w:jc w:val="both"/>
        <w:rPr>
          <w:rFonts w:ascii="Times New Roman" w:hAnsi="Times New Roman" w:cs="Times New Roman"/>
          <w:sz w:val="24"/>
          <w:szCs w:val="24"/>
        </w:rPr>
      </w:pPr>
      <w:r w:rsidRPr="007C2E38">
        <w:rPr>
          <w:rFonts w:ascii="Times New Roman" w:hAnsi="Times New Roman" w:cs="Times New Roman"/>
          <w:sz w:val="24"/>
          <w:szCs w:val="24"/>
        </w:rPr>
        <w:t>3</w:t>
      </w:r>
      <w:r>
        <w:rPr>
          <w:rFonts w:ascii="Times New Roman" w:hAnsi="Times New Roman" w:cs="Times New Roman"/>
          <w:sz w:val="24"/>
          <w:szCs w:val="24"/>
        </w:rPr>
        <w:t xml:space="preserve"> 0</w:t>
      </w:r>
      <w:r w:rsidRPr="007C2E38">
        <w:rPr>
          <w:rFonts w:ascii="Times New Roman" w:hAnsi="Times New Roman" w:cs="Times New Roman"/>
          <w:sz w:val="24"/>
          <w:szCs w:val="24"/>
        </w:rPr>
        <w:t xml:space="preserve">00 000  le 01/01/N pour le renouvellement de la chaîne existante </w:t>
      </w:r>
    </w:p>
    <w:p w:rsidR="005B3CFD" w:rsidRPr="007C2E38" w:rsidRDefault="005B3CFD" w:rsidP="005B3CFD">
      <w:pPr>
        <w:numPr>
          <w:ilvl w:val="0"/>
          <w:numId w:val="4"/>
        </w:numPr>
        <w:spacing w:before="60" w:after="0" w:line="240" w:lineRule="auto"/>
        <w:jc w:val="both"/>
        <w:rPr>
          <w:rFonts w:ascii="Times New Roman" w:hAnsi="Times New Roman" w:cs="Times New Roman"/>
          <w:sz w:val="24"/>
          <w:szCs w:val="24"/>
        </w:rPr>
      </w:pPr>
      <w:r w:rsidRPr="007C2E38">
        <w:rPr>
          <w:rFonts w:ascii="Times New Roman" w:hAnsi="Times New Roman" w:cs="Times New Roman"/>
          <w:sz w:val="24"/>
          <w:szCs w:val="24"/>
        </w:rPr>
        <w:t>1</w:t>
      </w:r>
      <w:r>
        <w:rPr>
          <w:rFonts w:ascii="Times New Roman" w:hAnsi="Times New Roman" w:cs="Times New Roman"/>
          <w:sz w:val="24"/>
          <w:szCs w:val="24"/>
        </w:rPr>
        <w:t xml:space="preserve"> </w:t>
      </w:r>
      <w:r w:rsidRPr="007C2E38">
        <w:rPr>
          <w:rFonts w:ascii="Times New Roman" w:hAnsi="Times New Roman" w:cs="Times New Roman"/>
          <w:sz w:val="24"/>
          <w:szCs w:val="24"/>
        </w:rPr>
        <w:t>6</w:t>
      </w:r>
      <w:r>
        <w:rPr>
          <w:rFonts w:ascii="Times New Roman" w:hAnsi="Times New Roman" w:cs="Times New Roman"/>
          <w:sz w:val="24"/>
          <w:szCs w:val="24"/>
        </w:rPr>
        <w:t xml:space="preserve">00 000 </w:t>
      </w:r>
      <w:r w:rsidRPr="007C2E38">
        <w:rPr>
          <w:rFonts w:ascii="Times New Roman" w:hAnsi="Times New Roman" w:cs="Times New Roman"/>
          <w:sz w:val="24"/>
          <w:szCs w:val="24"/>
        </w:rPr>
        <w:t xml:space="preserve"> le 01/01/N pour l’acquisition d’une nouvelle machine à souder</w:t>
      </w:r>
    </w:p>
    <w:p w:rsidR="005B3CFD" w:rsidRPr="007C2E38" w:rsidRDefault="005B3CFD" w:rsidP="005B3CFD">
      <w:pPr>
        <w:spacing w:before="120"/>
        <w:rPr>
          <w:rFonts w:ascii="Times New Roman" w:hAnsi="Times New Roman" w:cs="Times New Roman"/>
          <w:sz w:val="24"/>
          <w:szCs w:val="24"/>
        </w:rPr>
      </w:pPr>
      <w:r w:rsidRPr="007C2E38">
        <w:rPr>
          <w:rFonts w:ascii="Times New Roman" w:hAnsi="Times New Roman" w:cs="Times New Roman"/>
          <w:sz w:val="24"/>
          <w:szCs w:val="24"/>
        </w:rPr>
        <w:t>Ces deux investissements sont amortissables sur 10 ans en linéaire.</w:t>
      </w:r>
    </w:p>
    <w:p w:rsidR="005B3CFD" w:rsidRPr="007C2E38" w:rsidRDefault="005B3CFD" w:rsidP="005B3CFD">
      <w:pPr>
        <w:numPr>
          <w:ilvl w:val="0"/>
          <w:numId w:val="3"/>
        </w:numPr>
        <w:tabs>
          <w:tab w:val="left" w:pos="284"/>
        </w:tabs>
        <w:spacing w:before="120" w:after="0" w:line="240" w:lineRule="auto"/>
        <w:ind w:left="284" w:hanging="284"/>
        <w:jc w:val="both"/>
        <w:rPr>
          <w:rFonts w:ascii="Times New Roman" w:hAnsi="Times New Roman" w:cs="Times New Roman"/>
          <w:sz w:val="24"/>
          <w:szCs w:val="24"/>
        </w:rPr>
      </w:pPr>
      <w:r w:rsidRPr="007C2E38">
        <w:rPr>
          <w:rFonts w:ascii="Times New Roman" w:hAnsi="Times New Roman" w:cs="Times New Roman"/>
          <w:sz w:val="24"/>
          <w:szCs w:val="24"/>
        </w:rPr>
        <w:t xml:space="preserve">Les chiffres d’affaires supplémentaires générés par les investissements sont donnés dans le tableau suivant : </w:t>
      </w:r>
    </w:p>
    <w:tbl>
      <w:tblPr>
        <w:tblpPr w:leftFromText="141" w:rightFromText="141" w:vertAnchor="text" w:horzAnchor="margin" w:tblpXSpec="center"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1847"/>
        <w:gridCol w:w="1871"/>
        <w:gridCol w:w="1964"/>
      </w:tblGrid>
      <w:tr w:rsidR="005B3CFD" w:rsidRPr="007C2E38" w:rsidTr="0062747F">
        <w:tc>
          <w:tcPr>
            <w:tcW w:w="3439" w:type="dxa"/>
            <w:shd w:val="clear" w:color="auto" w:fill="D9D9D9"/>
          </w:tcPr>
          <w:p w:rsidR="005B3CFD" w:rsidRPr="007C2E38" w:rsidRDefault="005B3CFD" w:rsidP="0062747F">
            <w:pPr>
              <w:overflowPunct w:val="0"/>
              <w:adjustRightInd w:val="0"/>
              <w:spacing w:before="60" w:after="60"/>
              <w:textAlignment w:val="baseline"/>
              <w:rPr>
                <w:rFonts w:ascii="Times New Roman" w:hAnsi="Times New Roman" w:cs="Times New Roman"/>
                <w:b/>
                <w:bCs/>
                <w:sz w:val="24"/>
                <w:szCs w:val="24"/>
              </w:rPr>
            </w:pPr>
          </w:p>
        </w:tc>
        <w:tc>
          <w:tcPr>
            <w:tcW w:w="1847" w:type="dxa"/>
            <w:shd w:val="clear" w:color="auto" w:fill="D9D9D9"/>
          </w:tcPr>
          <w:p w:rsidR="005B3CFD" w:rsidRPr="007C2E38" w:rsidRDefault="005B3CFD" w:rsidP="0062747F">
            <w:pPr>
              <w:overflowPunct w:val="0"/>
              <w:adjustRightInd w:val="0"/>
              <w:spacing w:before="60" w:after="60"/>
              <w:jc w:val="center"/>
              <w:textAlignment w:val="baseline"/>
              <w:rPr>
                <w:rFonts w:ascii="Times New Roman" w:hAnsi="Times New Roman" w:cs="Times New Roman"/>
                <w:b/>
                <w:sz w:val="24"/>
                <w:szCs w:val="24"/>
              </w:rPr>
            </w:pPr>
            <w:r w:rsidRPr="007C2E38">
              <w:rPr>
                <w:rFonts w:ascii="Times New Roman" w:hAnsi="Times New Roman" w:cs="Times New Roman"/>
                <w:b/>
                <w:sz w:val="24"/>
                <w:szCs w:val="24"/>
              </w:rPr>
              <w:t>N</w:t>
            </w:r>
          </w:p>
        </w:tc>
        <w:tc>
          <w:tcPr>
            <w:tcW w:w="1871" w:type="dxa"/>
            <w:shd w:val="clear" w:color="auto" w:fill="D9D9D9"/>
          </w:tcPr>
          <w:p w:rsidR="005B3CFD" w:rsidRPr="007C2E38" w:rsidRDefault="005B3CFD" w:rsidP="0062747F">
            <w:pPr>
              <w:overflowPunct w:val="0"/>
              <w:adjustRightInd w:val="0"/>
              <w:spacing w:before="60" w:after="60"/>
              <w:jc w:val="center"/>
              <w:textAlignment w:val="baseline"/>
              <w:rPr>
                <w:rFonts w:ascii="Times New Roman" w:hAnsi="Times New Roman" w:cs="Times New Roman"/>
                <w:b/>
                <w:sz w:val="24"/>
                <w:szCs w:val="24"/>
              </w:rPr>
            </w:pPr>
            <w:r w:rsidRPr="007C2E38">
              <w:rPr>
                <w:rFonts w:ascii="Times New Roman" w:hAnsi="Times New Roman" w:cs="Times New Roman"/>
                <w:b/>
                <w:sz w:val="24"/>
                <w:szCs w:val="24"/>
              </w:rPr>
              <w:t>N+1</w:t>
            </w:r>
          </w:p>
        </w:tc>
        <w:tc>
          <w:tcPr>
            <w:tcW w:w="1964" w:type="dxa"/>
            <w:shd w:val="clear" w:color="auto" w:fill="D9D9D9"/>
          </w:tcPr>
          <w:p w:rsidR="005B3CFD" w:rsidRPr="007C2E38" w:rsidRDefault="005B3CFD" w:rsidP="0062747F">
            <w:pPr>
              <w:overflowPunct w:val="0"/>
              <w:adjustRightInd w:val="0"/>
              <w:spacing w:before="60" w:after="60"/>
              <w:jc w:val="center"/>
              <w:textAlignment w:val="baseline"/>
              <w:rPr>
                <w:rFonts w:ascii="Times New Roman" w:hAnsi="Times New Roman" w:cs="Times New Roman"/>
                <w:b/>
                <w:sz w:val="24"/>
                <w:szCs w:val="24"/>
              </w:rPr>
            </w:pPr>
            <w:r w:rsidRPr="007C2E38">
              <w:rPr>
                <w:rFonts w:ascii="Times New Roman" w:hAnsi="Times New Roman" w:cs="Times New Roman"/>
                <w:b/>
                <w:sz w:val="24"/>
                <w:szCs w:val="24"/>
              </w:rPr>
              <w:t>N+2</w:t>
            </w:r>
          </w:p>
        </w:tc>
      </w:tr>
      <w:tr w:rsidR="005B3CFD" w:rsidRPr="007C2E38" w:rsidTr="0062747F">
        <w:tc>
          <w:tcPr>
            <w:tcW w:w="3439" w:type="dxa"/>
          </w:tcPr>
          <w:p w:rsidR="005B3CFD" w:rsidRPr="007C2E38" w:rsidRDefault="005B3CFD" w:rsidP="0062747F">
            <w:pPr>
              <w:overflowPunct w:val="0"/>
              <w:adjustRightInd w:val="0"/>
              <w:spacing w:before="60" w:after="60"/>
              <w:textAlignment w:val="baseline"/>
              <w:rPr>
                <w:rFonts w:ascii="Times New Roman" w:hAnsi="Times New Roman" w:cs="Times New Roman"/>
                <w:bCs/>
                <w:sz w:val="24"/>
                <w:szCs w:val="24"/>
              </w:rPr>
            </w:pPr>
            <w:r w:rsidRPr="007C2E38">
              <w:rPr>
                <w:rFonts w:ascii="Times New Roman" w:hAnsi="Times New Roman" w:cs="Times New Roman"/>
                <w:bCs/>
                <w:sz w:val="24"/>
                <w:szCs w:val="24"/>
              </w:rPr>
              <w:t>Chiffre d’affaires lié au projet</w:t>
            </w:r>
          </w:p>
        </w:tc>
        <w:tc>
          <w:tcPr>
            <w:tcW w:w="1847" w:type="dxa"/>
          </w:tcPr>
          <w:p w:rsidR="005B3CFD" w:rsidRPr="007C2E38" w:rsidRDefault="005B3CFD" w:rsidP="0062747F">
            <w:pPr>
              <w:overflowPunct w:val="0"/>
              <w:adjustRightInd w:val="0"/>
              <w:spacing w:before="60" w:after="60"/>
              <w:jc w:val="center"/>
              <w:textAlignment w:val="baseline"/>
              <w:rPr>
                <w:rFonts w:ascii="Times New Roman" w:hAnsi="Times New Roman" w:cs="Times New Roman"/>
                <w:bCs/>
                <w:sz w:val="24"/>
                <w:szCs w:val="24"/>
              </w:rPr>
            </w:pPr>
            <w:r w:rsidRPr="007C2E38">
              <w:rPr>
                <w:rFonts w:ascii="Times New Roman" w:hAnsi="Times New Roman" w:cs="Times New Roman"/>
                <w:bCs/>
                <w:sz w:val="24"/>
                <w:szCs w:val="24"/>
              </w:rPr>
              <w:t>9</w:t>
            </w:r>
            <w:r>
              <w:rPr>
                <w:rFonts w:ascii="Times New Roman" w:hAnsi="Times New Roman" w:cs="Times New Roman"/>
                <w:bCs/>
                <w:sz w:val="24"/>
                <w:szCs w:val="24"/>
              </w:rPr>
              <w:t xml:space="preserve"> 000 000 </w:t>
            </w:r>
          </w:p>
        </w:tc>
        <w:tc>
          <w:tcPr>
            <w:tcW w:w="1871" w:type="dxa"/>
          </w:tcPr>
          <w:p w:rsidR="005B3CFD" w:rsidRPr="007C2E38" w:rsidRDefault="005B3CFD" w:rsidP="0062747F">
            <w:pPr>
              <w:overflowPunct w:val="0"/>
              <w:adjustRightInd w:val="0"/>
              <w:spacing w:before="60" w:after="60"/>
              <w:jc w:val="center"/>
              <w:textAlignment w:val="baseline"/>
              <w:rPr>
                <w:rFonts w:ascii="Times New Roman" w:hAnsi="Times New Roman" w:cs="Times New Roman"/>
                <w:bCs/>
                <w:sz w:val="24"/>
                <w:szCs w:val="24"/>
              </w:rPr>
            </w:pPr>
            <w:r>
              <w:rPr>
                <w:rFonts w:ascii="Times New Roman" w:hAnsi="Times New Roman" w:cs="Times New Roman"/>
                <w:bCs/>
                <w:sz w:val="24"/>
                <w:szCs w:val="24"/>
              </w:rPr>
              <w:t>1</w:t>
            </w:r>
            <w:r w:rsidRPr="007C2E38">
              <w:rPr>
                <w:rFonts w:ascii="Times New Roman" w:hAnsi="Times New Roman" w:cs="Times New Roman"/>
                <w:bCs/>
                <w:sz w:val="24"/>
                <w:szCs w:val="24"/>
              </w:rPr>
              <w:t>1</w:t>
            </w:r>
            <w:r>
              <w:rPr>
                <w:rFonts w:ascii="Times New Roman" w:hAnsi="Times New Roman" w:cs="Times New Roman"/>
                <w:bCs/>
                <w:sz w:val="24"/>
                <w:szCs w:val="24"/>
              </w:rPr>
              <w:t xml:space="preserve"> 050 000 </w:t>
            </w:r>
          </w:p>
        </w:tc>
        <w:tc>
          <w:tcPr>
            <w:tcW w:w="1964" w:type="dxa"/>
          </w:tcPr>
          <w:p w:rsidR="005B3CFD" w:rsidRPr="007C2E38" w:rsidRDefault="005B3CFD" w:rsidP="0062747F">
            <w:pPr>
              <w:overflowPunct w:val="0"/>
              <w:adjustRightInd w:val="0"/>
              <w:spacing w:before="60" w:after="60"/>
              <w:jc w:val="center"/>
              <w:textAlignment w:val="baseline"/>
              <w:rPr>
                <w:rFonts w:ascii="Times New Roman" w:hAnsi="Times New Roman" w:cs="Times New Roman"/>
                <w:bCs/>
                <w:sz w:val="24"/>
                <w:szCs w:val="24"/>
              </w:rPr>
            </w:pPr>
            <w:r>
              <w:rPr>
                <w:rFonts w:ascii="Times New Roman" w:hAnsi="Times New Roman" w:cs="Times New Roman"/>
                <w:bCs/>
                <w:sz w:val="24"/>
                <w:szCs w:val="24"/>
              </w:rPr>
              <w:t>1</w:t>
            </w:r>
            <w:r w:rsidRPr="007C2E38">
              <w:rPr>
                <w:rFonts w:ascii="Times New Roman" w:hAnsi="Times New Roman" w:cs="Times New Roman"/>
                <w:bCs/>
                <w:sz w:val="24"/>
                <w:szCs w:val="24"/>
              </w:rPr>
              <w:t>5</w:t>
            </w:r>
            <w:r>
              <w:rPr>
                <w:rFonts w:ascii="Times New Roman" w:hAnsi="Times New Roman" w:cs="Times New Roman"/>
                <w:bCs/>
                <w:sz w:val="24"/>
                <w:szCs w:val="24"/>
              </w:rPr>
              <w:t xml:space="preserve"> 020 000 </w:t>
            </w:r>
          </w:p>
        </w:tc>
      </w:tr>
    </w:tbl>
    <w:p w:rsidR="005B3CFD" w:rsidRPr="007C2E38" w:rsidRDefault="005B3CFD" w:rsidP="005B3CFD">
      <w:pPr>
        <w:numPr>
          <w:ilvl w:val="0"/>
          <w:numId w:val="3"/>
        </w:numPr>
        <w:tabs>
          <w:tab w:val="left" w:pos="284"/>
        </w:tabs>
        <w:spacing w:before="120" w:after="0" w:line="240" w:lineRule="auto"/>
        <w:ind w:left="284" w:hanging="284"/>
        <w:jc w:val="both"/>
        <w:rPr>
          <w:rFonts w:ascii="Times New Roman" w:hAnsi="Times New Roman" w:cs="Times New Roman"/>
          <w:sz w:val="24"/>
          <w:szCs w:val="24"/>
        </w:rPr>
      </w:pPr>
      <w:r w:rsidRPr="007C2E38">
        <w:rPr>
          <w:rFonts w:ascii="Times New Roman" w:hAnsi="Times New Roman" w:cs="Times New Roman"/>
          <w:sz w:val="24"/>
          <w:szCs w:val="24"/>
        </w:rPr>
        <w:t>Le besoin en fonds de roulement d’exploitation (BFRE) est évalué à 10 % du chiffre d’affaires.</w:t>
      </w:r>
    </w:p>
    <w:p w:rsidR="005B3CFD" w:rsidRPr="007C2E38" w:rsidRDefault="005B3CFD" w:rsidP="005B3CFD">
      <w:pPr>
        <w:numPr>
          <w:ilvl w:val="0"/>
          <w:numId w:val="3"/>
        </w:numPr>
        <w:tabs>
          <w:tab w:val="left" w:pos="284"/>
        </w:tabs>
        <w:spacing w:before="120" w:after="0" w:line="240" w:lineRule="auto"/>
        <w:ind w:left="284" w:hanging="284"/>
        <w:jc w:val="both"/>
        <w:rPr>
          <w:rFonts w:ascii="Times New Roman" w:hAnsi="Times New Roman" w:cs="Times New Roman"/>
          <w:sz w:val="24"/>
          <w:szCs w:val="24"/>
        </w:rPr>
      </w:pPr>
      <w:r w:rsidRPr="007C2E38">
        <w:rPr>
          <w:rFonts w:ascii="Times New Roman" w:hAnsi="Times New Roman" w:cs="Times New Roman"/>
          <w:sz w:val="24"/>
          <w:szCs w:val="24"/>
        </w:rPr>
        <w:t>Le taux de marge sur coût variable est de 36 % et le montant des charges fixes annuelles (hors amortissements) est de 1</w:t>
      </w:r>
      <w:r>
        <w:rPr>
          <w:rFonts w:ascii="Times New Roman" w:hAnsi="Times New Roman" w:cs="Times New Roman"/>
          <w:sz w:val="24"/>
          <w:szCs w:val="24"/>
        </w:rPr>
        <w:t xml:space="preserve"> </w:t>
      </w:r>
      <w:r w:rsidRPr="007C2E38">
        <w:rPr>
          <w:rFonts w:ascii="Times New Roman" w:hAnsi="Times New Roman" w:cs="Times New Roman"/>
          <w:sz w:val="24"/>
          <w:szCs w:val="24"/>
        </w:rPr>
        <w:t>1</w:t>
      </w:r>
      <w:r>
        <w:rPr>
          <w:rFonts w:ascii="Times New Roman" w:hAnsi="Times New Roman" w:cs="Times New Roman"/>
          <w:sz w:val="24"/>
          <w:szCs w:val="24"/>
        </w:rPr>
        <w:t>00 000</w:t>
      </w:r>
      <w:r w:rsidRPr="007C2E38">
        <w:rPr>
          <w:rFonts w:ascii="Times New Roman" w:hAnsi="Times New Roman" w:cs="Times New Roman"/>
          <w:sz w:val="24"/>
          <w:szCs w:val="24"/>
        </w:rPr>
        <w:t>.</w:t>
      </w:r>
    </w:p>
    <w:p w:rsidR="005B3CFD" w:rsidRPr="007C2E38" w:rsidRDefault="005B3CFD" w:rsidP="005B3CFD">
      <w:pPr>
        <w:numPr>
          <w:ilvl w:val="0"/>
          <w:numId w:val="3"/>
        </w:numPr>
        <w:tabs>
          <w:tab w:val="left" w:pos="284"/>
        </w:tabs>
        <w:spacing w:before="120"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le taux d’IS retenu est de 26</w:t>
      </w:r>
      <w:r w:rsidRPr="007C2E38">
        <w:rPr>
          <w:rFonts w:ascii="Times New Roman" w:hAnsi="Times New Roman" w:cs="Times New Roman"/>
          <w:sz w:val="24"/>
          <w:szCs w:val="24"/>
        </w:rPr>
        <w:t xml:space="preserve"> %. </w:t>
      </w:r>
    </w:p>
    <w:p w:rsidR="005B3CFD" w:rsidRPr="007C2E38" w:rsidRDefault="005B3CFD" w:rsidP="005B3CFD">
      <w:pPr>
        <w:numPr>
          <w:ilvl w:val="0"/>
          <w:numId w:val="3"/>
        </w:numPr>
        <w:tabs>
          <w:tab w:val="left" w:pos="284"/>
        </w:tabs>
        <w:spacing w:before="120" w:after="0" w:line="240" w:lineRule="auto"/>
        <w:ind w:left="284" w:hanging="284"/>
        <w:jc w:val="both"/>
        <w:rPr>
          <w:rFonts w:ascii="Times New Roman" w:hAnsi="Times New Roman" w:cs="Times New Roman"/>
          <w:sz w:val="24"/>
          <w:szCs w:val="24"/>
        </w:rPr>
      </w:pPr>
      <w:r w:rsidRPr="007C2E38">
        <w:rPr>
          <w:rFonts w:ascii="Times New Roman" w:hAnsi="Times New Roman" w:cs="Times New Roman"/>
          <w:sz w:val="24"/>
          <w:szCs w:val="24"/>
        </w:rPr>
        <w:t>Les dividendes distribués se montent à 3</w:t>
      </w:r>
      <w:r>
        <w:rPr>
          <w:rFonts w:ascii="Times New Roman" w:hAnsi="Times New Roman" w:cs="Times New Roman"/>
          <w:sz w:val="24"/>
          <w:szCs w:val="24"/>
        </w:rPr>
        <w:t>0</w:t>
      </w:r>
      <w:r w:rsidRPr="007C2E38">
        <w:rPr>
          <w:rFonts w:ascii="Times New Roman" w:hAnsi="Times New Roman" w:cs="Times New Roman"/>
          <w:sz w:val="24"/>
          <w:szCs w:val="24"/>
        </w:rPr>
        <w:t xml:space="preserve">0 000 </w:t>
      </w:r>
      <w:proofErr w:type="gramStart"/>
      <w:r w:rsidRPr="007C2E38">
        <w:rPr>
          <w:rFonts w:ascii="Times New Roman" w:hAnsi="Times New Roman" w:cs="Times New Roman"/>
          <w:sz w:val="24"/>
          <w:szCs w:val="24"/>
        </w:rPr>
        <w:t>fin</w:t>
      </w:r>
      <w:proofErr w:type="gramEnd"/>
      <w:r w:rsidRPr="007C2E38">
        <w:rPr>
          <w:rFonts w:ascii="Times New Roman" w:hAnsi="Times New Roman" w:cs="Times New Roman"/>
          <w:sz w:val="24"/>
          <w:szCs w:val="24"/>
        </w:rPr>
        <w:t xml:space="preserve"> N+1, et 5</w:t>
      </w:r>
      <w:r>
        <w:rPr>
          <w:rFonts w:ascii="Times New Roman" w:hAnsi="Times New Roman" w:cs="Times New Roman"/>
          <w:sz w:val="24"/>
          <w:szCs w:val="24"/>
        </w:rPr>
        <w:t>0</w:t>
      </w:r>
      <w:r w:rsidRPr="007C2E38">
        <w:rPr>
          <w:rFonts w:ascii="Times New Roman" w:hAnsi="Times New Roman" w:cs="Times New Roman"/>
          <w:sz w:val="24"/>
          <w:szCs w:val="24"/>
        </w:rPr>
        <w:t>0 000  fin N+2</w:t>
      </w:r>
    </w:p>
    <w:p w:rsidR="005B3CFD" w:rsidRPr="007C2E38" w:rsidRDefault="005B3CFD" w:rsidP="005B3CFD">
      <w:pPr>
        <w:numPr>
          <w:ilvl w:val="0"/>
          <w:numId w:val="3"/>
        </w:numPr>
        <w:tabs>
          <w:tab w:val="left" w:pos="284"/>
        </w:tabs>
        <w:spacing w:before="120" w:after="120" w:line="240" w:lineRule="auto"/>
        <w:ind w:left="284" w:hanging="284"/>
        <w:jc w:val="both"/>
        <w:rPr>
          <w:rFonts w:ascii="Times New Roman" w:hAnsi="Times New Roman" w:cs="Times New Roman"/>
          <w:sz w:val="24"/>
          <w:szCs w:val="24"/>
        </w:rPr>
      </w:pPr>
      <w:r w:rsidRPr="007C2E38">
        <w:rPr>
          <w:rFonts w:ascii="Times New Roman" w:hAnsi="Times New Roman" w:cs="Times New Roman"/>
          <w:sz w:val="24"/>
          <w:szCs w:val="24"/>
        </w:rPr>
        <w:t>Le projet sera financé par un emprunt contracté le 0</w:t>
      </w:r>
      <w:r>
        <w:rPr>
          <w:rFonts w:ascii="Times New Roman" w:hAnsi="Times New Roman" w:cs="Times New Roman"/>
          <w:sz w:val="24"/>
          <w:szCs w:val="24"/>
        </w:rPr>
        <w:t>2</w:t>
      </w:r>
      <w:r w:rsidRPr="007C2E38">
        <w:rPr>
          <w:rFonts w:ascii="Times New Roman" w:hAnsi="Times New Roman" w:cs="Times New Roman"/>
          <w:sz w:val="24"/>
          <w:szCs w:val="24"/>
        </w:rPr>
        <w:t>/01/N de 4</w:t>
      </w:r>
      <w:r>
        <w:rPr>
          <w:rFonts w:ascii="Times New Roman" w:hAnsi="Times New Roman" w:cs="Times New Roman"/>
          <w:sz w:val="24"/>
          <w:szCs w:val="24"/>
        </w:rPr>
        <w:t xml:space="preserve"> 0</w:t>
      </w:r>
      <w:r w:rsidRPr="007C2E38">
        <w:rPr>
          <w:rFonts w:ascii="Times New Roman" w:hAnsi="Times New Roman" w:cs="Times New Roman"/>
          <w:sz w:val="24"/>
          <w:szCs w:val="24"/>
        </w:rPr>
        <w:t>00 000  au taux de 6 %</w:t>
      </w:r>
      <w:r w:rsidRPr="007C2E38">
        <w:rPr>
          <w:rFonts w:ascii="Times New Roman" w:hAnsi="Times New Roman" w:cs="Times New Roman"/>
          <w:sz w:val="24"/>
          <w:szCs w:val="24"/>
        </w:rPr>
        <w:br w:type="textWrapping" w:clear="all"/>
        <w:t xml:space="preserve"> sur 5 ans</w:t>
      </w:r>
      <w:r>
        <w:rPr>
          <w:rFonts w:ascii="Times New Roman" w:hAnsi="Times New Roman" w:cs="Times New Roman"/>
          <w:sz w:val="24"/>
          <w:szCs w:val="24"/>
        </w:rPr>
        <w:t xml:space="preserve"> avec amortissements constants (commission 2% et possibilité d’un différé d’une année)</w:t>
      </w:r>
      <w:r w:rsidRPr="007C2E38">
        <w:rPr>
          <w:rFonts w:ascii="Times New Roman" w:hAnsi="Times New Roman" w:cs="Times New Roman"/>
          <w:sz w:val="24"/>
          <w:szCs w:val="24"/>
        </w:rPr>
        <w:t>. À la suite de cet emprunt la capacité d’endettement de l’entreprise atteindra sa limite maximale.</w:t>
      </w:r>
    </w:p>
    <w:p w:rsidR="005B3CFD" w:rsidRDefault="005B3CFD" w:rsidP="005B3CFD">
      <w:pPr>
        <w:numPr>
          <w:ilvl w:val="0"/>
          <w:numId w:val="3"/>
        </w:numPr>
        <w:tabs>
          <w:tab w:val="left" w:pos="284"/>
        </w:tabs>
        <w:spacing w:before="120" w:after="240" w:line="240" w:lineRule="auto"/>
        <w:ind w:left="284" w:hanging="284"/>
        <w:jc w:val="both"/>
        <w:rPr>
          <w:rFonts w:ascii="Times New Roman" w:hAnsi="Times New Roman" w:cs="Times New Roman"/>
          <w:sz w:val="24"/>
          <w:szCs w:val="24"/>
        </w:rPr>
      </w:pPr>
      <w:r w:rsidRPr="000E1990">
        <w:rPr>
          <w:rFonts w:ascii="Times New Roman" w:hAnsi="Times New Roman" w:cs="Times New Roman"/>
          <w:sz w:val="24"/>
          <w:szCs w:val="24"/>
        </w:rPr>
        <w:t>L’</w:t>
      </w:r>
      <w:r>
        <w:rPr>
          <w:rFonts w:ascii="Times New Roman" w:hAnsi="Times New Roman" w:cs="Times New Roman"/>
          <w:sz w:val="24"/>
          <w:szCs w:val="24"/>
        </w:rPr>
        <w:t>entreprise GAUTHIER</w:t>
      </w:r>
      <w:r w:rsidRPr="000E1990">
        <w:rPr>
          <w:rFonts w:ascii="Times New Roman" w:hAnsi="Times New Roman" w:cs="Times New Roman"/>
          <w:sz w:val="24"/>
          <w:szCs w:val="24"/>
        </w:rPr>
        <w:t xml:space="preserve"> disposera </w:t>
      </w:r>
      <w:r>
        <w:rPr>
          <w:rFonts w:ascii="Times New Roman" w:hAnsi="Times New Roman" w:cs="Times New Roman"/>
          <w:sz w:val="24"/>
          <w:szCs w:val="24"/>
        </w:rPr>
        <w:t>début N</w:t>
      </w:r>
      <w:r w:rsidRPr="000E1990">
        <w:rPr>
          <w:rFonts w:ascii="Times New Roman" w:hAnsi="Times New Roman" w:cs="Times New Roman"/>
          <w:sz w:val="24"/>
          <w:szCs w:val="24"/>
        </w:rPr>
        <w:t xml:space="preserve"> d’une trésorerie immé</w:t>
      </w:r>
      <w:r>
        <w:rPr>
          <w:rFonts w:ascii="Times New Roman" w:hAnsi="Times New Roman" w:cs="Times New Roman"/>
          <w:sz w:val="24"/>
          <w:szCs w:val="24"/>
        </w:rPr>
        <w:t>diate de 100 000.</w:t>
      </w:r>
    </w:p>
    <w:p w:rsidR="005B3CFD" w:rsidRDefault="005B3CFD" w:rsidP="005B3CFD">
      <w:pPr>
        <w:tabs>
          <w:tab w:val="left" w:pos="284"/>
        </w:tabs>
        <w:spacing w:before="120" w:after="240" w:line="240" w:lineRule="auto"/>
        <w:jc w:val="both"/>
      </w:pPr>
      <w:r>
        <w:rPr>
          <w:rFonts w:ascii="Times New Roman" w:hAnsi="Times New Roman" w:cs="Times New Roman"/>
          <w:sz w:val="24"/>
          <w:szCs w:val="24"/>
        </w:rPr>
        <w:t>Toutes les données de cet exercice sont en DA.</w:t>
      </w:r>
      <w:bookmarkStart w:id="0" w:name="_GoBack"/>
      <w:bookmarkEnd w:id="0"/>
    </w:p>
    <w:sectPr w:rsidR="005B3C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B5D55"/>
    <w:multiLevelType w:val="hybridMultilevel"/>
    <w:tmpl w:val="E66E8F26"/>
    <w:lvl w:ilvl="0" w:tplc="D6BA3210">
      <w:start w:val="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B091629"/>
    <w:multiLevelType w:val="hybridMultilevel"/>
    <w:tmpl w:val="98DA5E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1DE7302"/>
    <w:multiLevelType w:val="hybridMultilevel"/>
    <w:tmpl w:val="B3EC14BA"/>
    <w:lvl w:ilvl="0" w:tplc="B90689F2">
      <w:start w:val="3"/>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8F43782"/>
    <w:multiLevelType w:val="hybridMultilevel"/>
    <w:tmpl w:val="75547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FD"/>
    <w:rsid w:val="00000F3D"/>
    <w:rsid w:val="0009628E"/>
    <w:rsid w:val="005B3C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C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1025</Words>
  <Characters>5639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840</dc:creator>
  <cp:lastModifiedBy>Hp 840</cp:lastModifiedBy>
  <cp:revision>1</cp:revision>
  <dcterms:created xsi:type="dcterms:W3CDTF">2021-06-04T05:57:00Z</dcterms:created>
  <dcterms:modified xsi:type="dcterms:W3CDTF">2021-06-04T05:59:00Z</dcterms:modified>
</cp:coreProperties>
</file>