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Faculté des sciences humaines et sociales</w:t>
      </w:r>
    </w:p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Département des sciences sociales</w:t>
      </w:r>
    </w:p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L3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psychologie</w:t>
      </w:r>
      <w:r>
        <w:rPr>
          <w:rFonts w:ascii="Times New Roman" w:cs="Times New Roman" w:hAnsi="Times New Roman"/>
        </w:rPr>
        <w:t xml:space="preserve"> du travail</w:t>
      </w:r>
      <w:r>
        <w:rPr>
          <w:rFonts w:ascii="Times New Roman" w:cs="Times New Roman" w:hAnsi="Times New Roman"/>
        </w:rPr>
        <w:t xml:space="preserve"> et d’organisation </w:t>
      </w:r>
    </w:p>
    <w:p>
      <w:pPr>
        <w:pStyle w:val="style0"/>
        <w:spacing w:lineRule="auto" w:line="240"/>
        <w:ind w:left="-142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</w:pPr>
      <w:r>
        <w:rPr>
          <w:rFonts w:ascii="Times New Roman" w:cs="Times New Roman" w:hAnsi="Times New Roman"/>
        </w:rPr>
        <w:t>Examen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du 2eme </w:t>
      </w:r>
      <w:r>
        <w:rPr>
          <w:rFonts w:ascii="Times New Roman" w:cs="Times New Roman" w:hAnsi="Times New Roman"/>
        </w:rPr>
        <w:t>semestre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/20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21</w:t>
      </w:r>
    </w:p>
    <w:p>
      <w:pPr>
        <w:pStyle w:val="style0"/>
        <w:spacing w:lineRule="auto" w:line="240"/>
        <w:ind w:left="-14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Intitule du module</w:t>
      </w:r>
      <w:r>
        <w:rPr>
          <w:rFonts w:ascii="Times New Roman" w:cs="Times New Roman" w:hAnsi="Times New Roman"/>
        </w:rPr>
        <w:t> :</w:t>
      </w:r>
      <w:r>
        <w:rPr>
          <w:rFonts w:ascii="Times New Roman" w:cs="Times New Roman" w:hAnsi="Times New Roman"/>
        </w:rPr>
        <w:t xml:space="preserve"> Drogue et société</w:t>
      </w:r>
    </w:p>
    <w:p>
      <w:pPr>
        <w:pStyle w:val="style0"/>
        <w:spacing w:lineRule="auto" w:line="240"/>
        <w:ind w:left="-14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Enseignante : Mme MANDI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Répondez</w:t>
      </w:r>
      <w:r>
        <w:rPr>
          <w:rFonts w:ascii="Times New Roman" w:cs="Times New Roman" w:hAnsi="Times New Roman"/>
          <w:sz w:val="24"/>
          <w:szCs w:val="24"/>
        </w:rPr>
        <w:t xml:space="preserve"> aux questions suivantes</w:t>
      </w:r>
      <w:r>
        <w:rPr>
          <w:rFonts w:ascii="Times New Roman" w:cs="Times New Roman" w:hAnsi="Times New Roman"/>
          <w:sz w:val="24"/>
          <w:szCs w:val="24"/>
        </w:rPr>
        <w:t> :</w:t>
      </w:r>
      <w:r>
        <w:rPr>
          <w:rFonts w:ascii="Times New Roman" w:cs="Times New Roman" w:hAnsi="Times New Roman"/>
        </w:rPr>
        <w:t xml:space="preserve">        </w:t>
      </w:r>
    </w:p>
    <w:p>
      <w:pPr>
        <w:pStyle w:val="style0"/>
        <w:spacing w:lineRule="auto" w:line="240"/>
        <w:ind w:left="709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hd w:val="clear" w:color="auto" w:fill="ffffff"/>
        <w:autoSpaceDE w:val="false"/>
        <w:autoSpaceDN w:val="false"/>
        <w:adjustRightInd w:val="false"/>
        <w:spacing w:before="100" w:beforeAutospacing="true" w:after="0" w:afterAutospacing="true" w:lineRule="auto" w:line="240"/>
        <w:ind w:left="780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>« 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 xml:space="preserve">Les causes et les conséquences sociales de la </w:t>
      </w:r>
      <w:r>
        <w:rPr>
          <w:rFonts w:ascii="Times New Roman" w:cs="Times New Roman" w:hAnsi="Times New Roman"/>
          <w:b/>
          <w:sz w:val="24"/>
          <w:szCs w:val="24"/>
          <w:shd w:val="clear" w:color="auto" w:fill="fafafa"/>
        </w:rPr>
        <w:t xml:space="preserve">toxicomanie 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>sont très nombreuses et diversifiées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 xml:space="preserve">Les 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>problèmes sociaux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 xml:space="preserve"> peuvent provoquer une entrée dans </w:t>
      </w:r>
      <w:r>
        <w:rPr>
          <w:rFonts w:ascii="Times New Roman" w:cs="Times New Roman" w:hAnsi="Times New Roman"/>
          <w:b/>
          <w:sz w:val="24"/>
          <w:szCs w:val="24"/>
          <w:shd w:val="clear" w:color="auto" w:fill="fafafa"/>
        </w:rPr>
        <w:t>la toxicomanie,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 xml:space="preserve"> qui, elle-même, produit ou accentue l’exclusion sociale. L’usager de drogue est marginalisé où se marginalise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> ; il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 xml:space="preserve"> rompt avec les attaches sociales habituelles, les fonctions essentielles ne sont plus assurées, il vit l’exclusion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> »</w:t>
      </w:r>
      <w:r>
        <w:rPr>
          <w:rFonts w:ascii="Times New Roman" w:cs="Times New Roman" w:hAnsi="Times New Roman"/>
          <w:sz w:val="24"/>
          <w:szCs w:val="24"/>
          <w:shd w:val="clear" w:color="auto" w:fill="fafafa"/>
        </w:rPr>
        <w:t xml:space="preserve"> </w:t>
      </w:r>
    </w:p>
    <w:p>
      <w:pPr>
        <w:pStyle w:val="style0"/>
        <w:shd w:val="clear" w:color="auto" w:fill="ffffff"/>
        <w:autoSpaceDE w:val="false"/>
        <w:autoSpaceDN w:val="false"/>
        <w:adjustRightInd w:val="false"/>
        <w:spacing w:before="100" w:beforeAutospacing="true" w:after="0" w:afterAutospacing="true" w:lineRule="auto" w:line="240"/>
        <w:ind w:left="7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Expliquez</w:t>
      </w:r>
      <w:r>
        <w:rPr>
          <w:rFonts w:ascii="Times New Roman" w:cs="Times New Roman" w:hAnsi="Times New Roman"/>
          <w:sz w:val="24"/>
          <w:szCs w:val="24"/>
        </w:rPr>
        <w:t xml:space="preserve"> 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ommentez</w:t>
      </w:r>
      <w:r>
        <w:rPr>
          <w:rFonts w:ascii="Times New Roman" w:cs="Times New Roman" w:hAnsi="Times New Roman"/>
          <w:sz w:val="24"/>
          <w:szCs w:val="24"/>
        </w:rPr>
        <w:t xml:space="preserve"> en axant sur le rôle de la famille pour éviter cette exclusion </w:t>
      </w:r>
    </w:p>
    <w:p>
      <w:pPr>
        <w:pStyle w:val="style0"/>
        <w:shd w:val="clear" w:color="auto" w:fill="ffffff"/>
        <w:autoSpaceDE w:val="false"/>
        <w:autoSpaceDN w:val="false"/>
        <w:adjustRightInd w:val="false"/>
        <w:spacing w:before="100" w:beforeAutospacing="true" w:after="0" w:afterAutospacing="true" w:lineRule="auto" w:line="240"/>
        <w:ind w:left="7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lineRule="auto" w:line="240"/>
        <w:ind w:left="1276" w:hanging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1276" w:hanging="1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 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Déterminer comment d’</w:t>
      </w:r>
      <w:r>
        <w:rPr>
          <w:rFonts w:ascii="Times New Roman" w:cs="Times New Roman" w:hAnsi="Times New Roman"/>
          <w:sz w:val="24"/>
          <w:szCs w:val="24"/>
        </w:rPr>
        <w:t xml:space="preserve">une prise pour prescription médicale (usage thérapeutique), l’utilisation </w:t>
      </w:r>
      <w:r>
        <w:rPr>
          <w:rFonts w:ascii="Times New Roman" w:cs="Times New Roman" w:hAnsi="Times New Roman"/>
          <w:b/>
          <w:sz w:val="24"/>
          <w:szCs w:val="24"/>
        </w:rPr>
        <w:t>des psychotropes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peut entrainer</w:t>
      </w:r>
      <w:r>
        <w:rPr>
          <w:rFonts w:ascii="Times New Roman" w:cs="Times New Roman" w:hAnsi="Times New Roman"/>
          <w:sz w:val="24"/>
          <w:szCs w:val="24"/>
        </w:rPr>
        <w:t xml:space="preserve"> une addiction ?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NB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La remise des copies sera en présentiel </w:t>
      </w:r>
      <w:r>
        <w:rPr>
          <w:rFonts w:ascii="Times New Roman" w:cs="Times New Roman" w:hAnsi="Times New Roman"/>
          <w:b/>
          <w:sz w:val="28"/>
          <w:szCs w:val="28"/>
        </w:rPr>
        <w:t xml:space="preserve">le mercredi 09/06/2021 </w:t>
      </w:r>
      <w:r>
        <w:rPr>
          <w:rFonts w:ascii="Times New Roman" w:cs="Times New Roman" w:hAnsi="Times New Roman"/>
          <w:b/>
          <w:sz w:val="28"/>
          <w:szCs w:val="28"/>
        </w:rPr>
        <w:t>à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 xml:space="preserve"> 13h00 -13h30 salle </w:t>
      </w:r>
      <w:r>
        <w:rPr>
          <w:rFonts w:cs="Times New Roman" w:hAnsi="Times New Roman"/>
          <w:b/>
          <w:sz w:val="28"/>
          <w:szCs w:val="28"/>
          <w:lang w:val="en-US"/>
        </w:rPr>
        <w:t>6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DA30EE"/>
    <w:lvl w:ilvl="0" w:tplc="040C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11AF2A0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A4C19AE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A482426"/>
    <w:lvl w:ilvl="0" w:tplc="C42422B2">
      <w:start w:val="1"/>
      <w:numFmt w:val="bullet"/>
      <w:lvlText w:val="-"/>
      <w:lvlJc w:val="left"/>
      <w:pPr>
        <w:ind w:left="1784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800F97A"/>
    <w:lvl w:ilvl="0" w:tplc="040C0001">
      <w:start w:val="1"/>
      <w:numFmt w:val="bullet"/>
      <w:lvlText w:val=""/>
      <w:lvlJc w:val="left"/>
      <w:pPr>
        <w:ind w:left="6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1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11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71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82C242A"/>
    <w:lvl w:ilvl="0" w:tplc="C42422B2">
      <w:start w:val="1"/>
      <w:numFmt w:val="bullet"/>
      <w:lvlText w:val="-"/>
      <w:lvlJc w:val="left"/>
      <w:pPr>
        <w:ind w:left="2144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3A58C6"/>
    <w:lvl w:ilvl="0" w:tplc="040C000D">
      <w:start w:val="1"/>
      <w:numFmt w:val="bullet"/>
      <w:lvlText w:val="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5A988E"/>
    <w:lvl w:ilvl="0" w:tplc="040C000F">
      <w:start w:val="1"/>
      <w:numFmt w:val="decimal"/>
      <w:lvlText w:val="%1."/>
      <w:lvlJc w:val="left"/>
      <w:pPr>
        <w:ind w:left="1140" w:hanging="360"/>
      </w:p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00000008"/>
    <w:multiLevelType w:val="hybridMultilevel"/>
    <w:tmpl w:val="E718360A"/>
    <w:lvl w:ilvl="0" w:tplc="69DEE096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1582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148</Words>
  <Pages>2</Pages>
  <Characters>3019</Characters>
  <Application>WPS Office</Application>
  <DocSecurity>0</DocSecurity>
  <Paragraphs>20</Paragraphs>
  <ScaleCrop>false</ScaleCrop>
  <LinksUpToDate>false</LinksUpToDate>
  <CharactersWithSpaces>3195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2021-06-06T07:01:56Z</dcterms:created>
  <dc:creator>Administrateur</dc:creator>
  <lastModifiedBy>Redmi 8A</lastModifiedBy>
  <dcterms:modified xsi:type="dcterms:W3CDTF">2021-06-06T07:01:56Z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