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945" w:rsidRPr="00DA2945" w:rsidRDefault="00EB5811" w:rsidP="00DA2945">
      <w:pPr>
        <w:spacing w:after="0"/>
        <w:jc w:val="center"/>
        <w:rPr>
          <w:rFonts w:ascii="Footlight MT Light" w:hAnsi="Footlight MT Light"/>
          <w:b/>
          <w:bCs/>
          <w:sz w:val="56"/>
          <w:szCs w:val="52"/>
        </w:rPr>
      </w:pPr>
      <w:r w:rsidRPr="00DA2945">
        <w:rPr>
          <w:rFonts w:ascii="Footlight MT Light" w:hAnsi="Footlight MT Light"/>
          <w:b/>
          <w:bCs/>
          <w:sz w:val="56"/>
          <w:szCs w:val="52"/>
        </w:rPr>
        <w:t xml:space="preserve">Avis aux </w:t>
      </w:r>
      <w:r w:rsidR="00DA2945" w:rsidRPr="00DA2945">
        <w:rPr>
          <w:rFonts w:ascii="Footlight MT Light" w:hAnsi="Footlight MT Light"/>
          <w:b/>
          <w:bCs/>
          <w:sz w:val="56"/>
          <w:szCs w:val="52"/>
        </w:rPr>
        <w:t>E</w:t>
      </w:r>
      <w:r w:rsidRPr="00DA2945">
        <w:rPr>
          <w:rFonts w:ascii="Footlight MT Light" w:hAnsi="Footlight MT Light"/>
          <w:b/>
          <w:bCs/>
          <w:sz w:val="56"/>
          <w:szCs w:val="52"/>
        </w:rPr>
        <w:t xml:space="preserve">tudiants </w:t>
      </w:r>
      <w:r w:rsidR="00DA2945" w:rsidRPr="00DA2945">
        <w:rPr>
          <w:rFonts w:ascii="Footlight MT Light" w:hAnsi="Footlight MT Light"/>
          <w:b/>
          <w:bCs/>
          <w:sz w:val="56"/>
          <w:szCs w:val="52"/>
        </w:rPr>
        <w:t xml:space="preserve">du </w:t>
      </w:r>
    </w:p>
    <w:p w:rsidR="00EB5811" w:rsidRPr="004E702C" w:rsidRDefault="00DA2945" w:rsidP="004E702C">
      <w:pPr>
        <w:spacing w:after="0"/>
        <w:jc w:val="center"/>
        <w:rPr>
          <w:rFonts w:ascii="Footlight MT Light" w:hAnsi="Footlight MT Light"/>
          <w:b/>
          <w:bCs/>
          <w:sz w:val="56"/>
          <w:szCs w:val="52"/>
        </w:rPr>
      </w:pPr>
      <w:r w:rsidRPr="00DA2945">
        <w:rPr>
          <w:rFonts w:ascii="Footlight MT Light" w:hAnsi="Footlight MT Light"/>
          <w:b/>
          <w:bCs/>
          <w:sz w:val="56"/>
          <w:szCs w:val="52"/>
        </w:rPr>
        <w:t>Département d’Informatique</w:t>
      </w:r>
    </w:p>
    <w:p w:rsidR="00DA2945" w:rsidRDefault="00DA2945" w:rsidP="00DA2945">
      <w:pPr>
        <w:jc w:val="both"/>
        <w:rPr>
          <w:rFonts w:ascii="Footlight MT Light" w:hAnsi="Footlight MT Light"/>
          <w:sz w:val="48"/>
          <w:szCs w:val="40"/>
        </w:rPr>
      </w:pPr>
    </w:p>
    <w:p w:rsidR="00DA2945" w:rsidRPr="00DA2945" w:rsidRDefault="00DA2945" w:rsidP="00DA2945">
      <w:pPr>
        <w:jc w:val="both"/>
        <w:rPr>
          <w:rFonts w:ascii="Footlight MT Light" w:hAnsi="Footlight MT Light"/>
          <w:sz w:val="48"/>
          <w:szCs w:val="40"/>
        </w:rPr>
      </w:pPr>
      <w:r w:rsidRPr="00DA2945">
        <w:rPr>
          <w:rFonts w:ascii="Footlight MT Light" w:hAnsi="Footlight MT Light"/>
          <w:sz w:val="48"/>
          <w:szCs w:val="40"/>
        </w:rPr>
        <w:t>Lors de la réu</w:t>
      </w:r>
      <w:bookmarkStart w:id="0" w:name="_GoBack"/>
      <w:bookmarkEnd w:id="0"/>
      <w:r w:rsidRPr="00DA2945">
        <w:rPr>
          <w:rFonts w:ascii="Footlight MT Light" w:hAnsi="Footlight MT Light"/>
          <w:sz w:val="48"/>
          <w:szCs w:val="40"/>
        </w:rPr>
        <w:t xml:space="preserve">nion tenue au vice rectorat chargé de la pédagogie en date du 27/04/2014, il a été convenu de maintenir l'échéancier tracé </w:t>
      </w:r>
      <w:r>
        <w:rPr>
          <w:rFonts w:ascii="Footlight MT Light" w:hAnsi="Footlight MT Light"/>
          <w:sz w:val="48"/>
          <w:szCs w:val="40"/>
        </w:rPr>
        <w:t xml:space="preserve"> pour toutes les facultés de l’université </w:t>
      </w:r>
      <w:r w:rsidRPr="00DA2945">
        <w:rPr>
          <w:rFonts w:ascii="Footlight MT Light" w:hAnsi="Footlight MT Light"/>
          <w:sz w:val="48"/>
          <w:szCs w:val="40"/>
        </w:rPr>
        <w:t>conce</w:t>
      </w:r>
      <w:r>
        <w:rPr>
          <w:rFonts w:ascii="Footlight MT Light" w:hAnsi="Footlight MT Light"/>
          <w:sz w:val="48"/>
          <w:szCs w:val="40"/>
        </w:rPr>
        <w:t>rnant l’</w:t>
      </w:r>
      <w:r w:rsidRPr="00DA2945">
        <w:rPr>
          <w:rFonts w:ascii="Footlight MT Light" w:hAnsi="Footlight MT Light"/>
          <w:sz w:val="48"/>
          <w:szCs w:val="40"/>
        </w:rPr>
        <w:t>arrêt de cours et les examens :</w:t>
      </w:r>
    </w:p>
    <w:p w:rsidR="00DA2945" w:rsidRPr="00DA2945" w:rsidRDefault="00DA2945" w:rsidP="00DA2945">
      <w:pPr>
        <w:pStyle w:val="Paragraphedeliste"/>
        <w:numPr>
          <w:ilvl w:val="0"/>
          <w:numId w:val="3"/>
        </w:numPr>
        <w:jc w:val="both"/>
        <w:rPr>
          <w:rFonts w:ascii="Footlight MT Light" w:hAnsi="Footlight MT Light"/>
          <w:sz w:val="48"/>
          <w:szCs w:val="40"/>
        </w:rPr>
      </w:pPr>
      <w:r w:rsidRPr="00DA2945">
        <w:rPr>
          <w:rFonts w:ascii="Footlight MT Light" w:hAnsi="Footlight MT Light"/>
          <w:sz w:val="48"/>
          <w:szCs w:val="40"/>
        </w:rPr>
        <w:t>Arrêt de cours : le 08/05/2014</w:t>
      </w:r>
    </w:p>
    <w:p w:rsidR="00DA2945" w:rsidRPr="00DA2945" w:rsidRDefault="00DA2945" w:rsidP="00DA2945">
      <w:pPr>
        <w:pStyle w:val="Paragraphedeliste"/>
        <w:numPr>
          <w:ilvl w:val="0"/>
          <w:numId w:val="3"/>
        </w:numPr>
        <w:jc w:val="both"/>
        <w:rPr>
          <w:rFonts w:ascii="Footlight MT Light" w:hAnsi="Footlight MT Light"/>
          <w:sz w:val="48"/>
          <w:szCs w:val="40"/>
        </w:rPr>
      </w:pPr>
      <w:r>
        <w:rPr>
          <w:rFonts w:ascii="Footlight MT Light" w:hAnsi="Footlight MT Light"/>
          <w:sz w:val="48"/>
          <w:szCs w:val="40"/>
        </w:rPr>
        <w:t>Examens de S2</w:t>
      </w:r>
      <w:r w:rsidRPr="00DA2945">
        <w:rPr>
          <w:rFonts w:ascii="Footlight MT Light" w:hAnsi="Footlight MT Light"/>
          <w:sz w:val="48"/>
          <w:szCs w:val="40"/>
        </w:rPr>
        <w:t xml:space="preserve"> : du 14/05/2014 au 29/05/2014</w:t>
      </w:r>
    </w:p>
    <w:p w:rsidR="00EB5811" w:rsidRPr="00DA2945" w:rsidRDefault="00DA2945" w:rsidP="00DA2945">
      <w:pPr>
        <w:pStyle w:val="Paragraphedeliste"/>
        <w:numPr>
          <w:ilvl w:val="0"/>
          <w:numId w:val="3"/>
        </w:numPr>
        <w:jc w:val="both"/>
        <w:rPr>
          <w:rFonts w:ascii="Footlight MT Light" w:hAnsi="Footlight MT Light"/>
          <w:sz w:val="48"/>
          <w:szCs w:val="40"/>
        </w:rPr>
      </w:pPr>
      <w:r>
        <w:rPr>
          <w:rFonts w:ascii="Footlight MT Light" w:hAnsi="Footlight MT Light"/>
          <w:sz w:val="48"/>
          <w:szCs w:val="40"/>
        </w:rPr>
        <w:t>R</w:t>
      </w:r>
      <w:r w:rsidRPr="00DA2945">
        <w:rPr>
          <w:rFonts w:ascii="Footlight MT Light" w:hAnsi="Footlight MT Light"/>
          <w:sz w:val="48"/>
          <w:szCs w:val="40"/>
        </w:rPr>
        <w:t xml:space="preserve">attrapage </w:t>
      </w:r>
      <w:r>
        <w:rPr>
          <w:rFonts w:ascii="Footlight MT Light" w:hAnsi="Footlight MT Light"/>
          <w:sz w:val="48"/>
          <w:szCs w:val="40"/>
        </w:rPr>
        <w:t xml:space="preserve">de S1 et S2 </w:t>
      </w:r>
      <w:r w:rsidRPr="00DA2945">
        <w:rPr>
          <w:rFonts w:ascii="Footlight MT Light" w:hAnsi="Footlight MT Light"/>
          <w:sz w:val="48"/>
          <w:szCs w:val="40"/>
        </w:rPr>
        <w:t>: du 07/06/2014 au 29/06/2014</w:t>
      </w:r>
    </w:p>
    <w:p w:rsidR="00DA2945" w:rsidRDefault="00DA2945" w:rsidP="00EB5811">
      <w:pPr>
        <w:jc w:val="right"/>
        <w:rPr>
          <w:rFonts w:ascii="Footlight MT Light" w:hAnsi="Footlight MT Light"/>
          <w:sz w:val="40"/>
          <w:szCs w:val="40"/>
          <w:u w:val="single"/>
        </w:rPr>
      </w:pPr>
    </w:p>
    <w:p w:rsidR="00DA2945" w:rsidRDefault="00DA2945" w:rsidP="00EB5811">
      <w:pPr>
        <w:jc w:val="right"/>
        <w:rPr>
          <w:rFonts w:ascii="Footlight MT Light" w:hAnsi="Footlight MT Light"/>
          <w:sz w:val="40"/>
          <w:szCs w:val="40"/>
          <w:u w:val="single"/>
        </w:rPr>
      </w:pPr>
    </w:p>
    <w:p w:rsidR="00EB5811" w:rsidRPr="00DA2945" w:rsidRDefault="00EB5811" w:rsidP="00EB5811">
      <w:pPr>
        <w:jc w:val="right"/>
        <w:rPr>
          <w:rFonts w:ascii="Footlight MT Light" w:hAnsi="Footlight MT Light"/>
          <w:b/>
          <w:bCs/>
          <w:sz w:val="48"/>
          <w:szCs w:val="40"/>
        </w:rPr>
      </w:pPr>
      <w:r w:rsidRPr="00DA2945">
        <w:rPr>
          <w:rFonts w:ascii="Footlight MT Light" w:hAnsi="Footlight MT Light"/>
          <w:b/>
          <w:bCs/>
          <w:sz w:val="48"/>
          <w:szCs w:val="40"/>
        </w:rPr>
        <w:t>Département</w:t>
      </w:r>
      <w:r w:rsidR="00DA2945" w:rsidRPr="00DA2945">
        <w:rPr>
          <w:rFonts w:ascii="Footlight MT Light" w:hAnsi="Footlight MT Light"/>
          <w:b/>
          <w:bCs/>
          <w:sz w:val="48"/>
          <w:szCs w:val="40"/>
        </w:rPr>
        <w:t xml:space="preserve"> d’Informatique</w:t>
      </w:r>
    </w:p>
    <w:sectPr w:rsidR="00EB5811" w:rsidRPr="00DA2945" w:rsidSect="00EB58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C4AC3"/>
    <w:multiLevelType w:val="hybridMultilevel"/>
    <w:tmpl w:val="992E0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097493"/>
    <w:multiLevelType w:val="hybridMultilevel"/>
    <w:tmpl w:val="838AAE32"/>
    <w:lvl w:ilvl="0" w:tplc="840C2D1A">
      <w:numFmt w:val="bullet"/>
      <w:lvlText w:val="-"/>
      <w:lvlJc w:val="left"/>
      <w:pPr>
        <w:ind w:left="720" w:hanging="360"/>
      </w:pPr>
      <w:rPr>
        <w:rFonts w:ascii="Footlight MT Light" w:eastAsiaTheme="minorEastAsia" w:hAnsi="Footlight MT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854C92"/>
    <w:multiLevelType w:val="hybridMultilevel"/>
    <w:tmpl w:val="7F9619DA"/>
    <w:lvl w:ilvl="0" w:tplc="5FF83520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B5811"/>
    <w:rsid w:val="003552E9"/>
    <w:rsid w:val="004E3106"/>
    <w:rsid w:val="004E702C"/>
    <w:rsid w:val="00D12E87"/>
    <w:rsid w:val="00DA2945"/>
    <w:rsid w:val="00EB5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2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58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8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366</Characters>
  <Application>Microsoft Office Word</Application>
  <DocSecurity>0</DocSecurity>
  <Lines>3</Lines>
  <Paragraphs>1</Paragraphs>
  <ScaleCrop>false</ScaleCrop>
  <Company>sie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inf</cp:lastModifiedBy>
  <cp:revision>2</cp:revision>
  <cp:lastPrinted>2014-04-30T14:02:00Z</cp:lastPrinted>
  <dcterms:created xsi:type="dcterms:W3CDTF">2014-04-30T14:07:00Z</dcterms:created>
  <dcterms:modified xsi:type="dcterms:W3CDTF">2014-04-30T14:07:00Z</dcterms:modified>
</cp:coreProperties>
</file>