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712" w:tblpY="430"/>
        <w:tblW w:w="15780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81"/>
        <w:gridCol w:w="1841"/>
        <w:gridCol w:w="1856"/>
        <w:gridCol w:w="2255"/>
        <w:gridCol w:w="2551"/>
        <w:gridCol w:w="709"/>
        <w:gridCol w:w="2126"/>
        <w:gridCol w:w="2268"/>
        <w:gridCol w:w="1393"/>
      </w:tblGrid>
      <w:tr w:rsidR="008656FC" w:rsidTr="00870CF3">
        <w:trPr>
          <w:trHeight w:val="525"/>
        </w:trPr>
        <w:tc>
          <w:tcPr>
            <w:tcW w:w="7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D62" w:rsidRDefault="007B7D62" w:rsidP="001A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7D62" w:rsidRPr="00556010" w:rsidRDefault="007B7D62" w:rsidP="001A3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8h00-09h00</w:t>
            </w:r>
          </w:p>
        </w:tc>
        <w:tc>
          <w:tcPr>
            <w:tcW w:w="185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7D62" w:rsidRPr="00556010" w:rsidRDefault="007B7D62" w:rsidP="001A3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2255" w:type="dxa"/>
            <w:shd w:val="clear" w:color="auto" w:fill="auto"/>
          </w:tcPr>
          <w:p w:rsidR="007B7D62" w:rsidRPr="00556010" w:rsidRDefault="007B7D62" w:rsidP="001A3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10h20-11h20</w:t>
            </w:r>
          </w:p>
        </w:tc>
        <w:tc>
          <w:tcPr>
            <w:tcW w:w="2551" w:type="dxa"/>
            <w:shd w:val="clear" w:color="auto" w:fill="auto"/>
          </w:tcPr>
          <w:p w:rsidR="007B7D62" w:rsidRPr="00556010" w:rsidRDefault="007B7D62" w:rsidP="001A3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11h30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- </w:t>
            </w: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</w:p>
        </w:tc>
        <w:tc>
          <w:tcPr>
            <w:tcW w:w="709" w:type="dxa"/>
            <w:shd w:val="clear" w:color="auto" w:fill="E7E6E6" w:themeFill="background2"/>
          </w:tcPr>
          <w:p w:rsidR="007B7D62" w:rsidRDefault="007B7D62" w:rsidP="001A31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</w:p>
          <w:p w:rsidR="007B7D62" w:rsidRPr="00556010" w:rsidRDefault="007B7D62" w:rsidP="001A3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13h00   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7D62" w:rsidRPr="00556010" w:rsidRDefault="007B7D62" w:rsidP="001A317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13h00-14h00    </w:t>
            </w:r>
          </w:p>
        </w:tc>
        <w:tc>
          <w:tcPr>
            <w:tcW w:w="2268" w:type="dxa"/>
            <w:shd w:val="clear" w:color="auto" w:fill="auto"/>
          </w:tcPr>
          <w:p w:rsidR="007B7D62" w:rsidRPr="00556010" w:rsidRDefault="007B7D62" w:rsidP="001A3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14h10-15h10   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7D62" w:rsidRPr="00556010" w:rsidRDefault="007B7D62" w:rsidP="001A3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="00865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5h20-16h2</w:t>
            </w: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0    </w:t>
            </w:r>
          </w:p>
        </w:tc>
      </w:tr>
      <w:tr w:rsidR="005D77FE" w:rsidRPr="009743BC" w:rsidTr="00870CF3">
        <w:trPr>
          <w:cantSplit/>
          <w:trHeight w:val="1846"/>
        </w:trPr>
        <w:tc>
          <w:tcPr>
            <w:tcW w:w="7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5D77FE" w:rsidRPr="00F73BAC" w:rsidRDefault="005D77FE" w:rsidP="005D77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92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DIMANCHE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D77FE" w:rsidRPr="00DB1908" w:rsidRDefault="005D77FE" w:rsidP="005D77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TIC et société de l’information</w:t>
            </w:r>
          </w:p>
          <w:p w:rsidR="005D77FE" w:rsidRPr="00DB1908" w:rsidRDefault="005D77FE" w:rsidP="005D77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5D77FE" w:rsidRPr="00DB1908" w:rsidRDefault="005D77FE" w:rsidP="005D77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Dr. GUENFISSI</w:t>
            </w:r>
          </w:p>
          <w:p w:rsidR="005D77FE" w:rsidRDefault="005D77FE" w:rsidP="005D77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COURS /  S : 05</w:t>
            </w:r>
          </w:p>
        </w:tc>
        <w:tc>
          <w:tcPr>
            <w:tcW w:w="185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D77FE" w:rsidRPr="00DB1908" w:rsidRDefault="005D77FE" w:rsidP="005D77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B1908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TIC et société de l’information</w:t>
            </w:r>
          </w:p>
          <w:p w:rsidR="005D77FE" w:rsidRPr="00DB1908" w:rsidRDefault="005D77FE" w:rsidP="005D77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</w:p>
          <w:p w:rsidR="005D77FE" w:rsidRPr="00DB1908" w:rsidRDefault="005D77FE" w:rsidP="005D77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B1908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Dr. GUENFISSI</w:t>
            </w:r>
          </w:p>
          <w:p w:rsidR="005D77FE" w:rsidRDefault="005D77FE" w:rsidP="005D77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B1908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TD /   S : 05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F1F98" w:rsidRPr="009E1EAA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E1E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Techniques d’exploitation des documents</w:t>
            </w:r>
          </w:p>
          <w:p w:rsidR="00EF1F98" w:rsidRPr="009E1EAA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EF1F98" w:rsidRPr="009E1EAA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9E1EAA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Dr. ABBACI</w:t>
            </w:r>
          </w:p>
          <w:p w:rsidR="005D77FE" w:rsidRPr="004749B7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9E1E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Cours /  S : 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77FE" w:rsidRPr="00DB1908" w:rsidRDefault="005D77FE" w:rsidP="005D77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Merge w:val="restart"/>
            <w:shd w:val="clear" w:color="auto" w:fill="E7E6E6" w:themeFill="background2"/>
            <w:textDirection w:val="btLr"/>
            <w:vAlign w:val="center"/>
          </w:tcPr>
          <w:p w:rsidR="005D77FE" w:rsidRPr="00F22369" w:rsidRDefault="005D77FE" w:rsidP="005D77FE">
            <w:pPr>
              <w:suppressAutoHyphens w:val="0"/>
              <w:ind w:left="165" w:right="113" w:hanging="52"/>
              <w:jc w:val="center"/>
              <w:rPr>
                <w:b/>
                <w:bCs/>
                <w:sz w:val="40"/>
                <w:szCs w:val="40"/>
              </w:rPr>
            </w:pPr>
            <w:r w:rsidRPr="00BA75C0">
              <w:rPr>
                <w:b/>
                <w:bCs/>
                <w:sz w:val="32"/>
                <w:szCs w:val="32"/>
              </w:rPr>
              <w:t>PAUSE</w:t>
            </w:r>
          </w:p>
        </w:tc>
        <w:tc>
          <w:tcPr>
            <w:tcW w:w="2126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D77FE" w:rsidRDefault="005D77FE" w:rsidP="005D77FE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D77FE" w:rsidRDefault="005D77FE" w:rsidP="005D77FE">
            <w:pPr>
              <w:spacing w:after="0" w:line="240" w:lineRule="auto"/>
              <w:jc w:val="center"/>
            </w:pPr>
          </w:p>
        </w:tc>
        <w:tc>
          <w:tcPr>
            <w:tcW w:w="1393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D77FE" w:rsidRPr="00334967" w:rsidRDefault="005D77FE" w:rsidP="005D77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EF1F98" w:rsidRPr="00334967" w:rsidTr="00870CF3">
        <w:trPr>
          <w:cantSplit/>
          <w:trHeight w:val="1309"/>
        </w:trPr>
        <w:tc>
          <w:tcPr>
            <w:tcW w:w="7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EF1F98" w:rsidRPr="00A9257F" w:rsidRDefault="00EF1F98" w:rsidP="00EF1F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92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LUNDI</w:t>
            </w:r>
          </w:p>
        </w:tc>
        <w:tc>
          <w:tcPr>
            <w:tcW w:w="184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Évolution historique et juridique du SIC en Algérie</w:t>
            </w: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Dr. BOUMEGOURA</w:t>
            </w:r>
          </w:p>
          <w:p w:rsidR="00EF1F98" w:rsidRDefault="00EF1F98" w:rsidP="00EF1F98">
            <w:pPr>
              <w:spacing w:after="0" w:line="240" w:lineRule="auto"/>
              <w:jc w:val="center"/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COURS /   S : 05</w:t>
            </w:r>
          </w:p>
        </w:tc>
        <w:tc>
          <w:tcPr>
            <w:tcW w:w="1856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B1908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Évolution historique et juridique du SIC en Algérie</w:t>
            </w: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B1908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Dr. BOUMEGOURA</w:t>
            </w:r>
          </w:p>
          <w:p w:rsidR="00EF1F98" w:rsidRDefault="00EF1F98" w:rsidP="00EF1F98">
            <w:pPr>
              <w:spacing w:after="0" w:line="240" w:lineRule="auto"/>
              <w:jc w:val="center"/>
            </w:pPr>
            <w:r w:rsidRPr="00DB1908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TD /   S : 05</w:t>
            </w: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EF1F98" w:rsidRPr="00A119C6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119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Méthodologie de projet de fin d’étude</w:t>
            </w:r>
          </w:p>
          <w:p w:rsidR="00EF1F98" w:rsidRPr="00A119C6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EF1F98" w:rsidRPr="001D28B1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fr-FR"/>
              </w:rPr>
            </w:pPr>
            <w:r w:rsidRPr="001D28B1">
              <w:rPr>
                <w:rFonts w:eastAsia="Times New Roman" w:cs="Times New Roman"/>
                <w:b/>
                <w:bCs/>
                <w:sz w:val="20"/>
                <w:szCs w:val="20"/>
                <w:lang w:val="en-US" w:eastAsia="fr-FR"/>
              </w:rPr>
              <w:t>Dr. DJADDA</w:t>
            </w:r>
          </w:p>
          <w:p w:rsidR="00EF1F98" w:rsidRDefault="00EF1F98" w:rsidP="00EF1F98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COURS / 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S : 05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B1908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Méthodologie de projet de fin d’étude</w:t>
            </w: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 w:eastAsia="fr-FR"/>
              </w:rPr>
            </w:pPr>
            <w:r w:rsidRPr="00DB1908">
              <w:rPr>
                <w:rFonts w:eastAsia="Times New Roman" w:cs="Times New Roman"/>
                <w:sz w:val="16"/>
                <w:szCs w:val="16"/>
                <w:lang w:val="en-US" w:eastAsia="fr-FR"/>
              </w:rPr>
              <w:t>Dr. DJADDA</w:t>
            </w:r>
          </w:p>
          <w:p w:rsidR="00EF1F98" w:rsidRDefault="00EF1F98" w:rsidP="00EF1F98">
            <w:pPr>
              <w:spacing w:after="0" w:line="240" w:lineRule="auto"/>
              <w:jc w:val="center"/>
            </w:pPr>
            <w:r w:rsidRPr="00DB1908">
              <w:rPr>
                <w:rFonts w:eastAsia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TD /  </w:t>
            </w:r>
            <w:r w:rsidRPr="00DB1908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 S : 05</w:t>
            </w: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EF1F98" w:rsidRDefault="00EF1F98" w:rsidP="00EF1F98">
            <w:pPr>
              <w:spacing w:after="0" w:line="240" w:lineRule="auto"/>
              <w:ind w:left="52" w:hanging="5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F98" w:rsidRDefault="00EF1F98" w:rsidP="00EF1F98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1F98" w:rsidRDefault="00EF1F98" w:rsidP="00EF1F98">
            <w:pPr>
              <w:spacing w:after="0" w:line="240" w:lineRule="auto"/>
              <w:jc w:val="center"/>
            </w:pPr>
          </w:p>
        </w:tc>
        <w:tc>
          <w:tcPr>
            <w:tcW w:w="13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F98" w:rsidRPr="003E4779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EF1F98" w:rsidTr="00870CF3">
        <w:trPr>
          <w:cantSplit/>
          <w:trHeight w:val="1565"/>
        </w:trPr>
        <w:tc>
          <w:tcPr>
            <w:tcW w:w="7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EF1F98" w:rsidRPr="00A9257F" w:rsidRDefault="00EF1F98" w:rsidP="00EF1F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92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MARDI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Communication et opinion</w:t>
            </w: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publique</w:t>
            </w:r>
          </w:p>
          <w:p w:rsidR="00EF1F98" w:rsidRPr="00870CF3" w:rsidRDefault="00811909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 xml:space="preserve">Mme. </w:t>
            </w:r>
            <w:r w:rsidR="00EF1F98" w:rsidRPr="00870CF3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BELKACEM</w:t>
            </w: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COURS /   S : 05</w:t>
            </w:r>
          </w:p>
        </w:tc>
        <w:tc>
          <w:tcPr>
            <w:tcW w:w="185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F9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Communication et opinion</w:t>
            </w:r>
          </w:p>
          <w:p w:rsidR="00EF1F9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publique</w:t>
            </w:r>
          </w:p>
          <w:p w:rsidR="00EF1F98" w:rsidRPr="00811909" w:rsidRDefault="00811909" w:rsidP="00EF1F9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811909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Mme. </w:t>
            </w:r>
            <w:r w:rsidR="00EF1F98" w:rsidRPr="00811909">
              <w:rPr>
                <w:rFonts w:eastAsia="Times New Roman" w:cs="Times New Roman"/>
                <w:sz w:val="20"/>
                <w:szCs w:val="20"/>
                <w:lang w:eastAsia="fr-FR"/>
              </w:rPr>
              <w:t>BELKACEM</w:t>
            </w: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DB1908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TD /  </w:t>
            </w:r>
            <w:r w:rsidRPr="00DB1908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 S : 05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B190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Sociologie de la communication traditionnelle en Algérie</w:t>
            </w: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:rsidR="00EF1F98" w:rsidRPr="00C96F4B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96F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Dr. DALI</w:t>
            </w:r>
          </w:p>
          <w:p w:rsidR="00EF1F9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COURS /   S : 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1F9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Sociologie de la communication traditionnelle en Algérie</w:t>
            </w: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  <w:p w:rsidR="00EF1F98" w:rsidRPr="00DB190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fr-FR"/>
              </w:rPr>
            </w:pPr>
            <w:r w:rsidRPr="00DB1908">
              <w:rPr>
                <w:rFonts w:eastAsia="Times New Roman" w:cs="Times New Roman"/>
                <w:color w:val="000000"/>
                <w:sz w:val="16"/>
                <w:szCs w:val="16"/>
                <w:lang w:eastAsia="fr-FR"/>
              </w:rPr>
              <w:t>Dr. DALI</w:t>
            </w:r>
          </w:p>
          <w:p w:rsidR="00EF1F98" w:rsidRPr="004749B7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DB1908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TD /  </w:t>
            </w:r>
            <w:r w:rsidRPr="00DB1908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 S : 05</w:t>
            </w: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EF1F98" w:rsidRPr="004749B7" w:rsidRDefault="00EF1F98" w:rsidP="00EF1F98">
            <w:pPr>
              <w:spacing w:after="0" w:line="240" w:lineRule="auto"/>
              <w:ind w:left="52" w:hanging="52"/>
              <w:jc w:val="center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F98" w:rsidRPr="00394C3F" w:rsidRDefault="00EF1F98" w:rsidP="00EF1F98">
            <w:pPr>
              <w:spacing w:after="0"/>
              <w:jc w:val="center"/>
              <w:rPr>
                <w:rFonts w:eastAsia="Times New Roman" w:cs="Times New Roman"/>
                <w:color w:val="92D050"/>
                <w:sz w:val="20"/>
                <w:szCs w:val="20"/>
                <w:lang w:eastAsia="fr-FR"/>
              </w:rPr>
            </w:pPr>
            <w:r w:rsidRPr="00394C3F">
              <w:rPr>
                <w:rFonts w:eastAsia="Times New Roman" w:cs="Times New Roman"/>
                <w:color w:val="92D050"/>
                <w:sz w:val="20"/>
                <w:szCs w:val="20"/>
                <w:lang w:eastAsia="fr-FR"/>
              </w:rPr>
              <w:t>Sondage d’opinion</w:t>
            </w:r>
          </w:p>
          <w:p w:rsidR="00EF1F98" w:rsidRDefault="00EF1F98" w:rsidP="00EF1F98">
            <w:pPr>
              <w:spacing w:after="0"/>
              <w:jc w:val="center"/>
              <w:rPr>
                <w:rFonts w:eastAsia="Times New Roman" w:cs="Times New Roman"/>
                <w:color w:val="92D05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92D050"/>
                <w:sz w:val="20"/>
                <w:szCs w:val="20"/>
                <w:lang w:eastAsia="fr-FR"/>
              </w:rPr>
              <w:t>(à distance)</w:t>
            </w:r>
          </w:p>
          <w:p w:rsidR="00A55F57" w:rsidRDefault="00A55F57" w:rsidP="00EF1F98">
            <w:pPr>
              <w:spacing w:after="0"/>
              <w:jc w:val="center"/>
              <w:rPr>
                <w:color w:val="92D050"/>
              </w:rPr>
            </w:pPr>
          </w:p>
          <w:p w:rsidR="00EF1F98" w:rsidRPr="00394C3F" w:rsidRDefault="00A55F57" w:rsidP="00EF1F98">
            <w:pPr>
              <w:spacing w:after="0"/>
              <w:jc w:val="center"/>
              <w:rPr>
                <w:color w:val="92D050"/>
              </w:rPr>
            </w:pPr>
            <w:r>
              <w:rPr>
                <w:color w:val="92D050"/>
              </w:rPr>
              <w:t xml:space="preserve">Mr. </w:t>
            </w:r>
            <w:r w:rsidR="00EF1F98">
              <w:rPr>
                <w:color w:val="92D050"/>
              </w:rPr>
              <w:t>BOUFEDDA</w:t>
            </w:r>
          </w:p>
          <w:p w:rsidR="00EF1F98" w:rsidRPr="00847392" w:rsidRDefault="00EF1F98" w:rsidP="00EF1F9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 w:rsidRPr="00394C3F">
              <w:rPr>
                <w:rFonts w:eastAsia="Times New Roman" w:cs="Times New Roman"/>
                <w:b/>
                <w:bCs/>
                <w:color w:val="92D050"/>
                <w:sz w:val="18"/>
                <w:szCs w:val="18"/>
                <w:lang w:eastAsia="fr-FR"/>
              </w:rPr>
              <w:t>TD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F1F98" w:rsidRPr="00517FFA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92D050"/>
                <w:sz w:val="20"/>
                <w:szCs w:val="20"/>
                <w:lang w:eastAsia="fr-FR"/>
              </w:rPr>
            </w:pPr>
            <w:r w:rsidRPr="00517FFA">
              <w:rPr>
                <w:rFonts w:eastAsia="Times New Roman" w:cs="Times New Roman"/>
                <w:color w:val="92D050"/>
                <w:sz w:val="20"/>
                <w:szCs w:val="20"/>
                <w:lang w:eastAsia="fr-FR"/>
              </w:rPr>
              <w:t>Psychanalyse</w:t>
            </w:r>
          </w:p>
          <w:p w:rsidR="00EF1F9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92D05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92D050"/>
                <w:sz w:val="20"/>
                <w:szCs w:val="20"/>
                <w:lang w:eastAsia="fr-FR"/>
              </w:rPr>
              <w:t>(à distance)</w:t>
            </w:r>
          </w:p>
          <w:p w:rsidR="00EF1F98" w:rsidRPr="00517FFA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92D050"/>
                <w:sz w:val="20"/>
                <w:szCs w:val="20"/>
                <w:lang w:eastAsia="fr-FR"/>
              </w:rPr>
            </w:pPr>
          </w:p>
          <w:p w:rsidR="00EF1F98" w:rsidRPr="00517FFA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2D050"/>
                <w:sz w:val="20"/>
                <w:szCs w:val="20"/>
                <w:lang w:eastAsia="fr-FR"/>
              </w:rPr>
            </w:pPr>
            <w:r w:rsidRPr="00517FFA">
              <w:rPr>
                <w:rFonts w:eastAsia="Times New Roman" w:cs="Times New Roman"/>
                <w:b/>
                <w:bCs/>
                <w:color w:val="92D050"/>
                <w:sz w:val="20"/>
                <w:szCs w:val="20"/>
                <w:lang w:eastAsia="fr-FR"/>
              </w:rPr>
              <w:t>Pr. SAHRAOUI</w:t>
            </w:r>
          </w:p>
          <w:p w:rsidR="00EF1F98" w:rsidRDefault="00EF1F98" w:rsidP="00EF1F98">
            <w:pPr>
              <w:spacing w:after="0" w:line="240" w:lineRule="auto"/>
              <w:jc w:val="center"/>
            </w:pPr>
            <w:r w:rsidRPr="00517FFA">
              <w:rPr>
                <w:rFonts w:eastAsia="Times New Roman" w:cs="Times New Roman"/>
                <w:b/>
                <w:bCs/>
                <w:color w:val="92D050"/>
                <w:sz w:val="20"/>
                <w:szCs w:val="20"/>
                <w:lang w:eastAsia="fr-FR"/>
              </w:rPr>
              <w:t>Cours</w:t>
            </w:r>
          </w:p>
        </w:tc>
        <w:tc>
          <w:tcPr>
            <w:tcW w:w="1393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F98" w:rsidRPr="00394C3F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92D050"/>
                <w:lang w:eastAsia="fr-FR"/>
              </w:rPr>
            </w:pPr>
            <w:r w:rsidRPr="00394C3F">
              <w:rPr>
                <w:rFonts w:eastAsia="Times New Roman" w:cs="Times New Roman"/>
                <w:color w:val="92D050"/>
                <w:lang w:eastAsia="fr-FR"/>
              </w:rPr>
              <w:t>Anglais</w:t>
            </w:r>
          </w:p>
          <w:p w:rsidR="00EF1F98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92D05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92D050"/>
                <w:sz w:val="20"/>
                <w:szCs w:val="20"/>
                <w:lang w:eastAsia="fr-FR"/>
              </w:rPr>
              <w:t>(à distance)</w:t>
            </w:r>
          </w:p>
          <w:p w:rsidR="00EF1F98" w:rsidRPr="00394C3F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92D050"/>
                <w:lang w:eastAsia="fr-FR"/>
              </w:rPr>
            </w:pPr>
          </w:p>
          <w:p w:rsidR="00EF1F98" w:rsidRPr="00394C3F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2D050"/>
                <w:sz w:val="20"/>
                <w:szCs w:val="20"/>
                <w:lang w:eastAsia="fr-FR"/>
              </w:rPr>
            </w:pPr>
            <w:r w:rsidRPr="00394C3F">
              <w:rPr>
                <w:rFonts w:eastAsia="Times New Roman" w:cs="Times New Roman"/>
                <w:b/>
                <w:bCs/>
                <w:color w:val="92D050"/>
                <w:sz w:val="20"/>
                <w:szCs w:val="20"/>
                <w:lang w:eastAsia="fr-FR"/>
              </w:rPr>
              <w:t>Mlle. AIT EL-HARA</w:t>
            </w:r>
          </w:p>
          <w:p w:rsidR="00EF1F98" w:rsidRPr="00DC2F3A" w:rsidRDefault="00EF1F98" w:rsidP="00EF1F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394C3F">
              <w:rPr>
                <w:rFonts w:eastAsia="Times New Roman" w:cs="Times New Roman"/>
                <w:b/>
                <w:bCs/>
                <w:color w:val="92D050"/>
                <w:sz w:val="18"/>
                <w:szCs w:val="18"/>
                <w:lang w:eastAsia="fr-FR"/>
              </w:rPr>
              <w:t>TD</w:t>
            </w:r>
          </w:p>
        </w:tc>
      </w:tr>
    </w:tbl>
    <w:p w:rsidR="00574CF0" w:rsidRPr="00DC063F" w:rsidRDefault="00F22369" w:rsidP="00DC063F">
      <w:pPr>
        <w:spacing w:after="0" w:line="240" w:lineRule="auto"/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 xml:space="preserve">Emploi du temps : </w:t>
      </w:r>
      <w:r>
        <w:rPr>
          <w:rFonts w:eastAsia="Times New Roman" w:cs="Times New Roman"/>
          <w:b/>
          <w:bCs/>
          <w:color w:val="FF0000"/>
          <w:lang w:eastAsia="fr-FR"/>
        </w:rPr>
        <w:t>Master II</w:t>
      </w:r>
      <w:r>
        <w:rPr>
          <w:rFonts w:eastAsia="Times New Roman" w:cs="Times New Roman"/>
          <w:color w:val="000000"/>
          <w:lang w:eastAsia="fr-FR"/>
        </w:rPr>
        <w:t>, Sociologie de la communication, section1, 2020-2021</w:t>
      </w:r>
    </w:p>
    <w:p w:rsidR="00574CF0" w:rsidRDefault="00574CF0"/>
    <w:p w:rsidR="00BD1ECB" w:rsidRPr="00DC2F3A" w:rsidRDefault="00BD1ECB"/>
    <w:sectPr w:rsidR="00BD1ECB" w:rsidRPr="00DC2F3A" w:rsidSect="00827B32"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C52" w:rsidRDefault="00C16C52">
      <w:pPr>
        <w:spacing w:after="0" w:line="240" w:lineRule="auto"/>
      </w:pPr>
      <w:r>
        <w:separator/>
      </w:r>
    </w:p>
  </w:endnote>
  <w:endnote w:type="continuationSeparator" w:id="0">
    <w:p w:rsidR="00C16C52" w:rsidRDefault="00C1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C52" w:rsidRDefault="00C16C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16C52" w:rsidRDefault="00C16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ECB"/>
    <w:rsid w:val="00002514"/>
    <w:rsid w:val="0001648B"/>
    <w:rsid w:val="00017676"/>
    <w:rsid w:val="00037F6B"/>
    <w:rsid w:val="000F2A5F"/>
    <w:rsid w:val="00106FD4"/>
    <w:rsid w:val="0012034E"/>
    <w:rsid w:val="001243C2"/>
    <w:rsid w:val="0017636E"/>
    <w:rsid w:val="00180DCF"/>
    <w:rsid w:val="001A0A7D"/>
    <w:rsid w:val="001A3176"/>
    <w:rsid w:val="001C2A8A"/>
    <w:rsid w:val="001D28B1"/>
    <w:rsid w:val="00223646"/>
    <w:rsid w:val="002246D5"/>
    <w:rsid w:val="00242983"/>
    <w:rsid w:val="00254669"/>
    <w:rsid w:val="00297F51"/>
    <w:rsid w:val="002B1C09"/>
    <w:rsid w:val="002B22C2"/>
    <w:rsid w:val="002C1A9F"/>
    <w:rsid w:val="002E67CB"/>
    <w:rsid w:val="00324A23"/>
    <w:rsid w:val="00334967"/>
    <w:rsid w:val="00346E00"/>
    <w:rsid w:val="003714FF"/>
    <w:rsid w:val="00394C3F"/>
    <w:rsid w:val="003C7DBC"/>
    <w:rsid w:val="003E4779"/>
    <w:rsid w:val="003E678C"/>
    <w:rsid w:val="00433DF3"/>
    <w:rsid w:val="00446FF9"/>
    <w:rsid w:val="00455D5D"/>
    <w:rsid w:val="00466C43"/>
    <w:rsid w:val="00470D9C"/>
    <w:rsid w:val="004749B7"/>
    <w:rsid w:val="00475974"/>
    <w:rsid w:val="004812D0"/>
    <w:rsid w:val="004A3005"/>
    <w:rsid w:val="004A7F30"/>
    <w:rsid w:val="004B1EF0"/>
    <w:rsid w:val="004C0AC2"/>
    <w:rsid w:val="004C464F"/>
    <w:rsid w:val="004F32F1"/>
    <w:rsid w:val="005058CD"/>
    <w:rsid w:val="00506363"/>
    <w:rsid w:val="00516DB6"/>
    <w:rsid w:val="00517FFA"/>
    <w:rsid w:val="0054666E"/>
    <w:rsid w:val="00555B7A"/>
    <w:rsid w:val="00555ED5"/>
    <w:rsid w:val="00562CF1"/>
    <w:rsid w:val="00571D2D"/>
    <w:rsid w:val="005738F7"/>
    <w:rsid w:val="00574CF0"/>
    <w:rsid w:val="00577A36"/>
    <w:rsid w:val="005860F4"/>
    <w:rsid w:val="00591B18"/>
    <w:rsid w:val="00594632"/>
    <w:rsid w:val="005D77FE"/>
    <w:rsid w:val="005E3116"/>
    <w:rsid w:val="00601A90"/>
    <w:rsid w:val="00633303"/>
    <w:rsid w:val="00651645"/>
    <w:rsid w:val="0066197C"/>
    <w:rsid w:val="006654CC"/>
    <w:rsid w:val="006732A5"/>
    <w:rsid w:val="00695037"/>
    <w:rsid w:val="006C24A3"/>
    <w:rsid w:val="00704D8A"/>
    <w:rsid w:val="00730CEA"/>
    <w:rsid w:val="00756E34"/>
    <w:rsid w:val="00773E48"/>
    <w:rsid w:val="00790E85"/>
    <w:rsid w:val="00793F30"/>
    <w:rsid w:val="007A38D9"/>
    <w:rsid w:val="007B7D62"/>
    <w:rsid w:val="007E7763"/>
    <w:rsid w:val="007E7D81"/>
    <w:rsid w:val="007F3D5E"/>
    <w:rsid w:val="008022BF"/>
    <w:rsid w:val="00811909"/>
    <w:rsid w:val="008210F2"/>
    <w:rsid w:val="00821D56"/>
    <w:rsid w:val="00827B32"/>
    <w:rsid w:val="00847392"/>
    <w:rsid w:val="008656FC"/>
    <w:rsid w:val="00867AED"/>
    <w:rsid w:val="00870CF3"/>
    <w:rsid w:val="0087471C"/>
    <w:rsid w:val="00890546"/>
    <w:rsid w:val="00894846"/>
    <w:rsid w:val="008A2BA4"/>
    <w:rsid w:val="0090369C"/>
    <w:rsid w:val="00931E39"/>
    <w:rsid w:val="0093304E"/>
    <w:rsid w:val="009523A6"/>
    <w:rsid w:val="00953131"/>
    <w:rsid w:val="00956DDF"/>
    <w:rsid w:val="00964360"/>
    <w:rsid w:val="00972016"/>
    <w:rsid w:val="009743BC"/>
    <w:rsid w:val="009764B2"/>
    <w:rsid w:val="00982D56"/>
    <w:rsid w:val="009E1EAA"/>
    <w:rsid w:val="009E72A3"/>
    <w:rsid w:val="00A119C6"/>
    <w:rsid w:val="00A15316"/>
    <w:rsid w:val="00A161DF"/>
    <w:rsid w:val="00A55F57"/>
    <w:rsid w:val="00A62B3F"/>
    <w:rsid w:val="00A80AAA"/>
    <w:rsid w:val="00A9257F"/>
    <w:rsid w:val="00B07712"/>
    <w:rsid w:val="00B10537"/>
    <w:rsid w:val="00B13CBB"/>
    <w:rsid w:val="00B170F1"/>
    <w:rsid w:val="00B22AB4"/>
    <w:rsid w:val="00B4539C"/>
    <w:rsid w:val="00B5385E"/>
    <w:rsid w:val="00B601AC"/>
    <w:rsid w:val="00B815B6"/>
    <w:rsid w:val="00BA75C0"/>
    <w:rsid w:val="00BB10C6"/>
    <w:rsid w:val="00BB53B5"/>
    <w:rsid w:val="00BD1B9C"/>
    <w:rsid w:val="00BD1ECB"/>
    <w:rsid w:val="00BE2607"/>
    <w:rsid w:val="00C16C52"/>
    <w:rsid w:val="00C23194"/>
    <w:rsid w:val="00C336C0"/>
    <w:rsid w:val="00C8048F"/>
    <w:rsid w:val="00C85921"/>
    <w:rsid w:val="00C87EF9"/>
    <w:rsid w:val="00C96F4B"/>
    <w:rsid w:val="00CB067D"/>
    <w:rsid w:val="00CB7BE2"/>
    <w:rsid w:val="00CD70ED"/>
    <w:rsid w:val="00CE1794"/>
    <w:rsid w:val="00D02532"/>
    <w:rsid w:val="00D21C22"/>
    <w:rsid w:val="00D32F1C"/>
    <w:rsid w:val="00D854CE"/>
    <w:rsid w:val="00D86217"/>
    <w:rsid w:val="00DA47AC"/>
    <w:rsid w:val="00DA6F2C"/>
    <w:rsid w:val="00DB1908"/>
    <w:rsid w:val="00DC063F"/>
    <w:rsid w:val="00DC2F3A"/>
    <w:rsid w:val="00DD4305"/>
    <w:rsid w:val="00DD5079"/>
    <w:rsid w:val="00DE0BA3"/>
    <w:rsid w:val="00E15CAF"/>
    <w:rsid w:val="00E378FF"/>
    <w:rsid w:val="00E43A7D"/>
    <w:rsid w:val="00E61A61"/>
    <w:rsid w:val="00ED143E"/>
    <w:rsid w:val="00EF1668"/>
    <w:rsid w:val="00EF1822"/>
    <w:rsid w:val="00EF1F98"/>
    <w:rsid w:val="00F068FC"/>
    <w:rsid w:val="00F22369"/>
    <w:rsid w:val="00F23228"/>
    <w:rsid w:val="00F355AD"/>
    <w:rsid w:val="00F36FD8"/>
    <w:rsid w:val="00F41F9D"/>
    <w:rsid w:val="00F43A2A"/>
    <w:rsid w:val="00F57EB4"/>
    <w:rsid w:val="00F6176E"/>
    <w:rsid w:val="00F61FC0"/>
    <w:rsid w:val="00F73BAC"/>
    <w:rsid w:val="00FB4F9F"/>
    <w:rsid w:val="00FC1589"/>
    <w:rsid w:val="00FC68E8"/>
    <w:rsid w:val="00FE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32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04CF1-AF51-4F5F-B11D-1ADD40BC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 G6</cp:lastModifiedBy>
  <cp:revision>26</cp:revision>
  <cp:lastPrinted>2021-10-05T11:02:00Z</cp:lastPrinted>
  <dcterms:created xsi:type="dcterms:W3CDTF">2021-01-21T13:25:00Z</dcterms:created>
  <dcterms:modified xsi:type="dcterms:W3CDTF">2021-10-07T13:42:00Z</dcterms:modified>
</cp:coreProperties>
</file>