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C6" w:rsidRPr="00AF5802" w:rsidRDefault="00754FC6" w:rsidP="00754FC6">
      <w:pPr>
        <w:rPr>
          <w:b/>
          <w:lang w:bidi="ar-DZ"/>
        </w:rPr>
      </w:pPr>
      <w:r w:rsidRPr="00AF5802">
        <w:rPr>
          <w:b/>
        </w:rPr>
        <w:t xml:space="preserve">PLANNING DES EXAMENS, SEMESTRE 1, </w:t>
      </w:r>
      <w:r w:rsidRPr="00AF5802">
        <w:rPr>
          <w:b/>
          <w:lang w:bidi="ar-DZ"/>
        </w:rPr>
        <w:t>MASTER 2, SOCIOLOGIE DE LA COMMUNICATION,</w:t>
      </w:r>
      <w:r w:rsidR="002C1D4C" w:rsidRPr="00AF5802">
        <w:rPr>
          <w:b/>
          <w:lang w:bidi="ar-DZ"/>
        </w:rPr>
        <w:t xml:space="preserve"> ANNEE 2021/2022</w:t>
      </w:r>
      <w:r w:rsidRPr="00AF5802">
        <w:rPr>
          <w:b/>
          <w:lang w:bidi="ar-DZ"/>
        </w:rPr>
        <w:t>.</w:t>
      </w:r>
    </w:p>
    <w:tbl>
      <w:tblPr>
        <w:tblStyle w:val="Grilledutableau"/>
        <w:tblW w:w="13603" w:type="dxa"/>
        <w:tblLook w:val="04A0"/>
      </w:tblPr>
      <w:tblGrid>
        <w:gridCol w:w="2689"/>
        <w:gridCol w:w="8079"/>
        <w:gridCol w:w="2835"/>
      </w:tblGrid>
      <w:tr w:rsidR="00754FC6" w:rsidRPr="00754FC6" w:rsidTr="00754FC6">
        <w:trPr>
          <w:trHeight w:val="657"/>
        </w:trPr>
        <w:tc>
          <w:tcPr>
            <w:tcW w:w="2689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079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835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GROUPES /LOCAUX</w:t>
            </w:r>
          </w:p>
        </w:tc>
      </w:tr>
      <w:tr w:rsidR="00754FC6" w:rsidRPr="00754FC6" w:rsidTr="00A36145">
        <w:trPr>
          <w:trHeight w:val="120"/>
        </w:trPr>
        <w:tc>
          <w:tcPr>
            <w:tcW w:w="2689" w:type="dxa"/>
            <w:shd w:val="clear" w:color="auto" w:fill="DBE5F1" w:themeFill="accent1" w:themeFillTint="33"/>
          </w:tcPr>
          <w:p w:rsidR="0023672C" w:rsidRPr="00060870" w:rsidRDefault="0023672C" w:rsidP="00236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6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23672C" w:rsidRPr="00060870" w:rsidRDefault="0023672C" w:rsidP="00236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6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09/01/2022</w:t>
            </w:r>
          </w:p>
          <w:p w:rsidR="00754FC6" w:rsidRPr="00754FC6" w:rsidRDefault="0023672C" w:rsidP="00236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6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079" w:type="dxa"/>
            <w:shd w:val="clear" w:color="auto" w:fill="DBE5F1" w:themeFill="accent1" w:themeFillTint="33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TIC et société de l’information</w:t>
            </w:r>
          </w:p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GUENFISSI HAYETTE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754FC6" w:rsidRPr="00754FC6" w:rsidRDefault="00754FC6" w:rsidP="00236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 w:rsidR="0023672C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21</w:t>
            </w:r>
          </w:p>
        </w:tc>
      </w:tr>
      <w:tr w:rsidR="00754FC6" w:rsidRPr="00754FC6" w:rsidTr="00A36145">
        <w:trPr>
          <w:trHeight w:val="135"/>
        </w:trPr>
        <w:tc>
          <w:tcPr>
            <w:tcW w:w="2689" w:type="dxa"/>
            <w:shd w:val="clear" w:color="auto" w:fill="DBE5F1" w:themeFill="accent1" w:themeFillTint="33"/>
          </w:tcPr>
          <w:p w:rsidR="00AA2368" w:rsidRPr="00AA2368" w:rsidRDefault="00AA2368" w:rsidP="00AA23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A23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AA2368" w:rsidRPr="00AA2368" w:rsidRDefault="00AA2368" w:rsidP="00AA23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A23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11/01/2022</w:t>
            </w:r>
          </w:p>
          <w:p w:rsidR="00754FC6" w:rsidRPr="00754FC6" w:rsidRDefault="00AA2368" w:rsidP="00AA23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A23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079" w:type="dxa"/>
            <w:shd w:val="clear" w:color="auto" w:fill="DBE5F1" w:themeFill="accent1" w:themeFillTint="33"/>
          </w:tcPr>
          <w:p w:rsidR="00D43446" w:rsidRPr="00754FC6" w:rsidRDefault="00D43446" w:rsidP="00D43446">
            <w:pPr>
              <w:spacing w:after="0" w:line="240" w:lineRule="auto"/>
              <w:ind w:left="37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Évolution historique et juridique du SIC en Algérie</w:t>
            </w:r>
          </w:p>
          <w:p w:rsidR="00754FC6" w:rsidRPr="00754FC6" w:rsidRDefault="00D43446" w:rsidP="00D43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BOUMEGOURA NAIM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754FC6" w:rsidRPr="00754FC6" w:rsidRDefault="007204B4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21</w:t>
            </w:r>
          </w:p>
        </w:tc>
      </w:tr>
      <w:tr w:rsidR="00F52D47" w:rsidRPr="00754FC6" w:rsidTr="00F52D47">
        <w:trPr>
          <w:trHeight w:val="120"/>
        </w:trPr>
        <w:tc>
          <w:tcPr>
            <w:tcW w:w="2689" w:type="dxa"/>
            <w:shd w:val="clear" w:color="auto" w:fill="EAF1DD" w:themeFill="accent3" w:themeFillTint="33"/>
          </w:tcPr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6/01/2022</w:t>
            </w:r>
          </w:p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79" w:type="dxa"/>
            <w:shd w:val="clear" w:color="auto" w:fill="EAF1DD" w:themeFill="accent3" w:themeFillTint="33"/>
          </w:tcPr>
          <w:p w:rsidR="00F52D47" w:rsidRPr="00754FC6" w:rsidRDefault="00F52D47" w:rsidP="00E6345B">
            <w:pPr>
              <w:spacing w:after="0" w:line="240" w:lineRule="auto"/>
              <w:ind w:left="20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communication traditionnelle en Algérie</w:t>
            </w: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F52D47" w:rsidRPr="00754FC6" w:rsidRDefault="00F52D47" w:rsidP="00E6345B">
            <w:pPr>
              <w:spacing w:after="0" w:line="240" w:lineRule="auto"/>
              <w:ind w:left="37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52D47" w:rsidRDefault="00F52D47" w:rsidP="00F52D47">
            <w:pPr>
              <w:jc w:val="center"/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21</w:t>
            </w:r>
          </w:p>
        </w:tc>
      </w:tr>
      <w:tr w:rsidR="00F52D47" w:rsidRPr="00754FC6" w:rsidTr="00F52D47">
        <w:trPr>
          <w:trHeight w:val="150"/>
        </w:trPr>
        <w:tc>
          <w:tcPr>
            <w:tcW w:w="2689" w:type="dxa"/>
            <w:shd w:val="clear" w:color="auto" w:fill="EAF1DD" w:themeFill="accent3" w:themeFillTint="33"/>
          </w:tcPr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19/01/2022</w:t>
            </w:r>
          </w:p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79" w:type="dxa"/>
            <w:shd w:val="clear" w:color="auto" w:fill="EAF1DD" w:themeFill="accent3" w:themeFillTint="33"/>
          </w:tcPr>
          <w:p w:rsidR="006074E0" w:rsidRPr="00754FC6" w:rsidRDefault="006074E0" w:rsidP="00607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Communication et opinion publique</w:t>
            </w:r>
          </w:p>
          <w:p w:rsidR="00F52D47" w:rsidRPr="00754FC6" w:rsidRDefault="006074E0" w:rsidP="00607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Calibri" w:hAnsi="Calibri" w:cs="Arial"/>
              </w:rPr>
              <w:t xml:space="preserve"> </w:t>
            </w:r>
            <w:r w:rsidRPr="0035499C">
              <w:rPr>
                <w:rFonts w:ascii="Calibri" w:eastAsia="Calibri" w:hAnsi="Calibri" w:cs="Arial"/>
                <w:b/>
                <w:bCs/>
              </w:rPr>
              <w:t>BELKACEM KARIMA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52D47" w:rsidRDefault="00F52D47" w:rsidP="00F52D47">
            <w:pPr>
              <w:jc w:val="center"/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21</w:t>
            </w:r>
          </w:p>
        </w:tc>
      </w:tr>
      <w:tr w:rsidR="00F52D47" w:rsidRPr="00754FC6" w:rsidTr="00F52D47">
        <w:trPr>
          <w:trHeight w:val="90"/>
        </w:trPr>
        <w:tc>
          <w:tcPr>
            <w:tcW w:w="2689" w:type="dxa"/>
            <w:shd w:val="clear" w:color="auto" w:fill="F2DBDB" w:themeFill="accent2" w:themeFillTint="33"/>
          </w:tcPr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  <w:p w:rsidR="00F52D47" w:rsidRPr="00EE52B2" w:rsidRDefault="00F52D47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8h30-10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79" w:type="dxa"/>
            <w:shd w:val="clear" w:color="auto" w:fill="F2DBDB" w:themeFill="accent2" w:themeFillTint="33"/>
          </w:tcPr>
          <w:p w:rsidR="006074E0" w:rsidRPr="00754FC6" w:rsidRDefault="006074E0" w:rsidP="006074E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Techniques d’exploitation des documents</w:t>
            </w:r>
            <w:r w:rsidRPr="00754FC6">
              <w:rPr>
                <w:rFonts w:ascii="Calibri" w:eastAsia="Calibri" w:hAnsi="Calibri" w:cs="Arial"/>
              </w:rPr>
              <w:t xml:space="preserve"> </w:t>
            </w:r>
          </w:p>
          <w:p w:rsidR="00F52D47" w:rsidRPr="0035499C" w:rsidRDefault="006074E0" w:rsidP="00607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499C">
              <w:rPr>
                <w:rFonts w:ascii="Calibri" w:eastAsia="Calibri" w:hAnsi="Calibri" w:cs="Arial"/>
                <w:b/>
                <w:bCs/>
              </w:rPr>
              <w:t>ABBACI MADJID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F52D47" w:rsidRDefault="00F52D47" w:rsidP="00F52D47">
            <w:pPr>
              <w:jc w:val="center"/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21</w:t>
            </w:r>
          </w:p>
        </w:tc>
      </w:tr>
    </w:tbl>
    <w:p w:rsidR="006E04D4" w:rsidRPr="00DA2B18" w:rsidRDefault="006E04D4" w:rsidP="00DA2B18"/>
    <w:sectPr w:rsidR="006E04D4" w:rsidRPr="00DA2B18" w:rsidSect="00754F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B18"/>
    <w:rsid w:val="0008747D"/>
    <w:rsid w:val="001B35B3"/>
    <w:rsid w:val="0023672C"/>
    <w:rsid w:val="002C1D4C"/>
    <w:rsid w:val="0035499C"/>
    <w:rsid w:val="006074E0"/>
    <w:rsid w:val="006E04D4"/>
    <w:rsid w:val="006F14B5"/>
    <w:rsid w:val="007204B4"/>
    <w:rsid w:val="00754FC6"/>
    <w:rsid w:val="008318F6"/>
    <w:rsid w:val="00880F66"/>
    <w:rsid w:val="00A36145"/>
    <w:rsid w:val="00AA2368"/>
    <w:rsid w:val="00AF5802"/>
    <w:rsid w:val="00C025C2"/>
    <w:rsid w:val="00D43446"/>
    <w:rsid w:val="00DA2B18"/>
    <w:rsid w:val="00E6345B"/>
    <w:rsid w:val="00F5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C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4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toshiba</cp:lastModifiedBy>
  <cp:revision>9</cp:revision>
  <dcterms:created xsi:type="dcterms:W3CDTF">2021-12-16T13:26:00Z</dcterms:created>
  <dcterms:modified xsi:type="dcterms:W3CDTF">2021-12-16T22:58:00Z</dcterms:modified>
</cp:coreProperties>
</file>