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C93A" w14:textId="27E51420" w:rsidR="00612E9A" w:rsidRDefault="00C10BDD"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92B0A37" wp14:editId="21BF537F">
            <wp:simplePos x="0" y="0"/>
            <wp:positionH relativeFrom="column">
              <wp:posOffset>7350760</wp:posOffset>
            </wp:positionH>
            <wp:positionV relativeFrom="paragraph">
              <wp:posOffset>293370</wp:posOffset>
            </wp:positionV>
            <wp:extent cx="1420495" cy="603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A56C9" wp14:editId="1A41D0E4">
            <wp:simplePos x="0" y="0"/>
            <wp:positionH relativeFrom="column">
              <wp:posOffset>149860</wp:posOffset>
            </wp:positionH>
            <wp:positionV relativeFrom="paragraph">
              <wp:posOffset>302895</wp:posOffset>
            </wp:positionV>
            <wp:extent cx="1420495" cy="603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EDA29" w14:textId="6736A416"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Université Abderrahmane Mira-Bejaia</w:t>
      </w:r>
    </w:p>
    <w:p w14:paraId="78742857" w14:textId="77777777"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Faculté des Sciences Humaines et Sociales</w:t>
      </w:r>
    </w:p>
    <w:p w14:paraId="1B3C7C75" w14:textId="55927D23"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 xml:space="preserve">Département </w:t>
      </w:r>
      <w:r w:rsidR="00886CF4">
        <w:rPr>
          <w:rFonts w:ascii="Times New Roman" w:hAnsi="Times New Roman" w:cs="Times New Roman"/>
          <w:b/>
          <w:bCs/>
          <w:sz w:val="28"/>
          <w:szCs w:val="28"/>
        </w:rPr>
        <w:t>de Psychologie et orthophonie</w:t>
      </w:r>
    </w:p>
    <w:p w14:paraId="7A7F48E0" w14:textId="77777777" w:rsid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BB84F" w14:textId="60B34C78" w:rsidR="00C10BDD" w:rsidRDefault="00C10BDD" w:rsidP="00C10BD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PLANNING DES EXAMENS DU 1</w: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</w: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SEMESTRE DE L’ANNEE UNIVERSITAIRE 2021/2022 EN PRÉSENTIEL</w:t>
      </w:r>
    </w:p>
    <w:p w14:paraId="36BADE81" w14:textId="442598F2" w:rsidR="008A537C" w:rsidRPr="0014254D" w:rsidRDefault="008A537C" w:rsidP="00C10BD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54D">
        <w:rPr>
          <w:rFonts w:ascii="Times New Roman" w:hAnsi="Times New Roman" w:cs="Times New Roman"/>
          <w:b/>
          <w:color w:val="000000" w:themeColor="text1"/>
          <w:sz w:val="36"/>
          <w:szCs w:val="36"/>
          <w:highlight w:val="green"/>
          <w:shd w:val="clear" w:color="auto" w:fill="FFFF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14254D">
        <w:rPr>
          <w:rFonts w:ascii="Times New Roman" w:hAnsi="Times New Roman" w:cs="Times New Roman"/>
          <w:b/>
          <w:color w:val="000000" w:themeColor="text1"/>
          <w:sz w:val="36"/>
          <w:szCs w:val="36"/>
          <w:highlight w:val="green"/>
          <w:shd w:val="clear" w:color="auto" w:fill="FFFF00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ère</w:t>
      </w:r>
      <w:r w:rsidRPr="0014254D">
        <w:rPr>
          <w:rFonts w:ascii="Times New Roman" w:hAnsi="Times New Roman" w:cs="Times New Roman"/>
          <w:b/>
          <w:color w:val="000000" w:themeColor="text1"/>
          <w:sz w:val="36"/>
          <w:szCs w:val="36"/>
          <w:highlight w:val="green"/>
          <w:shd w:val="clear" w:color="auto" w:fill="FFFF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VAGUE, L2 </w:t>
      </w:r>
      <w:r w:rsidR="00886CF4" w:rsidRPr="0014254D">
        <w:rPr>
          <w:rFonts w:ascii="Times New Roman" w:hAnsi="Times New Roman" w:cs="Times New Roman"/>
          <w:b/>
          <w:color w:val="000000" w:themeColor="text1"/>
          <w:sz w:val="36"/>
          <w:szCs w:val="36"/>
          <w:highlight w:val="green"/>
          <w:shd w:val="clear" w:color="auto" w:fill="FFFF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Philosophie</w:t>
      </w:r>
    </w:p>
    <w:tbl>
      <w:tblPr>
        <w:tblpPr w:leftFromText="141" w:rightFromText="141" w:vertAnchor="text" w:horzAnchor="margin" w:tblpY="252"/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8"/>
        <w:gridCol w:w="2889"/>
        <w:gridCol w:w="1726"/>
        <w:gridCol w:w="1701"/>
        <w:gridCol w:w="1985"/>
        <w:gridCol w:w="1166"/>
        <w:gridCol w:w="1209"/>
      </w:tblGrid>
      <w:tr w:rsidR="00C10BDD" w:rsidRPr="00D46E86" w14:paraId="34B598CD" w14:textId="77777777" w:rsidTr="00C10BDD">
        <w:trPr>
          <w:trHeight w:val="422"/>
        </w:trPr>
        <w:tc>
          <w:tcPr>
            <w:tcW w:w="13994" w:type="dxa"/>
            <w:gridSpan w:val="7"/>
            <w:shd w:val="clear" w:color="auto" w:fill="FFFF99"/>
          </w:tcPr>
          <w:p w14:paraId="15A34C5F" w14:textId="77777777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1ère SEMAINE (09 &amp; 11 </w:t>
            </w:r>
            <w:proofErr w:type="gramStart"/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Janvier</w:t>
            </w:r>
            <w:proofErr w:type="gramEnd"/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2022)</w:t>
            </w:r>
          </w:p>
        </w:tc>
      </w:tr>
      <w:tr w:rsidR="00C10BDD" w:rsidRPr="00D46E86" w14:paraId="5657C5F7" w14:textId="77777777" w:rsidTr="00886CF4">
        <w:trPr>
          <w:trHeight w:val="422"/>
        </w:trPr>
        <w:tc>
          <w:tcPr>
            <w:tcW w:w="3318" w:type="dxa"/>
            <w:shd w:val="clear" w:color="auto" w:fill="D9D9D9" w:themeFill="background1" w:themeFillShade="D9"/>
          </w:tcPr>
          <w:p w14:paraId="35B3C478" w14:textId="77777777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2889" w:type="dxa"/>
            <w:shd w:val="clear" w:color="auto" w:fill="D9D9D9" w:themeFill="background1" w:themeFillShade="D9"/>
          </w:tcPr>
          <w:p w14:paraId="4C84FAD2" w14:textId="77777777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 xml:space="preserve">Unités d'enseignements 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24973237" w14:textId="77777777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Dates &amp; Jours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76E3F59" w14:textId="77777777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B810B3B" w14:textId="77777777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Enseignant (e)s chargé (e)s des modules</w:t>
            </w:r>
          </w:p>
        </w:tc>
        <w:tc>
          <w:tcPr>
            <w:tcW w:w="1166" w:type="dxa"/>
            <w:shd w:val="clear" w:color="auto" w:fill="D9D9D9" w:themeFill="background1" w:themeFillShade="D9"/>
          </w:tcPr>
          <w:p w14:paraId="60989E5D" w14:textId="77777777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Groupes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5A003E02" w14:textId="77777777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Locaux</w:t>
            </w:r>
          </w:p>
        </w:tc>
      </w:tr>
      <w:tr w:rsidR="00C10BDD" w:rsidRPr="00D46E86" w14:paraId="54374405" w14:textId="77777777" w:rsidTr="00886CF4">
        <w:trPr>
          <w:trHeight w:val="319"/>
        </w:trPr>
        <w:tc>
          <w:tcPr>
            <w:tcW w:w="3318" w:type="dxa"/>
            <w:shd w:val="clear" w:color="auto" w:fill="DDD9C3"/>
          </w:tcPr>
          <w:p w14:paraId="777F50A7" w14:textId="7B7138F8" w:rsidR="00C10BDD" w:rsidRPr="00C10BDD" w:rsidRDefault="00886CF4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Pensée Orientale</w:t>
            </w:r>
          </w:p>
        </w:tc>
        <w:tc>
          <w:tcPr>
            <w:tcW w:w="2889" w:type="dxa"/>
            <w:shd w:val="clear" w:color="auto" w:fill="DBE5F1"/>
          </w:tcPr>
          <w:p w14:paraId="6A46172B" w14:textId="77777777" w:rsidR="00C10BDD" w:rsidRPr="00C10BDD" w:rsidRDefault="00C10BDD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 xml:space="preserve">Unité fondamentale </w:t>
            </w:r>
          </w:p>
        </w:tc>
        <w:tc>
          <w:tcPr>
            <w:tcW w:w="1726" w:type="dxa"/>
            <w:shd w:val="clear" w:color="auto" w:fill="EAF1DD"/>
          </w:tcPr>
          <w:p w14:paraId="1DF3C8A1" w14:textId="77777777" w:rsidR="00C10BDD" w:rsidRPr="00641871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1871"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14:paraId="2C649391" w14:textId="77777777" w:rsidR="00C10BDD" w:rsidRPr="00C10BDD" w:rsidRDefault="00C10BDD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641871">
              <w:rPr>
                <w:rFonts w:asciiTheme="majorBidi" w:hAnsiTheme="majorBidi" w:cstheme="majorBidi"/>
                <w:b/>
                <w:bCs/>
              </w:rPr>
              <w:t>09/01/2022</w:t>
            </w:r>
          </w:p>
        </w:tc>
        <w:tc>
          <w:tcPr>
            <w:tcW w:w="1701" w:type="dxa"/>
            <w:shd w:val="clear" w:color="auto" w:fill="EAF1DD"/>
          </w:tcPr>
          <w:p w14:paraId="297DFBAB" w14:textId="77777777" w:rsidR="00C10BDD" w:rsidRPr="00641871" w:rsidRDefault="00C10BDD" w:rsidP="00886CF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1871">
              <w:rPr>
                <w:rFonts w:asciiTheme="majorBidi" w:hAnsiTheme="majorBidi" w:cstheme="majorBidi"/>
                <w:b/>
                <w:bCs/>
              </w:rPr>
              <w:t>12H30-14H00</w:t>
            </w:r>
          </w:p>
          <w:p w14:paraId="612C885D" w14:textId="77777777" w:rsidR="00C10BDD" w:rsidRPr="00C10BDD" w:rsidRDefault="00C10BDD" w:rsidP="00886CF4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985" w:type="dxa"/>
            <w:shd w:val="clear" w:color="auto" w:fill="EAF1DD"/>
          </w:tcPr>
          <w:p w14:paraId="04784F4D" w14:textId="64EAF08B" w:rsidR="00C10BDD" w:rsidRPr="00C10BDD" w:rsidRDefault="00C10BDD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FF0000"/>
              </w:rPr>
              <w:t xml:space="preserve">M. </w:t>
            </w:r>
            <w:r w:rsidR="00886CF4">
              <w:rPr>
                <w:rFonts w:asciiTheme="majorBidi" w:hAnsiTheme="majorBidi" w:cstheme="majorBidi"/>
                <w:b/>
                <w:bCs/>
                <w:color w:val="FF0000"/>
              </w:rPr>
              <w:t>BENIDIRI</w:t>
            </w:r>
          </w:p>
        </w:tc>
        <w:tc>
          <w:tcPr>
            <w:tcW w:w="1166" w:type="dxa"/>
            <w:shd w:val="clear" w:color="auto" w:fill="B3F4FD"/>
          </w:tcPr>
          <w:p w14:paraId="1686E596" w14:textId="77777777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09" w:type="dxa"/>
            <w:shd w:val="clear" w:color="auto" w:fill="B3F4FD"/>
          </w:tcPr>
          <w:p w14:paraId="50227033" w14:textId="45B29DFD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 xml:space="preserve">Salle </w:t>
            </w:r>
            <w:r w:rsidR="007A48E6">
              <w:rPr>
                <w:rFonts w:asciiTheme="majorBidi" w:hAnsiTheme="majorBidi" w:cstheme="majorBidi"/>
                <w:b/>
                <w:bCs/>
              </w:rPr>
              <w:t>07</w:t>
            </w:r>
          </w:p>
        </w:tc>
      </w:tr>
      <w:tr w:rsidR="00C10BDD" w:rsidRPr="00D46E86" w14:paraId="65C13C3C" w14:textId="77777777" w:rsidTr="00886CF4">
        <w:trPr>
          <w:trHeight w:val="269"/>
        </w:trPr>
        <w:tc>
          <w:tcPr>
            <w:tcW w:w="3318" w:type="dxa"/>
            <w:shd w:val="clear" w:color="auto" w:fill="DDD9C3"/>
          </w:tcPr>
          <w:p w14:paraId="1E02E515" w14:textId="59FEDC52" w:rsidR="00C10BDD" w:rsidRPr="00C10BDD" w:rsidRDefault="00886CF4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Méthodologie de recherche en philosophie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shd w:val="clear" w:color="auto" w:fill="DBE5F1"/>
          </w:tcPr>
          <w:p w14:paraId="701B1E08" w14:textId="73CA96BC" w:rsidR="00C10BDD" w:rsidRPr="00C10BDD" w:rsidRDefault="00886CF4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>Unité Méthodologique</w:t>
            </w: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EAF1DD"/>
          </w:tcPr>
          <w:p w14:paraId="5B5C1D14" w14:textId="77777777" w:rsid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Mardi</w:t>
            </w:r>
          </w:p>
          <w:p w14:paraId="77D471FD" w14:textId="77777777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11/01/2022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2C25DC11" w14:textId="77777777" w:rsidR="00C10BDD" w:rsidRPr="00641871" w:rsidRDefault="00C10BDD" w:rsidP="00886CF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1871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14:paraId="4378340B" w14:textId="77777777" w:rsidR="00C10BDD" w:rsidRPr="00C10BDD" w:rsidRDefault="00C10BDD" w:rsidP="00886CF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AF1DD"/>
          </w:tcPr>
          <w:p w14:paraId="757168DA" w14:textId="1D619C4E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FF0000"/>
              </w:rPr>
              <w:t xml:space="preserve">M. </w:t>
            </w:r>
            <w:r w:rsidR="00886CF4">
              <w:rPr>
                <w:rFonts w:asciiTheme="majorBidi" w:hAnsiTheme="majorBidi" w:cstheme="majorBidi"/>
                <w:b/>
                <w:bCs/>
                <w:color w:val="FF0000"/>
              </w:rPr>
              <w:t>SAOU</w:t>
            </w:r>
          </w:p>
        </w:tc>
        <w:tc>
          <w:tcPr>
            <w:tcW w:w="1166" w:type="dxa"/>
            <w:shd w:val="clear" w:color="auto" w:fill="B3F4FD"/>
          </w:tcPr>
          <w:p w14:paraId="1AD071C0" w14:textId="77777777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B3F4FD"/>
          </w:tcPr>
          <w:p w14:paraId="49A8A4A5" w14:textId="4100246C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 xml:space="preserve">Salle </w:t>
            </w:r>
            <w:r w:rsidR="007A48E6">
              <w:rPr>
                <w:rFonts w:asciiTheme="majorBidi" w:hAnsiTheme="majorBidi" w:cstheme="majorBidi"/>
                <w:b/>
                <w:bCs/>
              </w:rPr>
              <w:t>07</w:t>
            </w:r>
          </w:p>
        </w:tc>
      </w:tr>
      <w:tr w:rsidR="00C10BDD" w:rsidRPr="00D46E86" w14:paraId="042A5D0F" w14:textId="77777777" w:rsidTr="00C10BDD">
        <w:trPr>
          <w:trHeight w:val="214"/>
        </w:trPr>
        <w:tc>
          <w:tcPr>
            <w:tcW w:w="1399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4130B206" w14:textId="77777777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2ème SEMAINE (16 &amp; 19 </w:t>
            </w:r>
            <w:proofErr w:type="gramStart"/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Janvier</w:t>
            </w:r>
            <w:proofErr w:type="gramEnd"/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2022)</w:t>
            </w:r>
          </w:p>
        </w:tc>
      </w:tr>
      <w:tr w:rsidR="00C10BDD" w:rsidRPr="00D46E86" w14:paraId="060ED1B4" w14:textId="77777777" w:rsidTr="00886CF4">
        <w:trPr>
          <w:trHeight w:val="214"/>
        </w:trPr>
        <w:tc>
          <w:tcPr>
            <w:tcW w:w="3318" w:type="dxa"/>
            <w:tcBorders>
              <w:top w:val="single" w:sz="4" w:space="0" w:color="auto"/>
            </w:tcBorders>
            <w:shd w:val="clear" w:color="auto" w:fill="DDD9C3"/>
          </w:tcPr>
          <w:p w14:paraId="188CECB8" w14:textId="1D9C4521" w:rsidR="00C10BDD" w:rsidRPr="00C10BDD" w:rsidRDefault="00886CF4" w:rsidP="00C10B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Les Grandes écoles de la philosophie grecque</w:t>
            </w:r>
          </w:p>
        </w:tc>
        <w:tc>
          <w:tcPr>
            <w:tcW w:w="2889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14:paraId="7162029E" w14:textId="77777777" w:rsidR="00C10BDD" w:rsidRPr="00C10BDD" w:rsidRDefault="00C10BDD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>Unité fondamentale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14:paraId="580B54F1" w14:textId="77777777" w:rsidR="00C10BDD" w:rsidRPr="00641871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1871"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14:paraId="45C690F8" w14:textId="77777777" w:rsidR="00C10BDD" w:rsidRPr="00C10BDD" w:rsidRDefault="00C10BDD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  <w:r w:rsidRPr="00641871">
              <w:rPr>
                <w:rFonts w:asciiTheme="majorBidi" w:hAnsiTheme="majorBidi" w:cstheme="majorBidi"/>
                <w:b/>
                <w:bCs/>
              </w:rPr>
              <w:t>/01/2022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6DB457C0" w14:textId="77777777" w:rsidR="00C10BDD" w:rsidRPr="00641871" w:rsidRDefault="00C10BDD" w:rsidP="00886CF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08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0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14:paraId="3A9762E7" w14:textId="77777777" w:rsidR="00C10BDD" w:rsidRPr="00C10BDD" w:rsidRDefault="00C10BDD" w:rsidP="00886CF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14:paraId="5CB9FF06" w14:textId="55DF8162" w:rsidR="00C10BDD" w:rsidRPr="00C10BDD" w:rsidRDefault="00C10BDD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FF0000"/>
              </w:rPr>
              <w:t xml:space="preserve">M. </w:t>
            </w:r>
            <w:r w:rsidR="00886CF4">
              <w:rPr>
                <w:rFonts w:asciiTheme="majorBidi" w:hAnsiTheme="majorBidi" w:cstheme="majorBidi"/>
                <w:b/>
                <w:bCs/>
                <w:color w:val="FF0000"/>
              </w:rPr>
              <w:t>HADOUCHE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3F4FD"/>
          </w:tcPr>
          <w:p w14:paraId="6679717A" w14:textId="77777777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4FD"/>
          </w:tcPr>
          <w:p w14:paraId="5C034F87" w14:textId="40F0529D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 xml:space="preserve">Salle </w:t>
            </w:r>
            <w:r w:rsidR="007A48E6">
              <w:rPr>
                <w:rFonts w:asciiTheme="majorBidi" w:hAnsiTheme="majorBidi" w:cstheme="majorBidi"/>
                <w:b/>
                <w:bCs/>
              </w:rPr>
              <w:t>07</w:t>
            </w:r>
          </w:p>
        </w:tc>
      </w:tr>
      <w:tr w:rsidR="00C10BDD" w:rsidRPr="00D46E86" w14:paraId="7FD7771A" w14:textId="77777777" w:rsidTr="00886CF4">
        <w:trPr>
          <w:trHeight w:val="280"/>
        </w:trPr>
        <w:tc>
          <w:tcPr>
            <w:tcW w:w="3318" w:type="dxa"/>
            <w:tcBorders>
              <w:top w:val="single" w:sz="4" w:space="0" w:color="auto"/>
            </w:tcBorders>
            <w:shd w:val="clear" w:color="auto" w:fill="DDD9C3"/>
          </w:tcPr>
          <w:p w14:paraId="7AA786FE" w14:textId="795497E9" w:rsidR="00C10BDD" w:rsidRPr="00C10BDD" w:rsidRDefault="00886CF4" w:rsidP="00C10B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Philosophie grecque</w:t>
            </w:r>
          </w:p>
        </w:tc>
        <w:tc>
          <w:tcPr>
            <w:tcW w:w="2889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14:paraId="07F2BD95" w14:textId="5AB18365" w:rsidR="00C10BDD" w:rsidRPr="00C10BDD" w:rsidRDefault="00886CF4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>Unité fondamentale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14:paraId="065FAD29" w14:textId="77777777" w:rsid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Mercredi</w:t>
            </w:r>
          </w:p>
          <w:p w14:paraId="1F82C1EF" w14:textId="77777777" w:rsidR="00C10BDD" w:rsidRPr="00C10BDD" w:rsidRDefault="00C10BDD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19/01/2022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76569E99" w14:textId="77777777" w:rsidR="00C10BDD" w:rsidRPr="00641871" w:rsidRDefault="00C10BDD" w:rsidP="00886CF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1871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0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14:paraId="740F5D4C" w14:textId="77777777" w:rsidR="00C10BDD" w:rsidRPr="00C10BDD" w:rsidRDefault="00C10BDD" w:rsidP="00886CF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14:paraId="0C7B276C" w14:textId="5B020CAC" w:rsidR="00C10BDD" w:rsidRPr="00C10BDD" w:rsidRDefault="00886CF4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</w:rPr>
              <w:t>M. BOUICH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3F4FD"/>
          </w:tcPr>
          <w:p w14:paraId="6BA4029E" w14:textId="77777777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4FD"/>
          </w:tcPr>
          <w:p w14:paraId="0E0563EF" w14:textId="6E56C7A6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Salle</w:t>
            </w:r>
            <w:r w:rsidR="007A48E6">
              <w:rPr>
                <w:rFonts w:asciiTheme="majorBidi" w:hAnsiTheme="majorBidi" w:cstheme="majorBidi"/>
                <w:b/>
                <w:bCs/>
              </w:rPr>
              <w:t xml:space="preserve"> 07</w:t>
            </w:r>
            <w:r w:rsidRPr="00C10BDD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C10BDD" w:rsidRPr="00D46E86" w14:paraId="2C180B9B" w14:textId="77777777" w:rsidTr="00C10BDD">
        <w:trPr>
          <w:trHeight w:val="202"/>
        </w:trPr>
        <w:tc>
          <w:tcPr>
            <w:tcW w:w="13994" w:type="dxa"/>
            <w:gridSpan w:val="7"/>
            <w:tcBorders>
              <w:right w:val="single" w:sz="4" w:space="0" w:color="auto"/>
            </w:tcBorders>
            <w:shd w:val="clear" w:color="auto" w:fill="FFFF99"/>
          </w:tcPr>
          <w:p w14:paraId="080111E4" w14:textId="77777777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3ème SEMAINE (23 &amp; 26 </w:t>
            </w:r>
            <w:proofErr w:type="gramStart"/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Janvier</w:t>
            </w:r>
            <w:proofErr w:type="gramEnd"/>
            <w:r w:rsidRPr="00C10BDD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2022)</w:t>
            </w:r>
          </w:p>
        </w:tc>
      </w:tr>
      <w:tr w:rsidR="00C10BDD" w:rsidRPr="00D46E86" w14:paraId="60BCF11D" w14:textId="77777777" w:rsidTr="00886CF4">
        <w:trPr>
          <w:trHeight w:val="202"/>
        </w:trPr>
        <w:tc>
          <w:tcPr>
            <w:tcW w:w="3318" w:type="dxa"/>
            <w:shd w:val="clear" w:color="auto" w:fill="DDD9C3"/>
          </w:tcPr>
          <w:p w14:paraId="6359AAAD" w14:textId="64DF04B4" w:rsidR="00C10BDD" w:rsidRPr="00C10BDD" w:rsidRDefault="00886CF4" w:rsidP="00C10B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Histoire de la Science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shd w:val="clear" w:color="auto" w:fill="DBE5F1"/>
          </w:tcPr>
          <w:p w14:paraId="01F5A4F0" w14:textId="77777777" w:rsidR="00C10BDD" w:rsidRPr="00C10BDD" w:rsidRDefault="00C10BDD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>Unité fondamentale</w:t>
            </w: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EAF1DD"/>
          </w:tcPr>
          <w:p w14:paraId="47C548DA" w14:textId="77777777" w:rsidR="00C10BDD" w:rsidRPr="00641871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1871"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14:paraId="7688BFD7" w14:textId="77777777" w:rsidR="00C10BDD" w:rsidRPr="00C10BDD" w:rsidRDefault="00C10BDD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  <w:r w:rsidRPr="00641871">
              <w:rPr>
                <w:rFonts w:asciiTheme="majorBidi" w:hAnsiTheme="majorBidi" w:cstheme="majorBidi"/>
                <w:b/>
                <w:bCs/>
              </w:rPr>
              <w:t>/01/2022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77349A7B" w14:textId="77777777" w:rsidR="00C10BDD" w:rsidRPr="00641871" w:rsidRDefault="00C10BDD" w:rsidP="00886CF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1871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4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14:paraId="381758CB" w14:textId="77777777" w:rsidR="00C10BDD" w:rsidRPr="00C10BDD" w:rsidRDefault="00C10BDD" w:rsidP="00886CF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AF1DD"/>
          </w:tcPr>
          <w:p w14:paraId="72B6442D" w14:textId="7B3B99F5" w:rsidR="00C10BDD" w:rsidRPr="00C10BDD" w:rsidRDefault="00C10BDD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FF0000"/>
              </w:rPr>
              <w:t>M</w:t>
            </w:r>
            <w:r w:rsidR="00886CF4">
              <w:rPr>
                <w:rFonts w:asciiTheme="majorBidi" w:hAnsiTheme="majorBidi" w:cstheme="majorBidi"/>
                <w:b/>
                <w:bCs/>
                <w:color w:val="FF0000"/>
              </w:rPr>
              <w:t>. BARKA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3F4FD"/>
          </w:tcPr>
          <w:p w14:paraId="556269C8" w14:textId="77777777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4FD"/>
          </w:tcPr>
          <w:p w14:paraId="3B810C2D" w14:textId="409509FA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 xml:space="preserve">Salle </w:t>
            </w:r>
            <w:r w:rsidR="007A48E6">
              <w:rPr>
                <w:rFonts w:asciiTheme="majorBidi" w:hAnsiTheme="majorBidi" w:cstheme="majorBidi"/>
                <w:b/>
                <w:bCs/>
              </w:rPr>
              <w:t>07</w:t>
            </w:r>
          </w:p>
        </w:tc>
      </w:tr>
      <w:tr w:rsidR="00C10BDD" w:rsidRPr="00D46E86" w14:paraId="6B33C145" w14:textId="77777777" w:rsidTr="00886CF4">
        <w:trPr>
          <w:trHeight w:val="202"/>
        </w:trPr>
        <w:tc>
          <w:tcPr>
            <w:tcW w:w="3318" w:type="dxa"/>
            <w:shd w:val="clear" w:color="auto" w:fill="DDD9C3"/>
          </w:tcPr>
          <w:p w14:paraId="4B7ACC69" w14:textId="1E60F8A9" w:rsidR="00C10BDD" w:rsidRPr="00C10BDD" w:rsidRDefault="00886CF4" w:rsidP="00C10B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Logique Classique</w:t>
            </w:r>
          </w:p>
        </w:tc>
        <w:tc>
          <w:tcPr>
            <w:tcW w:w="2889" w:type="dxa"/>
            <w:tcBorders>
              <w:right w:val="single" w:sz="4" w:space="0" w:color="auto"/>
            </w:tcBorders>
            <w:shd w:val="clear" w:color="auto" w:fill="DBE5F1"/>
          </w:tcPr>
          <w:p w14:paraId="4100C10B" w14:textId="77777777" w:rsidR="00C10BDD" w:rsidRPr="00C10BDD" w:rsidRDefault="00C10BDD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000000"/>
              </w:rPr>
              <w:t>Unité Méthodologique</w:t>
            </w: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EAF1DD"/>
          </w:tcPr>
          <w:p w14:paraId="54FAA839" w14:textId="77777777" w:rsid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Mercredi</w:t>
            </w:r>
          </w:p>
          <w:p w14:paraId="2F147BC2" w14:textId="77777777" w:rsidR="00C10BDD" w:rsidRPr="00C10BDD" w:rsidRDefault="00C10BDD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26/01/2022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3FDC8E47" w14:textId="77777777" w:rsidR="00C10BDD" w:rsidRPr="00641871" w:rsidRDefault="00C10BDD" w:rsidP="00886CF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1871">
              <w:rPr>
                <w:rFonts w:asciiTheme="majorBidi" w:hAnsiTheme="majorBidi" w:cstheme="majorBidi"/>
                <w:b/>
                <w:bCs/>
              </w:rPr>
              <w:t>1</w:t>
            </w:r>
            <w:r>
              <w:rPr>
                <w:rFonts w:asciiTheme="majorBidi" w:hAnsiTheme="majorBidi" w:cstheme="majorBidi"/>
                <w:b/>
                <w:bCs/>
              </w:rPr>
              <w:t>0</w:t>
            </w:r>
            <w:r w:rsidRPr="00641871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Pr="00641871">
              <w:rPr>
                <w:rFonts w:asciiTheme="majorBidi" w:hAnsiTheme="majorBidi" w:cstheme="majorBidi"/>
                <w:b/>
                <w:bCs/>
              </w:rPr>
              <w:t>H00</w:t>
            </w:r>
          </w:p>
          <w:p w14:paraId="0B4B1A9B" w14:textId="77777777" w:rsidR="00C10BDD" w:rsidRPr="00C10BDD" w:rsidRDefault="00C10BDD" w:rsidP="00886CF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AF1DD"/>
          </w:tcPr>
          <w:p w14:paraId="5B48537F" w14:textId="10269DB8" w:rsidR="00C10BDD" w:rsidRPr="00C10BDD" w:rsidRDefault="00C10BDD" w:rsidP="00C10B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10BDD">
              <w:rPr>
                <w:rFonts w:asciiTheme="majorBidi" w:hAnsiTheme="majorBidi" w:cstheme="majorBidi"/>
                <w:b/>
                <w:bCs/>
                <w:color w:val="FF0000"/>
              </w:rPr>
              <w:t xml:space="preserve">M. </w:t>
            </w:r>
            <w:r w:rsidR="00886CF4">
              <w:rPr>
                <w:rFonts w:asciiTheme="majorBidi" w:hAnsiTheme="majorBidi" w:cstheme="majorBidi"/>
                <w:b/>
                <w:bCs/>
                <w:color w:val="FF0000"/>
              </w:rPr>
              <w:t>HAMA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3F4FD"/>
          </w:tcPr>
          <w:p w14:paraId="00B808E8" w14:textId="77777777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4FD"/>
          </w:tcPr>
          <w:p w14:paraId="2F3A509F" w14:textId="687D5FFC" w:rsidR="00C10BDD" w:rsidRPr="00C10BDD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10BDD">
              <w:rPr>
                <w:rFonts w:asciiTheme="majorBidi" w:hAnsiTheme="majorBidi" w:cstheme="majorBidi"/>
                <w:b/>
                <w:bCs/>
              </w:rPr>
              <w:t xml:space="preserve">Salle </w:t>
            </w:r>
            <w:r w:rsidR="007A48E6">
              <w:rPr>
                <w:rFonts w:asciiTheme="majorBidi" w:hAnsiTheme="majorBidi" w:cstheme="majorBidi"/>
                <w:b/>
                <w:bCs/>
              </w:rPr>
              <w:t>07</w:t>
            </w:r>
          </w:p>
        </w:tc>
      </w:tr>
    </w:tbl>
    <w:p w14:paraId="2F014546" w14:textId="405CD00D" w:rsidR="00C10BDD" w:rsidRDefault="00C10BDD" w:rsidP="00C10BDD">
      <w:pPr>
        <w:jc w:val="right"/>
      </w:pPr>
      <w:r w:rsidRPr="00C10BDD">
        <w:rPr>
          <w:rFonts w:asciiTheme="majorBidi" w:hAnsiTheme="majorBidi" w:cstheme="majorBid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Administration</w:t>
      </w:r>
      <w:r>
        <w:t xml:space="preserve"> </w:t>
      </w:r>
    </w:p>
    <w:sectPr w:rsidR="00C10BDD" w:rsidSect="00C10BDD">
      <w:pgSz w:w="16838" w:h="11906" w:orient="landscape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DD"/>
    <w:rsid w:val="0014254D"/>
    <w:rsid w:val="00612E9A"/>
    <w:rsid w:val="007A48E6"/>
    <w:rsid w:val="00886CF4"/>
    <w:rsid w:val="008A537C"/>
    <w:rsid w:val="009817AE"/>
    <w:rsid w:val="00C1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B48B"/>
  <w15:chartTrackingRefBased/>
  <w15:docId w15:val="{40A4B412-CFEF-4D12-B23D-BAA84EFE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BDD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KINZI</dc:creator>
  <cp:keywords/>
  <dc:description/>
  <cp:lastModifiedBy>Hacene AMRANE</cp:lastModifiedBy>
  <cp:revision>4</cp:revision>
  <dcterms:created xsi:type="dcterms:W3CDTF">2021-12-14T12:56:00Z</dcterms:created>
  <dcterms:modified xsi:type="dcterms:W3CDTF">2021-12-21T06:06:00Z</dcterms:modified>
</cp:coreProperties>
</file>