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6AA" w:rsidRPr="007B66AA" w:rsidRDefault="007B66AA" w:rsidP="007B66AA">
      <w:pPr>
        <w:pStyle w:val="Paragraphedeliste"/>
        <w:numPr>
          <w:ilvl w:val="0"/>
          <w:numId w:val="3"/>
        </w:numPr>
        <w:rPr>
          <w:rFonts w:asciiTheme="majorBidi" w:hAnsiTheme="majorBidi" w:cstheme="majorBidi"/>
          <w:sz w:val="28"/>
          <w:szCs w:val="28"/>
          <w:shd w:val="clear" w:color="auto" w:fill="F8F7FD"/>
        </w:rPr>
      </w:pPr>
      <w:r>
        <w:rPr>
          <w:rFonts w:asciiTheme="majorBidi" w:hAnsiTheme="majorBidi" w:cstheme="majorBidi"/>
          <w:sz w:val="28"/>
          <w:szCs w:val="28"/>
          <w:shd w:val="clear" w:color="auto" w:fill="F8F7FD"/>
        </w:rPr>
        <w:t>Les langues :</w:t>
      </w:r>
    </w:p>
    <w:p w:rsidR="00185697" w:rsidRPr="007B66AA" w:rsidRDefault="00185697" w:rsidP="007B66AA">
      <w:pPr>
        <w:pStyle w:val="Paragraphedeliste"/>
        <w:numPr>
          <w:ilvl w:val="0"/>
          <w:numId w:val="2"/>
        </w:numPr>
        <w:rPr>
          <w:rFonts w:asciiTheme="majorBidi" w:hAnsiTheme="majorBidi" w:cstheme="majorBidi"/>
          <w:sz w:val="28"/>
          <w:szCs w:val="28"/>
          <w:shd w:val="clear" w:color="auto" w:fill="F8F7FD"/>
        </w:rPr>
      </w:pPr>
      <w:r w:rsidRPr="007B66AA">
        <w:rPr>
          <w:rFonts w:asciiTheme="majorBidi" w:hAnsiTheme="majorBidi" w:cstheme="majorBidi"/>
          <w:sz w:val="28"/>
          <w:szCs w:val="28"/>
          <w:shd w:val="clear" w:color="auto" w:fill="F8F7FD"/>
        </w:rPr>
        <w:t>La langue :</w:t>
      </w:r>
    </w:p>
    <w:p w:rsidR="00185697" w:rsidRPr="00F46FB1" w:rsidRDefault="00185697" w:rsidP="00185697">
      <w:pPr>
        <w:ind w:firstLine="708"/>
        <w:rPr>
          <w:rFonts w:asciiTheme="majorBidi" w:hAnsiTheme="majorBidi" w:cstheme="majorBidi"/>
          <w:sz w:val="28"/>
          <w:szCs w:val="28"/>
        </w:rPr>
      </w:pPr>
      <w:r w:rsidRPr="00F46FB1">
        <w:rPr>
          <w:rFonts w:asciiTheme="majorBidi" w:hAnsiTheme="majorBidi" w:cstheme="majorBidi"/>
          <w:sz w:val="28"/>
          <w:szCs w:val="28"/>
        </w:rPr>
        <w:t>Système de signes vocaux, éventuellement graphiques, propre à une communauté d’individus, qui l’utilisent pour s’exprimer et communiquer entre eux.</w:t>
      </w:r>
    </w:p>
    <w:p w:rsidR="00185697" w:rsidRPr="007B66AA" w:rsidRDefault="00541632" w:rsidP="007B66AA">
      <w:pPr>
        <w:pStyle w:val="Paragraphedeliste"/>
        <w:numPr>
          <w:ilvl w:val="0"/>
          <w:numId w:val="2"/>
        </w:numPr>
        <w:rPr>
          <w:rFonts w:asciiTheme="majorBidi" w:hAnsiTheme="majorBidi" w:cstheme="majorBidi"/>
          <w:sz w:val="28"/>
          <w:szCs w:val="28"/>
        </w:rPr>
      </w:pPr>
      <w:r w:rsidRPr="007B66AA">
        <w:rPr>
          <w:rFonts w:asciiTheme="majorBidi" w:hAnsiTheme="majorBidi" w:cstheme="majorBidi"/>
          <w:sz w:val="28"/>
          <w:szCs w:val="28"/>
        </w:rPr>
        <w:t>La langue maternelle :</w:t>
      </w:r>
    </w:p>
    <w:p w:rsidR="00541632" w:rsidRPr="00F46FB1" w:rsidRDefault="00541632" w:rsidP="00541632">
      <w:pPr>
        <w:rPr>
          <w:rFonts w:asciiTheme="majorBidi" w:hAnsiTheme="majorBidi" w:cstheme="majorBidi"/>
          <w:sz w:val="28"/>
          <w:szCs w:val="28"/>
          <w:shd w:val="clear" w:color="auto" w:fill="FAFAFA"/>
        </w:rPr>
      </w:pPr>
      <w:r w:rsidRPr="00F46FB1">
        <w:tab/>
      </w:r>
      <w:r w:rsidRPr="00F46FB1">
        <w:rPr>
          <w:rFonts w:asciiTheme="majorBidi" w:hAnsiTheme="majorBidi" w:cstheme="majorBidi"/>
          <w:sz w:val="28"/>
          <w:szCs w:val="28"/>
          <w:shd w:val="clear" w:color="auto" w:fill="FAFAFA"/>
        </w:rPr>
        <w:t>Langue maternelle : la langue que l’on a apprise de sa mère, de ses parents ou de son entourage dès le berceau, ou encore celle de la « mère-patrie ».</w:t>
      </w:r>
    </w:p>
    <w:p w:rsidR="00541632" w:rsidRPr="007B66AA" w:rsidRDefault="00541632" w:rsidP="007B66AA">
      <w:pPr>
        <w:pStyle w:val="Paragraphedeliste"/>
        <w:numPr>
          <w:ilvl w:val="0"/>
          <w:numId w:val="2"/>
        </w:numPr>
        <w:rPr>
          <w:rFonts w:asciiTheme="majorBidi" w:hAnsiTheme="majorBidi" w:cstheme="majorBidi"/>
          <w:sz w:val="28"/>
          <w:szCs w:val="28"/>
          <w:shd w:val="clear" w:color="auto" w:fill="FAFAFA"/>
        </w:rPr>
      </w:pPr>
      <w:r w:rsidRPr="007B66AA">
        <w:rPr>
          <w:rFonts w:asciiTheme="majorBidi" w:hAnsiTheme="majorBidi" w:cstheme="majorBidi"/>
          <w:sz w:val="28"/>
          <w:szCs w:val="28"/>
          <w:shd w:val="clear" w:color="auto" w:fill="FAFAFA"/>
        </w:rPr>
        <w:t>La langue étrangère :</w:t>
      </w:r>
    </w:p>
    <w:p w:rsidR="00541632" w:rsidRDefault="00541632" w:rsidP="00F46FB1">
      <w:pPr>
        <w:rPr>
          <w:rFonts w:asciiTheme="majorBidi" w:hAnsiTheme="majorBidi" w:cstheme="majorBidi"/>
          <w:sz w:val="28"/>
          <w:szCs w:val="28"/>
          <w:shd w:val="clear" w:color="auto" w:fill="FAFAFA"/>
        </w:rPr>
      </w:pPr>
      <w:r w:rsidRPr="00F46FB1">
        <w:rPr>
          <w:rFonts w:asciiTheme="majorBidi" w:hAnsiTheme="majorBidi"/>
          <w:shd w:val="clear" w:color="auto" w:fill="FAFAFA"/>
        </w:rPr>
        <w:tab/>
      </w:r>
      <w:r w:rsidRPr="00F46FB1">
        <w:rPr>
          <w:rFonts w:asciiTheme="majorBidi" w:hAnsiTheme="majorBidi" w:cstheme="majorBidi"/>
          <w:sz w:val="28"/>
          <w:szCs w:val="28"/>
          <w:shd w:val="clear" w:color="auto" w:fill="F7F7F7"/>
        </w:rPr>
        <w:t>Une langue est dite étrangère dans un pays quand les instances politiques lui attribuent ce statut de langue étrangère, qui est un statut éducatif</w:t>
      </w:r>
      <w:r w:rsidR="00F46FB1" w:rsidRPr="00F46FB1">
        <w:rPr>
          <w:rFonts w:asciiTheme="majorBidi" w:hAnsiTheme="majorBidi" w:cstheme="majorBidi"/>
          <w:sz w:val="28"/>
          <w:szCs w:val="28"/>
          <w:shd w:val="clear" w:color="auto" w:fill="FAFAFA"/>
        </w:rPr>
        <w:t>.</w:t>
      </w:r>
    </w:p>
    <w:p w:rsidR="00F46FB1" w:rsidRPr="007B66AA" w:rsidRDefault="00F46FB1" w:rsidP="007B66AA">
      <w:pPr>
        <w:pStyle w:val="Paragraphedeliste"/>
        <w:numPr>
          <w:ilvl w:val="0"/>
          <w:numId w:val="2"/>
        </w:numPr>
        <w:rPr>
          <w:rFonts w:asciiTheme="majorBidi" w:hAnsiTheme="majorBidi" w:cstheme="majorBidi"/>
          <w:sz w:val="28"/>
          <w:szCs w:val="28"/>
          <w:shd w:val="clear" w:color="auto" w:fill="FAFAFA"/>
        </w:rPr>
      </w:pPr>
      <w:r w:rsidRPr="007B66AA">
        <w:rPr>
          <w:rFonts w:asciiTheme="majorBidi" w:hAnsiTheme="majorBidi" w:cstheme="majorBidi"/>
          <w:sz w:val="28"/>
          <w:szCs w:val="28"/>
          <w:shd w:val="clear" w:color="auto" w:fill="FAFAFA"/>
        </w:rPr>
        <w:t>La langue officielle :</w:t>
      </w:r>
    </w:p>
    <w:p w:rsidR="00F46FB1" w:rsidRDefault="00F46FB1" w:rsidP="00F46FB1">
      <w:pPr>
        <w:pStyle w:val="NormalWeb"/>
        <w:shd w:val="clear" w:color="auto" w:fill="FFFFFF"/>
        <w:spacing w:before="120" w:beforeAutospacing="0" w:after="120" w:afterAutospacing="0"/>
        <w:rPr>
          <w:rFonts w:asciiTheme="majorBidi" w:hAnsiTheme="majorBidi" w:cstheme="majorBidi"/>
          <w:sz w:val="28"/>
          <w:szCs w:val="28"/>
        </w:rPr>
      </w:pPr>
      <w:r>
        <w:rPr>
          <w:rFonts w:asciiTheme="majorBidi" w:hAnsiTheme="majorBidi" w:cstheme="majorBidi"/>
          <w:sz w:val="28"/>
          <w:szCs w:val="28"/>
          <w:shd w:val="clear" w:color="auto" w:fill="FAFAFA"/>
        </w:rPr>
        <w:tab/>
      </w:r>
      <w:r w:rsidRPr="00F46FB1">
        <w:rPr>
          <w:rFonts w:asciiTheme="majorBidi" w:hAnsiTheme="majorBidi" w:cstheme="majorBidi"/>
          <w:sz w:val="28"/>
          <w:szCs w:val="28"/>
        </w:rPr>
        <w:t>Une langue officielle est une </w:t>
      </w:r>
      <w:hyperlink r:id="rId8" w:tooltip="Langue" w:history="1">
        <w:r w:rsidRPr="00F46FB1">
          <w:rPr>
            <w:rStyle w:val="Lienhypertexte"/>
            <w:rFonts w:asciiTheme="majorBidi" w:eastAsiaTheme="majorEastAsia" w:hAnsiTheme="majorBidi" w:cstheme="majorBidi"/>
            <w:color w:val="auto"/>
            <w:sz w:val="28"/>
            <w:szCs w:val="28"/>
            <w:u w:val="none"/>
          </w:rPr>
          <w:t>langue</w:t>
        </w:r>
      </w:hyperlink>
      <w:r w:rsidRPr="00F46FB1">
        <w:rPr>
          <w:rFonts w:asciiTheme="majorBidi" w:hAnsiTheme="majorBidi" w:cstheme="majorBidi"/>
          <w:sz w:val="28"/>
          <w:szCs w:val="28"/>
        </w:rPr>
        <w:t> parlée et reconnue dans un </w:t>
      </w:r>
      <w:hyperlink r:id="rId9" w:tooltip="État" w:history="1">
        <w:r w:rsidRPr="00F46FB1">
          <w:rPr>
            <w:rStyle w:val="Lienhypertexte"/>
            <w:rFonts w:asciiTheme="majorBidi" w:eastAsiaTheme="majorEastAsia" w:hAnsiTheme="majorBidi" w:cstheme="majorBidi"/>
            <w:color w:val="auto"/>
            <w:sz w:val="28"/>
            <w:szCs w:val="28"/>
            <w:u w:val="none"/>
          </w:rPr>
          <w:t>État</w:t>
        </w:r>
      </w:hyperlink>
      <w:r w:rsidRPr="00F46FB1">
        <w:rPr>
          <w:rFonts w:asciiTheme="majorBidi" w:hAnsiTheme="majorBidi" w:cstheme="majorBidi"/>
          <w:sz w:val="28"/>
          <w:szCs w:val="28"/>
        </w:rPr>
        <w:t>.</w:t>
      </w:r>
      <w:r>
        <w:rPr>
          <w:rFonts w:asciiTheme="majorBidi" w:hAnsiTheme="majorBidi" w:cstheme="majorBidi"/>
          <w:sz w:val="28"/>
          <w:szCs w:val="28"/>
        </w:rPr>
        <w:t xml:space="preserve"> </w:t>
      </w:r>
      <w:r w:rsidRPr="00F46FB1">
        <w:rPr>
          <w:rFonts w:asciiTheme="majorBidi" w:hAnsiTheme="majorBidi" w:cstheme="majorBidi"/>
          <w:sz w:val="28"/>
          <w:szCs w:val="28"/>
        </w:rPr>
        <w:t>Des pays ont parfois plusieurs langues officielles</w:t>
      </w:r>
      <w:r w:rsidR="00174416">
        <w:rPr>
          <w:rFonts w:asciiTheme="majorBidi" w:hAnsiTheme="majorBidi" w:cstheme="majorBidi"/>
          <w:sz w:val="28"/>
          <w:szCs w:val="28"/>
        </w:rPr>
        <w:t>.</w:t>
      </w:r>
    </w:p>
    <w:p w:rsidR="00174416" w:rsidRDefault="00174416" w:rsidP="007B66AA">
      <w:pPr>
        <w:pStyle w:val="NormalWeb"/>
        <w:numPr>
          <w:ilvl w:val="0"/>
          <w:numId w:val="2"/>
        </w:numPr>
        <w:shd w:val="clear" w:color="auto" w:fill="FFFFFF"/>
        <w:spacing w:before="120" w:beforeAutospacing="0" w:after="120" w:afterAutospacing="0"/>
        <w:rPr>
          <w:rFonts w:asciiTheme="majorBidi" w:hAnsiTheme="majorBidi" w:cstheme="majorBidi"/>
          <w:sz w:val="28"/>
          <w:szCs w:val="28"/>
        </w:rPr>
      </w:pPr>
      <w:r>
        <w:rPr>
          <w:rFonts w:asciiTheme="majorBidi" w:hAnsiTheme="majorBidi" w:cstheme="majorBidi"/>
          <w:sz w:val="28"/>
          <w:szCs w:val="28"/>
        </w:rPr>
        <w:t>La langue nationale :</w:t>
      </w:r>
    </w:p>
    <w:p w:rsidR="00174416" w:rsidRPr="00174416" w:rsidRDefault="00174416" w:rsidP="00F46FB1">
      <w:pPr>
        <w:pStyle w:val="NormalWeb"/>
        <w:shd w:val="clear" w:color="auto" w:fill="FFFFFF"/>
        <w:spacing w:before="120" w:beforeAutospacing="0" w:after="120" w:afterAutospacing="0"/>
        <w:rPr>
          <w:rFonts w:asciiTheme="majorBidi" w:hAnsiTheme="majorBidi" w:cstheme="majorBidi"/>
          <w:sz w:val="28"/>
          <w:szCs w:val="28"/>
        </w:rPr>
      </w:pPr>
      <w:r>
        <w:rPr>
          <w:rFonts w:asciiTheme="majorBidi" w:hAnsiTheme="majorBidi" w:cstheme="majorBidi"/>
          <w:sz w:val="28"/>
          <w:szCs w:val="28"/>
        </w:rPr>
        <w:tab/>
      </w:r>
      <w:r w:rsidRPr="00174416">
        <w:rPr>
          <w:rFonts w:asciiTheme="majorBidi" w:hAnsiTheme="majorBidi" w:cstheme="majorBidi"/>
          <w:color w:val="000000"/>
          <w:sz w:val="28"/>
          <w:szCs w:val="28"/>
          <w:shd w:val="clear" w:color="auto" w:fill="FFFFFF"/>
        </w:rPr>
        <w:t>C’est la langue de la nation ou du peuple, c’est à dire reconnue comme langue nationale, par les états</w:t>
      </w:r>
      <w:r>
        <w:rPr>
          <w:rFonts w:asciiTheme="majorBidi" w:hAnsiTheme="majorBidi" w:cstheme="majorBidi"/>
          <w:color w:val="000000"/>
          <w:sz w:val="28"/>
          <w:szCs w:val="28"/>
          <w:shd w:val="clear" w:color="auto" w:fill="FFFFFF"/>
        </w:rPr>
        <w:t>.</w:t>
      </w:r>
    </w:p>
    <w:p w:rsidR="00F46FB1" w:rsidRDefault="00F46FB1" w:rsidP="00F46FB1">
      <w:pPr>
        <w:rPr>
          <w:rFonts w:asciiTheme="majorBidi" w:hAnsiTheme="majorBidi" w:cstheme="majorBidi"/>
          <w:sz w:val="28"/>
          <w:szCs w:val="28"/>
          <w:shd w:val="clear" w:color="auto" w:fill="FAFAFA"/>
        </w:rPr>
      </w:pPr>
    </w:p>
    <w:p w:rsidR="00174416" w:rsidRPr="00F13841" w:rsidRDefault="00174416" w:rsidP="00F13841">
      <w:pPr>
        <w:pStyle w:val="Paragraphedeliste"/>
        <w:numPr>
          <w:ilvl w:val="0"/>
          <w:numId w:val="3"/>
        </w:numPr>
        <w:rPr>
          <w:rFonts w:asciiTheme="majorBidi" w:hAnsiTheme="majorBidi" w:cstheme="majorBidi"/>
          <w:sz w:val="28"/>
          <w:szCs w:val="28"/>
          <w:shd w:val="clear" w:color="auto" w:fill="FAFAFA"/>
        </w:rPr>
      </w:pPr>
      <w:r w:rsidRPr="00F13841">
        <w:rPr>
          <w:rFonts w:asciiTheme="majorBidi" w:hAnsiTheme="majorBidi" w:cstheme="majorBidi"/>
          <w:sz w:val="28"/>
          <w:szCs w:val="28"/>
          <w:shd w:val="clear" w:color="auto" w:fill="FAFAFA"/>
        </w:rPr>
        <w:t>Le schéma de communication :</w:t>
      </w:r>
      <w:r w:rsidR="00476192">
        <w:rPr>
          <w:rFonts w:asciiTheme="majorBidi" w:hAnsiTheme="majorBidi" w:cstheme="majorBidi"/>
          <w:sz w:val="28"/>
          <w:szCs w:val="28"/>
          <w:shd w:val="clear" w:color="auto" w:fill="FAFAFA"/>
        </w:rPr>
        <w:t xml:space="preserve"> fonction du langage</w:t>
      </w:r>
    </w:p>
    <w:p w:rsidR="00174416" w:rsidRDefault="00174416" w:rsidP="00F46FB1">
      <w:pPr>
        <w:rPr>
          <w:rFonts w:asciiTheme="majorBidi" w:hAnsiTheme="majorBidi" w:cstheme="majorBidi"/>
          <w:sz w:val="28"/>
          <w:szCs w:val="28"/>
          <w:shd w:val="clear" w:color="auto" w:fill="FAFAFA"/>
        </w:rPr>
      </w:pPr>
    </w:p>
    <w:p w:rsidR="00174416" w:rsidRDefault="00174416" w:rsidP="00F46FB1">
      <w:pPr>
        <w:rPr>
          <w:rFonts w:asciiTheme="majorBidi" w:hAnsiTheme="majorBidi" w:cstheme="majorBidi"/>
          <w:sz w:val="28"/>
          <w:szCs w:val="28"/>
          <w:shd w:val="clear" w:color="auto" w:fill="FAFAFA"/>
        </w:rPr>
      </w:pPr>
      <w:r>
        <w:rPr>
          <w:noProof/>
          <w:lang w:eastAsia="fr-FR"/>
        </w:rPr>
        <w:drawing>
          <wp:inline distT="0" distB="0" distL="0" distR="0">
            <wp:extent cx="5686425" cy="2381250"/>
            <wp:effectExtent l="19050" t="0" r="9525" b="0"/>
            <wp:docPr id="1" name="Image 1" descr="Résultat de recherche d'images pour &quot;le schéma de la communica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e schéma de la communication&quot;"/>
                    <pic:cNvPicPr>
                      <a:picLocks noChangeAspect="1" noChangeArrowheads="1"/>
                    </pic:cNvPicPr>
                  </pic:nvPicPr>
                  <pic:blipFill>
                    <a:blip r:embed="rId10" cstate="print"/>
                    <a:srcRect/>
                    <a:stretch>
                      <a:fillRect/>
                    </a:stretch>
                  </pic:blipFill>
                  <pic:spPr bwMode="auto">
                    <a:xfrm>
                      <a:off x="0" y="0"/>
                      <a:ext cx="5686425" cy="2381250"/>
                    </a:xfrm>
                    <a:prstGeom prst="rect">
                      <a:avLst/>
                    </a:prstGeom>
                    <a:noFill/>
                    <a:ln w="9525">
                      <a:noFill/>
                      <a:miter lim="800000"/>
                      <a:headEnd/>
                      <a:tailEnd/>
                    </a:ln>
                  </pic:spPr>
                </pic:pic>
              </a:graphicData>
            </a:graphic>
          </wp:inline>
        </w:drawing>
      </w:r>
    </w:p>
    <w:p w:rsidR="00174416" w:rsidRDefault="00174416" w:rsidP="00F46FB1">
      <w:pPr>
        <w:rPr>
          <w:rFonts w:asciiTheme="majorBidi" w:hAnsiTheme="majorBidi" w:cstheme="majorBidi"/>
          <w:sz w:val="28"/>
          <w:szCs w:val="28"/>
          <w:shd w:val="clear" w:color="auto" w:fill="FAFAFA"/>
        </w:rPr>
      </w:pPr>
    </w:p>
    <w:p w:rsidR="00384DE1" w:rsidRPr="007B66AA" w:rsidRDefault="00067240" w:rsidP="00067240">
      <w:pPr>
        <w:rPr>
          <w:rFonts w:asciiTheme="majorBidi" w:hAnsiTheme="majorBidi" w:cstheme="majorBidi"/>
          <w:sz w:val="28"/>
          <w:szCs w:val="28"/>
          <w:shd w:val="clear" w:color="auto" w:fill="FAFAFA"/>
        </w:rPr>
      </w:pPr>
      <w:r w:rsidRPr="007B66AA">
        <w:rPr>
          <w:rFonts w:asciiTheme="majorBidi" w:hAnsiTheme="majorBidi" w:cstheme="majorBidi"/>
          <w:sz w:val="28"/>
          <w:szCs w:val="28"/>
          <w:shd w:val="clear" w:color="auto" w:fill="FAFAFA"/>
        </w:rPr>
        <w:lastRenderedPageBreak/>
        <w:t xml:space="preserve">1. </w:t>
      </w:r>
      <w:r w:rsidR="00174416" w:rsidRPr="007B66AA">
        <w:rPr>
          <w:rFonts w:asciiTheme="majorBidi" w:hAnsiTheme="majorBidi" w:cstheme="majorBidi"/>
          <w:sz w:val="28"/>
          <w:szCs w:val="28"/>
          <w:shd w:val="clear" w:color="auto" w:fill="FAFAFA"/>
        </w:rPr>
        <w:t>Emetteur : c’est celui qui exprime.</w:t>
      </w:r>
    </w:p>
    <w:p w:rsidR="00174416" w:rsidRPr="007B66AA" w:rsidRDefault="00067240" w:rsidP="00F46FB1">
      <w:pPr>
        <w:rPr>
          <w:rFonts w:asciiTheme="majorBidi" w:hAnsiTheme="majorBidi" w:cstheme="majorBidi"/>
          <w:sz w:val="28"/>
          <w:szCs w:val="28"/>
          <w:shd w:val="clear" w:color="auto" w:fill="FAFAFA"/>
        </w:rPr>
      </w:pPr>
      <w:r w:rsidRPr="007B66AA">
        <w:rPr>
          <w:rFonts w:asciiTheme="majorBidi" w:hAnsiTheme="majorBidi" w:cstheme="majorBidi"/>
          <w:sz w:val="28"/>
          <w:szCs w:val="28"/>
          <w:shd w:val="clear" w:color="auto" w:fill="FAFAFA"/>
        </w:rPr>
        <w:t xml:space="preserve">2. </w:t>
      </w:r>
      <w:r w:rsidR="00174416" w:rsidRPr="007B66AA">
        <w:rPr>
          <w:rFonts w:asciiTheme="majorBidi" w:hAnsiTheme="majorBidi" w:cstheme="majorBidi"/>
          <w:sz w:val="28"/>
          <w:szCs w:val="28"/>
          <w:shd w:val="clear" w:color="auto" w:fill="FAFAFA"/>
        </w:rPr>
        <w:t>Récepteur : c’est celui qui reçoit le message.</w:t>
      </w:r>
    </w:p>
    <w:p w:rsidR="00384DE1" w:rsidRPr="007B66AA" w:rsidRDefault="00384DE1" w:rsidP="00F46FB1">
      <w:pPr>
        <w:rPr>
          <w:rFonts w:asciiTheme="majorBidi" w:hAnsiTheme="majorBidi" w:cstheme="majorBidi"/>
          <w:sz w:val="28"/>
          <w:szCs w:val="28"/>
          <w:shd w:val="clear" w:color="auto" w:fill="FAFAFA"/>
        </w:rPr>
      </w:pPr>
      <w:r w:rsidRPr="007B66AA">
        <w:rPr>
          <w:rFonts w:asciiTheme="majorBidi" w:hAnsiTheme="majorBidi" w:cstheme="majorBidi"/>
          <w:sz w:val="28"/>
          <w:szCs w:val="28"/>
        </w:rPr>
        <w:t>(Bidirectionnelle et unidirectionnelle).</w:t>
      </w:r>
    </w:p>
    <w:p w:rsidR="00174416" w:rsidRPr="007B66AA" w:rsidRDefault="00067240" w:rsidP="00F46FB1">
      <w:pPr>
        <w:rPr>
          <w:rFonts w:asciiTheme="majorBidi" w:hAnsiTheme="majorBidi" w:cstheme="majorBidi"/>
          <w:sz w:val="28"/>
          <w:szCs w:val="28"/>
          <w:shd w:val="clear" w:color="auto" w:fill="FAFAFA"/>
        </w:rPr>
      </w:pPr>
      <w:r w:rsidRPr="007B66AA">
        <w:rPr>
          <w:rFonts w:asciiTheme="majorBidi" w:hAnsiTheme="majorBidi" w:cstheme="majorBidi"/>
          <w:sz w:val="28"/>
          <w:szCs w:val="28"/>
          <w:shd w:val="clear" w:color="auto" w:fill="FAFAFA"/>
        </w:rPr>
        <w:t xml:space="preserve">3. </w:t>
      </w:r>
      <w:r w:rsidR="00174416" w:rsidRPr="007B66AA">
        <w:rPr>
          <w:rFonts w:asciiTheme="majorBidi" w:hAnsiTheme="majorBidi" w:cstheme="majorBidi"/>
          <w:sz w:val="28"/>
          <w:szCs w:val="28"/>
          <w:shd w:val="clear" w:color="auto" w:fill="FAFAFA"/>
        </w:rPr>
        <w:t>Référent : Le thème abordé.</w:t>
      </w:r>
      <w:r w:rsidR="00384DE1" w:rsidRPr="007B66AA">
        <w:rPr>
          <w:rFonts w:asciiTheme="majorBidi" w:hAnsiTheme="majorBidi" w:cstheme="majorBidi"/>
          <w:sz w:val="28"/>
          <w:szCs w:val="28"/>
          <w:shd w:val="clear" w:color="auto" w:fill="FAFAFA"/>
        </w:rPr>
        <w:t xml:space="preserve"> </w:t>
      </w:r>
      <w:r w:rsidR="00384DE1" w:rsidRPr="007B66AA">
        <w:rPr>
          <w:rFonts w:asciiTheme="majorBidi" w:hAnsiTheme="majorBidi" w:cstheme="majorBidi"/>
          <w:sz w:val="28"/>
          <w:szCs w:val="28"/>
        </w:rPr>
        <w:t>(Le contexte)</w:t>
      </w:r>
    </w:p>
    <w:p w:rsidR="00174416" w:rsidRPr="007B66AA" w:rsidRDefault="00067240" w:rsidP="00F46FB1">
      <w:pPr>
        <w:rPr>
          <w:rFonts w:asciiTheme="majorBidi" w:hAnsiTheme="majorBidi" w:cstheme="majorBidi"/>
          <w:sz w:val="28"/>
          <w:szCs w:val="28"/>
          <w:shd w:val="clear" w:color="auto" w:fill="FAFAFA"/>
        </w:rPr>
      </w:pPr>
      <w:r w:rsidRPr="007B66AA">
        <w:rPr>
          <w:rFonts w:asciiTheme="majorBidi" w:hAnsiTheme="majorBidi" w:cstheme="majorBidi"/>
          <w:sz w:val="28"/>
          <w:szCs w:val="28"/>
          <w:shd w:val="clear" w:color="auto" w:fill="FAFAFA"/>
        </w:rPr>
        <w:t xml:space="preserve">4. </w:t>
      </w:r>
      <w:r w:rsidR="00174416" w:rsidRPr="007B66AA">
        <w:rPr>
          <w:rFonts w:asciiTheme="majorBidi" w:hAnsiTheme="majorBidi" w:cstheme="majorBidi"/>
          <w:sz w:val="28"/>
          <w:szCs w:val="28"/>
          <w:shd w:val="clear" w:color="auto" w:fill="FAFAFA"/>
        </w:rPr>
        <w:t>Le message : les informations sur le thème.</w:t>
      </w:r>
    </w:p>
    <w:p w:rsidR="00384DE1" w:rsidRPr="007B66AA" w:rsidRDefault="00067240" w:rsidP="00F46FB1">
      <w:pPr>
        <w:rPr>
          <w:rFonts w:asciiTheme="majorBidi" w:hAnsiTheme="majorBidi" w:cstheme="majorBidi"/>
          <w:sz w:val="28"/>
          <w:szCs w:val="28"/>
          <w:shd w:val="clear" w:color="auto" w:fill="FAFAFA"/>
        </w:rPr>
      </w:pPr>
      <w:r w:rsidRPr="007B66AA">
        <w:rPr>
          <w:rFonts w:asciiTheme="majorBidi" w:hAnsiTheme="majorBidi" w:cstheme="majorBidi"/>
          <w:sz w:val="28"/>
          <w:szCs w:val="28"/>
          <w:shd w:val="clear" w:color="auto" w:fill="FAFAFA"/>
        </w:rPr>
        <w:t xml:space="preserve">5. </w:t>
      </w:r>
      <w:r w:rsidR="00384DE1" w:rsidRPr="007B66AA">
        <w:rPr>
          <w:rFonts w:asciiTheme="majorBidi" w:hAnsiTheme="majorBidi" w:cstheme="majorBidi"/>
          <w:sz w:val="28"/>
          <w:szCs w:val="28"/>
          <w:shd w:val="clear" w:color="auto" w:fill="FAFAFA"/>
        </w:rPr>
        <w:t>Le canal : télévision, radio, cours …. (</w:t>
      </w:r>
      <w:r w:rsidR="00384DE1" w:rsidRPr="007B66AA">
        <w:rPr>
          <w:rFonts w:asciiTheme="majorBidi" w:hAnsiTheme="majorBidi" w:cstheme="majorBidi"/>
          <w:sz w:val="28"/>
          <w:szCs w:val="28"/>
        </w:rPr>
        <w:t>Canal physique et psychologique qui relie le destinateur et le destinataire. La nature du canal conditionne aussi le message. Un canal direct (locuteurs en face à face) implique une réponse directe dans le même médium, qui est l'air ambiant dans ce cas).</w:t>
      </w:r>
    </w:p>
    <w:p w:rsidR="00384DE1" w:rsidRPr="007B66AA" w:rsidRDefault="00067240" w:rsidP="00F46FB1">
      <w:pPr>
        <w:rPr>
          <w:rFonts w:asciiTheme="majorBidi" w:hAnsiTheme="majorBidi" w:cstheme="majorBidi"/>
          <w:sz w:val="28"/>
          <w:szCs w:val="28"/>
        </w:rPr>
      </w:pPr>
      <w:r w:rsidRPr="007B66AA">
        <w:rPr>
          <w:rFonts w:asciiTheme="majorBidi" w:hAnsiTheme="majorBidi" w:cstheme="majorBidi"/>
          <w:sz w:val="28"/>
          <w:szCs w:val="28"/>
          <w:shd w:val="clear" w:color="auto" w:fill="FAFAFA"/>
        </w:rPr>
        <w:t xml:space="preserve">6. </w:t>
      </w:r>
      <w:r w:rsidR="00384DE1" w:rsidRPr="007B66AA">
        <w:rPr>
          <w:rFonts w:asciiTheme="majorBidi" w:hAnsiTheme="majorBidi" w:cstheme="majorBidi"/>
          <w:sz w:val="28"/>
          <w:szCs w:val="28"/>
          <w:shd w:val="clear" w:color="auto" w:fill="FAFAFA"/>
        </w:rPr>
        <w:t xml:space="preserve">Le code : c’est la langue. </w:t>
      </w:r>
      <w:r w:rsidR="00384DE1" w:rsidRPr="007B66AA">
        <w:rPr>
          <w:rFonts w:asciiTheme="majorBidi" w:hAnsiTheme="majorBidi" w:cstheme="majorBidi"/>
          <w:sz w:val="28"/>
          <w:szCs w:val="28"/>
        </w:rPr>
        <w:t>(Langue orale, les gestes, l'habillement, etc.)</w:t>
      </w:r>
      <w:r w:rsidR="00590F43" w:rsidRPr="007B66AA">
        <w:rPr>
          <w:rFonts w:asciiTheme="majorBidi" w:hAnsiTheme="majorBidi" w:cstheme="majorBidi"/>
          <w:sz w:val="28"/>
          <w:szCs w:val="28"/>
        </w:rPr>
        <w:t>.</w:t>
      </w:r>
    </w:p>
    <w:p w:rsidR="00590F43" w:rsidRPr="007B66AA" w:rsidRDefault="00590F43" w:rsidP="00F46FB1">
      <w:pPr>
        <w:rPr>
          <w:rFonts w:asciiTheme="majorBidi" w:hAnsiTheme="majorBidi" w:cstheme="majorBidi"/>
          <w:sz w:val="28"/>
          <w:szCs w:val="28"/>
        </w:rPr>
      </w:pPr>
    </w:p>
    <w:p w:rsidR="00590F43" w:rsidRPr="007B66AA" w:rsidRDefault="00590F43" w:rsidP="00F46FB1">
      <w:pPr>
        <w:rPr>
          <w:rFonts w:asciiTheme="majorBidi" w:hAnsiTheme="majorBidi" w:cstheme="majorBidi"/>
          <w:sz w:val="28"/>
          <w:szCs w:val="28"/>
        </w:rPr>
      </w:pPr>
    </w:p>
    <w:p w:rsidR="00590F43" w:rsidRPr="00F13841" w:rsidRDefault="00590F43" w:rsidP="00F13841">
      <w:pPr>
        <w:pStyle w:val="Paragraphedeliste"/>
        <w:numPr>
          <w:ilvl w:val="0"/>
          <w:numId w:val="3"/>
        </w:numPr>
        <w:rPr>
          <w:rFonts w:asciiTheme="majorBidi" w:hAnsiTheme="majorBidi" w:cstheme="majorBidi"/>
          <w:sz w:val="28"/>
          <w:szCs w:val="28"/>
        </w:rPr>
      </w:pPr>
      <w:r w:rsidRPr="00F13841">
        <w:rPr>
          <w:rFonts w:asciiTheme="majorBidi" w:hAnsiTheme="majorBidi" w:cstheme="majorBidi"/>
          <w:sz w:val="28"/>
          <w:szCs w:val="28"/>
        </w:rPr>
        <w:t>Les registres de la langue :</w:t>
      </w:r>
    </w:p>
    <w:p w:rsidR="00590F43" w:rsidRPr="007B66AA" w:rsidRDefault="00590F43" w:rsidP="00590F43">
      <w:pPr>
        <w:pStyle w:val="Paragraphedeliste"/>
        <w:numPr>
          <w:ilvl w:val="0"/>
          <w:numId w:val="1"/>
        </w:numPr>
        <w:rPr>
          <w:rFonts w:asciiTheme="majorBidi" w:hAnsiTheme="majorBidi" w:cstheme="majorBidi"/>
          <w:sz w:val="28"/>
          <w:szCs w:val="28"/>
          <w:shd w:val="clear" w:color="auto" w:fill="FAFAFA"/>
        </w:rPr>
      </w:pPr>
      <w:r w:rsidRPr="007B66AA">
        <w:rPr>
          <w:rFonts w:asciiTheme="majorBidi" w:hAnsiTheme="majorBidi" w:cstheme="majorBidi"/>
          <w:sz w:val="28"/>
          <w:szCs w:val="28"/>
          <w:shd w:val="clear" w:color="auto" w:fill="FAFAFA"/>
        </w:rPr>
        <w:t>Le registre populaire :</w:t>
      </w:r>
      <w:r w:rsidR="00931BCA" w:rsidRPr="007B66AA">
        <w:rPr>
          <w:rFonts w:asciiTheme="majorBidi" w:hAnsiTheme="majorBidi" w:cstheme="majorBidi"/>
          <w:sz w:val="28"/>
          <w:szCs w:val="28"/>
          <w:shd w:val="clear" w:color="auto" w:fill="FAFAFA"/>
        </w:rPr>
        <w:t xml:space="preserve"> </w:t>
      </w:r>
      <w:r w:rsidRPr="007B66AA">
        <w:rPr>
          <w:rFonts w:asciiTheme="majorBidi" w:hAnsiTheme="majorBidi" w:cstheme="majorBidi"/>
          <w:sz w:val="28"/>
          <w:szCs w:val="28"/>
          <w:shd w:val="clear" w:color="auto" w:fill="FFFFFF"/>
        </w:rPr>
        <w:t>s’éloigne des règles de la langue et accepte à peu près tout : anglicismes, termes impropres, termes péjoratifs, termes vulgaires, verbes mal conjugués, mauvais emplois du genre et du nombre, contractions de prépositions et de déterminants, sons remplacés par d'autres</w:t>
      </w:r>
      <w:r w:rsidR="000456F6" w:rsidRPr="007B66AA">
        <w:rPr>
          <w:rFonts w:asciiTheme="majorBidi" w:hAnsiTheme="majorBidi" w:cstheme="majorBidi"/>
          <w:sz w:val="28"/>
          <w:szCs w:val="28"/>
          <w:shd w:val="clear" w:color="auto" w:fill="FFFFFF"/>
        </w:rPr>
        <w:t>.</w:t>
      </w:r>
    </w:p>
    <w:p w:rsidR="00174416" w:rsidRPr="007B66AA" w:rsidRDefault="00174416" w:rsidP="00F46FB1">
      <w:pPr>
        <w:rPr>
          <w:rFonts w:asciiTheme="majorBidi" w:hAnsiTheme="majorBidi" w:cstheme="majorBidi"/>
          <w:sz w:val="28"/>
          <w:szCs w:val="28"/>
          <w:shd w:val="clear" w:color="auto" w:fill="FFFFFF"/>
        </w:rPr>
      </w:pPr>
      <w:r w:rsidRPr="007B66AA">
        <w:rPr>
          <w:rFonts w:asciiTheme="majorBidi" w:hAnsiTheme="majorBidi" w:cstheme="majorBidi"/>
          <w:sz w:val="28"/>
          <w:szCs w:val="28"/>
          <w:shd w:val="clear" w:color="auto" w:fill="FAFAFA"/>
        </w:rPr>
        <w:t xml:space="preserve">   </w:t>
      </w:r>
      <w:r w:rsidR="00931BCA" w:rsidRPr="007B66AA">
        <w:rPr>
          <w:rFonts w:asciiTheme="majorBidi" w:hAnsiTheme="majorBidi" w:cstheme="majorBidi"/>
          <w:sz w:val="28"/>
          <w:szCs w:val="28"/>
          <w:shd w:val="clear" w:color="auto" w:fill="FAFAFA"/>
        </w:rPr>
        <w:t>Ex :</w:t>
      </w:r>
      <w:r w:rsidR="00931BCA" w:rsidRPr="007B66AA">
        <w:rPr>
          <w:rFonts w:ascii="Arial" w:hAnsi="Arial" w:cs="Arial"/>
          <w:sz w:val="23"/>
          <w:szCs w:val="23"/>
          <w:shd w:val="clear" w:color="auto" w:fill="FFFFFF"/>
        </w:rPr>
        <w:t xml:space="preserve"> </w:t>
      </w:r>
      <w:r w:rsidR="00931BCA" w:rsidRPr="007B66AA">
        <w:rPr>
          <w:rFonts w:asciiTheme="majorBidi" w:hAnsiTheme="majorBidi" w:cstheme="majorBidi"/>
          <w:sz w:val="28"/>
          <w:szCs w:val="28"/>
          <w:shd w:val="clear" w:color="auto" w:fill="FFFFFF"/>
        </w:rPr>
        <w:t>« </w:t>
      </w:r>
      <w:proofErr w:type="spellStart"/>
      <w:r w:rsidR="00931BCA" w:rsidRPr="007B66AA">
        <w:rPr>
          <w:rStyle w:val="lev"/>
          <w:rFonts w:asciiTheme="majorBidi" w:hAnsiTheme="majorBidi" w:cstheme="majorBidi"/>
          <w:sz w:val="28"/>
          <w:szCs w:val="28"/>
          <w:shd w:val="clear" w:color="auto" w:fill="FFFFFF"/>
        </w:rPr>
        <w:t>checker</w:t>
      </w:r>
      <w:proofErr w:type="spellEnd"/>
      <w:r w:rsidR="00931BCA" w:rsidRPr="007B66AA">
        <w:rPr>
          <w:rStyle w:val="lev"/>
          <w:rFonts w:asciiTheme="majorBidi" w:hAnsiTheme="majorBidi" w:cstheme="majorBidi"/>
          <w:sz w:val="28"/>
          <w:szCs w:val="28"/>
          <w:shd w:val="clear" w:color="auto" w:fill="FFFFFF"/>
        </w:rPr>
        <w:t> </w:t>
      </w:r>
      <w:r w:rsidR="00931BCA" w:rsidRPr="007B66AA">
        <w:rPr>
          <w:rFonts w:asciiTheme="majorBidi" w:hAnsiTheme="majorBidi" w:cstheme="majorBidi"/>
          <w:sz w:val="28"/>
          <w:szCs w:val="28"/>
          <w:shd w:val="clear" w:color="auto" w:fill="FFFFFF"/>
        </w:rPr>
        <w:t>» </w:t>
      </w:r>
      <w:r w:rsidR="00931BCA" w:rsidRPr="007B66AA">
        <w:rPr>
          <w:rStyle w:val="Accentuation"/>
          <w:rFonts w:asciiTheme="majorBidi" w:hAnsiTheme="majorBidi" w:cstheme="majorBidi"/>
          <w:sz w:val="28"/>
          <w:szCs w:val="28"/>
          <w:shd w:val="clear" w:color="auto" w:fill="FFFFFF"/>
        </w:rPr>
        <w:t>au lieu de</w:t>
      </w:r>
      <w:r w:rsidR="00931BCA" w:rsidRPr="007B66AA">
        <w:rPr>
          <w:rFonts w:asciiTheme="majorBidi" w:hAnsiTheme="majorBidi" w:cstheme="majorBidi"/>
          <w:sz w:val="28"/>
          <w:szCs w:val="28"/>
          <w:shd w:val="clear" w:color="auto" w:fill="FFFFFF"/>
        </w:rPr>
        <w:t> « vérifier »</w:t>
      </w:r>
      <w:r w:rsidR="00931BCA" w:rsidRPr="007B66AA">
        <w:rPr>
          <w:rFonts w:asciiTheme="majorBidi" w:hAnsiTheme="majorBidi" w:cstheme="majorBidi"/>
          <w:sz w:val="28"/>
          <w:szCs w:val="28"/>
        </w:rPr>
        <w:br/>
      </w:r>
      <w:r w:rsidR="00931BCA" w:rsidRPr="007B66AA">
        <w:rPr>
          <w:rFonts w:asciiTheme="majorBidi" w:hAnsiTheme="majorBidi" w:cstheme="majorBidi"/>
          <w:sz w:val="28"/>
          <w:szCs w:val="28"/>
          <w:shd w:val="clear" w:color="auto" w:fill="FFFFFF"/>
        </w:rPr>
        <w:t xml:space="preserve">            « </w:t>
      </w:r>
      <w:r w:rsidR="00931BCA" w:rsidRPr="007B66AA">
        <w:rPr>
          <w:rStyle w:val="lev"/>
          <w:rFonts w:asciiTheme="majorBidi" w:hAnsiTheme="majorBidi" w:cstheme="majorBidi"/>
          <w:sz w:val="28"/>
          <w:szCs w:val="28"/>
          <w:shd w:val="clear" w:color="auto" w:fill="FFFFFF"/>
        </w:rPr>
        <w:t>chum </w:t>
      </w:r>
      <w:r w:rsidR="00931BCA" w:rsidRPr="007B66AA">
        <w:rPr>
          <w:rFonts w:asciiTheme="majorBidi" w:hAnsiTheme="majorBidi" w:cstheme="majorBidi"/>
          <w:sz w:val="28"/>
          <w:szCs w:val="28"/>
          <w:shd w:val="clear" w:color="auto" w:fill="FFFFFF"/>
        </w:rPr>
        <w:t>» </w:t>
      </w:r>
      <w:r w:rsidR="00931BCA" w:rsidRPr="007B66AA">
        <w:rPr>
          <w:rStyle w:val="Accentuation"/>
          <w:rFonts w:asciiTheme="majorBidi" w:hAnsiTheme="majorBidi" w:cstheme="majorBidi"/>
          <w:sz w:val="28"/>
          <w:szCs w:val="28"/>
          <w:shd w:val="clear" w:color="auto" w:fill="FFFFFF"/>
        </w:rPr>
        <w:t>au lieu de</w:t>
      </w:r>
      <w:r w:rsidR="00931BCA" w:rsidRPr="007B66AA">
        <w:rPr>
          <w:rFonts w:asciiTheme="majorBidi" w:hAnsiTheme="majorBidi" w:cstheme="majorBidi"/>
          <w:sz w:val="28"/>
          <w:szCs w:val="28"/>
          <w:shd w:val="clear" w:color="auto" w:fill="FFFFFF"/>
        </w:rPr>
        <w:t> « petit ami »</w:t>
      </w:r>
      <w:r w:rsidR="00931BCA" w:rsidRPr="007B66AA">
        <w:rPr>
          <w:rFonts w:asciiTheme="majorBidi" w:hAnsiTheme="majorBidi" w:cstheme="majorBidi"/>
          <w:sz w:val="28"/>
          <w:szCs w:val="28"/>
        </w:rPr>
        <w:br/>
      </w:r>
      <w:r w:rsidR="00931BCA" w:rsidRPr="007B66AA">
        <w:rPr>
          <w:rFonts w:asciiTheme="majorBidi" w:hAnsiTheme="majorBidi" w:cstheme="majorBidi"/>
          <w:sz w:val="28"/>
          <w:szCs w:val="28"/>
          <w:shd w:val="clear" w:color="auto" w:fill="FFFFFF"/>
        </w:rPr>
        <w:t xml:space="preserve">      « </w:t>
      </w:r>
      <w:r w:rsidR="00931BCA" w:rsidRPr="007B66AA">
        <w:rPr>
          <w:rStyle w:val="lev"/>
          <w:rFonts w:asciiTheme="majorBidi" w:hAnsiTheme="majorBidi" w:cstheme="majorBidi"/>
          <w:sz w:val="28"/>
          <w:szCs w:val="28"/>
          <w:shd w:val="clear" w:color="auto" w:fill="FFFFFF"/>
        </w:rPr>
        <w:t>c'est </w:t>
      </w:r>
      <w:r w:rsidR="00931BCA" w:rsidRPr="007B66AA">
        <w:rPr>
          <w:rStyle w:val="Accentuation"/>
          <w:rFonts w:asciiTheme="majorBidi" w:hAnsiTheme="majorBidi" w:cstheme="majorBidi"/>
          <w:b/>
          <w:bCs/>
          <w:sz w:val="28"/>
          <w:szCs w:val="28"/>
          <w:shd w:val="clear" w:color="auto" w:fill="FFFFFF"/>
        </w:rPr>
        <w:t>full</w:t>
      </w:r>
      <w:r w:rsidR="00931BCA" w:rsidRPr="007B66AA">
        <w:rPr>
          <w:rStyle w:val="lev"/>
          <w:rFonts w:asciiTheme="majorBidi" w:hAnsiTheme="majorBidi" w:cstheme="majorBidi"/>
          <w:sz w:val="28"/>
          <w:szCs w:val="28"/>
          <w:shd w:val="clear" w:color="auto" w:fill="FFFFFF"/>
        </w:rPr>
        <w:t> cool </w:t>
      </w:r>
      <w:r w:rsidR="00931BCA" w:rsidRPr="007B66AA">
        <w:rPr>
          <w:rFonts w:asciiTheme="majorBidi" w:hAnsiTheme="majorBidi" w:cstheme="majorBidi"/>
          <w:sz w:val="28"/>
          <w:szCs w:val="28"/>
          <w:shd w:val="clear" w:color="auto" w:fill="FFFFFF"/>
        </w:rPr>
        <w:t>» </w:t>
      </w:r>
      <w:r w:rsidR="00931BCA" w:rsidRPr="007B66AA">
        <w:rPr>
          <w:rStyle w:val="Accentuation"/>
          <w:rFonts w:asciiTheme="majorBidi" w:hAnsiTheme="majorBidi" w:cstheme="majorBidi"/>
          <w:sz w:val="28"/>
          <w:szCs w:val="28"/>
          <w:shd w:val="clear" w:color="auto" w:fill="FFFFFF"/>
        </w:rPr>
        <w:t>au lieu de</w:t>
      </w:r>
      <w:r w:rsidR="00931BCA" w:rsidRPr="007B66AA">
        <w:rPr>
          <w:rFonts w:asciiTheme="majorBidi" w:hAnsiTheme="majorBidi" w:cstheme="majorBidi"/>
          <w:sz w:val="28"/>
          <w:szCs w:val="28"/>
          <w:shd w:val="clear" w:color="auto" w:fill="FFFFFF"/>
        </w:rPr>
        <w:t> « C'est vraiment agréable »</w:t>
      </w:r>
      <w:r w:rsidR="00516BF2" w:rsidRPr="007B66AA">
        <w:rPr>
          <w:rFonts w:asciiTheme="majorBidi" w:hAnsiTheme="majorBidi" w:cstheme="majorBidi"/>
          <w:sz w:val="28"/>
          <w:szCs w:val="28"/>
          <w:shd w:val="clear" w:color="auto" w:fill="FFFFFF"/>
        </w:rPr>
        <w:t>.</w:t>
      </w:r>
    </w:p>
    <w:p w:rsidR="009D3389" w:rsidRPr="007B66AA" w:rsidRDefault="009D3389" w:rsidP="009D3389">
      <w:pPr>
        <w:pStyle w:val="Paragraphedeliste"/>
        <w:numPr>
          <w:ilvl w:val="0"/>
          <w:numId w:val="1"/>
        </w:numPr>
        <w:rPr>
          <w:rFonts w:asciiTheme="majorBidi" w:hAnsiTheme="majorBidi" w:cstheme="majorBidi"/>
          <w:sz w:val="28"/>
          <w:szCs w:val="28"/>
          <w:shd w:val="clear" w:color="auto" w:fill="FFFFFF"/>
        </w:rPr>
      </w:pPr>
      <w:r w:rsidRPr="007B66AA">
        <w:rPr>
          <w:rFonts w:asciiTheme="majorBidi" w:hAnsiTheme="majorBidi" w:cstheme="majorBidi"/>
          <w:sz w:val="28"/>
          <w:szCs w:val="28"/>
          <w:shd w:val="clear" w:color="auto" w:fill="FFFFFF"/>
        </w:rPr>
        <w:t>Le registre familier : est généralement employée à l’oral. Elle respecte, la plupart du temps, les règles de base de la grammaire, mais permet des écarts qui simplifient la façon de s’exprimer. Malgré cela, elle demeure admise sous certaines conditions. Elle correspond au langage courant; celui qu'on utilise tous les jours.</w:t>
      </w:r>
    </w:p>
    <w:p w:rsidR="008D2AA9" w:rsidRPr="007B66AA" w:rsidRDefault="008D2AA9" w:rsidP="008D2AA9">
      <w:pPr>
        <w:ind w:left="360"/>
        <w:rPr>
          <w:rFonts w:asciiTheme="majorBidi" w:hAnsiTheme="majorBidi" w:cstheme="majorBidi"/>
          <w:sz w:val="28"/>
          <w:szCs w:val="28"/>
          <w:shd w:val="clear" w:color="auto" w:fill="FFFFFF"/>
        </w:rPr>
      </w:pPr>
      <w:r w:rsidRPr="007B66AA">
        <w:rPr>
          <w:rFonts w:asciiTheme="majorBidi" w:hAnsiTheme="majorBidi" w:cstheme="majorBidi"/>
          <w:sz w:val="28"/>
          <w:szCs w:val="28"/>
          <w:shd w:val="clear" w:color="auto" w:fill="FFFFFF"/>
        </w:rPr>
        <w:t>Ex : « </w:t>
      </w:r>
      <w:r w:rsidRPr="007B66AA">
        <w:rPr>
          <w:rStyle w:val="lev"/>
          <w:rFonts w:asciiTheme="majorBidi" w:hAnsiTheme="majorBidi" w:cstheme="majorBidi"/>
          <w:sz w:val="28"/>
          <w:szCs w:val="28"/>
          <w:shd w:val="clear" w:color="auto" w:fill="FFFFFF"/>
        </w:rPr>
        <w:t>T’es là? </w:t>
      </w:r>
      <w:r w:rsidRPr="007B66AA">
        <w:rPr>
          <w:rFonts w:asciiTheme="majorBidi" w:hAnsiTheme="majorBidi" w:cstheme="majorBidi"/>
          <w:sz w:val="28"/>
          <w:szCs w:val="28"/>
          <w:shd w:val="clear" w:color="auto" w:fill="FFFFFF"/>
        </w:rPr>
        <w:t>», « </w:t>
      </w:r>
      <w:r w:rsidRPr="007B66AA">
        <w:rPr>
          <w:rStyle w:val="lev"/>
          <w:rFonts w:asciiTheme="majorBidi" w:hAnsiTheme="majorBidi" w:cstheme="majorBidi"/>
          <w:sz w:val="28"/>
          <w:szCs w:val="28"/>
          <w:shd w:val="clear" w:color="auto" w:fill="FFFFFF"/>
        </w:rPr>
        <w:t>phone </w:t>
      </w:r>
      <w:r w:rsidRPr="007B66AA">
        <w:rPr>
          <w:rFonts w:asciiTheme="majorBidi" w:hAnsiTheme="majorBidi" w:cstheme="majorBidi"/>
          <w:sz w:val="28"/>
          <w:szCs w:val="28"/>
          <w:shd w:val="clear" w:color="auto" w:fill="FFFFFF"/>
        </w:rPr>
        <w:t>», « </w:t>
      </w:r>
      <w:r w:rsidRPr="007B66AA">
        <w:rPr>
          <w:rStyle w:val="lev"/>
          <w:rFonts w:asciiTheme="majorBidi" w:hAnsiTheme="majorBidi" w:cstheme="majorBidi"/>
          <w:sz w:val="28"/>
          <w:szCs w:val="28"/>
          <w:shd w:val="clear" w:color="auto" w:fill="FFFFFF"/>
        </w:rPr>
        <w:t xml:space="preserve">p’tit </w:t>
      </w:r>
      <w:proofErr w:type="spellStart"/>
      <w:r w:rsidRPr="007B66AA">
        <w:rPr>
          <w:rStyle w:val="lev"/>
          <w:rFonts w:asciiTheme="majorBidi" w:hAnsiTheme="majorBidi" w:cstheme="majorBidi"/>
          <w:sz w:val="28"/>
          <w:szCs w:val="28"/>
          <w:shd w:val="clear" w:color="auto" w:fill="FFFFFF"/>
        </w:rPr>
        <w:t>dèje</w:t>
      </w:r>
      <w:proofErr w:type="spellEnd"/>
      <w:r w:rsidRPr="007B66AA">
        <w:rPr>
          <w:rStyle w:val="lev"/>
          <w:rFonts w:asciiTheme="majorBidi" w:hAnsiTheme="majorBidi" w:cstheme="majorBidi"/>
          <w:sz w:val="28"/>
          <w:szCs w:val="28"/>
          <w:shd w:val="clear" w:color="auto" w:fill="FFFFFF"/>
        </w:rPr>
        <w:t> </w:t>
      </w:r>
      <w:r w:rsidRPr="007B66AA">
        <w:rPr>
          <w:rFonts w:asciiTheme="majorBidi" w:hAnsiTheme="majorBidi" w:cstheme="majorBidi"/>
          <w:sz w:val="28"/>
          <w:szCs w:val="28"/>
          <w:shd w:val="clear" w:color="auto" w:fill="FFFFFF"/>
        </w:rPr>
        <w:t>» </w:t>
      </w:r>
      <w:r w:rsidRPr="007B66AA">
        <w:rPr>
          <w:rStyle w:val="Accentuation"/>
          <w:rFonts w:asciiTheme="majorBidi" w:hAnsiTheme="majorBidi" w:cstheme="majorBidi"/>
          <w:sz w:val="28"/>
          <w:szCs w:val="28"/>
          <w:shd w:val="clear" w:color="auto" w:fill="FFFFFF"/>
        </w:rPr>
        <w:t>au lieu de</w:t>
      </w:r>
      <w:r w:rsidRPr="007B66AA">
        <w:rPr>
          <w:rFonts w:asciiTheme="majorBidi" w:hAnsiTheme="majorBidi" w:cstheme="majorBidi"/>
          <w:sz w:val="28"/>
          <w:szCs w:val="28"/>
          <w:shd w:val="clear" w:color="auto" w:fill="FFFFFF"/>
        </w:rPr>
        <w:t> « Tu es là? », « téléphone », « petit déjeuner ».</w:t>
      </w:r>
    </w:p>
    <w:p w:rsidR="008D2AA9" w:rsidRPr="008D2AA9" w:rsidRDefault="008D2AA9" w:rsidP="008D2AA9">
      <w:pPr>
        <w:ind w:left="360"/>
        <w:rPr>
          <w:rFonts w:asciiTheme="majorBidi" w:hAnsiTheme="majorBidi" w:cstheme="majorBidi"/>
          <w:sz w:val="28"/>
          <w:szCs w:val="28"/>
          <w:shd w:val="clear" w:color="auto" w:fill="FFFFFF"/>
        </w:rPr>
      </w:pPr>
      <w:r w:rsidRPr="007B66AA">
        <w:rPr>
          <w:rFonts w:asciiTheme="majorBidi" w:hAnsiTheme="majorBidi" w:cstheme="majorBidi"/>
          <w:sz w:val="28"/>
          <w:szCs w:val="28"/>
          <w:shd w:val="clear" w:color="auto" w:fill="FFFFFF"/>
        </w:rPr>
        <w:t xml:space="preserve">        « </w:t>
      </w:r>
      <w:r w:rsidRPr="007B66AA">
        <w:rPr>
          <w:rStyle w:val="lev"/>
          <w:rFonts w:asciiTheme="majorBidi" w:hAnsiTheme="majorBidi" w:cstheme="majorBidi"/>
          <w:sz w:val="28"/>
          <w:szCs w:val="28"/>
          <w:shd w:val="clear" w:color="auto" w:fill="FFFFFF"/>
        </w:rPr>
        <w:t>Tu m'appelles d'où? </w:t>
      </w:r>
      <w:r w:rsidRPr="007B66AA">
        <w:rPr>
          <w:rFonts w:asciiTheme="majorBidi" w:hAnsiTheme="majorBidi" w:cstheme="majorBidi"/>
          <w:sz w:val="28"/>
          <w:szCs w:val="28"/>
          <w:shd w:val="clear" w:color="auto" w:fill="FFFFFF"/>
        </w:rPr>
        <w:t>» </w:t>
      </w:r>
      <w:r w:rsidRPr="007B66AA">
        <w:rPr>
          <w:rStyle w:val="Accentuation"/>
          <w:rFonts w:asciiTheme="majorBidi" w:hAnsiTheme="majorBidi" w:cstheme="majorBidi"/>
          <w:sz w:val="28"/>
          <w:szCs w:val="28"/>
          <w:shd w:val="clear" w:color="auto" w:fill="FFFFFF"/>
        </w:rPr>
        <w:t>au lieu de</w:t>
      </w:r>
      <w:r w:rsidRPr="007B66AA">
        <w:rPr>
          <w:rFonts w:asciiTheme="majorBidi" w:hAnsiTheme="majorBidi" w:cstheme="majorBidi"/>
          <w:sz w:val="28"/>
          <w:szCs w:val="28"/>
          <w:shd w:val="clear" w:color="auto" w:fill="FFFFFF"/>
        </w:rPr>
        <w:t> « D'où est-ce que tu m'appelles? ».</w:t>
      </w:r>
    </w:p>
    <w:p w:rsidR="00516BF2" w:rsidRDefault="00F13841" w:rsidP="00F46FB1">
      <w:pPr>
        <w:rPr>
          <w:rFonts w:asciiTheme="majorBidi" w:hAnsiTheme="majorBidi" w:cstheme="majorBidi"/>
          <w:sz w:val="28"/>
          <w:szCs w:val="28"/>
          <w:shd w:val="clear" w:color="auto" w:fill="FFFFFF"/>
        </w:rPr>
      </w:pPr>
      <w:r w:rsidRPr="00F13841">
        <w:rPr>
          <w:rFonts w:asciiTheme="majorBidi" w:hAnsiTheme="majorBidi" w:cstheme="majorBidi"/>
          <w:sz w:val="28"/>
          <w:szCs w:val="28"/>
          <w:shd w:val="clear" w:color="auto" w:fill="FAFAFA"/>
        </w:rPr>
        <w:lastRenderedPageBreak/>
        <w:t xml:space="preserve">             </w:t>
      </w:r>
      <w:r w:rsidRPr="00F13841">
        <w:rPr>
          <w:rFonts w:asciiTheme="majorBidi" w:hAnsiTheme="majorBidi" w:cstheme="majorBidi"/>
          <w:sz w:val="28"/>
          <w:szCs w:val="28"/>
          <w:shd w:val="clear" w:color="auto" w:fill="FFFFFF"/>
        </w:rPr>
        <w:t>« </w:t>
      </w:r>
      <w:r w:rsidRPr="00F13841">
        <w:rPr>
          <w:rStyle w:val="lev"/>
          <w:rFonts w:asciiTheme="majorBidi" w:hAnsiTheme="majorBidi" w:cstheme="majorBidi"/>
          <w:sz w:val="28"/>
          <w:szCs w:val="28"/>
          <w:shd w:val="clear" w:color="auto" w:fill="FFFFFF"/>
        </w:rPr>
        <w:t>J'ai pas bien dormi cette nuit. </w:t>
      </w:r>
      <w:r w:rsidRPr="00F13841">
        <w:rPr>
          <w:rFonts w:asciiTheme="majorBidi" w:hAnsiTheme="majorBidi" w:cstheme="majorBidi"/>
          <w:sz w:val="28"/>
          <w:szCs w:val="28"/>
          <w:shd w:val="clear" w:color="auto" w:fill="FFFFFF"/>
        </w:rPr>
        <w:t>» </w:t>
      </w:r>
      <w:r w:rsidRPr="00F13841">
        <w:rPr>
          <w:rStyle w:val="Accentuation"/>
          <w:rFonts w:asciiTheme="majorBidi" w:hAnsiTheme="majorBidi" w:cstheme="majorBidi"/>
          <w:sz w:val="28"/>
          <w:szCs w:val="28"/>
          <w:shd w:val="clear" w:color="auto" w:fill="FFFFFF"/>
        </w:rPr>
        <w:t>au lieu de</w:t>
      </w:r>
      <w:r w:rsidRPr="00F13841">
        <w:rPr>
          <w:rFonts w:asciiTheme="majorBidi" w:hAnsiTheme="majorBidi" w:cstheme="majorBidi"/>
          <w:sz w:val="28"/>
          <w:szCs w:val="28"/>
          <w:shd w:val="clear" w:color="auto" w:fill="FFFFFF"/>
        </w:rPr>
        <w:t> « Je n'ai pas bien dormi cette nuit. ».</w:t>
      </w:r>
    </w:p>
    <w:p w:rsidR="00F13841" w:rsidRDefault="00F13841" w:rsidP="00F13841">
      <w:pPr>
        <w:pStyle w:val="Paragraphedeliste"/>
        <w:numPr>
          <w:ilvl w:val="0"/>
          <w:numId w:val="1"/>
        </w:numPr>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 xml:space="preserve">Le registre standard : </w:t>
      </w:r>
      <w:r w:rsidRPr="00F13841">
        <w:rPr>
          <w:rFonts w:asciiTheme="majorBidi" w:hAnsiTheme="majorBidi" w:cstheme="majorBidi"/>
          <w:sz w:val="28"/>
          <w:szCs w:val="28"/>
          <w:shd w:val="clear" w:color="auto" w:fill="FFFFFF"/>
        </w:rPr>
        <w:t>est celle qu’on devrait normalement employer à l’écrit pour les documents formels auxquels on attache une certaine importance, comme les lettres et les travaux scolaires. Elle est, entre autres, couramment utilisée à la radio et à la télévision pour les reportages, les documentaires, les nouvelles et, en classe, pour les exposés</w:t>
      </w:r>
      <w:r>
        <w:rPr>
          <w:rFonts w:asciiTheme="majorBidi" w:hAnsiTheme="majorBidi" w:cstheme="majorBidi"/>
          <w:color w:val="333333"/>
          <w:sz w:val="28"/>
          <w:szCs w:val="28"/>
          <w:shd w:val="clear" w:color="auto" w:fill="FFFFFF"/>
        </w:rPr>
        <w:t xml:space="preserve"> </w:t>
      </w:r>
      <w:r w:rsidRPr="00F13841">
        <w:rPr>
          <w:rFonts w:asciiTheme="majorBidi" w:hAnsiTheme="majorBidi" w:cstheme="majorBidi"/>
          <w:sz w:val="28"/>
          <w:szCs w:val="28"/>
          <w:shd w:val="clear" w:color="auto" w:fill="FFFFFF"/>
        </w:rPr>
        <w:t>oraux.</w:t>
      </w:r>
    </w:p>
    <w:p w:rsidR="00F13841" w:rsidRPr="00F13841" w:rsidRDefault="00F13841" w:rsidP="00F13841">
      <w:pPr>
        <w:pStyle w:val="Paragraphedeliste"/>
        <w:numPr>
          <w:ilvl w:val="0"/>
          <w:numId w:val="1"/>
        </w:numPr>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 xml:space="preserve">Le registre soutenu : </w:t>
      </w:r>
      <w:r w:rsidRPr="00F13841">
        <w:rPr>
          <w:rFonts w:asciiTheme="majorBidi" w:hAnsiTheme="majorBidi" w:cstheme="majorBidi"/>
          <w:sz w:val="28"/>
          <w:szCs w:val="28"/>
          <w:shd w:val="clear" w:color="auto" w:fill="FFFFFF"/>
        </w:rPr>
        <w:t>est un raffinement de la langue standard. On la reconnaît dans l'utilisation d'un vocabulaire plus riche, de structures de phrases plus complexes</w:t>
      </w:r>
      <w:r>
        <w:rPr>
          <w:rFonts w:asciiTheme="majorBidi" w:hAnsiTheme="majorBidi" w:cstheme="majorBidi"/>
          <w:sz w:val="28"/>
          <w:szCs w:val="28"/>
          <w:shd w:val="clear" w:color="auto" w:fill="FFFFFF"/>
        </w:rPr>
        <w:t>.</w:t>
      </w:r>
    </w:p>
    <w:p w:rsidR="00F13841" w:rsidRDefault="00F13841" w:rsidP="00F46FB1">
      <w:pPr>
        <w:rPr>
          <w:rFonts w:asciiTheme="majorBidi" w:hAnsiTheme="majorBidi" w:cstheme="majorBidi"/>
          <w:sz w:val="28"/>
          <w:szCs w:val="28"/>
          <w:shd w:val="clear" w:color="auto" w:fill="FAFAFA"/>
        </w:rPr>
      </w:pPr>
    </w:p>
    <w:p w:rsidR="00677CB7" w:rsidRDefault="00677CB7" w:rsidP="00F46FB1">
      <w:pPr>
        <w:rPr>
          <w:rFonts w:asciiTheme="majorBidi" w:hAnsiTheme="majorBidi" w:cstheme="majorBidi"/>
          <w:sz w:val="28"/>
          <w:szCs w:val="28"/>
          <w:shd w:val="clear" w:color="auto" w:fill="FAFAFA"/>
        </w:rPr>
      </w:pPr>
      <w:r>
        <w:rPr>
          <w:rFonts w:asciiTheme="majorBidi" w:hAnsiTheme="majorBidi" w:cstheme="majorBidi"/>
          <w:sz w:val="28"/>
          <w:szCs w:val="28"/>
          <w:shd w:val="clear" w:color="auto" w:fill="FAFAFA"/>
        </w:rPr>
        <w:t>Exercice :</w:t>
      </w:r>
    </w:p>
    <w:p w:rsidR="00677CB7" w:rsidRDefault="00677CB7" w:rsidP="00F46FB1">
      <w:pPr>
        <w:rPr>
          <w:rFonts w:asciiTheme="majorBidi" w:hAnsiTheme="majorBidi" w:cstheme="majorBidi"/>
          <w:sz w:val="28"/>
          <w:szCs w:val="28"/>
          <w:shd w:val="clear" w:color="auto" w:fill="FAFAFA"/>
        </w:rPr>
      </w:pPr>
      <w:r>
        <w:rPr>
          <w:rFonts w:asciiTheme="majorBidi" w:hAnsiTheme="majorBidi" w:cstheme="majorBidi"/>
          <w:sz w:val="28"/>
          <w:szCs w:val="28"/>
          <w:shd w:val="clear" w:color="auto" w:fill="FAFAFA"/>
        </w:rPr>
        <w:t>1 : Hi, hier soir j’ai entendu un vacarme assourdissant, sa ma tué ?</w:t>
      </w:r>
    </w:p>
    <w:p w:rsidR="00677CB7" w:rsidRDefault="00677CB7" w:rsidP="00F46FB1">
      <w:pPr>
        <w:rPr>
          <w:rFonts w:asciiTheme="majorBidi" w:hAnsiTheme="majorBidi" w:cstheme="majorBidi"/>
          <w:sz w:val="28"/>
          <w:szCs w:val="28"/>
          <w:shd w:val="clear" w:color="auto" w:fill="FAFAFA"/>
        </w:rPr>
      </w:pPr>
      <w:r>
        <w:rPr>
          <w:rFonts w:asciiTheme="majorBidi" w:hAnsiTheme="majorBidi" w:cstheme="majorBidi"/>
          <w:sz w:val="28"/>
          <w:szCs w:val="28"/>
          <w:shd w:val="clear" w:color="auto" w:fill="FAFAFA"/>
        </w:rPr>
        <w:t xml:space="preserve">2 : Non, non, </w:t>
      </w:r>
      <w:proofErr w:type="gramStart"/>
      <w:r>
        <w:rPr>
          <w:rFonts w:asciiTheme="majorBidi" w:hAnsiTheme="majorBidi" w:cstheme="majorBidi"/>
          <w:sz w:val="28"/>
          <w:szCs w:val="28"/>
          <w:shd w:val="clear" w:color="auto" w:fill="FAFAFA"/>
        </w:rPr>
        <w:t>c’était</w:t>
      </w:r>
      <w:proofErr w:type="gramEnd"/>
      <w:r>
        <w:rPr>
          <w:rFonts w:asciiTheme="majorBidi" w:hAnsiTheme="majorBidi" w:cstheme="majorBidi"/>
          <w:sz w:val="28"/>
          <w:szCs w:val="28"/>
          <w:shd w:val="clear" w:color="auto" w:fill="FAFAFA"/>
        </w:rPr>
        <w:t xml:space="preserve"> pas moi.</w:t>
      </w:r>
    </w:p>
    <w:p w:rsidR="00C60FA1" w:rsidRDefault="00677CB7" w:rsidP="00F46FB1">
      <w:pPr>
        <w:rPr>
          <w:rFonts w:asciiTheme="majorBidi" w:hAnsiTheme="majorBidi" w:cstheme="majorBidi"/>
          <w:sz w:val="28"/>
          <w:szCs w:val="28"/>
          <w:shd w:val="clear" w:color="auto" w:fill="FAFAFA"/>
        </w:rPr>
      </w:pPr>
      <w:r>
        <w:rPr>
          <w:rFonts w:asciiTheme="majorBidi" w:hAnsiTheme="majorBidi" w:cstheme="majorBidi"/>
          <w:sz w:val="28"/>
          <w:szCs w:val="28"/>
          <w:shd w:val="clear" w:color="auto" w:fill="FAFAFA"/>
        </w:rPr>
        <w:t>1 : Une question me taraude (</w:t>
      </w:r>
      <w:r w:rsidR="00C60FA1">
        <w:rPr>
          <w:rFonts w:asciiTheme="majorBidi" w:hAnsiTheme="majorBidi" w:cstheme="majorBidi"/>
          <w:sz w:val="28"/>
          <w:szCs w:val="28"/>
          <w:shd w:val="clear" w:color="auto" w:fill="FAFAFA"/>
        </w:rPr>
        <w:t xml:space="preserve">tourmenter) </w:t>
      </w:r>
      <w:proofErr w:type="spellStart"/>
      <w:r w:rsidR="00C60FA1">
        <w:rPr>
          <w:rFonts w:asciiTheme="majorBidi" w:hAnsiTheme="majorBidi" w:cstheme="majorBidi"/>
          <w:sz w:val="28"/>
          <w:szCs w:val="28"/>
          <w:shd w:val="clear" w:color="auto" w:fill="FAFAFA"/>
        </w:rPr>
        <w:t>fréro</w:t>
      </w:r>
      <w:proofErr w:type="spellEnd"/>
      <w:r w:rsidR="00C60FA1">
        <w:rPr>
          <w:rFonts w:asciiTheme="majorBidi" w:hAnsiTheme="majorBidi" w:cstheme="majorBidi"/>
          <w:sz w:val="28"/>
          <w:szCs w:val="28"/>
          <w:shd w:val="clear" w:color="auto" w:fill="FAFAFA"/>
        </w:rPr>
        <w:t xml:space="preserve">, si </w:t>
      </w:r>
      <w:proofErr w:type="gramStart"/>
      <w:r w:rsidR="00C60FA1">
        <w:rPr>
          <w:rFonts w:asciiTheme="majorBidi" w:hAnsiTheme="majorBidi" w:cstheme="majorBidi"/>
          <w:sz w:val="28"/>
          <w:szCs w:val="28"/>
          <w:shd w:val="clear" w:color="auto" w:fill="FAFAFA"/>
        </w:rPr>
        <w:t>c’était</w:t>
      </w:r>
      <w:proofErr w:type="gramEnd"/>
      <w:r w:rsidR="00C60FA1">
        <w:rPr>
          <w:rFonts w:asciiTheme="majorBidi" w:hAnsiTheme="majorBidi" w:cstheme="majorBidi"/>
          <w:sz w:val="28"/>
          <w:szCs w:val="28"/>
          <w:shd w:val="clear" w:color="auto" w:fill="FAFAFA"/>
        </w:rPr>
        <w:t xml:space="preserve"> pas toi, tu pense a quelqu’un ?</w:t>
      </w:r>
    </w:p>
    <w:p w:rsidR="00C60FA1" w:rsidRDefault="00C60FA1" w:rsidP="00F46FB1">
      <w:pPr>
        <w:rPr>
          <w:rFonts w:asciiTheme="majorBidi" w:hAnsiTheme="majorBidi" w:cstheme="majorBidi"/>
          <w:sz w:val="28"/>
          <w:szCs w:val="28"/>
          <w:shd w:val="clear" w:color="auto" w:fill="FAFAFA"/>
        </w:rPr>
      </w:pPr>
      <w:r>
        <w:rPr>
          <w:rFonts w:asciiTheme="majorBidi" w:hAnsiTheme="majorBidi" w:cstheme="majorBidi"/>
          <w:sz w:val="28"/>
          <w:szCs w:val="28"/>
          <w:shd w:val="clear" w:color="auto" w:fill="FAFAFA"/>
        </w:rPr>
        <w:t xml:space="preserve">2 : je songe a </w:t>
      </w:r>
      <w:proofErr w:type="spellStart"/>
      <w:r>
        <w:rPr>
          <w:rFonts w:asciiTheme="majorBidi" w:hAnsiTheme="majorBidi" w:cstheme="majorBidi"/>
          <w:sz w:val="28"/>
          <w:szCs w:val="28"/>
          <w:shd w:val="clear" w:color="auto" w:fill="FAFAFA"/>
        </w:rPr>
        <w:t>sanger</w:t>
      </w:r>
      <w:proofErr w:type="spellEnd"/>
      <w:r>
        <w:rPr>
          <w:rFonts w:asciiTheme="majorBidi" w:hAnsiTheme="majorBidi" w:cstheme="majorBidi"/>
          <w:sz w:val="28"/>
          <w:szCs w:val="28"/>
          <w:shd w:val="clear" w:color="auto" w:fill="FAFAFA"/>
        </w:rPr>
        <w:t xml:space="preserve"> du sujet, parce que la, ca passe pas crème.</w:t>
      </w:r>
    </w:p>
    <w:p w:rsidR="00C60FA1" w:rsidRDefault="00C60FA1" w:rsidP="00F46FB1">
      <w:pPr>
        <w:rPr>
          <w:rFonts w:asciiTheme="majorBidi" w:hAnsiTheme="majorBidi" w:cstheme="majorBidi"/>
          <w:sz w:val="28"/>
          <w:szCs w:val="28"/>
          <w:shd w:val="clear" w:color="auto" w:fill="FAFAFA"/>
        </w:rPr>
      </w:pPr>
      <w:r>
        <w:rPr>
          <w:rFonts w:asciiTheme="majorBidi" w:hAnsiTheme="majorBidi" w:cstheme="majorBidi"/>
          <w:sz w:val="28"/>
          <w:szCs w:val="28"/>
          <w:shd w:val="clear" w:color="auto" w:fill="FAFAFA"/>
        </w:rPr>
        <w:t>1 : Alors, je pense que c’était toi, parce que ta cramé la bagnole.</w:t>
      </w:r>
    </w:p>
    <w:p w:rsidR="001A261D" w:rsidRDefault="00C60FA1" w:rsidP="001A261D">
      <w:pPr>
        <w:rPr>
          <w:rFonts w:asciiTheme="majorBidi" w:hAnsiTheme="majorBidi" w:cstheme="majorBidi"/>
          <w:sz w:val="28"/>
          <w:szCs w:val="28"/>
          <w:shd w:val="clear" w:color="auto" w:fill="FAFAFA"/>
        </w:rPr>
      </w:pPr>
      <w:r>
        <w:rPr>
          <w:rFonts w:asciiTheme="majorBidi" w:hAnsiTheme="majorBidi" w:cstheme="majorBidi"/>
          <w:sz w:val="28"/>
          <w:szCs w:val="28"/>
          <w:shd w:val="clear" w:color="auto" w:fill="FAFAFA"/>
        </w:rPr>
        <w:t>2 : j’ai rien cramé moi.</w:t>
      </w:r>
    </w:p>
    <w:p w:rsidR="001A261D" w:rsidRDefault="001A261D" w:rsidP="001A261D">
      <w:pPr>
        <w:rPr>
          <w:rFonts w:asciiTheme="majorBidi" w:hAnsiTheme="majorBidi" w:cstheme="majorBidi"/>
          <w:sz w:val="28"/>
          <w:szCs w:val="28"/>
          <w:shd w:val="clear" w:color="auto" w:fill="FAFAFA"/>
        </w:rPr>
      </w:pPr>
    </w:p>
    <w:p w:rsidR="001A261D" w:rsidRDefault="001A261D" w:rsidP="001A261D">
      <w:pPr>
        <w:pStyle w:val="Paragraphedeliste"/>
        <w:numPr>
          <w:ilvl w:val="0"/>
          <w:numId w:val="3"/>
        </w:numPr>
        <w:rPr>
          <w:rFonts w:asciiTheme="majorBidi" w:hAnsiTheme="majorBidi" w:cstheme="majorBidi"/>
          <w:sz w:val="28"/>
          <w:szCs w:val="28"/>
          <w:shd w:val="clear" w:color="auto" w:fill="FAFAFA"/>
        </w:rPr>
      </w:pPr>
      <w:r>
        <w:rPr>
          <w:rFonts w:asciiTheme="majorBidi" w:hAnsiTheme="majorBidi" w:cstheme="majorBidi"/>
          <w:sz w:val="28"/>
          <w:szCs w:val="28"/>
          <w:shd w:val="clear" w:color="auto" w:fill="FAFAFA"/>
        </w:rPr>
        <w:t>La géographie linguistique </w:t>
      </w:r>
      <w:r w:rsidRPr="001A261D">
        <w:rPr>
          <w:rFonts w:asciiTheme="majorBidi" w:hAnsiTheme="majorBidi" w:cstheme="majorBidi"/>
          <w:sz w:val="28"/>
          <w:szCs w:val="28"/>
          <w:shd w:val="clear" w:color="auto" w:fill="FAFAFA"/>
        </w:rPr>
        <w:t xml:space="preserve">: </w:t>
      </w:r>
    </w:p>
    <w:p w:rsidR="00677CB7" w:rsidRDefault="001A261D" w:rsidP="001A261D">
      <w:pPr>
        <w:ind w:firstLine="708"/>
        <w:rPr>
          <w:rStyle w:val="Accentuation"/>
          <w:rFonts w:asciiTheme="majorBidi" w:hAnsiTheme="majorBidi" w:cstheme="majorBidi"/>
          <w:sz w:val="28"/>
          <w:szCs w:val="28"/>
          <w:shd w:val="clear" w:color="auto" w:fill="FFFFFF"/>
        </w:rPr>
      </w:pPr>
      <w:r w:rsidRPr="001A261D">
        <w:rPr>
          <w:rFonts w:asciiTheme="majorBidi" w:hAnsiTheme="majorBidi" w:cstheme="majorBidi"/>
          <w:sz w:val="28"/>
          <w:szCs w:val="28"/>
          <w:shd w:val="clear" w:color="auto" w:fill="FFFFFF"/>
        </w:rPr>
        <w:t>La géographie linguistique est cette branche de la dialectologie qui s’occupe de localiser les unes par rapport aux autres les variations linguistiques, au sein d’une aire linguistique déterminée et de les cartographier. En Europe, cette spécialité a pris son essor à la fin du </w:t>
      </w:r>
      <w:r w:rsidRPr="001A261D">
        <w:rPr>
          <w:rFonts w:asciiTheme="majorBidi" w:hAnsiTheme="majorBidi" w:cstheme="majorBidi"/>
          <w:smallCaps/>
          <w:sz w:val="28"/>
          <w:szCs w:val="28"/>
          <w:shd w:val="clear" w:color="auto" w:fill="FFFFFF"/>
        </w:rPr>
        <w:t>xix</w:t>
      </w:r>
      <w:r w:rsidRPr="001A261D">
        <w:rPr>
          <w:rFonts w:asciiTheme="majorBidi" w:hAnsiTheme="majorBidi" w:cstheme="majorBidi"/>
          <w:sz w:val="28"/>
          <w:szCs w:val="28"/>
          <w:shd w:val="clear" w:color="auto" w:fill="FFFFFF"/>
          <w:vertAlign w:val="superscript"/>
        </w:rPr>
        <w:t>e</w:t>
      </w:r>
      <w:r w:rsidRPr="001A261D">
        <w:rPr>
          <w:rFonts w:asciiTheme="majorBidi" w:hAnsiTheme="majorBidi" w:cstheme="majorBidi"/>
          <w:sz w:val="28"/>
          <w:szCs w:val="28"/>
          <w:shd w:val="clear" w:color="auto" w:fill="FFFFFF"/>
        </w:rPr>
        <w:t> siècle et au début du </w:t>
      </w:r>
      <w:r w:rsidRPr="001A261D">
        <w:rPr>
          <w:rFonts w:asciiTheme="majorBidi" w:hAnsiTheme="majorBidi" w:cstheme="majorBidi"/>
          <w:smallCaps/>
          <w:sz w:val="28"/>
          <w:szCs w:val="28"/>
          <w:shd w:val="clear" w:color="auto" w:fill="FFFFFF"/>
        </w:rPr>
        <w:t>xx</w:t>
      </w:r>
      <w:r w:rsidRPr="001A261D">
        <w:rPr>
          <w:rFonts w:asciiTheme="majorBidi" w:hAnsiTheme="majorBidi" w:cstheme="majorBidi"/>
          <w:sz w:val="28"/>
          <w:szCs w:val="28"/>
          <w:shd w:val="clear" w:color="auto" w:fill="FFFFFF"/>
          <w:vertAlign w:val="superscript"/>
        </w:rPr>
        <w:t>e</w:t>
      </w:r>
      <w:r w:rsidRPr="001A261D">
        <w:rPr>
          <w:rFonts w:asciiTheme="majorBidi" w:hAnsiTheme="majorBidi" w:cstheme="majorBidi"/>
          <w:sz w:val="28"/>
          <w:szCs w:val="28"/>
          <w:shd w:val="clear" w:color="auto" w:fill="FFFFFF"/>
        </w:rPr>
        <w:t>, avec la réalisation des grands atlas systématiques des domaines allemand (</w:t>
      </w:r>
      <w:proofErr w:type="spellStart"/>
      <w:r w:rsidRPr="001A261D">
        <w:rPr>
          <w:rFonts w:asciiTheme="majorBidi" w:hAnsiTheme="majorBidi" w:cstheme="majorBidi"/>
          <w:sz w:val="28"/>
          <w:szCs w:val="28"/>
          <w:shd w:val="clear" w:color="auto" w:fill="FFFFFF"/>
        </w:rPr>
        <w:t>Wenker</w:t>
      </w:r>
      <w:proofErr w:type="spellEnd"/>
      <w:r w:rsidRPr="001A261D">
        <w:rPr>
          <w:rFonts w:asciiTheme="majorBidi" w:hAnsiTheme="majorBidi" w:cstheme="majorBidi"/>
          <w:sz w:val="28"/>
          <w:szCs w:val="28"/>
          <w:shd w:val="clear" w:color="auto" w:fill="FFFFFF"/>
        </w:rPr>
        <w:t xml:space="preserve">) et français (Gilliéron &amp; </w:t>
      </w:r>
      <w:proofErr w:type="spellStart"/>
      <w:r w:rsidRPr="001A261D">
        <w:rPr>
          <w:rFonts w:asciiTheme="majorBidi" w:hAnsiTheme="majorBidi" w:cstheme="majorBidi"/>
          <w:sz w:val="28"/>
          <w:szCs w:val="28"/>
          <w:shd w:val="clear" w:color="auto" w:fill="FFFFFF"/>
        </w:rPr>
        <w:t>Edmont</w:t>
      </w:r>
      <w:proofErr w:type="spellEnd"/>
      <w:r w:rsidRPr="001A261D">
        <w:rPr>
          <w:rFonts w:asciiTheme="majorBidi" w:hAnsiTheme="majorBidi" w:cstheme="majorBidi"/>
          <w:sz w:val="28"/>
          <w:szCs w:val="28"/>
          <w:shd w:val="clear" w:color="auto" w:fill="FFFFFF"/>
        </w:rPr>
        <w:t xml:space="preserve">). Depuis, les travaux de ce type se sont poursuivis et affinés en Europe et les atlas sont régulièrement réactualisés dans tous les grands pays. La technique de base habituellement utilisée consiste à vérifier par enquête de terrain, sur un échantillon de localisations (points d’enquête), un </w:t>
      </w:r>
      <w:r w:rsidRPr="001A261D">
        <w:rPr>
          <w:rFonts w:asciiTheme="majorBidi" w:hAnsiTheme="majorBidi" w:cstheme="majorBidi"/>
          <w:sz w:val="28"/>
          <w:szCs w:val="28"/>
          <w:shd w:val="clear" w:color="auto" w:fill="FFFFFF"/>
        </w:rPr>
        <w:lastRenderedPageBreak/>
        <w:t xml:space="preserve">ensemble de formes – en général du vocabulaire et/ou des phrases typiques (grille d’enquête ou questionnaire), pour reporter ensuite les diverses réalisations sur des cartes. On fait ainsi apparaître la répartition géographique des variations et donc les frontières linguistiques. Pour un paramètre donné, la ligne de délimitation d’une réalisation particulière constitue </w:t>
      </w:r>
      <w:proofErr w:type="gramStart"/>
      <w:r w:rsidRPr="001A261D">
        <w:rPr>
          <w:rFonts w:asciiTheme="majorBidi" w:hAnsiTheme="majorBidi" w:cstheme="majorBidi"/>
          <w:sz w:val="28"/>
          <w:szCs w:val="28"/>
          <w:shd w:val="clear" w:color="auto" w:fill="FFFFFF"/>
        </w:rPr>
        <w:t>un</w:t>
      </w:r>
      <w:proofErr w:type="gramEnd"/>
      <w:r w:rsidRPr="001A261D">
        <w:rPr>
          <w:rFonts w:asciiTheme="majorBidi" w:hAnsiTheme="majorBidi" w:cstheme="majorBidi"/>
          <w:sz w:val="28"/>
          <w:szCs w:val="28"/>
          <w:shd w:val="clear" w:color="auto" w:fill="FFFFFF"/>
        </w:rPr>
        <w:t> </w:t>
      </w:r>
      <w:r w:rsidRPr="001A261D">
        <w:rPr>
          <w:rStyle w:val="Accentuation"/>
          <w:rFonts w:asciiTheme="majorBidi" w:hAnsiTheme="majorBidi" w:cstheme="majorBidi"/>
          <w:sz w:val="28"/>
          <w:szCs w:val="28"/>
          <w:shd w:val="clear" w:color="auto" w:fill="FFFFFF"/>
        </w:rPr>
        <w:t>isoglosse.</w:t>
      </w:r>
    </w:p>
    <w:p w:rsidR="001A261D" w:rsidRDefault="001A261D" w:rsidP="001A261D">
      <w:pPr>
        <w:ind w:firstLine="708"/>
        <w:rPr>
          <w:rStyle w:val="Accentuation"/>
          <w:rFonts w:asciiTheme="majorBidi" w:hAnsiTheme="majorBidi" w:cstheme="majorBidi"/>
          <w:i w:val="0"/>
          <w:iCs w:val="0"/>
          <w:sz w:val="28"/>
          <w:szCs w:val="28"/>
          <w:shd w:val="clear" w:color="auto" w:fill="FFFFFF"/>
        </w:rPr>
      </w:pPr>
      <w:r>
        <w:rPr>
          <w:rStyle w:val="Accentuation"/>
          <w:rFonts w:asciiTheme="majorBidi" w:hAnsiTheme="majorBidi" w:cstheme="majorBidi"/>
          <w:i w:val="0"/>
          <w:iCs w:val="0"/>
          <w:sz w:val="28"/>
          <w:szCs w:val="28"/>
          <w:shd w:val="clear" w:color="auto" w:fill="FFFFFF"/>
        </w:rPr>
        <w:t>Voici un exemple d’isoglosse</w:t>
      </w:r>
    </w:p>
    <w:p w:rsidR="001A261D" w:rsidRDefault="001A261D" w:rsidP="00D11983"/>
    <w:p w:rsidR="00476192" w:rsidRDefault="00D11983" w:rsidP="00D11983">
      <w:pPr>
        <w:rPr>
          <w:rFonts w:asciiTheme="majorBidi" w:hAnsiTheme="majorBidi" w:cstheme="majorBidi"/>
          <w:sz w:val="28"/>
          <w:szCs w:val="28"/>
          <w:shd w:val="clear" w:color="auto" w:fill="FAFAFA"/>
        </w:rPr>
      </w:pPr>
      <w:r>
        <w:rPr>
          <w:rFonts w:asciiTheme="majorBidi" w:hAnsiTheme="majorBidi" w:cstheme="majorBidi"/>
          <w:noProof/>
          <w:sz w:val="28"/>
          <w:szCs w:val="28"/>
          <w:shd w:val="clear" w:color="auto" w:fill="FAFAFA"/>
          <w:lang w:eastAsia="fr-FR"/>
        </w:rPr>
        <w:drawing>
          <wp:inline distT="0" distB="0" distL="0" distR="0">
            <wp:extent cx="5760720" cy="5614416"/>
            <wp:effectExtent l="19050" t="0" r="0" b="0"/>
            <wp:docPr id="26" name="Image 26" descr="C:\Users\user\Desktop\langues-de-la-franc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Desktop\langues-de-la-france_1.png"/>
                    <pic:cNvPicPr>
                      <a:picLocks noChangeAspect="1" noChangeArrowheads="1"/>
                    </pic:cNvPicPr>
                  </pic:nvPicPr>
                  <pic:blipFill>
                    <a:blip r:embed="rId11" cstate="print"/>
                    <a:srcRect/>
                    <a:stretch>
                      <a:fillRect/>
                    </a:stretch>
                  </pic:blipFill>
                  <pic:spPr bwMode="auto">
                    <a:xfrm>
                      <a:off x="0" y="0"/>
                      <a:ext cx="5760720" cy="5614416"/>
                    </a:xfrm>
                    <a:prstGeom prst="rect">
                      <a:avLst/>
                    </a:prstGeom>
                    <a:noFill/>
                    <a:ln w="9525">
                      <a:noFill/>
                      <a:miter lim="800000"/>
                      <a:headEnd/>
                      <a:tailEnd/>
                    </a:ln>
                  </pic:spPr>
                </pic:pic>
              </a:graphicData>
            </a:graphic>
          </wp:inline>
        </w:drawing>
      </w:r>
    </w:p>
    <w:p w:rsidR="00476192" w:rsidRDefault="00476192" w:rsidP="00476192">
      <w:pPr>
        <w:rPr>
          <w:rFonts w:asciiTheme="majorBidi" w:hAnsiTheme="majorBidi" w:cstheme="majorBidi"/>
          <w:sz w:val="28"/>
          <w:szCs w:val="28"/>
        </w:rPr>
      </w:pPr>
    </w:p>
    <w:p w:rsidR="00476192" w:rsidRDefault="00476192" w:rsidP="00476192">
      <w:pPr>
        <w:ind w:firstLine="360"/>
        <w:rPr>
          <w:rFonts w:ascii="ACaslon-Regular" w:hAnsi="ACaslon-Regular" w:cs="ACaslon-Regular"/>
          <w:sz w:val="28"/>
          <w:szCs w:val="28"/>
        </w:rPr>
      </w:pPr>
    </w:p>
    <w:p w:rsidR="00476192" w:rsidRDefault="00476192" w:rsidP="00476192">
      <w:pPr>
        <w:ind w:firstLine="360"/>
        <w:rPr>
          <w:rFonts w:ascii="ACaslon-Regular" w:hAnsi="ACaslon-Regular" w:cs="ACaslon-Regular"/>
          <w:sz w:val="28"/>
          <w:szCs w:val="28"/>
        </w:rPr>
      </w:pPr>
      <w:r>
        <w:rPr>
          <w:rFonts w:ascii="ACaslon-Regular" w:hAnsi="ACaslon-Regular" w:cs="ACaslon-Regular"/>
          <w:sz w:val="28"/>
          <w:szCs w:val="28"/>
        </w:rPr>
        <w:lastRenderedPageBreak/>
        <w:t>G</w:t>
      </w:r>
      <w:r w:rsidRPr="001D3D47">
        <w:rPr>
          <w:rFonts w:ascii="ACaslon-Regular" w:hAnsi="ACaslon-Regular" w:cs="ACaslon-Regular"/>
          <w:sz w:val="28"/>
          <w:szCs w:val="28"/>
        </w:rPr>
        <w:t>éographie linguistique. Elle s’assigne comme objet d’étude les parlers locaux.</w:t>
      </w:r>
      <w:r>
        <w:rPr>
          <w:rFonts w:ascii="ACaslon-Regular" w:hAnsi="ACaslon-Regular" w:cs="ACaslon-Regular"/>
          <w:sz w:val="28"/>
          <w:szCs w:val="28"/>
        </w:rPr>
        <w:t xml:space="preserve"> </w:t>
      </w:r>
      <w:r w:rsidRPr="001D3D47">
        <w:rPr>
          <w:rFonts w:ascii="ACaslon-Regular" w:hAnsi="ACaslon-Regular" w:cs="ACaslon-Regular"/>
          <w:sz w:val="28"/>
          <w:szCs w:val="28"/>
        </w:rPr>
        <w:t>Mais ceux-ci, au lieu d’être considérés isolément — comme le faisaient et le font</w:t>
      </w:r>
      <w:r>
        <w:rPr>
          <w:rFonts w:ascii="ACaslon-Regular" w:hAnsi="ACaslon-Regular" w:cs="ACaslon-Regular"/>
          <w:sz w:val="28"/>
          <w:szCs w:val="28"/>
        </w:rPr>
        <w:t xml:space="preserve"> </w:t>
      </w:r>
      <w:r w:rsidRPr="001D3D47">
        <w:rPr>
          <w:rFonts w:ascii="ACaslon-Regular" w:hAnsi="ACaslon-Regular" w:cs="ACaslon-Regular"/>
          <w:sz w:val="28"/>
          <w:szCs w:val="28"/>
        </w:rPr>
        <w:t>encore les monographi</w:t>
      </w:r>
      <w:r>
        <w:rPr>
          <w:rFonts w:ascii="ACaslon-Regular" w:hAnsi="ACaslon-Regular" w:cs="ACaslon-Regular"/>
          <w:sz w:val="28"/>
          <w:szCs w:val="28"/>
        </w:rPr>
        <w:t>es dialectales</w:t>
      </w:r>
      <w:r w:rsidRPr="001D3D47">
        <w:rPr>
          <w:rFonts w:ascii="ACaslon-Regular" w:hAnsi="ACaslon-Regular" w:cs="ACaslon-Regular"/>
          <w:sz w:val="28"/>
          <w:szCs w:val="28"/>
        </w:rPr>
        <w:t>. Les faits linguistiques que l’on vise à récolter appartiennent aux divers</w:t>
      </w:r>
      <w:r>
        <w:rPr>
          <w:rFonts w:ascii="ACaslon-Regular" w:hAnsi="ACaslon-Regular" w:cs="ACaslon-Regular"/>
          <w:sz w:val="28"/>
          <w:szCs w:val="28"/>
        </w:rPr>
        <w:t xml:space="preserve"> </w:t>
      </w:r>
      <w:r w:rsidRPr="001D3D47">
        <w:rPr>
          <w:rFonts w:ascii="ACaslon-Regular" w:hAnsi="ACaslon-Regular" w:cs="ACaslon-Regular"/>
          <w:sz w:val="28"/>
          <w:szCs w:val="28"/>
        </w:rPr>
        <w:t>ordres traditionnellement distingués : phonétique, morphologie, syntaxe, lexique</w:t>
      </w:r>
      <w:r>
        <w:rPr>
          <w:rFonts w:ascii="ACaslon-Regular" w:hAnsi="ACaslon-Regular" w:cs="ACaslon-Regular"/>
          <w:sz w:val="28"/>
          <w:szCs w:val="28"/>
        </w:rPr>
        <w:t xml:space="preserve"> </w:t>
      </w:r>
      <w:r w:rsidRPr="001D3D47">
        <w:rPr>
          <w:rFonts w:ascii="ACaslon-Regular" w:hAnsi="ACaslon-Regular" w:cs="ACaslon-Regular"/>
          <w:sz w:val="28"/>
          <w:szCs w:val="28"/>
        </w:rPr>
        <w:t>et sémantique. Ils sont portés sur des cartes géographiques. Un recueil de celles-ci</w:t>
      </w:r>
      <w:r>
        <w:rPr>
          <w:rFonts w:ascii="ACaslon-Regular" w:hAnsi="ACaslon-Regular" w:cs="ACaslon-Regular"/>
          <w:sz w:val="28"/>
          <w:szCs w:val="28"/>
        </w:rPr>
        <w:t xml:space="preserve"> </w:t>
      </w:r>
      <w:r w:rsidRPr="001D3D47">
        <w:rPr>
          <w:rFonts w:ascii="ACaslon-Regular" w:hAnsi="ACaslon-Regular" w:cs="ACaslon-Regular"/>
          <w:sz w:val="28"/>
          <w:szCs w:val="28"/>
        </w:rPr>
        <w:t>constitue un atlas linguistique.</w:t>
      </w:r>
    </w:p>
    <w:p w:rsidR="00476192" w:rsidRPr="00AE23E7" w:rsidRDefault="00476192" w:rsidP="00476192">
      <w:pPr>
        <w:ind w:firstLine="360"/>
        <w:rPr>
          <w:rFonts w:ascii="ACaslon-Regular" w:hAnsi="ACaslon-Regular" w:cs="ACaslon-Regular"/>
          <w:sz w:val="28"/>
          <w:szCs w:val="28"/>
        </w:rPr>
      </w:pPr>
      <w:r>
        <w:rPr>
          <w:rFonts w:ascii="ACaslon-Regular" w:hAnsi="ACaslon-Regular" w:cs="ACaslon-Regular"/>
          <w:sz w:val="28"/>
          <w:szCs w:val="28"/>
        </w:rPr>
        <w:t>On cartographie une langue sur la base des éléments cités : a titre d’exemple « </w:t>
      </w:r>
      <w:proofErr w:type="spellStart"/>
      <w:r>
        <w:rPr>
          <w:rFonts w:ascii="ACaslon-Regular" w:hAnsi="ACaslon-Regular" w:cs="ACaslon-Regular"/>
          <w:sz w:val="28"/>
          <w:szCs w:val="28"/>
        </w:rPr>
        <w:t>Tawazit</w:t>
      </w:r>
      <w:proofErr w:type="spellEnd"/>
      <w:r>
        <w:rPr>
          <w:rFonts w:ascii="ACaslon-Regular" w:hAnsi="ACaslon-Regular" w:cs="ACaslon-Regular"/>
          <w:sz w:val="28"/>
          <w:szCs w:val="28"/>
        </w:rPr>
        <w:t xml:space="preserve"> » : lexique qui désigne une poule à Bejaia peut se retrouver au désert de </w:t>
      </w:r>
      <w:proofErr w:type="spellStart"/>
      <w:r>
        <w:rPr>
          <w:rFonts w:ascii="ACaslon-Regular" w:hAnsi="ACaslon-Regular" w:cs="ACaslon-Regular"/>
          <w:sz w:val="28"/>
          <w:szCs w:val="28"/>
        </w:rPr>
        <w:t>siwa</w:t>
      </w:r>
      <w:proofErr w:type="spellEnd"/>
      <w:r>
        <w:rPr>
          <w:rFonts w:ascii="ACaslon-Regular" w:hAnsi="ACaslon-Regular" w:cs="ACaslon-Regular"/>
          <w:sz w:val="28"/>
          <w:szCs w:val="28"/>
        </w:rPr>
        <w:t xml:space="preserve"> en Egypte donc le paramètre lexical dirait qu’on fait partie de la même Zone géographique lexicale pourtant une analyse syntaxique des constituants de la phrase pourrait démontrer une variation dans la conjugaison de la phrase. Ce qui plaiderait pour le contraire de la première hypothèse.</w:t>
      </w:r>
    </w:p>
    <w:p w:rsidR="00476192" w:rsidRDefault="00476192" w:rsidP="00476192">
      <w:pPr>
        <w:shd w:val="clear" w:color="auto" w:fill="FFFFFF"/>
        <w:spacing w:after="60" w:line="240" w:lineRule="auto"/>
        <w:jc w:val="both"/>
        <w:rPr>
          <w:rFonts w:asciiTheme="majorBidi" w:hAnsiTheme="majorBidi" w:cstheme="majorBidi"/>
          <w:sz w:val="28"/>
          <w:szCs w:val="28"/>
          <w:shd w:val="clear" w:color="auto" w:fill="FFFFFF"/>
        </w:rPr>
      </w:pPr>
      <w:r>
        <w:rPr>
          <w:rFonts w:asciiTheme="majorBidi" w:hAnsiTheme="majorBidi" w:cstheme="majorBidi"/>
          <w:color w:val="333333"/>
          <w:sz w:val="28"/>
          <w:szCs w:val="28"/>
          <w:shd w:val="clear" w:color="auto" w:fill="FFFFFF"/>
        </w:rPr>
        <w:t xml:space="preserve">        </w:t>
      </w:r>
      <w:r w:rsidRPr="00AE23E7">
        <w:rPr>
          <w:rFonts w:asciiTheme="majorBidi" w:hAnsiTheme="majorBidi" w:cstheme="majorBidi"/>
          <w:sz w:val="28"/>
          <w:szCs w:val="28"/>
          <w:shd w:val="clear" w:color="auto" w:fill="FFFFFF"/>
        </w:rPr>
        <w:t xml:space="preserve">C’est cette branche de la dialectologie qui s’occupe de localiser les unes par rapport aux autres les variations linguistiques, au sein d’une aire linguistique </w:t>
      </w:r>
      <w:r>
        <w:rPr>
          <w:rFonts w:asciiTheme="majorBidi" w:hAnsiTheme="majorBidi" w:cstheme="majorBidi"/>
          <w:sz w:val="28"/>
          <w:szCs w:val="28"/>
          <w:shd w:val="clear" w:color="auto" w:fill="FFFFFF"/>
        </w:rPr>
        <w:t xml:space="preserve"> </w:t>
      </w:r>
      <w:r w:rsidRPr="00AE23E7">
        <w:rPr>
          <w:rFonts w:asciiTheme="majorBidi" w:hAnsiTheme="majorBidi" w:cstheme="majorBidi"/>
          <w:sz w:val="28"/>
          <w:szCs w:val="28"/>
          <w:shd w:val="clear" w:color="auto" w:fill="FFFFFF"/>
        </w:rPr>
        <w:t>déterminée et de les cartographier.</w:t>
      </w:r>
    </w:p>
    <w:p w:rsidR="00476192" w:rsidRDefault="00476192" w:rsidP="00476192">
      <w:pPr>
        <w:shd w:val="clear" w:color="auto" w:fill="FFFFFF"/>
        <w:spacing w:after="60" w:line="240" w:lineRule="auto"/>
        <w:jc w:val="both"/>
        <w:rPr>
          <w:rFonts w:asciiTheme="majorBidi" w:hAnsiTheme="majorBidi" w:cstheme="majorBidi"/>
          <w:sz w:val="28"/>
          <w:szCs w:val="28"/>
          <w:shd w:val="clear" w:color="auto" w:fill="FFFFFF"/>
        </w:rPr>
      </w:pPr>
    </w:p>
    <w:p w:rsidR="00476192" w:rsidRDefault="00476192" w:rsidP="00476192">
      <w:pPr>
        <w:pStyle w:val="Paragraphedeliste"/>
        <w:numPr>
          <w:ilvl w:val="0"/>
          <w:numId w:val="6"/>
        </w:numPr>
        <w:shd w:val="clear" w:color="auto" w:fill="FFFFFF"/>
        <w:spacing w:after="60" w:line="240" w:lineRule="auto"/>
        <w:jc w:val="both"/>
        <w:rPr>
          <w:rFonts w:asciiTheme="majorBidi" w:hAnsiTheme="majorBidi" w:cstheme="majorBidi"/>
          <w:sz w:val="28"/>
          <w:szCs w:val="28"/>
          <w:shd w:val="clear" w:color="auto" w:fill="FFFFFF"/>
        </w:rPr>
      </w:pPr>
      <w:r w:rsidRPr="00CF6E6C">
        <w:rPr>
          <w:rFonts w:asciiTheme="majorBidi" w:hAnsiTheme="majorBidi" w:cstheme="majorBidi"/>
          <w:b/>
          <w:bCs/>
          <w:sz w:val="28"/>
          <w:szCs w:val="28"/>
          <w:shd w:val="clear" w:color="auto" w:fill="FFFFFF"/>
        </w:rPr>
        <w:t>Dialectologie</w:t>
      </w:r>
      <w:r>
        <w:rPr>
          <w:rFonts w:asciiTheme="majorBidi" w:hAnsiTheme="majorBidi" w:cstheme="majorBidi"/>
          <w:sz w:val="28"/>
          <w:szCs w:val="28"/>
          <w:shd w:val="clear" w:color="auto" w:fill="FFFFFF"/>
        </w:rPr>
        <w:t> :</w:t>
      </w:r>
    </w:p>
    <w:p w:rsidR="00476192" w:rsidRPr="00CF6E6C" w:rsidRDefault="00476192" w:rsidP="00476192">
      <w:pPr>
        <w:shd w:val="clear" w:color="auto" w:fill="FFFFFF"/>
        <w:spacing w:after="60" w:line="240" w:lineRule="auto"/>
        <w:ind w:firstLine="360"/>
        <w:jc w:val="both"/>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 xml:space="preserve">Une partie de la linguistique qui s’occupe des dialectes et des patois. </w:t>
      </w:r>
      <w:r w:rsidRPr="00CF6E6C">
        <w:rPr>
          <w:rFonts w:asciiTheme="majorBidi" w:hAnsiTheme="majorBidi" w:cstheme="majorBidi"/>
          <w:color w:val="000000"/>
          <w:sz w:val="28"/>
          <w:szCs w:val="28"/>
          <w:shd w:val="clear" w:color="auto" w:fill="FFFFFF"/>
        </w:rPr>
        <w:t>Les recherches dialectologiques ont pris pour point de départ les sons, la prononciation usuelle (...). Peu à peu seulement on a compris que les patois pourraient éclairer d'autres domaines de la linguistique </w:t>
      </w:r>
    </w:p>
    <w:p w:rsidR="00476192" w:rsidRPr="00AE23E7" w:rsidRDefault="00476192" w:rsidP="00476192">
      <w:pPr>
        <w:shd w:val="clear" w:color="auto" w:fill="FFFFFF"/>
        <w:spacing w:after="60" w:line="240" w:lineRule="auto"/>
        <w:jc w:val="both"/>
        <w:rPr>
          <w:rFonts w:asciiTheme="majorBidi" w:hAnsiTheme="majorBidi" w:cstheme="majorBidi"/>
          <w:sz w:val="28"/>
          <w:szCs w:val="28"/>
          <w:shd w:val="clear" w:color="auto" w:fill="FFFFFF"/>
        </w:rPr>
      </w:pPr>
    </w:p>
    <w:p w:rsidR="00476192" w:rsidRDefault="00476192" w:rsidP="00476192">
      <w:pPr>
        <w:spacing w:after="0" w:line="240" w:lineRule="auto"/>
        <w:rPr>
          <w:rFonts w:ascii="ACaslon-Regular" w:hAnsi="ACaslon-Regular" w:cs="ACaslon-Regular"/>
          <w:sz w:val="28"/>
          <w:szCs w:val="28"/>
        </w:rPr>
      </w:pPr>
    </w:p>
    <w:p w:rsidR="00476192" w:rsidRPr="000A775F" w:rsidRDefault="00476192" w:rsidP="00476192">
      <w:pPr>
        <w:pStyle w:val="Paragraphedeliste"/>
        <w:numPr>
          <w:ilvl w:val="0"/>
          <w:numId w:val="6"/>
        </w:numPr>
        <w:spacing w:after="0" w:line="240" w:lineRule="auto"/>
        <w:rPr>
          <w:rFonts w:ascii="Times New Roman" w:eastAsia="Times New Roman" w:hAnsi="Times New Roman" w:cs="Times New Roman"/>
          <w:i/>
          <w:iCs/>
          <w:color w:val="000000"/>
          <w:sz w:val="28"/>
          <w:szCs w:val="28"/>
          <w:lang w:eastAsia="fr-FR"/>
        </w:rPr>
      </w:pPr>
      <w:r w:rsidRPr="009831EF">
        <w:rPr>
          <w:rFonts w:ascii="Times New Roman" w:eastAsia="Times New Roman" w:hAnsi="Times New Roman" w:cs="Times New Roman"/>
          <w:b/>
          <w:bCs/>
          <w:color w:val="000000"/>
          <w:sz w:val="28"/>
          <w:szCs w:val="28"/>
          <w:lang w:eastAsia="fr-FR"/>
        </w:rPr>
        <w:t>Atlas linguistique</w:t>
      </w:r>
      <w:r>
        <w:rPr>
          <w:rFonts w:ascii="Times New Roman" w:eastAsia="Times New Roman" w:hAnsi="Times New Roman" w:cs="Times New Roman"/>
          <w:b/>
          <w:bCs/>
          <w:color w:val="000000"/>
          <w:sz w:val="28"/>
          <w:szCs w:val="28"/>
          <w:lang w:eastAsia="fr-FR"/>
        </w:rPr>
        <w:t> </w:t>
      </w:r>
      <w:r>
        <w:rPr>
          <w:rFonts w:ascii="Times New Roman" w:eastAsia="Times New Roman" w:hAnsi="Times New Roman" w:cs="Times New Roman"/>
          <w:color w:val="000000"/>
          <w:sz w:val="28"/>
          <w:szCs w:val="28"/>
          <w:lang w:eastAsia="fr-FR"/>
        </w:rPr>
        <w:t>:</w:t>
      </w:r>
    </w:p>
    <w:p w:rsidR="00476192" w:rsidRPr="000A775F" w:rsidRDefault="00476192" w:rsidP="00476192">
      <w:pPr>
        <w:spacing w:after="0" w:line="240" w:lineRule="auto"/>
        <w:ind w:firstLine="708"/>
        <w:rPr>
          <w:rFonts w:ascii="Times New Roman" w:eastAsia="Times New Roman" w:hAnsi="Times New Roman" w:cs="Times New Roman"/>
          <w:color w:val="000000"/>
          <w:sz w:val="28"/>
          <w:szCs w:val="28"/>
          <w:lang w:eastAsia="fr-FR"/>
        </w:rPr>
      </w:pPr>
    </w:p>
    <w:p w:rsidR="00476192" w:rsidRPr="007C523E" w:rsidRDefault="00476192" w:rsidP="00476192">
      <w:pPr>
        <w:spacing w:after="0" w:line="240" w:lineRule="auto"/>
        <w:rPr>
          <w:rFonts w:ascii="Times New Roman" w:eastAsia="Times New Roman" w:hAnsi="Times New Roman" w:cs="Times New Roman"/>
          <w:sz w:val="28"/>
          <w:szCs w:val="28"/>
          <w:lang w:eastAsia="fr-FR"/>
        </w:rPr>
      </w:pPr>
      <w:r>
        <w:rPr>
          <w:rFonts w:ascii="Times New Roman" w:eastAsia="Times New Roman" w:hAnsi="Times New Roman" w:cs="Times New Roman"/>
          <w:i/>
          <w:iCs/>
          <w:color w:val="000000"/>
          <w:sz w:val="28"/>
          <w:szCs w:val="28"/>
          <w:lang w:eastAsia="fr-FR"/>
        </w:rPr>
        <w:t xml:space="preserve">      A.  </w:t>
      </w:r>
      <w:r w:rsidRPr="007C523E">
        <w:rPr>
          <w:rFonts w:ascii="Times New Roman" w:eastAsia="Times New Roman" w:hAnsi="Times New Roman" w:cs="Times New Roman"/>
          <w:color w:val="000000"/>
          <w:sz w:val="28"/>
          <w:szCs w:val="28"/>
          <w:lang w:eastAsia="fr-FR"/>
        </w:rPr>
        <w:t>Recueil de cartes géographiques qui indiquent les zones où sont employés certains phonèmes, certains vocables, etc. :</w:t>
      </w:r>
    </w:p>
    <w:p w:rsidR="00476192" w:rsidRDefault="00476192" w:rsidP="00476192">
      <w:pPr>
        <w:rPr>
          <w:rFonts w:ascii="Times New Roman" w:eastAsia="Times New Roman" w:hAnsi="Times New Roman" w:cs="Times New Roman"/>
          <w:color w:val="000000"/>
          <w:sz w:val="28"/>
          <w:szCs w:val="28"/>
          <w:lang w:eastAsia="fr-FR"/>
        </w:rPr>
      </w:pPr>
      <w:r>
        <w:rPr>
          <w:rFonts w:ascii="Times New Roman" w:eastAsia="Times New Roman" w:hAnsi="Times New Roman" w:cs="Times New Roman"/>
          <w:color w:val="000000"/>
          <w:sz w:val="28"/>
          <w:szCs w:val="28"/>
          <w:lang w:eastAsia="fr-FR"/>
        </w:rPr>
        <w:t xml:space="preserve">     b. </w:t>
      </w:r>
      <w:r w:rsidRPr="007C523E">
        <w:rPr>
          <w:rFonts w:ascii="Times New Roman" w:eastAsia="Times New Roman" w:hAnsi="Times New Roman" w:cs="Times New Roman"/>
          <w:color w:val="000000"/>
          <w:sz w:val="28"/>
          <w:szCs w:val="28"/>
          <w:lang w:eastAsia="fr-FR"/>
        </w:rPr>
        <w:t>Un des avantages des </w:t>
      </w:r>
      <w:r w:rsidRPr="007C523E">
        <w:rPr>
          <w:rFonts w:ascii="Times New Roman" w:eastAsia="Times New Roman" w:hAnsi="Times New Roman" w:cs="Times New Roman"/>
          <w:b/>
          <w:bCs/>
          <w:color w:val="000000"/>
          <w:sz w:val="28"/>
          <w:szCs w:val="28"/>
          <w:lang w:eastAsia="fr-FR"/>
        </w:rPr>
        <w:t>atlas</w:t>
      </w:r>
      <w:r w:rsidRPr="007C523E">
        <w:rPr>
          <w:rFonts w:ascii="Times New Roman" w:eastAsia="Times New Roman" w:hAnsi="Times New Roman" w:cs="Times New Roman"/>
          <w:color w:val="000000"/>
          <w:sz w:val="28"/>
          <w:szCs w:val="28"/>
          <w:lang w:eastAsia="fr-FR"/>
        </w:rPr>
        <w:t> linguistiques, c'est de fournir des matériaux pour des travaux de dialectologie : de nombreuses monographies parues récemment sont basées sur </w:t>
      </w:r>
      <w:r w:rsidRPr="007C523E">
        <w:rPr>
          <w:rFonts w:ascii="Times New Roman" w:eastAsia="Times New Roman" w:hAnsi="Times New Roman" w:cs="Times New Roman"/>
          <w:i/>
          <w:iCs/>
          <w:color w:val="000000"/>
          <w:sz w:val="28"/>
          <w:szCs w:val="28"/>
          <w:lang w:eastAsia="fr-FR"/>
        </w:rPr>
        <w:t>L'</w:t>
      </w:r>
      <w:r w:rsidRPr="007C523E">
        <w:rPr>
          <w:rFonts w:ascii="Times New Roman" w:eastAsia="Times New Roman" w:hAnsi="Times New Roman" w:cs="Times New Roman"/>
          <w:b/>
          <w:bCs/>
          <w:color w:val="000000"/>
          <w:sz w:val="28"/>
          <w:szCs w:val="28"/>
          <w:lang w:eastAsia="fr-FR"/>
        </w:rPr>
        <w:t>Atlas</w:t>
      </w:r>
      <w:r w:rsidRPr="007C523E">
        <w:rPr>
          <w:rFonts w:ascii="Times New Roman" w:eastAsia="Times New Roman" w:hAnsi="Times New Roman" w:cs="Times New Roman"/>
          <w:color w:val="000000"/>
          <w:sz w:val="28"/>
          <w:szCs w:val="28"/>
          <w:lang w:eastAsia="fr-FR"/>
        </w:rPr>
        <w:t> de Gilliéron.</w:t>
      </w:r>
    </w:p>
    <w:p w:rsidR="00476192" w:rsidRDefault="00476192" w:rsidP="00476192">
      <w:pPr>
        <w:rPr>
          <w:rFonts w:ascii="Times New Roman" w:eastAsia="Times New Roman" w:hAnsi="Times New Roman" w:cs="Times New Roman"/>
          <w:b/>
          <w:bCs/>
          <w:color w:val="000000"/>
          <w:sz w:val="28"/>
          <w:szCs w:val="28"/>
          <w:lang w:eastAsia="fr-FR"/>
        </w:rPr>
      </w:pPr>
      <w:r>
        <w:rPr>
          <w:rFonts w:ascii="Times New Roman" w:eastAsia="Times New Roman" w:hAnsi="Times New Roman" w:cs="Times New Roman"/>
          <w:color w:val="000000"/>
          <w:sz w:val="28"/>
          <w:szCs w:val="28"/>
          <w:lang w:eastAsia="fr-FR"/>
        </w:rPr>
        <w:tab/>
      </w:r>
      <w:r>
        <w:rPr>
          <w:rFonts w:ascii="Times New Roman" w:eastAsia="Times New Roman" w:hAnsi="Times New Roman" w:cs="Times New Roman"/>
          <w:b/>
          <w:bCs/>
          <w:color w:val="000000"/>
          <w:sz w:val="28"/>
          <w:szCs w:val="28"/>
          <w:lang w:eastAsia="fr-FR"/>
        </w:rPr>
        <w:t>4. Isoglosse :</w:t>
      </w:r>
    </w:p>
    <w:p w:rsidR="00476192" w:rsidRPr="00C47028" w:rsidRDefault="00476192" w:rsidP="00476192">
      <w:pPr>
        <w:ind w:firstLine="708"/>
        <w:rPr>
          <w:rFonts w:ascii="Times New Roman" w:eastAsia="Times New Roman" w:hAnsi="Times New Roman" w:cs="Times New Roman"/>
          <w:b/>
          <w:bCs/>
          <w:color w:val="000000"/>
          <w:sz w:val="28"/>
          <w:szCs w:val="28"/>
          <w:lang w:eastAsia="fr-FR"/>
        </w:rPr>
      </w:pPr>
      <w:r w:rsidRPr="00C47028">
        <w:rPr>
          <w:rFonts w:asciiTheme="majorBidi" w:hAnsiTheme="majorBidi" w:cstheme="majorBidi"/>
          <w:color w:val="000000"/>
          <w:sz w:val="28"/>
          <w:szCs w:val="28"/>
          <w:shd w:val="clear" w:color="auto" w:fill="FFFFFF"/>
        </w:rPr>
        <w:t>On a appelé « lignes isoglosses » ou d'« isoglosses » les frontières des caractères dialectaux : ce terme a été formé sur le modèle d'isotherme : mais il est obscur et impropre, car il veut dire « qui a la même langue » (</w:t>
      </w:r>
      <w:r w:rsidRPr="00C47028">
        <w:rPr>
          <w:rStyle w:val="tlfsmallcaps"/>
          <w:rFonts w:asciiTheme="majorBidi" w:hAnsiTheme="majorBidi" w:cstheme="majorBidi"/>
          <w:smallCaps/>
          <w:color w:val="000000"/>
          <w:sz w:val="28"/>
          <w:szCs w:val="28"/>
          <w:shd w:val="clear" w:color="auto" w:fill="FFFFFF"/>
        </w:rPr>
        <w:t>Saussure</w:t>
      </w:r>
      <w:r w:rsidRPr="00C47028">
        <w:rPr>
          <w:rStyle w:val="tlfctitre"/>
          <w:rFonts w:asciiTheme="majorBidi" w:hAnsiTheme="majorBidi" w:cstheme="majorBidi"/>
          <w:color w:val="000000"/>
          <w:sz w:val="28"/>
          <w:szCs w:val="28"/>
          <w:shd w:val="clear" w:color="auto" w:fill="FFFFFF"/>
        </w:rPr>
        <w:t xml:space="preserve">, Ling. </w:t>
      </w:r>
      <w:proofErr w:type="spellStart"/>
      <w:r w:rsidRPr="00C47028">
        <w:rPr>
          <w:rStyle w:val="tlfctitre"/>
          <w:rFonts w:asciiTheme="majorBidi" w:hAnsiTheme="majorBidi" w:cstheme="majorBidi"/>
          <w:color w:val="000000"/>
          <w:sz w:val="28"/>
          <w:szCs w:val="28"/>
          <w:shd w:val="clear" w:color="auto" w:fill="FFFFFF"/>
        </w:rPr>
        <w:t>gén</w:t>
      </w:r>
      <w:proofErr w:type="spellEnd"/>
      <w:r w:rsidRPr="00C47028">
        <w:rPr>
          <w:rStyle w:val="tlfctitre"/>
          <w:rFonts w:asciiTheme="majorBidi" w:hAnsiTheme="majorBidi" w:cstheme="majorBidi"/>
          <w:color w:val="000000"/>
          <w:sz w:val="28"/>
          <w:szCs w:val="28"/>
          <w:shd w:val="clear" w:color="auto" w:fill="FFFFFF"/>
        </w:rPr>
        <w:t>.</w:t>
      </w:r>
      <w:proofErr w:type="gramStart"/>
      <w:r w:rsidRPr="00C47028">
        <w:rPr>
          <w:rStyle w:val="tlfctitre"/>
          <w:rFonts w:asciiTheme="majorBidi" w:hAnsiTheme="majorBidi" w:cstheme="majorBidi"/>
          <w:color w:val="000000"/>
          <w:sz w:val="28"/>
          <w:szCs w:val="28"/>
          <w:shd w:val="clear" w:color="auto" w:fill="FFFFFF"/>
        </w:rPr>
        <w:t>,</w:t>
      </w:r>
      <w:r w:rsidRPr="00C47028">
        <w:rPr>
          <w:rStyle w:val="tlfcdate"/>
          <w:rFonts w:asciiTheme="majorBidi" w:hAnsiTheme="majorBidi" w:cstheme="majorBidi"/>
          <w:color w:val="000000"/>
          <w:sz w:val="28"/>
          <w:szCs w:val="28"/>
          <w:shd w:val="clear" w:color="auto" w:fill="FFFFFF"/>
        </w:rPr>
        <w:t>1916</w:t>
      </w:r>
      <w:proofErr w:type="gramEnd"/>
      <w:r w:rsidRPr="00C47028">
        <w:rPr>
          <w:rFonts w:asciiTheme="majorBidi" w:hAnsiTheme="majorBidi" w:cstheme="majorBidi"/>
          <w:color w:val="000000"/>
          <w:sz w:val="28"/>
          <w:szCs w:val="28"/>
          <w:shd w:val="clear" w:color="auto" w:fill="FFFFFF"/>
        </w:rPr>
        <w:t>, p. 277).</w:t>
      </w:r>
    </w:p>
    <w:p w:rsidR="00476192" w:rsidRPr="00A2028B" w:rsidRDefault="00476192" w:rsidP="00476192">
      <w:pPr>
        <w:pStyle w:val="Paragraphedeliste"/>
        <w:numPr>
          <w:ilvl w:val="0"/>
          <w:numId w:val="7"/>
        </w:numPr>
        <w:rPr>
          <w:rFonts w:asciiTheme="majorBidi" w:hAnsiTheme="majorBidi" w:cstheme="majorBidi"/>
          <w:sz w:val="28"/>
          <w:szCs w:val="28"/>
        </w:rPr>
      </w:pPr>
      <w:r w:rsidRPr="00A2028B">
        <w:rPr>
          <w:rFonts w:asciiTheme="majorBidi" w:hAnsiTheme="majorBidi" w:cstheme="majorBidi"/>
          <w:b/>
          <w:bCs/>
          <w:sz w:val="28"/>
          <w:szCs w:val="28"/>
        </w:rPr>
        <w:t xml:space="preserve">LA </w:t>
      </w:r>
      <w:proofErr w:type="spellStart"/>
      <w:r w:rsidRPr="00A2028B">
        <w:rPr>
          <w:rFonts w:asciiTheme="majorBidi" w:hAnsiTheme="majorBidi" w:cstheme="majorBidi"/>
          <w:b/>
          <w:bCs/>
          <w:sz w:val="28"/>
          <w:szCs w:val="28"/>
        </w:rPr>
        <w:t>DIALECTOMETRIE</w:t>
      </w:r>
      <w:proofErr w:type="spellEnd"/>
      <w:r w:rsidRPr="00A2028B">
        <w:rPr>
          <w:rFonts w:asciiTheme="majorBidi" w:hAnsiTheme="majorBidi" w:cstheme="majorBidi"/>
          <w:b/>
          <w:bCs/>
          <w:sz w:val="28"/>
          <w:szCs w:val="28"/>
        </w:rPr>
        <w:t> </w:t>
      </w:r>
      <w:r w:rsidRPr="00A2028B">
        <w:rPr>
          <w:rFonts w:asciiTheme="majorBidi" w:hAnsiTheme="majorBidi" w:cstheme="majorBidi"/>
          <w:sz w:val="28"/>
          <w:szCs w:val="28"/>
        </w:rPr>
        <w:t>:</w:t>
      </w:r>
    </w:p>
    <w:p w:rsidR="00476192" w:rsidRDefault="00476192" w:rsidP="00476192">
      <w:pPr>
        <w:rPr>
          <w:rFonts w:asciiTheme="majorBidi" w:hAnsiTheme="majorBidi" w:cstheme="majorBidi"/>
          <w:sz w:val="28"/>
          <w:szCs w:val="28"/>
        </w:rPr>
      </w:pPr>
      <w:r>
        <w:rPr>
          <w:rFonts w:asciiTheme="majorBidi" w:hAnsiTheme="majorBidi" w:cstheme="majorBidi"/>
          <w:sz w:val="28"/>
          <w:szCs w:val="28"/>
        </w:rPr>
        <w:lastRenderedPageBreak/>
        <w:t xml:space="preserve">     </w:t>
      </w:r>
      <w:r w:rsidRPr="00B930AE">
        <w:rPr>
          <w:rFonts w:asciiTheme="majorBidi" w:hAnsiTheme="majorBidi" w:cstheme="majorBidi"/>
          <w:sz w:val="28"/>
          <w:szCs w:val="28"/>
        </w:rPr>
        <w:t xml:space="preserve">La </w:t>
      </w:r>
      <w:proofErr w:type="spellStart"/>
      <w:r w:rsidRPr="00B930AE">
        <w:rPr>
          <w:rFonts w:asciiTheme="majorBidi" w:hAnsiTheme="majorBidi" w:cstheme="majorBidi"/>
          <w:sz w:val="28"/>
          <w:szCs w:val="28"/>
        </w:rPr>
        <w:t>dialectométrie</w:t>
      </w:r>
      <w:proofErr w:type="spellEnd"/>
      <w:r w:rsidRPr="00B930AE">
        <w:rPr>
          <w:rFonts w:asciiTheme="majorBidi" w:hAnsiTheme="majorBidi" w:cstheme="majorBidi"/>
          <w:sz w:val="28"/>
          <w:szCs w:val="28"/>
        </w:rPr>
        <w:t xml:space="preserve"> (DM) est une méthode quantitative pour l’analyse et l’étude des structures de profo</w:t>
      </w:r>
      <w:r>
        <w:rPr>
          <w:rFonts w:asciiTheme="majorBidi" w:hAnsiTheme="majorBidi" w:cstheme="majorBidi"/>
          <w:sz w:val="28"/>
          <w:szCs w:val="28"/>
        </w:rPr>
        <w:t>ndeur contenues</w:t>
      </w:r>
      <w:r w:rsidRPr="00B930AE">
        <w:rPr>
          <w:rFonts w:asciiTheme="majorBidi" w:hAnsiTheme="majorBidi" w:cstheme="majorBidi"/>
          <w:sz w:val="28"/>
          <w:szCs w:val="28"/>
        </w:rPr>
        <w:t xml:space="preserve"> dans les données d’un atlas linguistique (AL) classique. Elle est partante </w:t>
      </w:r>
      <w:r>
        <w:rPr>
          <w:rFonts w:asciiTheme="majorBidi" w:hAnsiTheme="majorBidi" w:cstheme="majorBidi"/>
          <w:sz w:val="28"/>
          <w:szCs w:val="28"/>
        </w:rPr>
        <w:t>d’</w:t>
      </w:r>
      <w:r w:rsidRPr="00B930AE">
        <w:rPr>
          <w:rFonts w:asciiTheme="majorBidi" w:hAnsiTheme="majorBidi" w:cstheme="majorBidi"/>
          <w:sz w:val="28"/>
          <w:szCs w:val="28"/>
        </w:rPr>
        <w:t xml:space="preserve">un prolongement direct de la géographie linguistique traditionnelle. Le terme de « </w:t>
      </w:r>
      <w:proofErr w:type="spellStart"/>
      <w:r w:rsidRPr="00B930AE">
        <w:rPr>
          <w:rFonts w:asciiTheme="majorBidi" w:hAnsiTheme="majorBidi" w:cstheme="majorBidi"/>
          <w:sz w:val="28"/>
          <w:szCs w:val="28"/>
        </w:rPr>
        <w:t>dialectométrie</w:t>
      </w:r>
      <w:proofErr w:type="spellEnd"/>
      <w:r w:rsidRPr="00B930AE">
        <w:rPr>
          <w:rFonts w:asciiTheme="majorBidi" w:hAnsiTheme="majorBidi" w:cstheme="majorBidi"/>
          <w:sz w:val="28"/>
          <w:szCs w:val="28"/>
        </w:rPr>
        <w:t xml:space="preserve"> » a été forgé par le dialectologue toulousain Jean Séguy en 1973</w:t>
      </w:r>
      <w:r>
        <w:rPr>
          <w:rFonts w:asciiTheme="majorBidi" w:hAnsiTheme="majorBidi" w:cstheme="majorBidi"/>
          <w:sz w:val="28"/>
          <w:szCs w:val="28"/>
        </w:rPr>
        <w:t>.</w:t>
      </w:r>
    </w:p>
    <w:p w:rsidR="00476192" w:rsidRDefault="00476192" w:rsidP="00476192">
      <w:pPr>
        <w:rPr>
          <w:rFonts w:asciiTheme="majorBidi" w:hAnsiTheme="majorBidi" w:cstheme="majorBidi"/>
          <w:sz w:val="28"/>
          <w:szCs w:val="28"/>
        </w:rPr>
      </w:pPr>
      <w:r>
        <w:rPr>
          <w:rFonts w:asciiTheme="majorBidi" w:hAnsiTheme="majorBidi" w:cstheme="majorBidi"/>
          <w:sz w:val="28"/>
          <w:szCs w:val="28"/>
        </w:rPr>
        <w:t xml:space="preserve">      La </w:t>
      </w:r>
      <w:proofErr w:type="spellStart"/>
      <w:r>
        <w:rPr>
          <w:rFonts w:asciiTheme="majorBidi" w:hAnsiTheme="majorBidi" w:cstheme="majorBidi"/>
          <w:sz w:val="28"/>
          <w:szCs w:val="28"/>
        </w:rPr>
        <w:t>dialectométrie</w:t>
      </w:r>
      <w:proofErr w:type="spellEnd"/>
      <w:r>
        <w:rPr>
          <w:rFonts w:asciiTheme="majorBidi" w:hAnsiTheme="majorBidi" w:cstheme="majorBidi"/>
          <w:sz w:val="28"/>
          <w:szCs w:val="28"/>
        </w:rPr>
        <w:t xml:space="preserve"> (DM) repré</w:t>
      </w:r>
      <w:r w:rsidRPr="00A52C42">
        <w:rPr>
          <w:rFonts w:asciiTheme="majorBidi" w:hAnsiTheme="majorBidi" w:cstheme="majorBidi"/>
          <w:sz w:val="28"/>
          <w:szCs w:val="28"/>
        </w:rPr>
        <w:t>sente un alliage méthodique entre la géographie linguistique et la taxonomie (ou classificat</w:t>
      </w:r>
      <w:r>
        <w:rPr>
          <w:rFonts w:asciiTheme="majorBidi" w:hAnsiTheme="majorBidi" w:cstheme="majorBidi"/>
          <w:sz w:val="28"/>
          <w:szCs w:val="28"/>
        </w:rPr>
        <w:t xml:space="preserve">ion) numérique. Cette dernière </w:t>
      </w:r>
      <w:r w:rsidRPr="00A52C42">
        <w:rPr>
          <w:rFonts w:asciiTheme="majorBidi" w:hAnsiTheme="majorBidi" w:cstheme="majorBidi"/>
          <w:sz w:val="28"/>
          <w:szCs w:val="28"/>
        </w:rPr>
        <w:t>appelée aussi «</w:t>
      </w:r>
      <w:proofErr w:type="spellStart"/>
      <w:r w:rsidRPr="00A52C42">
        <w:rPr>
          <w:rFonts w:asciiTheme="majorBidi" w:hAnsiTheme="majorBidi" w:cstheme="majorBidi"/>
          <w:sz w:val="28"/>
          <w:szCs w:val="28"/>
        </w:rPr>
        <w:t>taxométrie</w:t>
      </w:r>
      <w:proofErr w:type="spellEnd"/>
      <w:r>
        <w:rPr>
          <w:rFonts w:asciiTheme="majorBidi" w:hAnsiTheme="majorBidi" w:cstheme="majorBidi"/>
          <w:sz w:val="28"/>
          <w:szCs w:val="28"/>
        </w:rPr>
        <w:t> »</w:t>
      </w:r>
      <w:r w:rsidRPr="00A52C42">
        <w:rPr>
          <w:rFonts w:asciiTheme="majorBidi" w:hAnsiTheme="majorBidi" w:cstheme="majorBidi"/>
          <w:sz w:val="28"/>
          <w:szCs w:val="28"/>
        </w:rPr>
        <w:t>, analyse des données</w:t>
      </w:r>
      <w:r>
        <w:rPr>
          <w:rFonts w:asciiTheme="majorBidi" w:hAnsiTheme="majorBidi" w:cstheme="majorBidi"/>
          <w:sz w:val="28"/>
          <w:szCs w:val="28"/>
        </w:rPr>
        <w:t>.</w:t>
      </w:r>
    </w:p>
    <w:p w:rsidR="00476192" w:rsidRPr="009831EF" w:rsidRDefault="00476192" w:rsidP="00476192">
      <w:pPr>
        <w:rPr>
          <w:rFonts w:asciiTheme="majorBidi" w:hAnsiTheme="majorBidi" w:cstheme="majorBidi"/>
          <w:sz w:val="28"/>
          <w:szCs w:val="28"/>
        </w:rPr>
      </w:pPr>
      <w:r>
        <w:rPr>
          <w:rFonts w:asciiTheme="majorBidi" w:hAnsiTheme="majorBidi" w:cstheme="majorBidi"/>
          <w:sz w:val="28"/>
          <w:szCs w:val="28"/>
        </w:rPr>
        <w:t xml:space="preserve">      Au début des années 70, la DM est née sous l’impulsion de la curiosité de quelques </w:t>
      </w:r>
      <w:proofErr w:type="spellStart"/>
      <w:r>
        <w:rPr>
          <w:rFonts w:asciiTheme="majorBidi" w:hAnsiTheme="majorBidi" w:cstheme="majorBidi"/>
          <w:sz w:val="28"/>
          <w:szCs w:val="28"/>
        </w:rPr>
        <w:t>géolinguistes</w:t>
      </w:r>
      <w:proofErr w:type="spellEnd"/>
      <w:r>
        <w:rPr>
          <w:rFonts w:asciiTheme="majorBidi" w:hAnsiTheme="majorBidi" w:cstheme="majorBidi"/>
          <w:sz w:val="28"/>
          <w:szCs w:val="28"/>
        </w:rPr>
        <w:t xml:space="preserve"> qui voulait savoir si,  derrière l’apparent désordre des structures spatiales des cartes de n’importe quel Atlas linguistique. Existe-il un ordre qui enveloppe ces cartes (majeur sois cacher).</w:t>
      </w:r>
    </w:p>
    <w:p w:rsidR="00476192" w:rsidRDefault="00476192" w:rsidP="00476192">
      <w:pPr>
        <w:autoSpaceDE w:val="0"/>
        <w:autoSpaceDN w:val="0"/>
        <w:adjustRightInd w:val="0"/>
        <w:spacing w:after="0" w:line="240" w:lineRule="auto"/>
        <w:ind w:firstLine="708"/>
        <w:rPr>
          <w:rFonts w:ascii="ACaslon-Regular" w:hAnsi="ACaslon-Regular" w:cs="ACaslon-Regular"/>
          <w:sz w:val="28"/>
          <w:szCs w:val="28"/>
        </w:rPr>
      </w:pPr>
      <w:r>
        <w:rPr>
          <w:rFonts w:ascii="ACaslon-Regular" w:hAnsi="ACaslon-Regular" w:cs="ACaslon-Regular"/>
          <w:sz w:val="28"/>
          <w:szCs w:val="28"/>
        </w:rPr>
        <w:t xml:space="preserve"> </w:t>
      </w:r>
    </w:p>
    <w:p w:rsidR="00476192" w:rsidRDefault="00476192" w:rsidP="00476192">
      <w:pPr>
        <w:autoSpaceDE w:val="0"/>
        <w:autoSpaceDN w:val="0"/>
        <w:adjustRightInd w:val="0"/>
        <w:spacing w:after="0" w:line="240" w:lineRule="auto"/>
        <w:ind w:firstLine="708"/>
        <w:rPr>
          <w:rFonts w:ascii="ACaslon-Regular" w:hAnsi="ACaslon-Regular" w:cs="ACaslon-Regular"/>
          <w:sz w:val="28"/>
          <w:szCs w:val="28"/>
        </w:rPr>
      </w:pPr>
    </w:p>
    <w:p w:rsidR="00476192" w:rsidRPr="007C523E" w:rsidRDefault="00476192" w:rsidP="00476192">
      <w:pPr>
        <w:autoSpaceDE w:val="0"/>
        <w:autoSpaceDN w:val="0"/>
        <w:adjustRightInd w:val="0"/>
        <w:spacing w:after="0" w:line="240" w:lineRule="auto"/>
        <w:ind w:firstLine="708"/>
        <w:rPr>
          <w:rFonts w:ascii="Times New Roman" w:eastAsia="Times New Roman" w:hAnsi="Times New Roman" w:cs="Times New Roman"/>
          <w:color w:val="000000"/>
          <w:sz w:val="28"/>
          <w:szCs w:val="28"/>
          <w:lang w:eastAsia="fr-FR"/>
        </w:rPr>
      </w:pPr>
    </w:p>
    <w:p w:rsidR="00476192" w:rsidRPr="009831EF" w:rsidRDefault="00476192" w:rsidP="00476192">
      <w:pPr>
        <w:pStyle w:val="Paragraphedeliste"/>
        <w:numPr>
          <w:ilvl w:val="1"/>
          <w:numId w:val="7"/>
        </w:numPr>
        <w:rPr>
          <w:rFonts w:asciiTheme="majorBidi" w:hAnsiTheme="majorBidi" w:cstheme="majorBidi"/>
          <w:sz w:val="28"/>
          <w:szCs w:val="28"/>
        </w:rPr>
      </w:pPr>
      <w:r w:rsidRPr="009831EF">
        <w:rPr>
          <w:rFonts w:asciiTheme="majorBidi" w:hAnsiTheme="majorBidi" w:cstheme="majorBidi"/>
          <w:b/>
          <w:bCs/>
          <w:sz w:val="28"/>
          <w:szCs w:val="28"/>
        </w:rPr>
        <w:t xml:space="preserve">Quelques </w:t>
      </w:r>
      <w:proofErr w:type="spellStart"/>
      <w:r w:rsidRPr="009831EF">
        <w:rPr>
          <w:rFonts w:asciiTheme="majorBidi" w:hAnsiTheme="majorBidi" w:cstheme="majorBidi"/>
          <w:b/>
          <w:bCs/>
          <w:sz w:val="28"/>
          <w:szCs w:val="28"/>
        </w:rPr>
        <w:t>prérequis</w:t>
      </w:r>
      <w:proofErr w:type="spellEnd"/>
      <w:r w:rsidRPr="009831EF">
        <w:rPr>
          <w:rFonts w:asciiTheme="majorBidi" w:hAnsiTheme="majorBidi" w:cstheme="majorBidi"/>
          <w:b/>
          <w:bCs/>
          <w:sz w:val="28"/>
          <w:szCs w:val="28"/>
        </w:rPr>
        <w:t xml:space="preserve"> théoriques de l’</w:t>
      </w:r>
      <w:proofErr w:type="spellStart"/>
      <w:r w:rsidRPr="009831EF">
        <w:rPr>
          <w:rFonts w:asciiTheme="majorBidi" w:hAnsiTheme="majorBidi" w:cstheme="majorBidi"/>
          <w:b/>
          <w:bCs/>
          <w:sz w:val="28"/>
          <w:szCs w:val="28"/>
        </w:rPr>
        <w:t>EDMS</w:t>
      </w:r>
      <w:proofErr w:type="spellEnd"/>
      <w:r w:rsidRPr="009831EF">
        <w:rPr>
          <w:rFonts w:asciiTheme="majorBidi" w:hAnsiTheme="majorBidi" w:cstheme="majorBidi"/>
          <w:sz w:val="28"/>
          <w:szCs w:val="28"/>
        </w:rPr>
        <w:t> :</w:t>
      </w:r>
    </w:p>
    <w:p w:rsidR="00476192" w:rsidRDefault="00476192" w:rsidP="00476192">
      <w:pPr>
        <w:rPr>
          <w:rFonts w:asciiTheme="majorBidi" w:hAnsiTheme="majorBidi" w:cstheme="majorBidi"/>
          <w:sz w:val="28"/>
          <w:szCs w:val="28"/>
        </w:rPr>
      </w:pPr>
      <w:r>
        <w:rPr>
          <w:rFonts w:asciiTheme="majorBidi" w:hAnsiTheme="majorBidi" w:cstheme="majorBidi"/>
          <w:sz w:val="28"/>
          <w:szCs w:val="28"/>
        </w:rPr>
        <w:t xml:space="preserve">      </w:t>
      </w:r>
      <w:r w:rsidRPr="00246912">
        <w:rPr>
          <w:rFonts w:asciiTheme="majorBidi" w:hAnsiTheme="majorBidi" w:cstheme="majorBidi"/>
          <w:sz w:val="28"/>
          <w:szCs w:val="28"/>
        </w:rPr>
        <w:t>Le fondement théorique du travail pratique de l’</w:t>
      </w:r>
      <w:proofErr w:type="spellStart"/>
      <w:r w:rsidRPr="00246912">
        <w:rPr>
          <w:rFonts w:asciiTheme="majorBidi" w:hAnsiTheme="majorBidi" w:cstheme="majorBidi"/>
          <w:sz w:val="28"/>
          <w:szCs w:val="28"/>
        </w:rPr>
        <w:t>EDMS</w:t>
      </w:r>
      <w:proofErr w:type="spellEnd"/>
      <w:r w:rsidRPr="00246912">
        <w:rPr>
          <w:rFonts w:asciiTheme="majorBidi" w:hAnsiTheme="majorBidi" w:cstheme="majorBidi"/>
          <w:sz w:val="28"/>
          <w:szCs w:val="28"/>
        </w:rPr>
        <w:t xml:space="preserve"> consiste dans une vision particulière des données d’un AL. L’</w:t>
      </w:r>
      <w:proofErr w:type="spellStart"/>
      <w:r w:rsidRPr="00246912">
        <w:rPr>
          <w:rFonts w:asciiTheme="majorBidi" w:hAnsiTheme="majorBidi" w:cstheme="majorBidi"/>
          <w:sz w:val="28"/>
          <w:szCs w:val="28"/>
        </w:rPr>
        <w:t>EDMS</w:t>
      </w:r>
      <w:proofErr w:type="spellEnd"/>
      <w:r w:rsidRPr="00246912">
        <w:rPr>
          <w:rFonts w:asciiTheme="majorBidi" w:hAnsiTheme="majorBidi" w:cstheme="majorBidi"/>
          <w:sz w:val="28"/>
          <w:szCs w:val="28"/>
        </w:rPr>
        <w:t xml:space="preserve"> envisage la structuration dialectale des grands domaines linguistiques de notre planète comme le résultat de l’activité ordonnatrice de l’homme moyennant la création de ressemblances et de dissemblances géolinguistiques de toute sorte, lui permettant de s’approprier ainsi le territoire qu’il habite par voie </w:t>
      </w:r>
      <w:proofErr w:type="spellStart"/>
      <w:r w:rsidRPr="00246912">
        <w:rPr>
          <w:rFonts w:asciiTheme="majorBidi" w:hAnsiTheme="majorBidi" w:cstheme="majorBidi"/>
          <w:sz w:val="28"/>
          <w:szCs w:val="28"/>
        </w:rPr>
        <w:t>symbolique</w:t>
      </w:r>
      <w:r>
        <w:t>6</w:t>
      </w:r>
      <w:proofErr w:type="spellEnd"/>
      <w:r>
        <w:rPr>
          <w:rFonts w:asciiTheme="majorBidi" w:hAnsiTheme="majorBidi" w:cstheme="majorBidi"/>
          <w:sz w:val="28"/>
          <w:szCs w:val="28"/>
        </w:rPr>
        <w:t xml:space="preserve"> </w:t>
      </w:r>
    </w:p>
    <w:p w:rsidR="00476192" w:rsidRPr="009831EF" w:rsidRDefault="00476192" w:rsidP="00476192">
      <w:pPr>
        <w:pStyle w:val="Paragraphedeliste"/>
        <w:numPr>
          <w:ilvl w:val="1"/>
          <w:numId w:val="7"/>
        </w:numPr>
        <w:rPr>
          <w:rFonts w:asciiTheme="majorBidi" w:hAnsiTheme="majorBidi" w:cstheme="majorBidi"/>
          <w:sz w:val="28"/>
          <w:szCs w:val="28"/>
        </w:rPr>
      </w:pPr>
      <w:r w:rsidRPr="009831EF">
        <w:rPr>
          <w:rFonts w:asciiTheme="majorBidi" w:hAnsiTheme="majorBidi" w:cstheme="majorBidi"/>
          <w:b/>
          <w:bCs/>
          <w:sz w:val="28"/>
          <w:szCs w:val="28"/>
        </w:rPr>
        <w:t>Le caractère de la DM (inductive et exploratoire):</w:t>
      </w:r>
      <w:r w:rsidRPr="009831EF">
        <w:rPr>
          <w:rFonts w:asciiTheme="majorBidi" w:hAnsiTheme="majorBidi" w:cstheme="majorBidi"/>
          <w:sz w:val="28"/>
          <w:szCs w:val="28"/>
        </w:rPr>
        <w:t xml:space="preserve"> C’est une discipline exploratoire dont le but est de découvrir, par le biais de méthodes quantitatives (mathématiques ou numériques), des structures de profondeur qui échappent à l’introspection directe du chercheur.</w:t>
      </w:r>
    </w:p>
    <w:p w:rsidR="00476192" w:rsidRPr="009831EF" w:rsidRDefault="00476192" w:rsidP="00476192">
      <w:pPr>
        <w:pStyle w:val="Paragraphedeliste"/>
        <w:numPr>
          <w:ilvl w:val="1"/>
          <w:numId w:val="7"/>
        </w:numPr>
        <w:rPr>
          <w:rFonts w:asciiTheme="majorBidi" w:hAnsiTheme="majorBidi" w:cstheme="majorBidi"/>
          <w:sz w:val="28"/>
          <w:szCs w:val="28"/>
        </w:rPr>
      </w:pPr>
      <w:r w:rsidRPr="009831EF">
        <w:rPr>
          <w:rFonts w:asciiTheme="majorBidi" w:hAnsiTheme="majorBidi" w:cstheme="majorBidi"/>
          <w:sz w:val="28"/>
          <w:szCs w:val="28"/>
        </w:rPr>
        <w:t xml:space="preserve">Sa démarche </w:t>
      </w:r>
      <w:proofErr w:type="spellStart"/>
      <w:r w:rsidRPr="009831EF">
        <w:rPr>
          <w:rFonts w:asciiTheme="majorBidi" w:hAnsiTheme="majorBidi" w:cstheme="majorBidi"/>
          <w:sz w:val="28"/>
          <w:szCs w:val="28"/>
        </w:rPr>
        <w:t>quantifiante</w:t>
      </w:r>
      <w:proofErr w:type="spellEnd"/>
      <w:r w:rsidRPr="009831EF">
        <w:rPr>
          <w:rFonts w:asciiTheme="majorBidi" w:hAnsiTheme="majorBidi" w:cstheme="majorBidi"/>
          <w:sz w:val="28"/>
          <w:szCs w:val="28"/>
        </w:rPr>
        <w:t xml:space="preserve">, la DM est surtout appelée à produire un amas de chiffres qui pourraient cependant indisposer (agacer) les </w:t>
      </w:r>
      <w:proofErr w:type="spellStart"/>
      <w:r w:rsidRPr="009831EF">
        <w:rPr>
          <w:rFonts w:asciiTheme="majorBidi" w:hAnsiTheme="majorBidi" w:cstheme="majorBidi"/>
          <w:sz w:val="28"/>
          <w:szCs w:val="28"/>
        </w:rPr>
        <w:t>géolinguistes</w:t>
      </w:r>
      <w:proofErr w:type="spellEnd"/>
      <w:r w:rsidRPr="009831EF">
        <w:rPr>
          <w:rFonts w:asciiTheme="majorBidi" w:hAnsiTheme="majorBidi" w:cstheme="majorBidi"/>
          <w:sz w:val="28"/>
          <w:szCs w:val="28"/>
        </w:rPr>
        <w:t xml:space="preserve"> non avertis et en outre peu familiers avec le quantitatif.</w:t>
      </w:r>
    </w:p>
    <w:p w:rsidR="00476192" w:rsidRDefault="00476192" w:rsidP="00476192">
      <w:pPr>
        <w:rPr>
          <w:rFonts w:asciiTheme="majorBidi" w:hAnsiTheme="majorBidi" w:cstheme="majorBidi"/>
          <w:sz w:val="28"/>
          <w:szCs w:val="28"/>
        </w:rPr>
      </w:pPr>
      <w:r w:rsidRPr="00F8250C">
        <w:rPr>
          <w:rFonts w:asciiTheme="majorBidi" w:hAnsiTheme="majorBidi" w:cstheme="majorBidi"/>
          <w:b/>
          <w:bCs/>
          <w:sz w:val="28"/>
          <w:szCs w:val="28"/>
        </w:rPr>
        <w:t xml:space="preserve">LES DIFFÉRENTES ÉTAPES DE LA </w:t>
      </w:r>
      <w:proofErr w:type="spellStart"/>
      <w:r w:rsidRPr="00F8250C">
        <w:rPr>
          <w:rFonts w:asciiTheme="majorBidi" w:hAnsiTheme="majorBidi" w:cstheme="majorBidi"/>
          <w:b/>
          <w:bCs/>
          <w:sz w:val="28"/>
          <w:szCs w:val="28"/>
        </w:rPr>
        <w:t>DIALECTOMÉTRISATION</w:t>
      </w:r>
      <w:proofErr w:type="spellEnd"/>
      <w:r w:rsidRPr="00F8250C">
        <w:rPr>
          <w:rFonts w:asciiTheme="majorBidi" w:hAnsiTheme="majorBidi" w:cstheme="majorBidi"/>
          <w:b/>
          <w:bCs/>
          <w:sz w:val="28"/>
          <w:szCs w:val="28"/>
        </w:rPr>
        <w:t xml:space="preserve"> DE L’ALF:</w:t>
      </w:r>
    </w:p>
    <w:p w:rsidR="00476192" w:rsidRDefault="00476192" w:rsidP="00476192">
      <w:pPr>
        <w:rPr>
          <w:rFonts w:asciiTheme="majorBidi" w:hAnsiTheme="majorBidi" w:cstheme="majorBidi"/>
          <w:sz w:val="28"/>
          <w:szCs w:val="28"/>
        </w:rPr>
      </w:pPr>
      <w:r>
        <w:rPr>
          <w:rFonts w:asciiTheme="majorBidi" w:hAnsiTheme="majorBidi" w:cstheme="majorBidi"/>
          <w:sz w:val="28"/>
          <w:szCs w:val="28"/>
        </w:rPr>
        <w:lastRenderedPageBreak/>
        <w:t xml:space="preserve">      Dans les années 90, Le noyau de cette discipline été de </w:t>
      </w:r>
      <w:proofErr w:type="spellStart"/>
      <w:r>
        <w:rPr>
          <w:rFonts w:asciiTheme="majorBidi" w:hAnsiTheme="majorBidi" w:cstheme="majorBidi"/>
          <w:sz w:val="28"/>
          <w:szCs w:val="28"/>
        </w:rPr>
        <w:t>dialectométriser</w:t>
      </w:r>
      <w:proofErr w:type="spellEnd"/>
      <w:r>
        <w:rPr>
          <w:rFonts w:asciiTheme="majorBidi" w:hAnsiTheme="majorBidi" w:cstheme="majorBidi"/>
          <w:sz w:val="28"/>
          <w:szCs w:val="28"/>
        </w:rPr>
        <w:t xml:space="preserve"> une grande partie des </w:t>
      </w:r>
      <w:r>
        <w:rPr>
          <w:rFonts w:asciiTheme="majorBidi" w:hAnsiTheme="majorBidi" w:cstheme="majorBidi"/>
          <w:i/>
          <w:iCs/>
          <w:sz w:val="28"/>
          <w:szCs w:val="28"/>
        </w:rPr>
        <w:t>Atlas linguistique Français</w:t>
      </w:r>
      <w:r>
        <w:rPr>
          <w:rFonts w:asciiTheme="majorBidi" w:hAnsiTheme="majorBidi" w:cstheme="majorBidi"/>
          <w:sz w:val="28"/>
          <w:szCs w:val="28"/>
        </w:rPr>
        <w:t>.</w:t>
      </w:r>
      <w:r w:rsidRPr="007065F6">
        <w:t xml:space="preserve"> </w:t>
      </w:r>
      <w:r w:rsidRPr="00BE672F">
        <w:rPr>
          <w:rFonts w:asciiTheme="majorBidi" w:hAnsiTheme="majorBidi" w:cstheme="majorBidi"/>
          <w:sz w:val="28"/>
          <w:szCs w:val="28"/>
        </w:rPr>
        <w:t xml:space="preserve">L’idée de </w:t>
      </w:r>
      <w:proofErr w:type="spellStart"/>
      <w:r w:rsidRPr="00BE672F">
        <w:rPr>
          <w:rFonts w:asciiTheme="majorBidi" w:hAnsiTheme="majorBidi" w:cstheme="majorBidi"/>
          <w:sz w:val="28"/>
          <w:szCs w:val="28"/>
        </w:rPr>
        <w:t>dialectométriser</w:t>
      </w:r>
      <w:proofErr w:type="spellEnd"/>
      <w:r w:rsidRPr="00BE672F">
        <w:rPr>
          <w:rFonts w:asciiTheme="majorBidi" w:hAnsiTheme="majorBidi" w:cstheme="majorBidi"/>
          <w:sz w:val="28"/>
          <w:szCs w:val="28"/>
        </w:rPr>
        <w:t xml:space="preserve"> une partie aussi grande que possible de l’ALF est née vers le milieu des a</w:t>
      </w:r>
      <w:r>
        <w:rPr>
          <w:rFonts w:asciiTheme="majorBidi" w:hAnsiTheme="majorBidi" w:cstheme="majorBidi"/>
          <w:sz w:val="28"/>
          <w:szCs w:val="28"/>
        </w:rPr>
        <w:t xml:space="preserve">nnées 90 du siècle passé. Leurs </w:t>
      </w:r>
      <w:r w:rsidRPr="00BE672F">
        <w:rPr>
          <w:rFonts w:asciiTheme="majorBidi" w:hAnsiTheme="majorBidi" w:cstheme="majorBidi"/>
          <w:sz w:val="28"/>
          <w:szCs w:val="28"/>
        </w:rPr>
        <w:t>propos initial étaient d’y appliquer non seulement les principes de la taxation le</w:t>
      </w:r>
      <w:r>
        <w:rPr>
          <w:rFonts w:asciiTheme="majorBidi" w:hAnsiTheme="majorBidi" w:cstheme="majorBidi"/>
          <w:sz w:val="28"/>
          <w:szCs w:val="28"/>
        </w:rPr>
        <w:t>xicale</w:t>
      </w:r>
      <w:r w:rsidRPr="00BE672F">
        <w:rPr>
          <w:rFonts w:asciiTheme="majorBidi" w:hAnsiTheme="majorBidi" w:cstheme="majorBidi"/>
          <w:sz w:val="28"/>
          <w:szCs w:val="28"/>
        </w:rPr>
        <w:t xml:space="preserve"> mais aussi </w:t>
      </w:r>
      <w:r>
        <w:rPr>
          <w:rFonts w:asciiTheme="majorBidi" w:hAnsiTheme="majorBidi" w:cstheme="majorBidi"/>
          <w:sz w:val="28"/>
          <w:szCs w:val="28"/>
        </w:rPr>
        <w:t xml:space="preserve">ceux de la taxation phonétique </w:t>
      </w:r>
      <w:r w:rsidRPr="00BE672F">
        <w:rPr>
          <w:rFonts w:asciiTheme="majorBidi" w:hAnsiTheme="majorBidi" w:cstheme="majorBidi"/>
          <w:sz w:val="28"/>
          <w:szCs w:val="28"/>
        </w:rPr>
        <w:t xml:space="preserve">et, si possible, </w:t>
      </w:r>
      <w:proofErr w:type="spellStart"/>
      <w:r w:rsidRPr="00BE672F">
        <w:rPr>
          <w:rFonts w:asciiTheme="majorBidi" w:hAnsiTheme="majorBidi" w:cstheme="majorBidi"/>
          <w:sz w:val="28"/>
          <w:szCs w:val="28"/>
        </w:rPr>
        <w:t>morpho-syntaxique</w:t>
      </w:r>
      <w:proofErr w:type="spellEnd"/>
      <w:r w:rsidRPr="00BE672F">
        <w:rPr>
          <w:rFonts w:asciiTheme="majorBidi" w:hAnsiTheme="majorBidi" w:cstheme="majorBidi"/>
          <w:sz w:val="28"/>
          <w:szCs w:val="28"/>
        </w:rPr>
        <w:t>.</w:t>
      </w:r>
    </w:p>
    <w:p w:rsidR="00476192" w:rsidRPr="00523BCF" w:rsidRDefault="00476192" w:rsidP="00476192">
      <w:pPr>
        <w:rPr>
          <w:rFonts w:asciiTheme="majorBidi" w:hAnsiTheme="majorBidi" w:cstheme="majorBidi"/>
          <w:sz w:val="28"/>
          <w:szCs w:val="28"/>
        </w:rPr>
      </w:pPr>
      <w:r>
        <w:rPr>
          <w:rFonts w:asciiTheme="majorBidi" w:hAnsiTheme="majorBidi" w:cstheme="majorBidi"/>
          <w:b/>
          <w:bCs/>
          <w:sz w:val="28"/>
          <w:szCs w:val="28"/>
        </w:rPr>
        <w:t>Le but de l’</w:t>
      </w:r>
      <w:proofErr w:type="spellStart"/>
      <w:r>
        <w:rPr>
          <w:rFonts w:asciiTheme="majorBidi" w:hAnsiTheme="majorBidi" w:cstheme="majorBidi"/>
          <w:b/>
          <w:bCs/>
          <w:sz w:val="28"/>
          <w:szCs w:val="28"/>
        </w:rPr>
        <w:t>EDMS</w:t>
      </w:r>
      <w:proofErr w:type="spellEnd"/>
      <w:r>
        <w:rPr>
          <w:rFonts w:asciiTheme="majorBidi" w:hAnsiTheme="majorBidi" w:cstheme="majorBidi"/>
          <w:b/>
          <w:bCs/>
          <w:sz w:val="28"/>
          <w:szCs w:val="28"/>
        </w:rPr>
        <w:t xml:space="preserve"> : </w:t>
      </w:r>
      <w:r>
        <w:rPr>
          <w:rFonts w:asciiTheme="majorBidi" w:hAnsiTheme="majorBidi" w:cstheme="majorBidi"/>
          <w:sz w:val="28"/>
          <w:szCs w:val="28"/>
        </w:rPr>
        <w:t>leurs but est :</w:t>
      </w:r>
    </w:p>
    <w:p w:rsidR="00476192" w:rsidRDefault="00476192" w:rsidP="00476192">
      <w:pPr>
        <w:rPr>
          <w:rFonts w:asciiTheme="majorBidi" w:hAnsiTheme="majorBidi" w:cstheme="majorBidi"/>
          <w:sz w:val="28"/>
          <w:szCs w:val="28"/>
        </w:rPr>
      </w:pPr>
      <w:r>
        <w:rPr>
          <w:rFonts w:asciiTheme="majorBidi" w:hAnsiTheme="majorBidi" w:cstheme="majorBidi"/>
          <w:sz w:val="28"/>
          <w:szCs w:val="28"/>
        </w:rPr>
        <w:t>1-Derrière le désordre apparent des structures spatiales des cartes  de n’importe quel Atlas Linguistique, il existe un ordre qui enveloppe toutes les structures.</w:t>
      </w:r>
    </w:p>
    <w:p w:rsidR="00476192" w:rsidRDefault="00476192" w:rsidP="00476192">
      <w:pPr>
        <w:rPr>
          <w:rFonts w:asciiTheme="majorBidi" w:hAnsiTheme="majorBidi" w:cstheme="majorBidi"/>
          <w:sz w:val="28"/>
          <w:szCs w:val="28"/>
        </w:rPr>
      </w:pPr>
      <w:r>
        <w:rPr>
          <w:rFonts w:asciiTheme="majorBidi" w:hAnsiTheme="majorBidi" w:cstheme="majorBidi"/>
          <w:sz w:val="28"/>
          <w:szCs w:val="28"/>
        </w:rPr>
        <w:t>2-Elle explore des choses qui ne sont jamais traité auparavant.</w:t>
      </w:r>
    </w:p>
    <w:p w:rsidR="00476192" w:rsidRDefault="00476192" w:rsidP="00476192">
      <w:pPr>
        <w:rPr>
          <w:rFonts w:asciiTheme="majorBidi" w:hAnsiTheme="majorBidi" w:cstheme="majorBidi"/>
          <w:sz w:val="28"/>
          <w:szCs w:val="28"/>
        </w:rPr>
      </w:pPr>
      <w:r w:rsidRPr="00230015">
        <w:rPr>
          <w:rFonts w:asciiTheme="majorBidi" w:hAnsiTheme="majorBidi" w:cstheme="majorBidi"/>
          <w:b/>
          <w:bCs/>
          <w:sz w:val="28"/>
          <w:szCs w:val="28"/>
        </w:rPr>
        <w:t>La méthode de travail</w:t>
      </w:r>
      <w:r>
        <w:rPr>
          <w:rFonts w:asciiTheme="majorBidi" w:hAnsiTheme="majorBidi" w:cstheme="majorBidi"/>
          <w:sz w:val="28"/>
          <w:szCs w:val="28"/>
        </w:rPr>
        <w:t> :</w:t>
      </w:r>
    </w:p>
    <w:p w:rsidR="00476192" w:rsidRDefault="00476192" w:rsidP="00476192">
      <w:pPr>
        <w:pStyle w:val="Paragraphedeliste"/>
        <w:numPr>
          <w:ilvl w:val="0"/>
          <w:numId w:val="4"/>
        </w:numPr>
        <w:rPr>
          <w:rFonts w:asciiTheme="majorBidi" w:hAnsiTheme="majorBidi" w:cstheme="majorBidi"/>
          <w:sz w:val="28"/>
          <w:szCs w:val="28"/>
        </w:rPr>
      </w:pPr>
      <w:r>
        <w:rPr>
          <w:rFonts w:asciiTheme="majorBidi" w:hAnsiTheme="majorBidi" w:cstheme="majorBidi"/>
          <w:b/>
          <w:bCs/>
          <w:sz w:val="28"/>
          <w:szCs w:val="28"/>
        </w:rPr>
        <w:t>La taxation </w:t>
      </w:r>
      <w:r>
        <w:rPr>
          <w:rFonts w:asciiTheme="majorBidi" w:hAnsiTheme="majorBidi" w:cstheme="majorBidi"/>
          <w:sz w:val="28"/>
          <w:szCs w:val="28"/>
        </w:rPr>
        <w:t>: Etablir une matrice de donnée (elles sont présentes dans les AL qui ont été fait préalablement).</w:t>
      </w:r>
    </w:p>
    <w:p w:rsidR="00476192" w:rsidRDefault="00476192" w:rsidP="00476192">
      <w:pPr>
        <w:pStyle w:val="Paragraphedeliste"/>
        <w:numPr>
          <w:ilvl w:val="0"/>
          <w:numId w:val="4"/>
        </w:numPr>
        <w:rPr>
          <w:rFonts w:asciiTheme="majorBidi" w:hAnsiTheme="majorBidi" w:cstheme="majorBidi"/>
          <w:sz w:val="28"/>
          <w:szCs w:val="28"/>
        </w:rPr>
      </w:pPr>
      <w:r>
        <w:rPr>
          <w:rFonts w:asciiTheme="majorBidi" w:hAnsiTheme="majorBidi" w:cstheme="majorBidi"/>
          <w:sz w:val="28"/>
          <w:szCs w:val="28"/>
        </w:rPr>
        <w:t>La mesure de la similarité réciproque entre les points d’enquêtes de l’AL (les points d’enquête ‘N’).</w:t>
      </w:r>
    </w:p>
    <w:p w:rsidR="00476192" w:rsidRDefault="00476192" w:rsidP="00476192">
      <w:pPr>
        <w:pStyle w:val="Paragraphedeliste"/>
        <w:numPr>
          <w:ilvl w:val="0"/>
          <w:numId w:val="4"/>
        </w:numPr>
        <w:rPr>
          <w:rFonts w:asciiTheme="majorBidi" w:hAnsiTheme="majorBidi" w:cstheme="majorBidi"/>
          <w:sz w:val="28"/>
          <w:szCs w:val="28"/>
        </w:rPr>
      </w:pPr>
      <w:r>
        <w:rPr>
          <w:rFonts w:asciiTheme="majorBidi" w:hAnsiTheme="majorBidi" w:cstheme="majorBidi"/>
          <w:sz w:val="28"/>
          <w:szCs w:val="28"/>
        </w:rPr>
        <w:t>Ouvrir les champs de la visualisation (</w:t>
      </w:r>
      <w:r w:rsidRPr="0074348D">
        <w:rPr>
          <w:rFonts w:ascii="Times New Roman" w:hAnsi="Times New Roman" w:cs="Times New Roman"/>
          <w:color w:val="222222"/>
          <w:sz w:val="28"/>
          <w:szCs w:val="28"/>
          <w:shd w:val="clear" w:color="auto" w:fill="FFFFFF"/>
        </w:rPr>
        <w:t>Action de rendre visible d'une façon matérielle l'action et les effets d'un phénomène</w:t>
      </w:r>
      <w:r>
        <w:rPr>
          <w:rFonts w:asciiTheme="majorBidi" w:hAnsiTheme="majorBidi" w:cstheme="majorBidi"/>
          <w:sz w:val="28"/>
          <w:szCs w:val="28"/>
        </w:rPr>
        <w:t>).</w:t>
      </w:r>
    </w:p>
    <w:tbl>
      <w:tblPr>
        <w:tblStyle w:val="Grilledutableau"/>
        <w:tblpPr w:leftFromText="141" w:rightFromText="141" w:vertAnchor="text" w:horzAnchor="margin" w:tblpY="464"/>
        <w:tblOverlap w:val="never"/>
        <w:tblW w:w="0" w:type="auto"/>
        <w:tblLook w:val="04A0"/>
      </w:tblPr>
      <w:tblGrid>
        <w:gridCol w:w="1259"/>
      </w:tblGrid>
      <w:tr w:rsidR="00476192" w:rsidTr="0056426E">
        <w:trPr>
          <w:trHeight w:val="2262"/>
        </w:trPr>
        <w:tc>
          <w:tcPr>
            <w:tcW w:w="1024" w:type="dxa"/>
          </w:tcPr>
          <w:p w:rsidR="00476192" w:rsidRDefault="00476192" w:rsidP="0056426E">
            <w:pPr>
              <w:rPr>
                <w:rFonts w:asciiTheme="majorBidi" w:hAnsiTheme="majorBidi" w:cstheme="majorBidi"/>
                <w:b/>
                <w:bCs/>
                <w:i/>
                <w:iCs/>
                <w:sz w:val="28"/>
                <w:szCs w:val="28"/>
              </w:rPr>
            </w:pPr>
            <w:r w:rsidRPr="00C8719A">
              <w:rPr>
                <w:rFonts w:asciiTheme="majorBidi" w:hAnsiTheme="majorBidi" w:cstheme="majorBidi"/>
                <w:b/>
                <w:bCs/>
                <w:i/>
                <w:iCs/>
                <w:sz w:val="28"/>
                <w:szCs w:val="28"/>
              </w:rPr>
              <w:t>Source originale</w:t>
            </w:r>
          </w:p>
          <w:p w:rsidR="00476192" w:rsidRPr="0000327A" w:rsidRDefault="00476192" w:rsidP="0056426E">
            <w:pPr>
              <w:rPr>
                <w:rFonts w:asciiTheme="majorBidi" w:hAnsiTheme="majorBidi" w:cstheme="majorBidi"/>
                <w:b/>
                <w:bCs/>
                <w:i/>
                <w:iCs/>
                <w:sz w:val="24"/>
                <w:szCs w:val="24"/>
              </w:rPr>
            </w:pPr>
            <w:r w:rsidRPr="0000327A">
              <w:rPr>
                <w:rFonts w:asciiTheme="majorBidi" w:hAnsiTheme="majorBidi" w:cstheme="majorBidi"/>
                <w:b/>
                <w:bCs/>
                <w:i/>
                <w:iCs/>
                <w:sz w:val="24"/>
                <w:szCs w:val="24"/>
              </w:rPr>
              <w:t xml:space="preserve">Qui est AL </w:t>
            </w:r>
          </w:p>
        </w:tc>
      </w:tr>
    </w:tbl>
    <w:tbl>
      <w:tblPr>
        <w:tblStyle w:val="Grilledutableau"/>
        <w:tblpPr w:leftFromText="141" w:rightFromText="141" w:vertAnchor="text" w:horzAnchor="page" w:tblpX="3868" w:tblpY="464"/>
        <w:tblW w:w="1134" w:type="dxa"/>
        <w:tblLook w:val="04A0"/>
      </w:tblPr>
      <w:tblGrid>
        <w:gridCol w:w="1134"/>
      </w:tblGrid>
      <w:tr w:rsidR="00476192" w:rsidTr="0056426E">
        <w:trPr>
          <w:trHeight w:val="2262"/>
        </w:trPr>
        <w:tc>
          <w:tcPr>
            <w:tcW w:w="1134" w:type="dxa"/>
          </w:tcPr>
          <w:p w:rsidR="00476192" w:rsidRDefault="00AB21F7" w:rsidP="0056426E">
            <w:pPr>
              <w:rPr>
                <w:rFonts w:asciiTheme="majorBidi" w:hAnsiTheme="majorBidi" w:cstheme="majorBidi"/>
                <w:b/>
                <w:bCs/>
                <w:sz w:val="28"/>
                <w:szCs w:val="28"/>
              </w:rPr>
            </w:pPr>
            <w:r w:rsidRPr="00AB21F7">
              <w:rPr>
                <w:rFonts w:asciiTheme="majorBidi" w:hAnsiTheme="majorBidi" w:cstheme="majorBidi"/>
                <w:b/>
                <w:bCs/>
                <w:i/>
                <w:iCs/>
                <w:noProof/>
                <w:sz w:val="28"/>
                <w:szCs w:val="28"/>
                <w:lang w:eastAsia="fr-FR"/>
              </w:rPr>
              <w:pict>
                <v:shapetype id="_x0000_t32" coordsize="21600,21600" o:spt="32" o:oned="t" path="m,l21600,21600e" filled="f">
                  <v:path arrowok="t" fillok="f" o:connecttype="none"/>
                  <o:lock v:ext="edit" shapetype="t"/>
                </v:shapetype>
                <v:shape id="_x0000_s1028" type="#_x0000_t32" style="position:absolute;margin-left:51.15pt;margin-top:34.65pt;width:87.6pt;height:61.5pt;z-index:251662336;mso-position-horizontal-relative:text;mso-position-vertical-relative:text" o:connectortype="straight">
                  <v:stroke endarrow="block"/>
                </v:shape>
              </w:pict>
            </w:r>
            <w:r w:rsidR="00476192" w:rsidRPr="00C8719A">
              <w:rPr>
                <w:rFonts w:asciiTheme="majorBidi" w:hAnsiTheme="majorBidi" w:cstheme="majorBidi"/>
                <w:b/>
                <w:bCs/>
                <w:i/>
                <w:iCs/>
                <w:sz w:val="28"/>
                <w:szCs w:val="28"/>
              </w:rPr>
              <w:t>Matrice de donnée</w:t>
            </w:r>
          </w:p>
          <w:p w:rsidR="00476192" w:rsidRPr="0000327A" w:rsidRDefault="00476192" w:rsidP="0056426E">
            <w:pPr>
              <w:rPr>
                <w:rFonts w:asciiTheme="majorBidi" w:hAnsiTheme="majorBidi" w:cstheme="majorBidi"/>
                <w:b/>
                <w:bCs/>
                <w:sz w:val="24"/>
                <w:szCs w:val="24"/>
              </w:rPr>
            </w:pPr>
            <w:r w:rsidRPr="0000327A">
              <w:rPr>
                <w:rFonts w:asciiTheme="majorBidi" w:hAnsiTheme="majorBidi" w:cstheme="majorBidi"/>
                <w:b/>
                <w:bCs/>
                <w:sz w:val="24"/>
                <w:szCs w:val="24"/>
              </w:rPr>
              <w:t>Carte de travail</w:t>
            </w:r>
          </w:p>
        </w:tc>
      </w:tr>
    </w:tbl>
    <w:p w:rsidR="00476192" w:rsidRDefault="00AB21F7" w:rsidP="00476192">
      <w:pPr>
        <w:rPr>
          <w:rFonts w:asciiTheme="majorBidi" w:hAnsiTheme="majorBidi" w:cstheme="majorBidi"/>
          <w:sz w:val="28"/>
          <w:szCs w:val="28"/>
        </w:rPr>
      </w:pPr>
      <w:r>
        <w:rPr>
          <w:rFonts w:asciiTheme="majorBidi" w:hAnsiTheme="majorBidi" w:cstheme="majorBidi"/>
          <w:noProof/>
          <w:sz w:val="28"/>
          <w:szCs w:val="28"/>
        </w:rPr>
        <w:pict>
          <v:shapetype id="_x0000_t202" coordsize="21600,21600" o:spt="202" path="m,l,21600r21600,l21600,xe">
            <v:stroke joinstyle="miter"/>
            <v:path gradientshapeok="t" o:connecttype="rect"/>
          </v:shapetype>
          <v:shape id="_x0000_s1026" type="#_x0000_t202" style="position:absolute;margin-left:196.4pt;margin-top:21.6pt;width:60.75pt;height:69.75pt;z-index:251658240;mso-position-horizontal-relative:text;mso-position-vertical-relative:text;mso-width-relative:margin;mso-height-relative:margin">
            <v:textbox>
              <w:txbxContent>
                <w:p w:rsidR="00476192" w:rsidRDefault="00476192" w:rsidP="00476192">
                  <w:r>
                    <w:t xml:space="preserve">Matrice de distance (n). </w:t>
                  </w:r>
                  <w:proofErr w:type="spellStart"/>
                  <w:r>
                    <w:t>IRD</w:t>
                  </w:r>
                  <w:proofErr w:type="spellEnd"/>
                </w:p>
              </w:txbxContent>
            </v:textbox>
          </v:shape>
        </w:pict>
      </w:r>
      <w:r w:rsidR="00476192">
        <w:rPr>
          <w:rFonts w:asciiTheme="majorBidi" w:hAnsiTheme="majorBidi" w:cstheme="majorBidi"/>
          <w:sz w:val="28"/>
          <w:szCs w:val="28"/>
        </w:rPr>
        <w:t xml:space="preserve">                                  </w:t>
      </w:r>
    </w:p>
    <w:p w:rsidR="00476192" w:rsidRDefault="00476192" w:rsidP="00476192">
      <w:pPr>
        <w:rPr>
          <w:rFonts w:asciiTheme="majorBidi" w:hAnsiTheme="majorBidi" w:cstheme="majorBidi"/>
          <w:sz w:val="28"/>
          <w:szCs w:val="28"/>
        </w:rPr>
      </w:pPr>
      <w:r>
        <w:rPr>
          <w:rFonts w:asciiTheme="majorBidi" w:hAnsiTheme="majorBidi" w:cstheme="majorBidi"/>
          <w:sz w:val="28"/>
          <w:szCs w:val="28"/>
        </w:rPr>
        <w:t xml:space="preserve">                                               </w:t>
      </w:r>
    </w:p>
    <w:p w:rsidR="00476192" w:rsidRDefault="00476192" w:rsidP="00476192">
      <w:pPr>
        <w:rPr>
          <w:rFonts w:asciiTheme="majorBidi" w:hAnsiTheme="majorBidi" w:cstheme="majorBidi"/>
          <w:sz w:val="28"/>
          <w:szCs w:val="28"/>
        </w:rPr>
      </w:pPr>
      <w:r>
        <w:rPr>
          <w:rFonts w:asciiTheme="majorBidi" w:hAnsiTheme="majorBidi" w:cstheme="majorBidi"/>
          <w:sz w:val="28"/>
          <w:szCs w:val="28"/>
        </w:rPr>
        <w:t xml:space="preserve">                                                                                   </w:t>
      </w:r>
    </w:p>
    <w:p w:rsidR="00476192" w:rsidRDefault="00AB21F7" w:rsidP="00476192">
      <w:r>
        <w:rPr>
          <w:noProof/>
        </w:rPr>
        <w:pict>
          <v:shape id="_x0000_s1027" type="#_x0000_t202" style="position:absolute;margin-left:196.4pt;margin-top:17.8pt;width:60.75pt;height:90.75pt;z-index:251661312;mso-width-relative:margin;mso-height-relative:margin">
            <v:textbox>
              <w:txbxContent>
                <w:p w:rsidR="00476192" w:rsidRDefault="00476192" w:rsidP="00476192">
                  <w:r>
                    <w:t xml:space="preserve">Matrice de similarité </w:t>
                  </w:r>
                  <w:proofErr w:type="gramStart"/>
                  <w:r>
                    <w:t>( n</w:t>
                  </w:r>
                  <w:proofErr w:type="gramEnd"/>
                  <w:r>
                    <w:t xml:space="preserve">). </w:t>
                  </w:r>
                  <w:proofErr w:type="spellStart"/>
                  <w:r>
                    <w:t>IRI</w:t>
                  </w:r>
                  <w:proofErr w:type="spellEnd"/>
                  <w:r>
                    <w:t xml:space="preserve"> </w:t>
                  </w:r>
                </w:p>
                <w:p w:rsidR="00476192" w:rsidRDefault="00476192" w:rsidP="00476192">
                  <w:proofErr w:type="spellStart"/>
                  <w:r>
                    <w:t>IPI</w:t>
                  </w:r>
                  <w:proofErr w:type="spellEnd"/>
                </w:p>
                <w:p w:rsidR="00476192" w:rsidRDefault="00476192" w:rsidP="00476192"/>
              </w:txbxContent>
            </v:textbox>
          </v:shape>
        </w:pict>
      </w:r>
      <w:r w:rsidR="00476192">
        <w:t xml:space="preserve">                                   </w:t>
      </w:r>
      <w:proofErr w:type="spellStart"/>
      <w:r w:rsidR="00476192">
        <w:t>IRI</w:t>
      </w:r>
      <w:proofErr w:type="spellEnd"/>
      <w:r w:rsidR="00476192">
        <w:t xml:space="preserve"> </w:t>
      </w:r>
      <w:proofErr w:type="spellStart"/>
      <w:r w:rsidR="00476192">
        <w:t>IPI</w:t>
      </w:r>
      <w:proofErr w:type="spellEnd"/>
    </w:p>
    <w:p w:rsidR="00476192" w:rsidRPr="00082012" w:rsidRDefault="00476192" w:rsidP="00476192">
      <w:pPr>
        <w:ind w:left="360"/>
        <w:rPr>
          <w:rFonts w:asciiTheme="majorBidi" w:hAnsiTheme="majorBidi" w:cstheme="majorBidi"/>
          <w:sz w:val="28"/>
          <w:szCs w:val="28"/>
        </w:rPr>
      </w:pPr>
      <w:r>
        <w:rPr>
          <w:rFonts w:asciiTheme="majorBidi" w:hAnsiTheme="majorBidi" w:cstheme="majorBidi"/>
          <w:sz w:val="28"/>
          <w:szCs w:val="28"/>
        </w:rPr>
        <w:t xml:space="preserve">    </w:t>
      </w:r>
      <w:r w:rsidRPr="00082012">
        <w:rPr>
          <w:rFonts w:asciiTheme="majorBidi" w:hAnsiTheme="majorBidi" w:cstheme="majorBidi"/>
          <w:sz w:val="28"/>
          <w:szCs w:val="28"/>
        </w:rPr>
        <w:t xml:space="preserve">  </w:t>
      </w:r>
      <w:r>
        <w:rPr>
          <w:rFonts w:asciiTheme="majorBidi" w:hAnsiTheme="majorBidi" w:cstheme="majorBidi"/>
          <w:sz w:val="28"/>
          <w:szCs w:val="28"/>
        </w:rPr>
        <w:t xml:space="preserve">   </w:t>
      </w:r>
    </w:p>
    <w:p w:rsidR="00476192" w:rsidRPr="00CE152B" w:rsidRDefault="00476192" w:rsidP="00476192">
      <w:pPr>
        <w:spacing w:line="240" w:lineRule="auto"/>
        <w:rPr>
          <w:rFonts w:asciiTheme="majorBidi" w:hAnsiTheme="majorBidi" w:cstheme="majorBidi"/>
          <w:sz w:val="28"/>
          <w:szCs w:val="28"/>
        </w:rPr>
      </w:pPr>
      <w:r>
        <w:rPr>
          <w:rFonts w:asciiTheme="majorBidi" w:hAnsiTheme="majorBidi" w:cstheme="majorBidi"/>
          <w:sz w:val="20"/>
          <w:szCs w:val="20"/>
        </w:rPr>
        <w:t xml:space="preserve">N points                   </w:t>
      </w:r>
      <w:r>
        <w:rPr>
          <w:rFonts w:asciiTheme="majorBidi" w:hAnsiTheme="majorBidi" w:cstheme="majorBidi"/>
          <w:sz w:val="28"/>
          <w:szCs w:val="28"/>
        </w:rPr>
        <w:t>A</w:t>
      </w:r>
      <w:r>
        <w:rPr>
          <w:rFonts w:asciiTheme="majorBidi" w:hAnsiTheme="majorBidi" w:cstheme="majorBidi"/>
          <w:sz w:val="20"/>
          <w:szCs w:val="20"/>
        </w:rPr>
        <w:t xml:space="preserve">                   N points         </w:t>
      </w:r>
      <w:r>
        <w:rPr>
          <w:rFonts w:asciiTheme="majorBidi" w:hAnsiTheme="majorBidi" w:cstheme="majorBidi"/>
          <w:sz w:val="28"/>
          <w:szCs w:val="28"/>
        </w:rPr>
        <w:t>B</w:t>
      </w:r>
      <w:r>
        <w:rPr>
          <w:rFonts w:asciiTheme="majorBidi" w:hAnsiTheme="majorBidi" w:cstheme="majorBidi"/>
          <w:sz w:val="20"/>
          <w:szCs w:val="20"/>
        </w:rPr>
        <w:t xml:space="preserve">                              n                     </w:t>
      </w:r>
      <w:r>
        <w:rPr>
          <w:rFonts w:asciiTheme="majorBidi" w:hAnsiTheme="majorBidi" w:cstheme="majorBidi"/>
          <w:sz w:val="28"/>
          <w:szCs w:val="28"/>
        </w:rPr>
        <w:t>C</w:t>
      </w:r>
    </w:p>
    <w:p w:rsidR="00476192" w:rsidRPr="001144EE" w:rsidRDefault="00476192" w:rsidP="00476192">
      <w:pPr>
        <w:tabs>
          <w:tab w:val="right" w:pos="9072"/>
        </w:tabs>
        <w:spacing w:line="240" w:lineRule="auto"/>
        <w:rPr>
          <w:rFonts w:asciiTheme="majorBidi" w:hAnsiTheme="majorBidi" w:cstheme="majorBidi"/>
          <w:b/>
          <w:bCs/>
          <w:sz w:val="20"/>
          <w:szCs w:val="20"/>
        </w:rPr>
      </w:pPr>
      <w:r>
        <w:rPr>
          <w:rFonts w:asciiTheme="majorBidi" w:hAnsiTheme="majorBidi" w:cstheme="majorBidi"/>
          <w:sz w:val="20"/>
          <w:szCs w:val="20"/>
        </w:rPr>
        <w:t xml:space="preserve">D’enquête </w:t>
      </w:r>
      <w:r>
        <w:rPr>
          <w:rFonts w:asciiTheme="majorBidi" w:hAnsiTheme="majorBidi" w:cstheme="majorBidi"/>
          <w:sz w:val="28"/>
          <w:szCs w:val="28"/>
        </w:rPr>
        <w:t>1</w:t>
      </w:r>
      <w:r>
        <w:rPr>
          <w:rFonts w:asciiTheme="majorBidi" w:hAnsiTheme="majorBidi" w:cstheme="majorBidi"/>
          <w:sz w:val="20"/>
          <w:szCs w:val="20"/>
        </w:rPr>
        <w:t xml:space="preserve">                                d’éléments</w:t>
      </w:r>
      <w:r>
        <w:rPr>
          <w:rFonts w:asciiTheme="majorBidi" w:hAnsiTheme="majorBidi" w:cstheme="majorBidi"/>
          <w:sz w:val="28"/>
          <w:szCs w:val="28"/>
        </w:rPr>
        <w:t xml:space="preserve"> 2                                               </w:t>
      </w:r>
      <w:r w:rsidRPr="00C8719A">
        <w:rPr>
          <w:rFonts w:asciiTheme="majorBidi" w:hAnsiTheme="majorBidi" w:cstheme="majorBidi"/>
          <w:b/>
          <w:bCs/>
          <w:i/>
          <w:iCs/>
          <w:sz w:val="20"/>
          <w:szCs w:val="20"/>
        </w:rPr>
        <w:t>Résultat</w:t>
      </w:r>
      <w:r>
        <w:rPr>
          <w:rFonts w:asciiTheme="majorBidi" w:hAnsiTheme="majorBidi" w:cstheme="majorBidi"/>
          <w:b/>
          <w:bCs/>
          <w:i/>
          <w:iCs/>
          <w:sz w:val="20"/>
          <w:szCs w:val="20"/>
        </w:rPr>
        <w:t>s</w:t>
      </w:r>
      <w:r w:rsidRPr="00C8719A">
        <w:rPr>
          <w:rFonts w:asciiTheme="majorBidi" w:hAnsiTheme="majorBidi" w:cstheme="majorBidi"/>
          <w:b/>
          <w:bCs/>
          <w:i/>
          <w:iCs/>
          <w:sz w:val="20"/>
          <w:szCs w:val="20"/>
        </w:rPr>
        <w:t xml:space="preserve"> </w:t>
      </w:r>
      <w:proofErr w:type="spellStart"/>
      <w:r w:rsidRPr="00C8719A">
        <w:rPr>
          <w:rFonts w:asciiTheme="majorBidi" w:hAnsiTheme="majorBidi" w:cstheme="majorBidi"/>
          <w:b/>
          <w:bCs/>
          <w:i/>
          <w:iCs/>
          <w:sz w:val="20"/>
          <w:szCs w:val="20"/>
        </w:rPr>
        <w:t>taxo</w:t>
      </w:r>
      <w:r>
        <w:rPr>
          <w:rFonts w:asciiTheme="majorBidi" w:hAnsiTheme="majorBidi" w:cstheme="majorBidi"/>
          <w:b/>
          <w:bCs/>
          <w:i/>
          <w:iCs/>
          <w:sz w:val="20"/>
          <w:szCs w:val="20"/>
        </w:rPr>
        <w:t>métriques</w:t>
      </w:r>
      <w:proofErr w:type="spellEnd"/>
      <w:r w:rsidRPr="001144EE">
        <w:rPr>
          <w:rFonts w:asciiTheme="majorBidi" w:hAnsiTheme="majorBidi" w:cstheme="majorBidi"/>
          <w:b/>
          <w:bCs/>
          <w:sz w:val="20"/>
          <w:szCs w:val="20"/>
        </w:rPr>
        <w:tab/>
      </w:r>
    </w:p>
    <w:p w:rsidR="00476192" w:rsidRDefault="00476192" w:rsidP="00476192">
      <w:pPr>
        <w:rPr>
          <w:rFonts w:asciiTheme="majorBidi" w:hAnsiTheme="majorBidi" w:cstheme="majorBidi"/>
          <w:sz w:val="28"/>
          <w:szCs w:val="28"/>
        </w:rPr>
      </w:pPr>
      <w:r>
        <w:rPr>
          <w:rFonts w:asciiTheme="majorBidi" w:hAnsiTheme="majorBidi" w:cstheme="majorBidi"/>
          <w:sz w:val="28"/>
          <w:szCs w:val="28"/>
        </w:rPr>
        <w:t xml:space="preserve">                                </w:t>
      </w:r>
    </w:p>
    <w:p w:rsidR="00476192" w:rsidRDefault="00476192" w:rsidP="00476192">
      <w:pPr>
        <w:rPr>
          <w:rFonts w:asciiTheme="majorBidi" w:hAnsiTheme="majorBidi" w:cstheme="majorBidi"/>
          <w:sz w:val="28"/>
          <w:szCs w:val="28"/>
        </w:rPr>
      </w:pPr>
      <w:r>
        <w:rPr>
          <w:rFonts w:asciiTheme="majorBidi" w:hAnsiTheme="majorBidi" w:cstheme="majorBidi"/>
          <w:sz w:val="28"/>
          <w:szCs w:val="28"/>
        </w:rPr>
        <w:t>Le résultat taxonomique :</w:t>
      </w:r>
    </w:p>
    <w:p w:rsidR="00476192" w:rsidRDefault="00476192" w:rsidP="00476192">
      <w:pPr>
        <w:pStyle w:val="Paragraphedeliste"/>
        <w:numPr>
          <w:ilvl w:val="0"/>
          <w:numId w:val="5"/>
        </w:numPr>
        <w:rPr>
          <w:rFonts w:asciiTheme="majorBidi" w:hAnsiTheme="majorBidi" w:cstheme="majorBidi"/>
          <w:sz w:val="28"/>
          <w:szCs w:val="28"/>
        </w:rPr>
      </w:pPr>
      <w:r>
        <w:rPr>
          <w:rFonts w:asciiTheme="majorBidi" w:hAnsiTheme="majorBidi" w:cstheme="majorBidi"/>
          <w:sz w:val="28"/>
          <w:szCs w:val="28"/>
        </w:rPr>
        <w:t xml:space="preserve">Des cartes à </w:t>
      </w:r>
      <w:proofErr w:type="spellStart"/>
      <w:r>
        <w:rPr>
          <w:rFonts w:asciiTheme="majorBidi" w:hAnsiTheme="majorBidi" w:cstheme="majorBidi"/>
          <w:sz w:val="28"/>
          <w:szCs w:val="28"/>
        </w:rPr>
        <w:t>interpoint</w:t>
      </w:r>
      <w:proofErr w:type="spellEnd"/>
      <w:r>
        <w:rPr>
          <w:rFonts w:asciiTheme="majorBidi" w:hAnsiTheme="majorBidi" w:cstheme="majorBidi"/>
          <w:sz w:val="28"/>
          <w:szCs w:val="28"/>
        </w:rPr>
        <w:t>.</w:t>
      </w:r>
    </w:p>
    <w:p w:rsidR="00476192" w:rsidRDefault="00476192" w:rsidP="00476192">
      <w:pPr>
        <w:pStyle w:val="Paragraphedeliste"/>
        <w:numPr>
          <w:ilvl w:val="0"/>
          <w:numId w:val="5"/>
        </w:numPr>
        <w:rPr>
          <w:rFonts w:asciiTheme="majorBidi" w:hAnsiTheme="majorBidi" w:cstheme="majorBidi"/>
          <w:sz w:val="28"/>
          <w:szCs w:val="28"/>
        </w:rPr>
      </w:pPr>
      <w:r>
        <w:rPr>
          <w:rFonts w:asciiTheme="majorBidi" w:hAnsiTheme="majorBidi" w:cstheme="majorBidi"/>
          <w:sz w:val="28"/>
          <w:szCs w:val="28"/>
        </w:rPr>
        <w:t>Cartes de similarité.</w:t>
      </w:r>
    </w:p>
    <w:p w:rsidR="00476192" w:rsidRDefault="00476192" w:rsidP="00476192">
      <w:pPr>
        <w:pStyle w:val="Paragraphedeliste"/>
        <w:numPr>
          <w:ilvl w:val="0"/>
          <w:numId w:val="5"/>
        </w:numPr>
        <w:rPr>
          <w:rFonts w:asciiTheme="majorBidi" w:hAnsiTheme="majorBidi" w:cstheme="majorBidi"/>
          <w:sz w:val="28"/>
          <w:szCs w:val="28"/>
        </w:rPr>
      </w:pPr>
      <w:r>
        <w:rPr>
          <w:rFonts w:asciiTheme="majorBidi" w:hAnsiTheme="majorBidi" w:cstheme="majorBidi"/>
          <w:sz w:val="28"/>
          <w:szCs w:val="28"/>
        </w:rPr>
        <w:t>Cartes à paramètres.</w:t>
      </w:r>
    </w:p>
    <w:p w:rsidR="00476192" w:rsidRDefault="00476192" w:rsidP="00476192">
      <w:pPr>
        <w:pStyle w:val="Paragraphedeliste"/>
        <w:numPr>
          <w:ilvl w:val="0"/>
          <w:numId w:val="5"/>
        </w:numPr>
        <w:rPr>
          <w:rFonts w:asciiTheme="majorBidi" w:hAnsiTheme="majorBidi" w:cstheme="majorBidi"/>
          <w:sz w:val="28"/>
          <w:szCs w:val="28"/>
        </w:rPr>
      </w:pPr>
      <w:r>
        <w:rPr>
          <w:rFonts w:asciiTheme="majorBidi" w:hAnsiTheme="majorBidi" w:cstheme="majorBidi"/>
          <w:sz w:val="28"/>
          <w:szCs w:val="28"/>
        </w:rPr>
        <w:lastRenderedPageBreak/>
        <w:t>Cartes à corrélation.</w:t>
      </w:r>
    </w:p>
    <w:p w:rsidR="00476192" w:rsidRDefault="00476192" w:rsidP="00476192">
      <w:pPr>
        <w:pStyle w:val="Paragraphedeliste"/>
        <w:numPr>
          <w:ilvl w:val="0"/>
          <w:numId w:val="5"/>
        </w:numPr>
        <w:rPr>
          <w:rFonts w:asciiTheme="majorBidi" w:hAnsiTheme="majorBidi" w:cstheme="majorBidi"/>
          <w:sz w:val="28"/>
          <w:szCs w:val="28"/>
        </w:rPr>
      </w:pPr>
      <w:r>
        <w:rPr>
          <w:rFonts w:asciiTheme="majorBidi" w:hAnsiTheme="majorBidi" w:cstheme="majorBidi"/>
          <w:sz w:val="28"/>
          <w:szCs w:val="28"/>
        </w:rPr>
        <w:t>Arbre.</w:t>
      </w:r>
    </w:p>
    <w:p w:rsidR="00476192" w:rsidRDefault="00476192" w:rsidP="00476192">
      <w:pPr>
        <w:rPr>
          <w:rFonts w:asciiTheme="majorBidi" w:hAnsiTheme="majorBidi" w:cstheme="majorBidi"/>
          <w:sz w:val="28"/>
          <w:szCs w:val="28"/>
        </w:rPr>
      </w:pPr>
      <w:proofErr w:type="spellStart"/>
      <w:r>
        <w:rPr>
          <w:rFonts w:asciiTheme="majorBidi" w:hAnsiTheme="majorBidi" w:cstheme="majorBidi"/>
          <w:sz w:val="28"/>
          <w:szCs w:val="28"/>
        </w:rPr>
        <w:t>IRI</w:t>
      </w:r>
      <w:proofErr w:type="spellEnd"/>
      <w:r>
        <w:rPr>
          <w:rFonts w:asciiTheme="majorBidi" w:hAnsiTheme="majorBidi" w:cstheme="majorBidi"/>
          <w:sz w:val="28"/>
          <w:szCs w:val="28"/>
        </w:rPr>
        <w:t> : Indice relatif d’identité.</w:t>
      </w:r>
    </w:p>
    <w:p w:rsidR="00476192" w:rsidRDefault="00476192" w:rsidP="00476192">
      <w:pPr>
        <w:rPr>
          <w:rFonts w:asciiTheme="majorBidi" w:hAnsiTheme="majorBidi" w:cstheme="majorBidi"/>
          <w:sz w:val="28"/>
          <w:szCs w:val="28"/>
        </w:rPr>
      </w:pPr>
      <w:proofErr w:type="spellStart"/>
      <w:r>
        <w:rPr>
          <w:rFonts w:asciiTheme="majorBidi" w:hAnsiTheme="majorBidi" w:cstheme="majorBidi"/>
          <w:sz w:val="28"/>
          <w:szCs w:val="28"/>
        </w:rPr>
        <w:t>IRD</w:t>
      </w:r>
      <w:proofErr w:type="spellEnd"/>
      <w:r>
        <w:rPr>
          <w:rFonts w:asciiTheme="majorBidi" w:hAnsiTheme="majorBidi" w:cstheme="majorBidi"/>
          <w:sz w:val="28"/>
          <w:szCs w:val="28"/>
        </w:rPr>
        <w:t> : Indice relatif de distance.</w:t>
      </w:r>
    </w:p>
    <w:p w:rsidR="00476192" w:rsidRDefault="00476192" w:rsidP="00476192">
      <w:pPr>
        <w:rPr>
          <w:rFonts w:asciiTheme="majorBidi" w:hAnsiTheme="majorBidi" w:cstheme="majorBidi"/>
          <w:sz w:val="28"/>
          <w:szCs w:val="28"/>
        </w:rPr>
      </w:pPr>
      <w:proofErr w:type="spellStart"/>
      <w:r>
        <w:rPr>
          <w:rFonts w:asciiTheme="majorBidi" w:hAnsiTheme="majorBidi" w:cstheme="majorBidi"/>
          <w:sz w:val="28"/>
          <w:szCs w:val="28"/>
        </w:rPr>
        <w:t>IPI</w:t>
      </w:r>
      <w:proofErr w:type="spellEnd"/>
      <w:r>
        <w:rPr>
          <w:rFonts w:asciiTheme="majorBidi" w:hAnsiTheme="majorBidi" w:cstheme="majorBidi"/>
          <w:sz w:val="28"/>
          <w:szCs w:val="28"/>
        </w:rPr>
        <w:t> : Indice pondéré (équilibré) d’identité.</w:t>
      </w:r>
    </w:p>
    <w:p w:rsidR="00476192" w:rsidRPr="0009061C" w:rsidRDefault="00476192" w:rsidP="00476192">
      <w:pPr>
        <w:rPr>
          <w:rFonts w:asciiTheme="majorBidi" w:hAnsiTheme="majorBidi" w:cstheme="majorBidi"/>
          <w:sz w:val="28"/>
          <w:szCs w:val="28"/>
        </w:rPr>
      </w:pPr>
      <w:r>
        <w:rPr>
          <w:rFonts w:asciiTheme="majorBidi" w:hAnsiTheme="majorBidi" w:cstheme="majorBidi"/>
          <w:noProof/>
          <w:sz w:val="28"/>
          <w:szCs w:val="28"/>
          <w:lang w:eastAsia="fr-FR"/>
        </w:rPr>
        <w:drawing>
          <wp:inline distT="0" distB="0" distL="0" distR="0">
            <wp:extent cx="5760720" cy="6417869"/>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760720" cy="6417869"/>
                    </a:xfrm>
                    <a:prstGeom prst="rect">
                      <a:avLst/>
                    </a:prstGeom>
                    <a:noFill/>
                    <a:ln w="9525">
                      <a:noFill/>
                      <a:miter lim="800000"/>
                      <a:headEnd/>
                      <a:tailEnd/>
                    </a:ln>
                  </pic:spPr>
                </pic:pic>
              </a:graphicData>
            </a:graphic>
          </wp:inline>
        </w:drawing>
      </w:r>
    </w:p>
    <w:p w:rsidR="00D11983" w:rsidRPr="00476192" w:rsidRDefault="00476192" w:rsidP="00476192">
      <w:pPr>
        <w:ind w:firstLine="708"/>
        <w:rPr>
          <w:rFonts w:asciiTheme="majorBidi" w:hAnsiTheme="majorBidi" w:cstheme="majorBidi"/>
          <w:sz w:val="28"/>
          <w:szCs w:val="28"/>
        </w:rPr>
      </w:pPr>
      <w:r>
        <w:rPr>
          <w:rStyle w:val="Appelnotedebasdep"/>
          <w:rFonts w:asciiTheme="majorBidi" w:hAnsiTheme="majorBidi" w:cstheme="majorBidi"/>
          <w:sz w:val="28"/>
          <w:szCs w:val="28"/>
        </w:rPr>
        <w:lastRenderedPageBreak/>
        <w:footnoteReference w:id="1"/>
      </w:r>
    </w:p>
    <w:sectPr w:rsidR="00D11983" w:rsidRPr="00476192" w:rsidSect="0058253A">
      <w:head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19A" w:rsidRDefault="009A119A" w:rsidP="00174416">
      <w:pPr>
        <w:spacing w:after="0" w:line="240" w:lineRule="auto"/>
      </w:pPr>
      <w:r>
        <w:separator/>
      </w:r>
    </w:p>
  </w:endnote>
  <w:endnote w:type="continuationSeparator" w:id="0">
    <w:p w:rsidR="009A119A" w:rsidRDefault="009A119A" w:rsidP="001744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Caslon-Regula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19A" w:rsidRDefault="009A119A" w:rsidP="00174416">
      <w:pPr>
        <w:spacing w:after="0" w:line="240" w:lineRule="auto"/>
      </w:pPr>
      <w:r>
        <w:separator/>
      </w:r>
    </w:p>
  </w:footnote>
  <w:footnote w:type="continuationSeparator" w:id="0">
    <w:p w:rsidR="009A119A" w:rsidRDefault="009A119A" w:rsidP="00174416">
      <w:pPr>
        <w:spacing w:after="0" w:line="240" w:lineRule="auto"/>
      </w:pPr>
      <w:r>
        <w:continuationSeparator/>
      </w:r>
    </w:p>
  </w:footnote>
  <w:footnote w:id="1">
    <w:p w:rsidR="00476192" w:rsidRDefault="00476192">
      <w:pPr>
        <w:pStyle w:val="Notedebasdepag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192" w:rsidRDefault="00476192" w:rsidP="00476192">
    <w:pPr>
      <w:pStyle w:val="En-tte"/>
      <w:jc w:val="center"/>
      <w:rPr>
        <w:rFonts w:asciiTheme="majorBidi" w:hAnsiTheme="majorBidi" w:cstheme="majorBidi"/>
        <w:sz w:val="24"/>
        <w:szCs w:val="24"/>
      </w:rPr>
    </w:pPr>
    <w:r w:rsidRPr="00476192">
      <w:rPr>
        <w:rFonts w:asciiTheme="majorBidi" w:hAnsiTheme="majorBidi" w:cstheme="majorBidi"/>
        <w:sz w:val="24"/>
        <w:szCs w:val="24"/>
      </w:rPr>
      <w:t>Module de Géographie linguistique.</w:t>
    </w:r>
  </w:p>
  <w:p w:rsidR="00476192" w:rsidRPr="00476192" w:rsidRDefault="00476192" w:rsidP="00476192">
    <w:pPr>
      <w:pStyle w:val="En-tte"/>
      <w:jc w:val="center"/>
      <w:rPr>
        <w:rFonts w:asciiTheme="majorBidi" w:hAnsiTheme="majorBidi" w:cstheme="majorBidi"/>
        <w:sz w:val="24"/>
        <w:szCs w:val="24"/>
      </w:rPr>
    </w:pPr>
    <w:r>
      <w:rPr>
        <w:rFonts w:asciiTheme="majorBidi" w:hAnsiTheme="majorBidi" w:cstheme="majorBidi"/>
        <w:sz w:val="24"/>
        <w:szCs w:val="24"/>
      </w:rPr>
      <w:t xml:space="preserve">Master 1 </w:t>
    </w:r>
  </w:p>
  <w:p w:rsidR="00476192" w:rsidRDefault="0047619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D7FC5"/>
    <w:multiLevelType w:val="hybridMultilevel"/>
    <w:tmpl w:val="FD6846A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1106950"/>
    <w:multiLevelType w:val="hybridMultilevel"/>
    <w:tmpl w:val="CFE07430"/>
    <w:lvl w:ilvl="0" w:tplc="2982A7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B1234D2"/>
    <w:multiLevelType w:val="hybridMultilevel"/>
    <w:tmpl w:val="BA3298DE"/>
    <w:lvl w:ilvl="0" w:tplc="229AF6B2">
      <w:start w:val="1"/>
      <w:numFmt w:val="decimal"/>
      <w:lvlText w:val="%1."/>
      <w:lvlJc w:val="left"/>
      <w:pPr>
        <w:ind w:left="720" w:hanging="360"/>
      </w:pPr>
      <w:rPr>
        <w:rFonts w:ascii="ACaslon-Regular" w:hAnsi="ACaslon-Regular" w:cs="ACaslon-Regular"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2EE459C"/>
    <w:multiLevelType w:val="hybridMultilevel"/>
    <w:tmpl w:val="259AD2D4"/>
    <w:lvl w:ilvl="0" w:tplc="B234FACC">
      <w:start w:val="1"/>
      <w:numFmt w:val="decimal"/>
      <w:lvlText w:val="%1."/>
      <w:lvlJc w:val="left"/>
      <w:pPr>
        <w:ind w:left="720" w:hanging="360"/>
      </w:pPr>
      <w:rPr>
        <w:rFonts w:hint="default"/>
        <w:color w:val="33333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3384356"/>
    <w:multiLevelType w:val="hybridMultilevel"/>
    <w:tmpl w:val="352EA98A"/>
    <w:lvl w:ilvl="0" w:tplc="CCB02566">
      <w:start w:val="5"/>
      <w:numFmt w:val="decimal"/>
      <w:lvlText w:val="%1."/>
      <w:lvlJc w:val="left"/>
      <w:pPr>
        <w:ind w:left="1080" w:hanging="360"/>
      </w:pPr>
      <w:rPr>
        <w:rFonts w:hint="default"/>
        <w:b/>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53D31A8E"/>
    <w:multiLevelType w:val="hybridMultilevel"/>
    <w:tmpl w:val="241232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5ED7C6D"/>
    <w:multiLevelType w:val="hybridMultilevel"/>
    <w:tmpl w:val="567088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85697"/>
    <w:rsid w:val="000351D7"/>
    <w:rsid w:val="000456F6"/>
    <w:rsid w:val="00067240"/>
    <w:rsid w:val="00114167"/>
    <w:rsid w:val="00174416"/>
    <w:rsid w:val="00185697"/>
    <w:rsid w:val="001A261D"/>
    <w:rsid w:val="00384DE1"/>
    <w:rsid w:val="00476192"/>
    <w:rsid w:val="004B5CA7"/>
    <w:rsid w:val="00516BF2"/>
    <w:rsid w:val="00541632"/>
    <w:rsid w:val="0058253A"/>
    <w:rsid w:val="00590F43"/>
    <w:rsid w:val="00667C3B"/>
    <w:rsid w:val="00677CB7"/>
    <w:rsid w:val="006977A5"/>
    <w:rsid w:val="00785128"/>
    <w:rsid w:val="007B66AA"/>
    <w:rsid w:val="007C1CD3"/>
    <w:rsid w:val="008D2AA9"/>
    <w:rsid w:val="00931BCA"/>
    <w:rsid w:val="009A119A"/>
    <w:rsid w:val="009D3389"/>
    <w:rsid w:val="00AB21F7"/>
    <w:rsid w:val="00C60FA1"/>
    <w:rsid w:val="00C83BD8"/>
    <w:rsid w:val="00D11983"/>
    <w:rsid w:val="00F13841"/>
    <w:rsid w:val="00F46FB1"/>
    <w:rsid w:val="00FD401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53A"/>
  </w:style>
  <w:style w:type="paragraph" w:styleId="Titre1">
    <w:name w:val="heading 1"/>
    <w:basedOn w:val="Normal"/>
    <w:next w:val="Normal"/>
    <w:link w:val="Titre1Car"/>
    <w:uiPriority w:val="9"/>
    <w:qFormat/>
    <w:rsid w:val="00F46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46FB1"/>
    <w:pPr>
      <w:spacing w:after="0" w:line="240" w:lineRule="auto"/>
    </w:pPr>
  </w:style>
  <w:style w:type="character" w:customStyle="1" w:styleId="Titre1Car">
    <w:name w:val="Titre 1 Car"/>
    <w:basedOn w:val="Policepardfaut"/>
    <w:link w:val="Titre1"/>
    <w:uiPriority w:val="9"/>
    <w:rsid w:val="00F46FB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F46FB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46FB1"/>
    <w:rPr>
      <w:color w:val="0000FF"/>
      <w:u w:val="single"/>
    </w:rPr>
  </w:style>
  <w:style w:type="paragraph" w:styleId="Textedebulles">
    <w:name w:val="Balloon Text"/>
    <w:basedOn w:val="Normal"/>
    <w:link w:val="TextedebullesCar"/>
    <w:uiPriority w:val="99"/>
    <w:semiHidden/>
    <w:unhideWhenUsed/>
    <w:rsid w:val="001744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4416"/>
    <w:rPr>
      <w:rFonts w:ascii="Tahoma" w:hAnsi="Tahoma" w:cs="Tahoma"/>
      <w:sz w:val="16"/>
      <w:szCs w:val="16"/>
    </w:rPr>
  </w:style>
  <w:style w:type="paragraph" w:styleId="En-tte">
    <w:name w:val="header"/>
    <w:basedOn w:val="Normal"/>
    <w:link w:val="En-tteCar"/>
    <w:uiPriority w:val="99"/>
    <w:semiHidden/>
    <w:unhideWhenUsed/>
    <w:rsid w:val="0017441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74416"/>
  </w:style>
  <w:style w:type="paragraph" w:styleId="Pieddepage">
    <w:name w:val="footer"/>
    <w:basedOn w:val="Normal"/>
    <w:link w:val="PieddepageCar"/>
    <w:uiPriority w:val="99"/>
    <w:semiHidden/>
    <w:unhideWhenUsed/>
    <w:rsid w:val="0017441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74416"/>
  </w:style>
  <w:style w:type="paragraph" w:styleId="Paragraphedeliste">
    <w:name w:val="List Paragraph"/>
    <w:basedOn w:val="Normal"/>
    <w:uiPriority w:val="34"/>
    <w:qFormat/>
    <w:rsid w:val="00590F43"/>
    <w:pPr>
      <w:ind w:left="720"/>
      <w:contextualSpacing/>
    </w:pPr>
  </w:style>
  <w:style w:type="character" w:styleId="lev">
    <w:name w:val="Strong"/>
    <w:basedOn w:val="Policepardfaut"/>
    <w:uiPriority w:val="22"/>
    <w:qFormat/>
    <w:rsid w:val="00590F43"/>
    <w:rPr>
      <w:b/>
      <w:bCs/>
    </w:rPr>
  </w:style>
  <w:style w:type="character" w:styleId="Accentuation">
    <w:name w:val="Emphasis"/>
    <w:basedOn w:val="Policepardfaut"/>
    <w:uiPriority w:val="20"/>
    <w:qFormat/>
    <w:rsid w:val="00931BCA"/>
    <w:rPr>
      <w:i/>
      <w:iCs/>
    </w:rPr>
  </w:style>
  <w:style w:type="table" w:styleId="Grilledutableau">
    <w:name w:val="Table Grid"/>
    <w:basedOn w:val="TableauNormal"/>
    <w:uiPriority w:val="59"/>
    <w:rsid w:val="004761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fsmallcaps">
    <w:name w:val="tlf_smallcaps"/>
    <w:basedOn w:val="Policepardfaut"/>
    <w:rsid w:val="00476192"/>
  </w:style>
  <w:style w:type="character" w:customStyle="1" w:styleId="tlfctitre">
    <w:name w:val="tlf_ctitre"/>
    <w:basedOn w:val="Policepardfaut"/>
    <w:rsid w:val="00476192"/>
  </w:style>
  <w:style w:type="character" w:customStyle="1" w:styleId="tlfcdate">
    <w:name w:val="tlf_cdate"/>
    <w:basedOn w:val="Policepardfaut"/>
    <w:rsid w:val="00476192"/>
  </w:style>
  <w:style w:type="paragraph" w:styleId="Notedebasdepage">
    <w:name w:val="footnote text"/>
    <w:basedOn w:val="Normal"/>
    <w:link w:val="NotedebasdepageCar"/>
    <w:uiPriority w:val="99"/>
    <w:semiHidden/>
    <w:unhideWhenUsed/>
    <w:rsid w:val="0047619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76192"/>
    <w:rPr>
      <w:sz w:val="20"/>
      <w:szCs w:val="20"/>
    </w:rPr>
  </w:style>
  <w:style w:type="character" w:styleId="Appelnotedebasdep">
    <w:name w:val="footnote reference"/>
    <w:basedOn w:val="Policepardfaut"/>
    <w:uiPriority w:val="99"/>
    <w:semiHidden/>
    <w:unhideWhenUsed/>
    <w:rsid w:val="00476192"/>
    <w:rPr>
      <w:vertAlign w:val="superscript"/>
    </w:rPr>
  </w:style>
</w:styles>
</file>

<file path=word/webSettings.xml><?xml version="1.0" encoding="utf-8"?>
<w:webSettings xmlns:r="http://schemas.openxmlformats.org/officeDocument/2006/relationships" xmlns:w="http://schemas.openxmlformats.org/wordprocessingml/2006/main">
  <w:divs>
    <w:div w:id="89785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vikidia.org/wiki/Langu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fr.vikidia.org/wiki/%C3%89tat"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E791CB-BC87-4CBA-9627-50D77BE1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1623</Words>
  <Characters>8929</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Madjid</cp:lastModifiedBy>
  <cp:revision>2</cp:revision>
  <dcterms:created xsi:type="dcterms:W3CDTF">2022-01-03T08:12:00Z</dcterms:created>
  <dcterms:modified xsi:type="dcterms:W3CDTF">2022-01-03T08:12:00Z</dcterms:modified>
</cp:coreProperties>
</file>