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F4" w:rsidRDefault="00CC7B00">
      <w:r w:rsidRPr="00CC7B00">
        <w:rPr>
          <w:noProof/>
          <w:lang w:eastAsia="fr-FR"/>
        </w:rPr>
        <w:drawing>
          <wp:anchor distT="0" distB="0" distL="114300" distR="114300" simplePos="0" relativeHeight="251659264" behindDoc="1" locked="0" layoutInCell="1" allowOverlap="1">
            <wp:simplePos x="0" y="0"/>
            <wp:positionH relativeFrom="column">
              <wp:posOffset>1319531</wp:posOffset>
            </wp:positionH>
            <wp:positionV relativeFrom="paragraph">
              <wp:posOffset>-404495</wp:posOffset>
            </wp:positionV>
            <wp:extent cx="2419350" cy="1128780"/>
            <wp:effectExtent l="1905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432381" cy="1134860"/>
                    </a:xfrm>
                    <a:prstGeom prst="rect">
                      <a:avLst/>
                    </a:prstGeom>
                    <a:noFill/>
                  </pic:spPr>
                </pic:pic>
              </a:graphicData>
            </a:graphic>
          </wp:anchor>
        </w:drawing>
      </w:r>
      <w:r>
        <w:t xml:space="preserve">                                                                                                                                                        </w:t>
      </w:r>
    </w:p>
    <w:p w:rsidR="00CC7B00" w:rsidRDefault="00CC7B00"/>
    <w:p w:rsidR="00CC7B00" w:rsidRDefault="00CC7B00" w:rsidP="00CC7B00">
      <w:pPr>
        <w:jc w:val="center"/>
        <w:rPr>
          <w:rFonts w:asciiTheme="majorBidi" w:hAnsiTheme="majorBidi" w:cstheme="majorBidi"/>
          <w:sz w:val="24"/>
          <w:szCs w:val="24"/>
        </w:rPr>
      </w:pPr>
      <w:r>
        <w:rPr>
          <w:rFonts w:asciiTheme="majorBidi" w:hAnsiTheme="majorBidi" w:cstheme="majorBidi"/>
          <w:sz w:val="24"/>
          <w:szCs w:val="24"/>
        </w:rPr>
        <w:t>Université de A/ Mira Bejaia</w:t>
      </w:r>
    </w:p>
    <w:p w:rsidR="00CC7B00" w:rsidRDefault="00CC7B00" w:rsidP="00CC7B00">
      <w:pPr>
        <w:jc w:val="center"/>
        <w:rPr>
          <w:rFonts w:asciiTheme="majorBidi" w:hAnsiTheme="majorBidi" w:cstheme="majorBidi"/>
          <w:sz w:val="24"/>
          <w:szCs w:val="24"/>
        </w:rPr>
      </w:pPr>
      <w:r>
        <w:rPr>
          <w:rFonts w:asciiTheme="majorBidi" w:hAnsiTheme="majorBidi" w:cstheme="majorBidi"/>
          <w:sz w:val="24"/>
          <w:szCs w:val="24"/>
        </w:rPr>
        <w:t>Faculté des Sciences Humaines et Sociales</w:t>
      </w:r>
    </w:p>
    <w:p w:rsidR="00CC7B00" w:rsidRDefault="00CC7B00" w:rsidP="00CC7B00">
      <w:pPr>
        <w:jc w:val="center"/>
        <w:rPr>
          <w:rFonts w:asciiTheme="majorBidi" w:hAnsiTheme="majorBidi" w:cstheme="majorBidi"/>
          <w:sz w:val="24"/>
          <w:szCs w:val="24"/>
        </w:rPr>
      </w:pPr>
      <w:r>
        <w:rPr>
          <w:rFonts w:asciiTheme="majorBidi" w:hAnsiTheme="majorBidi" w:cstheme="majorBidi"/>
          <w:sz w:val="24"/>
          <w:szCs w:val="24"/>
        </w:rPr>
        <w:t>Département des Sciences Sociales</w:t>
      </w:r>
    </w:p>
    <w:p w:rsidR="00CC7B00" w:rsidRDefault="000704D3" w:rsidP="00CC7B00">
      <w:pPr>
        <w:rPr>
          <w:rFonts w:asciiTheme="majorBidi" w:hAnsiTheme="majorBidi" w:cstheme="majorBidi"/>
          <w:sz w:val="24"/>
          <w:szCs w:val="24"/>
        </w:rPr>
      </w:pPr>
      <w:r>
        <w:rPr>
          <w:rFonts w:asciiTheme="majorBidi" w:hAnsiTheme="majorBidi" w:cstheme="majorBidi"/>
          <w:sz w:val="24"/>
          <w:szCs w:val="24"/>
        </w:rPr>
        <w:t>Module :  Ergonomie et risques au travail</w:t>
      </w:r>
    </w:p>
    <w:p w:rsidR="00CC7B00" w:rsidRDefault="00CC7B00" w:rsidP="00CC7B00">
      <w:pPr>
        <w:rPr>
          <w:rFonts w:asciiTheme="majorBidi" w:hAnsiTheme="majorBidi" w:cstheme="majorBidi"/>
          <w:sz w:val="24"/>
          <w:szCs w:val="24"/>
        </w:rPr>
      </w:pPr>
      <w:r>
        <w:rPr>
          <w:rFonts w:asciiTheme="majorBidi" w:hAnsiTheme="majorBidi" w:cstheme="majorBidi"/>
          <w:sz w:val="24"/>
          <w:szCs w:val="24"/>
        </w:rPr>
        <w:t>Chargée du module : M</w:t>
      </w:r>
      <w:r>
        <w:rPr>
          <w:rFonts w:asciiTheme="majorBidi" w:hAnsiTheme="majorBidi" w:cstheme="majorBidi"/>
          <w:sz w:val="24"/>
          <w:szCs w:val="24"/>
          <w:vertAlign w:val="superscript"/>
        </w:rPr>
        <w:t xml:space="preserve">elle  </w:t>
      </w:r>
      <w:r>
        <w:rPr>
          <w:rFonts w:asciiTheme="majorBidi" w:hAnsiTheme="majorBidi" w:cstheme="majorBidi"/>
          <w:sz w:val="24"/>
          <w:szCs w:val="24"/>
        </w:rPr>
        <w:t>M. MEDJKOUNE</w:t>
      </w:r>
    </w:p>
    <w:p w:rsidR="00CC7B00" w:rsidRDefault="00217CD1" w:rsidP="00CC7B00">
      <w:pPr>
        <w:rPr>
          <w:rFonts w:asciiTheme="majorBidi" w:hAnsiTheme="majorBidi" w:cstheme="majorBidi"/>
          <w:sz w:val="24"/>
          <w:szCs w:val="24"/>
        </w:rPr>
      </w:pPr>
      <w:r>
        <w:rPr>
          <w:rFonts w:asciiTheme="majorBidi" w:hAnsiTheme="majorBidi" w:cstheme="majorBidi"/>
          <w:sz w:val="24"/>
          <w:szCs w:val="24"/>
        </w:rPr>
        <w:t>Année universitaire : 2021/2022</w:t>
      </w:r>
    </w:p>
    <w:p w:rsidR="00CC7B00" w:rsidRDefault="00217CD1" w:rsidP="00CC7B00">
      <w:pPr>
        <w:rPr>
          <w:rFonts w:asciiTheme="majorBidi" w:hAnsiTheme="majorBidi" w:cstheme="majorBidi"/>
          <w:sz w:val="24"/>
          <w:szCs w:val="24"/>
        </w:rPr>
      </w:pPr>
      <w:r>
        <w:rPr>
          <w:rFonts w:asciiTheme="majorBidi" w:hAnsiTheme="majorBidi" w:cstheme="majorBidi"/>
          <w:sz w:val="24"/>
          <w:szCs w:val="24"/>
        </w:rPr>
        <w:t>Semestre : 01</w:t>
      </w:r>
    </w:p>
    <w:p w:rsidR="00CC7B00" w:rsidRPr="00184D0A" w:rsidRDefault="00CC7B00" w:rsidP="00CC7B00">
      <w:pPr>
        <w:rPr>
          <w:rFonts w:asciiTheme="majorBidi" w:hAnsiTheme="majorBidi" w:cstheme="majorBidi"/>
          <w:bCs/>
          <w:sz w:val="24"/>
          <w:szCs w:val="24"/>
        </w:rPr>
      </w:pPr>
      <w:r w:rsidRPr="00AD63C3">
        <w:rPr>
          <w:rFonts w:ascii="Arial" w:eastAsia="Arial" w:hAnsi="Arial"/>
          <w:b/>
          <w:sz w:val="24"/>
        </w:rPr>
        <w:t xml:space="preserve"> </w:t>
      </w:r>
      <w:r w:rsidRPr="00AD63C3">
        <w:rPr>
          <w:rFonts w:asciiTheme="majorBidi" w:eastAsia="Arial" w:hAnsiTheme="majorBidi" w:cstheme="majorBidi"/>
          <w:bCs/>
          <w:sz w:val="24"/>
        </w:rPr>
        <w:t>Formation</w:t>
      </w:r>
      <w:r w:rsidR="00D71C07">
        <w:rPr>
          <w:rFonts w:asciiTheme="majorBidi" w:eastAsia="Arial" w:hAnsiTheme="majorBidi" w:cstheme="majorBidi"/>
          <w:bCs/>
          <w:sz w:val="24"/>
        </w:rPr>
        <w:t xml:space="preserve"> de </w:t>
      </w:r>
      <w:r w:rsidRPr="00AD63C3">
        <w:rPr>
          <w:rFonts w:asciiTheme="majorBidi" w:eastAsia="Arial" w:hAnsiTheme="majorBidi" w:cstheme="majorBidi"/>
          <w:bCs/>
          <w:sz w:val="24"/>
        </w:rPr>
        <w:t xml:space="preserve"> Master</w:t>
      </w:r>
      <w:r w:rsidR="00217CD1">
        <w:rPr>
          <w:rFonts w:asciiTheme="majorBidi" w:eastAsia="Arial" w:hAnsiTheme="majorBidi" w:cstheme="majorBidi"/>
          <w:bCs/>
          <w:sz w:val="24"/>
        </w:rPr>
        <w:t xml:space="preserve"> 2</w:t>
      </w:r>
      <w:r w:rsidRPr="00AD63C3">
        <w:rPr>
          <w:rFonts w:asciiTheme="majorBidi" w:eastAsia="Arial" w:hAnsiTheme="majorBidi" w:cstheme="majorBidi"/>
          <w:bCs/>
          <w:sz w:val="24"/>
        </w:rPr>
        <w:t xml:space="preserve"> </w:t>
      </w:r>
      <w:r>
        <w:rPr>
          <w:rFonts w:asciiTheme="majorBidi" w:eastAsia="Arial" w:hAnsiTheme="majorBidi" w:cstheme="majorBidi"/>
          <w:bCs/>
          <w:sz w:val="24"/>
        </w:rPr>
        <w:t>en sociologie de la santé</w:t>
      </w:r>
    </w:p>
    <w:p w:rsidR="00A733FB" w:rsidRDefault="00CF3D0B" w:rsidP="00217CD1">
      <w:pPr>
        <w:tabs>
          <w:tab w:val="left" w:pos="5430"/>
        </w:tabs>
        <w:rPr>
          <w:rFonts w:asciiTheme="majorBidi" w:hAnsiTheme="majorBidi" w:cstheme="majorBidi"/>
          <w:b/>
          <w:bCs/>
          <w:sz w:val="24"/>
          <w:szCs w:val="24"/>
        </w:rPr>
      </w:pPr>
      <w:r w:rsidRPr="004B242D">
        <w:rPr>
          <w:rFonts w:asciiTheme="majorBidi" w:hAnsiTheme="majorBidi" w:cstheme="majorBidi"/>
          <w:b/>
          <w:bCs/>
          <w:sz w:val="24"/>
          <w:szCs w:val="24"/>
        </w:rPr>
        <w:t>Introduction</w:t>
      </w:r>
    </w:p>
    <w:p w:rsidR="001C5407" w:rsidRPr="00A50C22" w:rsidRDefault="001C5407" w:rsidP="00A50C22">
      <w:pPr>
        <w:jc w:val="both"/>
        <w:rPr>
          <w:rFonts w:asciiTheme="majorBidi" w:hAnsiTheme="majorBidi" w:cstheme="majorBidi"/>
          <w:sz w:val="24"/>
          <w:szCs w:val="24"/>
        </w:rPr>
      </w:pPr>
      <w:r w:rsidRPr="00A50C22">
        <w:rPr>
          <w:rFonts w:asciiTheme="majorBidi" w:hAnsiTheme="majorBidi" w:cstheme="majorBidi"/>
          <w:sz w:val="24"/>
          <w:szCs w:val="24"/>
        </w:rPr>
        <w:t>Les risques au travail peuvent être causés par un contrôle incorrect de l'activité, une posture inconfortable ou l'utilisation de produits chimiques. Ils peuvent être la cause de blessures et de maladies physiques ou psychologiques. Le but de l'ergonomie est d'apporter des solutions pratiques et concrètes aux problèmes suivants : réduire les accidents du travail, améliorer la sécurité de tous et répondre à l'obligation légale de prévention des risques professionnels ; en effet, l'ergonomie peut être appelée sur la base de facteurs humains en constante évolution Recherche scientifique sur l'interaction des personnes au travail. L'ergonomie a un impact direct sur la prévention des maladies professionnelles et l'amélioration des conditions de travail.</w:t>
      </w:r>
    </w:p>
    <w:p w:rsidR="00D84050" w:rsidRDefault="00513D01" w:rsidP="00217CD1">
      <w:pPr>
        <w:tabs>
          <w:tab w:val="left" w:pos="5430"/>
        </w:tabs>
        <w:rPr>
          <w:rFonts w:asciiTheme="majorBidi" w:hAnsiTheme="majorBidi" w:cstheme="majorBidi"/>
          <w:b/>
          <w:bCs/>
          <w:sz w:val="24"/>
          <w:szCs w:val="24"/>
        </w:rPr>
      </w:pPr>
      <w:r>
        <w:rPr>
          <w:rFonts w:asciiTheme="majorBidi" w:hAnsiTheme="majorBidi" w:cstheme="majorBidi"/>
          <w:b/>
          <w:bCs/>
          <w:sz w:val="24"/>
          <w:szCs w:val="24"/>
        </w:rPr>
        <w:t>1</w:t>
      </w:r>
      <w:r w:rsidR="00381FAF">
        <w:rPr>
          <w:rFonts w:asciiTheme="majorBidi" w:hAnsiTheme="majorBidi" w:cstheme="majorBidi"/>
          <w:b/>
          <w:bCs/>
          <w:sz w:val="24"/>
          <w:szCs w:val="24"/>
        </w:rPr>
        <w:t>.</w:t>
      </w:r>
      <w:r w:rsidR="00D84050">
        <w:rPr>
          <w:rFonts w:asciiTheme="majorBidi" w:hAnsiTheme="majorBidi" w:cstheme="majorBidi"/>
          <w:b/>
          <w:bCs/>
          <w:sz w:val="24"/>
          <w:szCs w:val="24"/>
        </w:rPr>
        <w:t>Histoire de l’ergonomie</w:t>
      </w:r>
    </w:p>
    <w:p w:rsidR="00BD7BBF" w:rsidRPr="00194503" w:rsidRDefault="00F24DAF" w:rsidP="00F24DAF">
      <w:pPr>
        <w:pStyle w:val="NormalWeb"/>
        <w:shd w:val="clear" w:color="auto" w:fill="FFFFFF"/>
        <w:spacing w:before="0" w:beforeAutospacing="0" w:line="276" w:lineRule="auto"/>
        <w:jc w:val="both"/>
        <w:rPr>
          <w:rFonts w:asciiTheme="majorBidi" w:hAnsiTheme="majorBidi" w:cstheme="majorBidi"/>
          <w:color w:val="000000" w:themeColor="text1"/>
        </w:rPr>
      </w:pPr>
      <w:r w:rsidRPr="00194503">
        <w:rPr>
          <w:rFonts w:asciiTheme="majorBidi" w:hAnsiTheme="majorBidi" w:cstheme="majorBidi"/>
          <w:color w:val="000000" w:themeColor="text1"/>
        </w:rPr>
        <w:t>Il</w:t>
      </w:r>
      <w:r w:rsidR="00BD7BBF" w:rsidRPr="00194503">
        <w:rPr>
          <w:rFonts w:asciiTheme="majorBidi" w:hAnsiTheme="majorBidi" w:cstheme="majorBidi"/>
          <w:color w:val="000000" w:themeColor="text1"/>
        </w:rPr>
        <w:t xml:space="preserve"> faut bien voir que si la discipline est récente, ses origines sont anciennes. Ses origines sont liées à la volonté d’efficacité du travail humain (physique)</w:t>
      </w:r>
      <w:r w:rsidRPr="00194503">
        <w:rPr>
          <w:rFonts w:asciiTheme="majorBidi" w:hAnsiTheme="majorBidi" w:cstheme="majorBidi"/>
          <w:color w:val="000000" w:themeColor="text1"/>
        </w:rPr>
        <w:t xml:space="preserve"> qui amènera, au cours des siècles, a</w:t>
      </w:r>
      <w:r w:rsidR="00BD7BBF" w:rsidRPr="00194503">
        <w:rPr>
          <w:rFonts w:asciiTheme="majorBidi" w:hAnsiTheme="majorBidi" w:cstheme="majorBidi"/>
          <w:color w:val="000000" w:themeColor="text1"/>
        </w:rPr>
        <w:t xml:space="preserve"> tenter d’adapter les outils, les machines, les environnements physiques et l’organ</w:t>
      </w:r>
      <w:r w:rsidRPr="00194503">
        <w:rPr>
          <w:rFonts w:asciiTheme="majorBidi" w:hAnsiTheme="majorBidi" w:cstheme="majorBidi"/>
          <w:color w:val="000000" w:themeColor="text1"/>
        </w:rPr>
        <w:t>isation du travail aux capacités</w:t>
      </w:r>
      <w:r w:rsidR="00BD7BBF" w:rsidRPr="00194503">
        <w:rPr>
          <w:rFonts w:asciiTheme="majorBidi" w:hAnsiTheme="majorBidi" w:cstheme="majorBidi"/>
          <w:color w:val="000000" w:themeColor="text1"/>
        </w:rPr>
        <w:t xml:space="preserve"> des travailleurs.</w:t>
      </w:r>
    </w:p>
    <w:p w:rsidR="00BD7BBF" w:rsidRPr="00194503" w:rsidRDefault="00BD7BBF" w:rsidP="00F24DAF">
      <w:pPr>
        <w:pStyle w:val="NormalWeb"/>
        <w:shd w:val="clear" w:color="auto" w:fill="FFFFFF"/>
        <w:spacing w:before="0" w:beforeAutospacing="0" w:line="276" w:lineRule="auto"/>
        <w:jc w:val="both"/>
        <w:rPr>
          <w:rFonts w:asciiTheme="majorBidi" w:hAnsiTheme="majorBidi" w:cstheme="majorBidi"/>
          <w:color w:val="000000" w:themeColor="text1"/>
        </w:rPr>
      </w:pPr>
      <w:r w:rsidRPr="00194503">
        <w:rPr>
          <w:rFonts w:asciiTheme="majorBidi" w:hAnsiTheme="majorBidi" w:cstheme="majorBidi"/>
          <w:color w:val="000000" w:themeColor="text1"/>
        </w:rPr>
        <w:t>Elles sont liées également aux questions sur les</w:t>
      </w:r>
      <w:r w:rsidR="00F24DAF" w:rsidRPr="00194503">
        <w:rPr>
          <w:rFonts w:asciiTheme="majorBidi" w:hAnsiTheme="majorBidi" w:cstheme="majorBidi"/>
          <w:color w:val="000000" w:themeColor="text1"/>
        </w:rPr>
        <w:t xml:space="preserve"> effets du travail sur la santé</w:t>
      </w:r>
      <w:r w:rsidRPr="00194503">
        <w:rPr>
          <w:rFonts w:asciiTheme="majorBidi" w:hAnsiTheme="majorBidi" w:cstheme="majorBidi"/>
          <w:color w:val="000000" w:themeColor="text1"/>
        </w:rPr>
        <w:t>. Dès l’antiquité, certains philosophes grecs se demandent s’il n’existe pas des liens entre certaines maladies et certains métiers. Mais c’est </w:t>
      </w:r>
      <w:hyperlink r:id="rId9" w:tgtFrame="_blank" w:history="1">
        <w:r w:rsidRPr="00194503">
          <w:rPr>
            <w:rStyle w:val="Lienhypertexte"/>
            <w:rFonts w:asciiTheme="majorBidi" w:hAnsiTheme="majorBidi" w:cstheme="majorBidi"/>
            <w:color w:val="000000" w:themeColor="text1"/>
            <w:u w:val="none"/>
          </w:rPr>
          <w:t>Ramazzini</w:t>
        </w:r>
      </w:hyperlink>
      <w:r w:rsidR="00F24DAF" w:rsidRPr="00194503">
        <w:rPr>
          <w:rFonts w:asciiTheme="majorBidi" w:hAnsiTheme="majorBidi" w:cstheme="majorBidi"/>
          <w:color w:val="000000" w:themeColor="text1"/>
        </w:rPr>
        <w:t>, médecin</w:t>
      </w:r>
      <w:r w:rsidRPr="00194503">
        <w:rPr>
          <w:rFonts w:asciiTheme="majorBidi" w:hAnsiTheme="majorBidi" w:cstheme="majorBidi"/>
          <w:color w:val="000000" w:themeColor="text1"/>
        </w:rPr>
        <w:t xml:space="preserve"> italien de la Renaissance, qui établit les premiers liens entre le travail et des maladies </w:t>
      </w:r>
      <w:r w:rsidR="00F24DAF" w:rsidRPr="00194503">
        <w:rPr>
          <w:rFonts w:asciiTheme="majorBidi" w:hAnsiTheme="majorBidi" w:cstheme="majorBidi"/>
          <w:color w:val="000000" w:themeColor="text1"/>
        </w:rPr>
        <w:t>dans 52 métiers différents</w:t>
      </w:r>
      <w:r w:rsidRPr="00194503">
        <w:rPr>
          <w:rFonts w:asciiTheme="majorBidi" w:hAnsiTheme="majorBidi" w:cstheme="majorBidi"/>
          <w:color w:val="000000" w:themeColor="text1"/>
        </w:rPr>
        <w:t xml:space="preserve"> (genre travailler dans le bruit, ça rend sourd).</w:t>
      </w:r>
    </w:p>
    <w:p w:rsidR="00E6670F" w:rsidRPr="00D84050" w:rsidRDefault="00F24DAF" w:rsidP="0035154B">
      <w:pPr>
        <w:pStyle w:val="NormalWeb"/>
        <w:shd w:val="clear" w:color="auto" w:fill="FFFFFF"/>
        <w:spacing w:before="0" w:beforeAutospacing="0" w:line="276" w:lineRule="auto"/>
        <w:jc w:val="both"/>
        <w:rPr>
          <w:rFonts w:asciiTheme="majorBidi" w:hAnsiTheme="majorBidi" w:cstheme="majorBidi"/>
          <w:color w:val="333333"/>
        </w:rPr>
      </w:pPr>
      <w:r w:rsidRPr="00194503">
        <w:rPr>
          <w:rFonts w:asciiTheme="majorBidi" w:hAnsiTheme="majorBidi" w:cstheme="majorBidi"/>
          <w:color w:val="000000" w:themeColor="text1"/>
        </w:rPr>
        <w:t>L’origine du mot «ergonomie</w:t>
      </w:r>
      <w:r w:rsidR="00BD7BBF" w:rsidRPr="00194503">
        <w:rPr>
          <w:rFonts w:asciiTheme="majorBidi" w:hAnsiTheme="majorBidi" w:cstheme="majorBidi"/>
          <w:color w:val="000000" w:themeColor="text1"/>
        </w:rPr>
        <w:t>» a été inventée par un polonais au XIXe siècle la façon dont il a construit le mot est intéressan</w:t>
      </w:r>
      <w:r w:rsidRPr="00194503">
        <w:rPr>
          <w:rFonts w:asciiTheme="majorBidi" w:hAnsiTheme="majorBidi" w:cstheme="majorBidi"/>
          <w:color w:val="000000" w:themeColor="text1"/>
        </w:rPr>
        <w:t xml:space="preserve">te. Il est composé de mot du </w:t>
      </w:r>
      <w:r w:rsidR="00BD7BBF" w:rsidRPr="00194503">
        <w:rPr>
          <w:rFonts w:asciiTheme="majorBidi" w:hAnsiTheme="majorBidi" w:cstheme="majorBidi"/>
          <w:color w:val="000000" w:themeColor="text1"/>
        </w:rPr>
        <w:t xml:space="preserve">grec ancien </w:t>
      </w:r>
      <w:r w:rsidRPr="00194503">
        <w:rPr>
          <w:rFonts w:asciiTheme="majorBidi" w:hAnsiTheme="majorBidi" w:cstheme="majorBidi"/>
          <w:color w:val="000000" w:themeColor="text1"/>
        </w:rPr>
        <w:t>« </w:t>
      </w:r>
      <w:r w:rsidR="00BD7BBF" w:rsidRPr="00194503">
        <w:rPr>
          <w:rFonts w:asciiTheme="majorBidi" w:hAnsiTheme="majorBidi" w:cstheme="majorBidi"/>
          <w:color w:val="000000" w:themeColor="text1"/>
        </w:rPr>
        <w:t>érgon</w:t>
      </w:r>
      <w:r w:rsidRPr="00194503">
        <w:rPr>
          <w:rFonts w:asciiTheme="majorBidi" w:hAnsiTheme="majorBidi" w:cstheme="majorBidi"/>
          <w:color w:val="000000" w:themeColor="text1"/>
        </w:rPr>
        <w:t> »</w:t>
      </w:r>
      <w:r w:rsidR="00BD7BBF" w:rsidRPr="00194503">
        <w:rPr>
          <w:rFonts w:asciiTheme="majorBidi" w:hAnsiTheme="majorBidi" w:cstheme="majorBidi"/>
          <w:color w:val="000000" w:themeColor="text1"/>
        </w:rPr>
        <w:t xml:space="preserve"> q</w:t>
      </w:r>
      <w:r w:rsidRPr="00194503">
        <w:rPr>
          <w:rFonts w:asciiTheme="majorBidi" w:hAnsiTheme="majorBidi" w:cstheme="majorBidi"/>
          <w:color w:val="000000" w:themeColor="text1"/>
        </w:rPr>
        <w:t>ui veut dire «travail» au sens de l’activité et « nomos » «loi</w:t>
      </w:r>
      <w:r w:rsidR="00BD7BBF" w:rsidRPr="00194503">
        <w:rPr>
          <w:rFonts w:asciiTheme="majorBidi" w:hAnsiTheme="majorBidi" w:cstheme="majorBidi"/>
          <w:color w:val="000000" w:themeColor="text1"/>
        </w:rPr>
        <w:t xml:space="preserve">» qu’il faut prendre ici comme les lois de la nature. En ce sens, le créateur du mot avait la volonté de créer la science qui étudierait </w:t>
      </w:r>
      <w:r w:rsidR="00BD7BBF" w:rsidRPr="00194503">
        <w:rPr>
          <w:rFonts w:asciiTheme="majorBidi" w:hAnsiTheme="majorBidi" w:cstheme="majorBidi"/>
          <w:color w:val="000000" w:themeColor="text1"/>
        </w:rPr>
        <w:lastRenderedPageBreak/>
        <w:t>l’activité de travail.</w:t>
      </w:r>
      <w:r w:rsidR="00D84050" w:rsidRPr="00194503">
        <w:rPr>
          <w:rFonts w:asciiTheme="majorBidi" w:hAnsiTheme="majorBidi" w:cstheme="majorBidi"/>
          <w:color w:val="000000" w:themeColor="text1"/>
        </w:rPr>
        <w:t xml:space="preserve"> </w:t>
      </w:r>
      <w:r w:rsidR="00BD7BBF" w:rsidRPr="00194503">
        <w:rPr>
          <w:rFonts w:asciiTheme="majorBidi" w:hAnsiTheme="majorBidi"/>
          <w:color w:val="000000" w:themeColor="text1"/>
        </w:rPr>
        <w:t>Cependant, il faut attendre le milieu de XXe siècle pour que des chercheurs commencent à faire de ce mot réellement quelque chose. C’est en 1949, lors de la première réunion de l’</w:t>
      </w:r>
      <w:hyperlink r:id="rId10" w:tgtFrame="_blank" w:history="1">
        <w:r w:rsidR="00BD7BBF" w:rsidRPr="00194503">
          <w:rPr>
            <w:rStyle w:val="Lienhypertexte"/>
            <w:rFonts w:asciiTheme="majorBidi" w:hAnsiTheme="majorBidi"/>
            <w:color w:val="000000" w:themeColor="text1"/>
            <w:u w:val="none"/>
          </w:rPr>
          <w:t>Ergonomics Research Society</w:t>
        </w:r>
      </w:hyperlink>
      <w:r w:rsidR="00BD7BBF" w:rsidRPr="00194503">
        <w:rPr>
          <w:rFonts w:asciiTheme="majorBidi" w:hAnsiTheme="majorBidi"/>
          <w:color w:val="000000" w:themeColor="text1"/>
        </w:rPr>
        <w:t>, que </w:t>
      </w:r>
      <w:r w:rsidR="00BD7BBF" w:rsidRPr="00194503">
        <w:rPr>
          <w:rStyle w:val="lev"/>
          <w:rFonts w:asciiTheme="majorBidi" w:hAnsiTheme="majorBidi"/>
          <w:b w:val="0"/>
          <w:bCs w:val="0"/>
          <w:color w:val="000000" w:themeColor="text1"/>
        </w:rPr>
        <w:t>Murrel</w:t>
      </w:r>
      <w:r w:rsidR="00BD7BBF" w:rsidRPr="00194503">
        <w:rPr>
          <w:rFonts w:asciiTheme="majorBidi" w:hAnsiTheme="majorBidi"/>
          <w:color w:val="000000" w:themeColor="text1"/>
        </w:rPr>
        <w:t>, un Anglais, l’employa pour la première fois.</w:t>
      </w:r>
      <w:r w:rsidR="00E6670F" w:rsidRPr="00194503">
        <w:rPr>
          <w:color w:val="000000" w:themeColor="text1"/>
        </w:rPr>
        <w:t xml:space="preserve"> Cette diversité peut donc être considérée comme une richesse. Elle contribue en tout cas à faire de l’ergonomie, non pas une doctrine imposant sa vision au monde du travail , de l’entreprise , et de l’emploi, mais au contraire, une discipline cherchant à mieux prendre en compte la réalité du monde du travail, la divergence/convergence des objectifs et</w:t>
      </w:r>
      <w:r w:rsidR="00E6670F">
        <w:t xml:space="preserve"> des enjeux en présence, et contribuant, de ce fait, à un meilleur dialogue social, et à de meilleures conditions de travail..</w:t>
      </w:r>
      <w:r w:rsidR="00E6670F" w:rsidRPr="00E6670F">
        <w:t xml:space="preserve"> </w:t>
      </w:r>
    </w:p>
    <w:p w:rsidR="00364E49" w:rsidRPr="0035154B" w:rsidRDefault="00364E49" w:rsidP="0035154B">
      <w:pPr>
        <w:jc w:val="both"/>
        <w:rPr>
          <w:rFonts w:asciiTheme="majorBidi" w:hAnsiTheme="majorBidi" w:cstheme="majorBidi"/>
          <w:sz w:val="24"/>
          <w:szCs w:val="24"/>
        </w:rPr>
      </w:pPr>
      <w:r w:rsidRPr="0035154B">
        <w:rPr>
          <w:rFonts w:asciiTheme="majorBidi" w:hAnsiTheme="majorBidi" w:cstheme="majorBidi"/>
          <w:sz w:val="24"/>
          <w:szCs w:val="24"/>
        </w:rPr>
        <w:t>Le terme est imaginé par un auteur polonais professeur de b</w:t>
      </w:r>
      <w:r w:rsidR="0035154B" w:rsidRPr="0035154B">
        <w:rPr>
          <w:rFonts w:asciiTheme="majorBidi" w:hAnsiTheme="majorBidi" w:cstheme="majorBidi"/>
          <w:sz w:val="24"/>
          <w:szCs w:val="24"/>
        </w:rPr>
        <w:t xml:space="preserve">otanique, physique, zoologie et </w:t>
      </w:r>
      <w:r w:rsidRPr="0035154B">
        <w:rPr>
          <w:rFonts w:asciiTheme="majorBidi" w:hAnsiTheme="majorBidi" w:cstheme="majorBidi"/>
          <w:sz w:val="24"/>
          <w:szCs w:val="24"/>
        </w:rPr>
        <w:t>horticulture à l’université de Varsovie : Wojciech Jastrzebowski, qui publia en cette année 1857 un « Précis d’ergonomie ou de la science du travail, basée sur des vérités tirées des sciences de la nature ». Il créa le terme ergonomie pour désigner une approche scientifique des activités humaines et animales, visant non seulement leur description, mais aussi leur organisation rationnelle, voire leur évaluation sur une échelle morale. Mais l'article ayant paru en langue polonaise dans "Nature et industrie", une revue peu connue, le mot "ergonomie" tomba dans l'oubli, lorsqu'il fut réinventé dans les années quarante par le psychologue anglais Murell pour désigner l'étude interdisciplinaire des activités humaines pratiquée pendant la 2ème guerre mondiale pour accroître l'efficacité des combattants, des matériels et des systèmes militaires. Il le propose à ses collègues britanniques qui l’ adoptent officiellement lors de la création de l’Ergonomics Research Society en 1949. Pendant la deuxième guerre mondiale -et plus encore pendant la guerre froide et la compétition aérospatiale des années 50 cinquante à 80 - la complexité croissante des matériels, la multiplicité et le débit des sources d'information, la diversité des fonctions à exercer, les ambiances physiques extrêmes inhérentes aux théâtres d'opération et aux énergies en jeu, la rapidité des processus électroniques et informatisés ont rendu nécessaire la connaissance des capacités et des limites de l'opérateur humain utilisant de tels moyens.</w:t>
      </w:r>
    </w:p>
    <w:p w:rsidR="0035154B" w:rsidRPr="00DF07D9" w:rsidRDefault="0035154B" w:rsidP="00DF07D9">
      <w:pPr>
        <w:pStyle w:val="NormalWeb"/>
        <w:shd w:val="clear" w:color="auto" w:fill="FFFFFF"/>
        <w:spacing w:before="0" w:beforeAutospacing="0" w:line="276" w:lineRule="auto"/>
        <w:jc w:val="both"/>
        <w:rPr>
          <w:rFonts w:asciiTheme="majorBidi" w:hAnsiTheme="majorBidi" w:cstheme="majorBidi"/>
          <w:color w:val="333333"/>
        </w:rPr>
      </w:pPr>
      <w:r>
        <w:t>A partir des années 70, sous la pression des demandes syndicales, et d’une pratique volontariste de plusieurs chercheurs gagnés aux idées de mai 68, l’ergonomie devient plus interventionniste, elle se met plus à l’écoute du terrain</w:t>
      </w:r>
      <w:r w:rsidR="00A636FB">
        <w:t>.</w:t>
      </w:r>
      <w:r>
        <w:t xml:space="preserve"> De plus les ergonomes sont amenés à intégrer peu à peu le domaine des relations interpersonnelles, des rapports sociaux dans l’analyse de travail et font appel , non plus à la psychologie différentielle mais à la psychologie du travail, ou à la psychosociologie, ce qui leur permet de mieux appréhender la situation de travail dans sa globalité.</w:t>
      </w:r>
      <w:r w:rsidR="00A636FB">
        <w:t xml:space="preserve"> Et à partir des années 2000, les problèmes de santé, comme les TMS, et les RPS ayant pour origine l’organisation du travail, ainsi de placer la médecine de travail, et de s’intéresser aux domaines de l’hygiène et de la santé, sécurité et le bien-etre.</w:t>
      </w:r>
    </w:p>
    <w:p w:rsidR="000E6BBF" w:rsidRDefault="000E6BBF" w:rsidP="00DF07D9">
      <w:pPr>
        <w:jc w:val="both"/>
      </w:pPr>
      <w:r w:rsidRPr="00DF07D9">
        <w:rPr>
          <w:rFonts w:asciiTheme="majorBidi" w:hAnsiTheme="majorBidi" w:cstheme="majorBidi"/>
          <w:sz w:val="24"/>
          <w:szCs w:val="24"/>
        </w:rPr>
        <w:t xml:space="preserve">Il est intéressant de noter que cette approche, issue de la mise en évidence de l’importance des activités perceptivo-cognitives dans des travaux à prédominance manuelle(Leplat, 1956), a introduit la nécessité d’une analyse fine , menée sur le terrain (en situation réelle de travail) et qui porte à la fois sur la tâche ( travail prescrit), et sur l’activité (travail réel) . L’analyse </w:t>
      </w:r>
      <w:r w:rsidRPr="00DF07D9">
        <w:rPr>
          <w:rFonts w:asciiTheme="majorBidi" w:hAnsiTheme="majorBidi" w:cstheme="majorBidi"/>
          <w:sz w:val="24"/>
          <w:szCs w:val="24"/>
        </w:rPr>
        <w:lastRenderedPageBreak/>
        <w:t>ergonomique du travail va donc devenir l’approche de plus en plus utilisée, va se construire progressivement en tant que méthode, mais va aussi devenir objet d’analyse</w:t>
      </w:r>
      <w:r>
        <w:t>.</w:t>
      </w:r>
      <w:r w:rsidRPr="000E6BBF">
        <w:t xml:space="preserve"> </w:t>
      </w:r>
      <w:r>
        <w:t xml:space="preserve">«Michel NEBOIT, Histoire de l’ergonomie, </w:t>
      </w:r>
      <w:r w:rsidRPr="000E6BBF">
        <w:t>https://www.preventica.com/docs/self-07-06.pdf</w:t>
      </w:r>
      <w:r w:rsidR="00A97FCA">
        <w:t> ».</w:t>
      </w:r>
    </w:p>
    <w:p w:rsidR="00802981" w:rsidRPr="00707326" w:rsidRDefault="00381FAF" w:rsidP="00364E49">
      <w:pPr>
        <w:rPr>
          <w:rFonts w:asciiTheme="majorBidi" w:hAnsiTheme="majorBidi" w:cstheme="majorBidi"/>
          <w:b/>
          <w:bCs/>
          <w:sz w:val="24"/>
          <w:szCs w:val="24"/>
        </w:rPr>
      </w:pPr>
      <w:r>
        <w:rPr>
          <w:rFonts w:asciiTheme="majorBidi" w:hAnsiTheme="majorBidi" w:cstheme="majorBidi"/>
          <w:b/>
          <w:bCs/>
          <w:sz w:val="24"/>
          <w:szCs w:val="24"/>
        </w:rPr>
        <w:t>2.</w:t>
      </w:r>
      <w:r w:rsidR="00707326" w:rsidRPr="00707326">
        <w:rPr>
          <w:rFonts w:asciiTheme="majorBidi" w:hAnsiTheme="majorBidi" w:cstheme="majorBidi"/>
          <w:b/>
          <w:bCs/>
          <w:sz w:val="24"/>
          <w:szCs w:val="24"/>
        </w:rPr>
        <w:t>Définition</w:t>
      </w:r>
      <w:r w:rsidR="00802981" w:rsidRPr="00707326">
        <w:rPr>
          <w:rFonts w:asciiTheme="majorBidi" w:hAnsiTheme="majorBidi" w:cstheme="majorBidi"/>
          <w:b/>
          <w:bCs/>
          <w:sz w:val="24"/>
          <w:szCs w:val="24"/>
        </w:rPr>
        <w:t xml:space="preserve"> de l’ergonomie</w:t>
      </w:r>
    </w:p>
    <w:p w:rsidR="0093186F" w:rsidRDefault="00802981" w:rsidP="00B67B2F">
      <w:pPr>
        <w:pStyle w:val="NormalWeb"/>
        <w:shd w:val="clear" w:color="auto" w:fill="FFFFFF"/>
        <w:jc w:val="both"/>
        <w:rPr>
          <w:rFonts w:asciiTheme="majorBidi" w:hAnsiTheme="majorBidi" w:cstheme="majorBidi"/>
          <w:b/>
          <w:bCs/>
        </w:rPr>
      </w:pPr>
      <w:r w:rsidRPr="00500124">
        <w:rPr>
          <w:rFonts w:asciiTheme="majorBidi" w:hAnsiTheme="majorBidi" w:cstheme="majorBidi"/>
        </w:rPr>
        <w:t>Définition de l’ergonomie par l’international ergonomics Association (IEA) : ergonomie est la discipline scientifique qui vise la compréhension des interactions entre les êtres humains et les autres composantes d’un système. La profession d’ergonome applique des théories, des principes, des méthodes et des données afin d’optimiser le bien être des êtres humains et la performance globale des systèmes</w:t>
      </w:r>
      <w:r w:rsidR="0093186F">
        <w:rPr>
          <w:rFonts w:asciiTheme="majorBidi" w:hAnsiTheme="majorBidi" w:cstheme="majorBidi"/>
        </w:rPr>
        <w:t>.</w:t>
      </w:r>
      <w:r w:rsidR="00160308">
        <w:rPr>
          <w:rFonts w:asciiTheme="majorBidi" w:hAnsiTheme="majorBidi" w:cstheme="majorBidi"/>
        </w:rPr>
        <w:t xml:space="preserve"> Aussi, l</w:t>
      </w:r>
      <w:r w:rsidR="00160308" w:rsidRPr="00A733FB">
        <w:rPr>
          <w:rFonts w:asciiTheme="majorBidi" w:hAnsiTheme="majorBidi" w:cstheme="majorBidi"/>
        </w:rPr>
        <w:t>'</w:t>
      </w:r>
      <w:r w:rsidR="00160308" w:rsidRPr="00160308">
        <w:rPr>
          <w:rStyle w:val="lev"/>
          <w:rFonts w:asciiTheme="majorBidi" w:hAnsiTheme="majorBidi" w:cstheme="majorBidi"/>
          <w:b w:val="0"/>
          <w:bCs w:val="0"/>
        </w:rPr>
        <w:t>ergonomie </w:t>
      </w:r>
      <w:r w:rsidR="00160308" w:rsidRPr="00A733FB">
        <w:rPr>
          <w:rFonts w:asciiTheme="majorBidi" w:hAnsiTheme="majorBidi" w:cstheme="majorBidi"/>
        </w:rPr>
        <w:t>se définit comme la mise en œuvre de connaissances scientifiques relatives à l'homme permettant de concevoir des organisations, des systèmes et des outils adaptés au plus grand nombre pour un maximum de </w:t>
      </w:r>
      <w:r w:rsidR="00160308" w:rsidRPr="00160308">
        <w:rPr>
          <w:rStyle w:val="lev"/>
          <w:rFonts w:asciiTheme="majorBidi" w:hAnsiTheme="majorBidi" w:cstheme="majorBidi"/>
          <w:b w:val="0"/>
          <w:bCs w:val="0"/>
        </w:rPr>
        <w:t>confort</w:t>
      </w:r>
      <w:r w:rsidR="00160308" w:rsidRPr="00160308">
        <w:rPr>
          <w:rFonts w:asciiTheme="majorBidi" w:hAnsiTheme="majorBidi" w:cstheme="majorBidi"/>
          <w:b/>
          <w:bCs/>
        </w:rPr>
        <w:t>,</w:t>
      </w:r>
      <w:r w:rsidR="00160308" w:rsidRPr="00A733FB">
        <w:rPr>
          <w:rFonts w:asciiTheme="majorBidi" w:hAnsiTheme="majorBidi" w:cstheme="majorBidi"/>
        </w:rPr>
        <w:t xml:space="preserve"> </w:t>
      </w:r>
      <w:r w:rsidR="00160308" w:rsidRPr="00160308">
        <w:rPr>
          <w:rFonts w:asciiTheme="majorBidi" w:hAnsiTheme="majorBidi" w:cstheme="majorBidi"/>
        </w:rPr>
        <w:t>d</w:t>
      </w:r>
      <w:r w:rsidR="00160308" w:rsidRPr="00160308">
        <w:rPr>
          <w:rFonts w:asciiTheme="majorBidi" w:hAnsiTheme="majorBidi" w:cstheme="majorBidi"/>
          <w:b/>
          <w:bCs/>
        </w:rPr>
        <w:t>'</w:t>
      </w:r>
      <w:r w:rsidR="00160308" w:rsidRPr="00160308">
        <w:rPr>
          <w:rStyle w:val="lev"/>
          <w:rFonts w:asciiTheme="majorBidi" w:hAnsiTheme="majorBidi" w:cstheme="majorBidi"/>
          <w:b w:val="0"/>
          <w:bCs w:val="0"/>
        </w:rPr>
        <w:t>efficacité</w:t>
      </w:r>
      <w:r w:rsidR="00160308" w:rsidRPr="00160308">
        <w:rPr>
          <w:rFonts w:asciiTheme="majorBidi" w:hAnsiTheme="majorBidi" w:cstheme="majorBidi"/>
          <w:b/>
          <w:bCs/>
        </w:rPr>
        <w:t> </w:t>
      </w:r>
      <w:r w:rsidR="00160308">
        <w:rPr>
          <w:rFonts w:asciiTheme="majorBidi" w:hAnsiTheme="majorBidi" w:cstheme="majorBidi"/>
        </w:rPr>
        <w:t>et</w:t>
      </w:r>
      <w:r w:rsidR="00A51CA8">
        <w:rPr>
          <w:rFonts w:asciiTheme="majorBidi" w:hAnsiTheme="majorBidi" w:cstheme="majorBidi"/>
        </w:rPr>
        <w:t xml:space="preserve"> </w:t>
      </w:r>
      <w:r w:rsidR="00160308" w:rsidRPr="00160308">
        <w:rPr>
          <w:rFonts w:asciiTheme="majorBidi" w:hAnsiTheme="majorBidi" w:cstheme="majorBidi"/>
        </w:rPr>
        <w:t>de</w:t>
      </w:r>
      <w:r w:rsidR="00160308" w:rsidRPr="00160308">
        <w:rPr>
          <w:rFonts w:asciiTheme="majorBidi" w:hAnsiTheme="majorBidi" w:cstheme="majorBidi"/>
          <w:b/>
          <w:bCs/>
        </w:rPr>
        <w:t> </w:t>
      </w:r>
      <w:r w:rsidR="00160308" w:rsidRPr="00160308">
        <w:rPr>
          <w:rStyle w:val="lev"/>
          <w:rFonts w:asciiTheme="majorBidi" w:hAnsiTheme="majorBidi" w:cstheme="majorBidi"/>
          <w:b w:val="0"/>
          <w:bCs w:val="0"/>
        </w:rPr>
        <w:t>sécurité</w:t>
      </w:r>
      <w:r w:rsidR="00B67B2F">
        <w:rPr>
          <w:rFonts w:asciiTheme="majorBidi" w:hAnsiTheme="majorBidi" w:cstheme="majorBidi"/>
          <w:b/>
          <w:bCs/>
        </w:rPr>
        <w:t>.</w:t>
      </w:r>
    </w:p>
    <w:p w:rsidR="00CB0021" w:rsidRPr="000E2523" w:rsidRDefault="00CB0021" w:rsidP="000E2523">
      <w:pPr>
        <w:tabs>
          <w:tab w:val="left" w:pos="5430"/>
        </w:tabs>
        <w:jc w:val="both"/>
        <w:rPr>
          <w:rFonts w:asciiTheme="majorBidi" w:hAnsiTheme="majorBidi" w:cstheme="majorBidi"/>
          <w:i/>
          <w:iCs/>
          <w:color w:val="000000" w:themeColor="text1"/>
          <w:sz w:val="24"/>
          <w:szCs w:val="24"/>
          <w:bdr w:val="none" w:sz="0" w:space="0" w:color="auto" w:frame="1"/>
          <w:shd w:val="clear" w:color="auto" w:fill="FFFFFF"/>
        </w:rPr>
      </w:pPr>
      <w:r w:rsidRPr="00CB0021">
        <w:rPr>
          <w:rFonts w:asciiTheme="majorBidi" w:hAnsiTheme="majorBidi" w:cstheme="majorBidi"/>
          <w:color w:val="000000" w:themeColor="text1"/>
          <w:sz w:val="24"/>
          <w:szCs w:val="24"/>
          <w:shd w:val="clear" w:color="auto" w:fill="FFFFFF"/>
        </w:rPr>
        <w:t>L’ergonomie peut être appelée l’étude scientifique des personnes ayant des interactions au travail basée sur l’évolution des facteurs humains. Selon </w:t>
      </w:r>
      <w:r w:rsidRPr="00CB0021">
        <w:rPr>
          <w:rStyle w:val="lev"/>
          <w:rFonts w:asciiTheme="majorBidi" w:hAnsiTheme="majorBidi" w:cstheme="majorBidi"/>
          <w:color w:val="000000" w:themeColor="text1"/>
          <w:sz w:val="24"/>
          <w:szCs w:val="24"/>
          <w:bdr w:val="none" w:sz="0" w:space="0" w:color="auto" w:frame="1"/>
          <w:shd w:val="clear" w:color="auto" w:fill="FFFFFF"/>
        </w:rPr>
        <w:t>ISO (/TR 9241-100, 2010)</w:t>
      </w:r>
      <w:r w:rsidRPr="00CB0021">
        <w:rPr>
          <w:rFonts w:asciiTheme="majorBidi" w:hAnsiTheme="majorBidi" w:cstheme="majorBidi"/>
          <w:color w:val="000000" w:themeColor="text1"/>
          <w:sz w:val="24"/>
          <w:szCs w:val="24"/>
          <w:shd w:val="clear" w:color="auto" w:fill="FFFFFF"/>
        </w:rPr>
        <w:t>, cette discipline est: </w:t>
      </w:r>
      <w:r w:rsidRPr="00CB0021">
        <w:rPr>
          <w:rStyle w:val="Accentuation"/>
          <w:rFonts w:asciiTheme="majorBidi" w:hAnsiTheme="majorBidi" w:cstheme="majorBidi"/>
          <w:color w:val="000000" w:themeColor="text1"/>
          <w:sz w:val="24"/>
          <w:szCs w:val="24"/>
          <w:bdr w:val="none" w:sz="0" w:space="0" w:color="auto" w:frame="1"/>
          <w:shd w:val="clear" w:color="auto" w:fill="FFFFFF"/>
        </w:rPr>
        <w:t>la compréhension des interactions entre l’homme et les autres composantes d’un système, et la mise en œuvre dans la conception de théories, de principes, de méthodes et de données pertinentes afin d’améliorer le bien-être des hommes et l’efficacité globale des systèmes.</w:t>
      </w:r>
    </w:p>
    <w:p w:rsidR="001E6AD9" w:rsidRDefault="0093186F" w:rsidP="007E2F6F">
      <w:pPr>
        <w:jc w:val="both"/>
        <w:rPr>
          <w:rFonts w:asciiTheme="majorBidi" w:hAnsiTheme="majorBidi" w:cstheme="majorBidi"/>
          <w:sz w:val="24"/>
          <w:szCs w:val="24"/>
        </w:rPr>
      </w:pPr>
      <w:r>
        <w:rPr>
          <w:rFonts w:asciiTheme="majorBidi" w:hAnsiTheme="majorBidi" w:cstheme="majorBidi"/>
          <w:sz w:val="24"/>
          <w:szCs w:val="24"/>
        </w:rPr>
        <w:t>L’ergonomie est donc la discipline qui rassemble</w:t>
      </w:r>
      <w:r w:rsidR="00802981">
        <w:rPr>
          <w:rFonts w:asciiTheme="majorBidi" w:hAnsiTheme="majorBidi" w:cstheme="majorBidi"/>
          <w:sz w:val="24"/>
          <w:szCs w:val="24"/>
        </w:rPr>
        <w:t> </w:t>
      </w:r>
      <w:r w:rsidR="001E6AD9">
        <w:rPr>
          <w:rFonts w:asciiTheme="majorBidi" w:hAnsiTheme="majorBidi" w:cstheme="majorBidi"/>
          <w:sz w:val="24"/>
          <w:szCs w:val="24"/>
        </w:rPr>
        <w:t>les connaissances sur le fonctionnement de l’homme en activité de travail afin de l’appliquer à la conception des tâches, des machines, des outillages, des bâtiments et des systèmes de production. La conception de poste de travail ergonomique permet de gagner à la fois en productivité pour l’entreprise et en confort et sécurité pour les employés.</w:t>
      </w:r>
      <w:r w:rsidR="006B42E0">
        <w:rPr>
          <w:rFonts w:asciiTheme="majorBidi" w:hAnsiTheme="majorBidi" w:cstheme="majorBidi"/>
          <w:sz w:val="24"/>
          <w:szCs w:val="24"/>
        </w:rPr>
        <w:t xml:space="preserve"> </w:t>
      </w:r>
      <w:r w:rsidR="001E6AD9">
        <w:rPr>
          <w:rFonts w:asciiTheme="majorBidi" w:hAnsiTheme="majorBidi" w:cstheme="majorBidi"/>
          <w:sz w:val="24"/>
          <w:szCs w:val="24"/>
        </w:rPr>
        <w:t>C’est pourquoi il est important de réfléchir aux améliorations que l’on peut apporter aux postes de travail.</w:t>
      </w:r>
    </w:p>
    <w:p w:rsidR="001E6AD9" w:rsidRDefault="00513D01" w:rsidP="00C74559">
      <w:pPr>
        <w:jc w:val="both"/>
        <w:rPr>
          <w:rFonts w:asciiTheme="majorBidi" w:hAnsiTheme="majorBidi" w:cstheme="majorBidi"/>
          <w:sz w:val="24"/>
          <w:szCs w:val="24"/>
        </w:rPr>
      </w:pPr>
      <w:r>
        <w:rPr>
          <w:rFonts w:asciiTheme="majorBidi" w:hAnsiTheme="majorBidi" w:cstheme="majorBidi"/>
          <w:b/>
          <w:bCs/>
          <w:sz w:val="24"/>
          <w:szCs w:val="24"/>
        </w:rPr>
        <w:t>2</w:t>
      </w:r>
      <w:r w:rsidR="001E6AD9" w:rsidRPr="001E6AD9">
        <w:rPr>
          <w:rFonts w:asciiTheme="majorBidi" w:hAnsiTheme="majorBidi" w:cstheme="majorBidi"/>
          <w:b/>
          <w:bCs/>
          <w:sz w:val="24"/>
          <w:szCs w:val="24"/>
        </w:rPr>
        <w:t>.</w:t>
      </w:r>
      <w:r>
        <w:rPr>
          <w:rFonts w:asciiTheme="majorBidi" w:hAnsiTheme="majorBidi" w:cstheme="majorBidi"/>
          <w:b/>
          <w:bCs/>
          <w:sz w:val="24"/>
          <w:szCs w:val="24"/>
        </w:rPr>
        <w:t>1.</w:t>
      </w:r>
      <w:r w:rsidR="001E6AD9" w:rsidRPr="001E6AD9">
        <w:rPr>
          <w:rFonts w:asciiTheme="majorBidi" w:hAnsiTheme="majorBidi" w:cstheme="majorBidi"/>
          <w:b/>
          <w:bCs/>
          <w:sz w:val="24"/>
          <w:szCs w:val="24"/>
        </w:rPr>
        <w:t>Sur le plan économique :</w:t>
      </w:r>
      <w:r w:rsidR="001E6AD9">
        <w:rPr>
          <w:rFonts w:asciiTheme="majorBidi" w:hAnsiTheme="majorBidi" w:cstheme="majorBidi"/>
          <w:sz w:val="24"/>
          <w:szCs w:val="24"/>
        </w:rPr>
        <w:t xml:space="preserve"> si on ne tient pas compte de l’ergonomie, les conséquences peuvent être l’absentéisme, le turn-over excessif, la perte de performance, l’allongement des délais de production.</w:t>
      </w:r>
    </w:p>
    <w:p w:rsidR="001E6AD9" w:rsidRDefault="001E6AD9" w:rsidP="00C74559">
      <w:pPr>
        <w:jc w:val="both"/>
        <w:rPr>
          <w:rFonts w:asciiTheme="majorBidi" w:hAnsiTheme="majorBidi" w:cstheme="majorBidi"/>
          <w:sz w:val="24"/>
          <w:szCs w:val="24"/>
        </w:rPr>
      </w:pPr>
      <w:r>
        <w:rPr>
          <w:rFonts w:asciiTheme="majorBidi" w:hAnsiTheme="majorBidi" w:cstheme="majorBidi"/>
          <w:sz w:val="24"/>
          <w:szCs w:val="24"/>
        </w:rPr>
        <w:t>L’ergonomie permet de gains de productivité, parceque :</w:t>
      </w:r>
    </w:p>
    <w:p w:rsidR="00736DD4" w:rsidRDefault="001E6AD9" w:rsidP="00C74559">
      <w:pPr>
        <w:jc w:val="both"/>
        <w:rPr>
          <w:rFonts w:asciiTheme="majorBidi" w:hAnsiTheme="majorBidi" w:cstheme="majorBidi"/>
          <w:sz w:val="24"/>
          <w:szCs w:val="24"/>
        </w:rPr>
      </w:pPr>
      <w:r>
        <w:rPr>
          <w:rFonts w:asciiTheme="majorBidi" w:hAnsiTheme="majorBidi" w:cstheme="majorBidi"/>
          <w:sz w:val="24"/>
          <w:szCs w:val="24"/>
        </w:rPr>
        <w:t xml:space="preserve">-les postes de travail conçus de façon ergonomique, il y a moins d’accidents du travail et de maladies </w:t>
      </w:r>
      <w:r w:rsidR="00736DD4">
        <w:rPr>
          <w:rFonts w:asciiTheme="majorBidi" w:hAnsiTheme="majorBidi" w:cstheme="majorBidi"/>
          <w:sz w:val="24"/>
          <w:szCs w:val="24"/>
        </w:rPr>
        <w:t>professionnelles, et, pour conséquent, moins de journées d’absence,</w:t>
      </w:r>
    </w:p>
    <w:p w:rsidR="00736DD4" w:rsidRDefault="00736DD4" w:rsidP="00C74559">
      <w:pPr>
        <w:jc w:val="both"/>
        <w:rPr>
          <w:rFonts w:asciiTheme="majorBidi" w:hAnsiTheme="majorBidi" w:cstheme="majorBidi"/>
          <w:sz w:val="24"/>
          <w:szCs w:val="24"/>
        </w:rPr>
      </w:pPr>
      <w:r>
        <w:rPr>
          <w:rFonts w:asciiTheme="majorBidi" w:hAnsiTheme="majorBidi" w:cstheme="majorBidi"/>
          <w:sz w:val="24"/>
          <w:szCs w:val="24"/>
        </w:rPr>
        <w:t xml:space="preserve">-les postes de travail conçus de façon ergonomique, ont </w:t>
      </w:r>
      <w:r w:rsidR="00D95359">
        <w:rPr>
          <w:rFonts w:asciiTheme="majorBidi" w:hAnsiTheme="majorBidi" w:cstheme="majorBidi"/>
          <w:sz w:val="24"/>
          <w:szCs w:val="24"/>
        </w:rPr>
        <w:t>une</w:t>
      </w:r>
      <w:r>
        <w:rPr>
          <w:rFonts w:asciiTheme="majorBidi" w:hAnsiTheme="majorBidi" w:cstheme="majorBidi"/>
          <w:sz w:val="24"/>
          <w:szCs w:val="24"/>
        </w:rPr>
        <w:t xml:space="preserve"> influence positive sur la motivation et le rendement des collaborateurs.</w:t>
      </w:r>
    </w:p>
    <w:p w:rsidR="00736DD4" w:rsidRDefault="00513D01" w:rsidP="00C74559">
      <w:pPr>
        <w:jc w:val="both"/>
        <w:rPr>
          <w:rFonts w:asciiTheme="majorBidi" w:hAnsiTheme="majorBidi" w:cstheme="majorBidi"/>
          <w:sz w:val="24"/>
          <w:szCs w:val="24"/>
        </w:rPr>
      </w:pPr>
      <w:r>
        <w:rPr>
          <w:rFonts w:asciiTheme="majorBidi" w:hAnsiTheme="majorBidi" w:cstheme="majorBidi"/>
          <w:b/>
          <w:bCs/>
          <w:sz w:val="24"/>
          <w:szCs w:val="24"/>
        </w:rPr>
        <w:t>2</w:t>
      </w:r>
      <w:r w:rsidR="00736DD4" w:rsidRPr="00736DD4">
        <w:rPr>
          <w:rFonts w:asciiTheme="majorBidi" w:hAnsiTheme="majorBidi" w:cstheme="majorBidi"/>
          <w:b/>
          <w:bCs/>
          <w:sz w:val="24"/>
          <w:szCs w:val="24"/>
        </w:rPr>
        <w:t>.</w:t>
      </w:r>
      <w:r>
        <w:rPr>
          <w:rFonts w:asciiTheme="majorBidi" w:hAnsiTheme="majorBidi" w:cstheme="majorBidi"/>
          <w:b/>
          <w:bCs/>
          <w:sz w:val="24"/>
          <w:szCs w:val="24"/>
        </w:rPr>
        <w:t>2.</w:t>
      </w:r>
      <w:r w:rsidR="00736DD4" w:rsidRPr="00736DD4">
        <w:rPr>
          <w:rFonts w:asciiTheme="majorBidi" w:hAnsiTheme="majorBidi" w:cstheme="majorBidi"/>
          <w:b/>
          <w:bCs/>
          <w:sz w:val="24"/>
          <w:szCs w:val="24"/>
        </w:rPr>
        <w:t>Sur le plan de confort et de la sécurité :</w:t>
      </w:r>
      <w:r w:rsidR="00736DD4">
        <w:rPr>
          <w:rFonts w:asciiTheme="majorBidi" w:hAnsiTheme="majorBidi" w:cstheme="majorBidi"/>
          <w:sz w:val="24"/>
          <w:szCs w:val="24"/>
        </w:rPr>
        <w:t xml:space="preserve"> le respect des principes d’ergonomie visuelle et posturale, dans la conception de l’espace de travail permet d’assurer le confort des utilisateurs et d’éviter la fatigue liée à des inadaptations et génératiques d’accidents.</w:t>
      </w:r>
    </w:p>
    <w:p w:rsidR="00736DD4" w:rsidRDefault="00736DD4" w:rsidP="00C74559">
      <w:pPr>
        <w:jc w:val="both"/>
        <w:rPr>
          <w:rFonts w:asciiTheme="majorBidi" w:hAnsiTheme="majorBidi" w:cstheme="majorBidi"/>
          <w:sz w:val="24"/>
          <w:szCs w:val="24"/>
        </w:rPr>
      </w:pPr>
      <w:r>
        <w:rPr>
          <w:rFonts w:asciiTheme="majorBidi" w:hAnsiTheme="majorBidi" w:cstheme="majorBidi"/>
          <w:sz w:val="24"/>
          <w:szCs w:val="24"/>
        </w:rPr>
        <w:t>Il ya aussi des contraintes réglementaires de l’ergonomie au poste de travail, où les exigences de sécurité et de santé selon la directive 98/37/CE et 2006/42/CE.</w:t>
      </w:r>
    </w:p>
    <w:p w:rsidR="00D71566" w:rsidRDefault="00736DD4" w:rsidP="00C74559">
      <w:pPr>
        <w:jc w:val="both"/>
        <w:rPr>
          <w:rFonts w:asciiTheme="majorBidi" w:hAnsiTheme="majorBidi" w:cstheme="majorBidi"/>
          <w:sz w:val="24"/>
          <w:szCs w:val="24"/>
        </w:rPr>
      </w:pPr>
      <w:r>
        <w:rPr>
          <w:rFonts w:asciiTheme="majorBidi" w:hAnsiTheme="majorBidi" w:cstheme="majorBidi"/>
          <w:sz w:val="24"/>
          <w:szCs w:val="24"/>
        </w:rPr>
        <w:lastRenderedPageBreak/>
        <w:t xml:space="preserve">L’évolution </w:t>
      </w:r>
      <w:r w:rsidR="00D71566">
        <w:rPr>
          <w:rFonts w:asciiTheme="majorBidi" w:hAnsiTheme="majorBidi" w:cstheme="majorBidi"/>
          <w:sz w:val="24"/>
          <w:szCs w:val="24"/>
        </w:rPr>
        <w:t>considérable</w:t>
      </w:r>
      <w:r>
        <w:rPr>
          <w:rFonts w:asciiTheme="majorBidi" w:hAnsiTheme="majorBidi" w:cstheme="majorBidi"/>
          <w:sz w:val="24"/>
          <w:szCs w:val="24"/>
        </w:rPr>
        <w:t xml:space="preserve"> des </w:t>
      </w:r>
      <w:r w:rsidR="00D71566">
        <w:rPr>
          <w:rFonts w:asciiTheme="majorBidi" w:hAnsiTheme="majorBidi" w:cstheme="majorBidi"/>
          <w:sz w:val="24"/>
          <w:szCs w:val="24"/>
        </w:rPr>
        <w:t>situations et de condition de travail liées aux exigences de productivité constantes dans l’entreprise nécessite une vigilance ergonomique accrue des postes de travail.</w:t>
      </w:r>
    </w:p>
    <w:p w:rsidR="00E61DC8" w:rsidRDefault="00D71566" w:rsidP="00C74559">
      <w:pPr>
        <w:jc w:val="both"/>
        <w:rPr>
          <w:rFonts w:asciiTheme="majorBidi" w:hAnsiTheme="majorBidi" w:cstheme="majorBidi"/>
          <w:sz w:val="24"/>
          <w:szCs w:val="24"/>
        </w:rPr>
      </w:pPr>
      <w:r w:rsidRPr="00D71566">
        <w:rPr>
          <w:rFonts w:asciiTheme="majorBidi" w:hAnsiTheme="majorBidi" w:cstheme="majorBidi"/>
          <w:b/>
          <w:bCs/>
          <w:sz w:val="24"/>
          <w:szCs w:val="24"/>
        </w:rPr>
        <w:t>Les paramètres d’aménagement des postes de travail :</w:t>
      </w:r>
      <w:r>
        <w:rPr>
          <w:rFonts w:asciiTheme="majorBidi" w:hAnsiTheme="majorBidi" w:cstheme="majorBidi"/>
          <w:b/>
          <w:bCs/>
          <w:sz w:val="24"/>
          <w:szCs w:val="24"/>
        </w:rPr>
        <w:t xml:space="preserve"> </w:t>
      </w:r>
      <w:r>
        <w:rPr>
          <w:rFonts w:asciiTheme="majorBidi" w:hAnsiTheme="majorBidi" w:cstheme="majorBidi"/>
          <w:sz w:val="24"/>
          <w:szCs w:val="24"/>
        </w:rPr>
        <w:t xml:space="preserve">parmi les nombreux paramètres à prendre en compte lors de l’analyse d’un poste de travail on peut citer : </w:t>
      </w:r>
    </w:p>
    <w:p w:rsidR="00E61DC8" w:rsidRDefault="00E61DC8" w:rsidP="00E61DC8">
      <w:pPr>
        <w:pStyle w:val="Paragraphedeliste"/>
        <w:numPr>
          <w:ilvl w:val="0"/>
          <w:numId w:val="19"/>
        </w:numPr>
        <w:jc w:val="both"/>
        <w:rPr>
          <w:rFonts w:asciiTheme="majorBidi" w:hAnsiTheme="majorBidi" w:cstheme="majorBidi"/>
          <w:sz w:val="24"/>
          <w:szCs w:val="24"/>
        </w:rPr>
      </w:pPr>
      <w:r w:rsidRPr="00E61DC8">
        <w:rPr>
          <w:rFonts w:asciiTheme="majorBidi" w:hAnsiTheme="majorBidi" w:cstheme="majorBidi"/>
          <w:sz w:val="24"/>
          <w:szCs w:val="24"/>
        </w:rPr>
        <w:t>les dimensions du poste de travail,</w:t>
      </w:r>
    </w:p>
    <w:p w:rsidR="00E61DC8" w:rsidRDefault="00E61DC8" w:rsidP="00E61DC8">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les espaces pour les mouvements et les distances de sécurité,</w:t>
      </w:r>
    </w:p>
    <w:p w:rsidR="00E61DC8" w:rsidRDefault="00E61DC8" w:rsidP="00E61DC8">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les postures forcées,</w:t>
      </w:r>
    </w:p>
    <w:p w:rsidR="00E61DC8" w:rsidRDefault="00E61DC8" w:rsidP="00E61DC8">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le lavage de charge,</w:t>
      </w:r>
    </w:p>
    <w:p w:rsidR="00E61DC8" w:rsidRDefault="00E61DC8" w:rsidP="00E61DC8">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la surveillance et la maintenance des installations,</w:t>
      </w:r>
    </w:p>
    <w:p w:rsidR="00E61DC8" w:rsidRDefault="00E61DC8" w:rsidP="00E61DC8">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les modes opératoires et les moyens de travail,</w:t>
      </w:r>
    </w:p>
    <w:p w:rsidR="00E61DC8" w:rsidRDefault="00E61DC8" w:rsidP="00E61DC8">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la formation,</w:t>
      </w:r>
    </w:p>
    <w:p w:rsidR="00E61DC8" w:rsidRDefault="00E61DC8" w:rsidP="00E61DC8">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l’environnement de travail</w:t>
      </w:r>
      <w:r w:rsidR="00953F87">
        <w:rPr>
          <w:rFonts w:asciiTheme="majorBidi" w:hAnsiTheme="majorBidi" w:cstheme="majorBidi"/>
          <w:sz w:val="24"/>
          <w:szCs w:val="24"/>
        </w:rPr>
        <w:t>, qui veut dire :</w:t>
      </w:r>
    </w:p>
    <w:p w:rsidR="00953F87" w:rsidRDefault="00953F87" w:rsidP="00953F87">
      <w:pPr>
        <w:jc w:val="both"/>
        <w:rPr>
          <w:rFonts w:asciiTheme="majorBidi" w:hAnsiTheme="majorBidi" w:cstheme="majorBidi"/>
          <w:sz w:val="24"/>
          <w:szCs w:val="24"/>
        </w:rPr>
      </w:pPr>
      <w:r>
        <w:rPr>
          <w:rFonts w:asciiTheme="majorBidi" w:hAnsiTheme="majorBidi" w:cstheme="majorBidi"/>
          <w:sz w:val="24"/>
          <w:szCs w:val="24"/>
        </w:rPr>
        <w:t>-la température de l’air, son déplacement et son humidité, ainsi que par la température à la surface des locaux et des installations,</w:t>
      </w:r>
    </w:p>
    <w:p w:rsidR="00953F87" w:rsidRDefault="00953F87" w:rsidP="00953F87">
      <w:pPr>
        <w:jc w:val="both"/>
        <w:rPr>
          <w:rFonts w:asciiTheme="majorBidi" w:hAnsiTheme="majorBidi" w:cstheme="majorBidi"/>
          <w:sz w:val="24"/>
          <w:szCs w:val="24"/>
        </w:rPr>
      </w:pPr>
      <w:r>
        <w:rPr>
          <w:rFonts w:asciiTheme="majorBidi" w:hAnsiTheme="majorBidi" w:cstheme="majorBidi"/>
          <w:sz w:val="24"/>
          <w:szCs w:val="24"/>
        </w:rPr>
        <w:t>-le type d’éclairage, l’intensité lumineuse et l’angle d’incidence de la lumière doivent être adaptés aux besoins visuels,</w:t>
      </w:r>
    </w:p>
    <w:p w:rsidR="00953F87" w:rsidRDefault="00953F87" w:rsidP="00953F87">
      <w:pPr>
        <w:jc w:val="both"/>
        <w:rPr>
          <w:rFonts w:asciiTheme="majorBidi" w:hAnsiTheme="majorBidi" w:cstheme="majorBidi"/>
          <w:sz w:val="24"/>
          <w:szCs w:val="24"/>
        </w:rPr>
      </w:pPr>
      <w:r>
        <w:rPr>
          <w:rFonts w:asciiTheme="majorBidi" w:hAnsiTheme="majorBidi" w:cstheme="majorBidi"/>
          <w:sz w:val="24"/>
          <w:szCs w:val="24"/>
        </w:rPr>
        <w:t>-l’ordre et de la propreté dans l’environnement de travail,</w:t>
      </w:r>
    </w:p>
    <w:p w:rsidR="00953F87" w:rsidRDefault="00953F87" w:rsidP="00953F87">
      <w:pPr>
        <w:jc w:val="both"/>
        <w:rPr>
          <w:rFonts w:asciiTheme="majorBidi" w:hAnsiTheme="majorBidi" w:cstheme="majorBidi"/>
          <w:sz w:val="24"/>
          <w:szCs w:val="24"/>
        </w:rPr>
      </w:pPr>
      <w:r>
        <w:rPr>
          <w:rFonts w:asciiTheme="majorBidi" w:hAnsiTheme="majorBidi" w:cstheme="majorBidi"/>
          <w:sz w:val="24"/>
          <w:szCs w:val="24"/>
        </w:rPr>
        <w:t>-les vibrations mécaniques transmises aux membres et au corps entier,</w:t>
      </w:r>
    </w:p>
    <w:p w:rsidR="00953F87" w:rsidRDefault="00953F87" w:rsidP="00953F87">
      <w:pPr>
        <w:jc w:val="both"/>
        <w:rPr>
          <w:rFonts w:asciiTheme="majorBidi" w:hAnsiTheme="majorBidi" w:cstheme="majorBidi"/>
          <w:sz w:val="24"/>
          <w:szCs w:val="24"/>
        </w:rPr>
      </w:pPr>
      <w:r>
        <w:rPr>
          <w:rFonts w:asciiTheme="majorBidi" w:hAnsiTheme="majorBidi" w:cstheme="majorBidi"/>
          <w:sz w:val="24"/>
          <w:szCs w:val="24"/>
        </w:rPr>
        <w:t>-le niveau de bruit au poste de travail,</w:t>
      </w:r>
    </w:p>
    <w:p w:rsidR="008F2057" w:rsidRDefault="00953F87" w:rsidP="00953F87">
      <w:pPr>
        <w:jc w:val="both"/>
        <w:rPr>
          <w:rFonts w:asciiTheme="majorBidi" w:hAnsiTheme="majorBidi" w:cstheme="majorBidi"/>
          <w:sz w:val="24"/>
          <w:szCs w:val="24"/>
        </w:rPr>
      </w:pPr>
      <w:r>
        <w:rPr>
          <w:rFonts w:asciiTheme="majorBidi" w:hAnsiTheme="majorBidi" w:cstheme="majorBidi"/>
          <w:sz w:val="24"/>
          <w:szCs w:val="24"/>
        </w:rPr>
        <w:t>-les champs magnétiques et électriques et électricités statiques</w:t>
      </w:r>
      <w:r w:rsidR="00D349D6">
        <w:rPr>
          <w:rFonts w:asciiTheme="majorBidi" w:hAnsiTheme="majorBidi" w:cstheme="majorBidi"/>
          <w:sz w:val="24"/>
          <w:szCs w:val="24"/>
        </w:rPr>
        <w:t>.</w:t>
      </w:r>
    </w:p>
    <w:p w:rsidR="00D349D6" w:rsidRDefault="00381FAF" w:rsidP="00953F87">
      <w:pPr>
        <w:jc w:val="both"/>
        <w:rPr>
          <w:rFonts w:asciiTheme="majorBidi" w:hAnsiTheme="majorBidi" w:cstheme="majorBidi"/>
          <w:b/>
          <w:bCs/>
          <w:sz w:val="24"/>
          <w:szCs w:val="24"/>
        </w:rPr>
      </w:pPr>
      <w:r>
        <w:rPr>
          <w:rFonts w:asciiTheme="majorBidi" w:hAnsiTheme="majorBidi" w:cstheme="majorBidi"/>
          <w:b/>
          <w:bCs/>
          <w:sz w:val="24"/>
          <w:szCs w:val="24"/>
        </w:rPr>
        <w:t>3.</w:t>
      </w:r>
      <w:r w:rsidR="00D349D6" w:rsidRPr="00D349D6">
        <w:rPr>
          <w:rFonts w:asciiTheme="majorBidi" w:hAnsiTheme="majorBidi" w:cstheme="majorBidi"/>
          <w:b/>
          <w:bCs/>
          <w:sz w:val="24"/>
          <w:szCs w:val="24"/>
        </w:rPr>
        <w:t>Les objectifs de l’ergonomie</w:t>
      </w:r>
    </w:p>
    <w:p w:rsidR="00D349D6" w:rsidRDefault="00D349D6" w:rsidP="00953F87">
      <w:pPr>
        <w:jc w:val="both"/>
        <w:rPr>
          <w:rFonts w:asciiTheme="majorBidi" w:hAnsiTheme="majorBidi" w:cstheme="majorBidi"/>
          <w:sz w:val="24"/>
          <w:szCs w:val="24"/>
        </w:rPr>
      </w:pPr>
      <w:r>
        <w:rPr>
          <w:rFonts w:asciiTheme="majorBidi" w:hAnsiTheme="majorBidi" w:cstheme="majorBidi"/>
          <w:sz w:val="24"/>
          <w:szCs w:val="24"/>
        </w:rPr>
        <w:t>Elle poursuit des objectifs principaux :</w:t>
      </w:r>
    </w:p>
    <w:p w:rsidR="00D349D6" w:rsidRDefault="00513D01" w:rsidP="0042479E">
      <w:pPr>
        <w:jc w:val="both"/>
        <w:rPr>
          <w:rFonts w:asciiTheme="majorBidi" w:hAnsiTheme="majorBidi" w:cstheme="majorBidi"/>
          <w:sz w:val="24"/>
          <w:szCs w:val="24"/>
        </w:rPr>
      </w:pPr>
      <w:r>
        <w:rPr>
          <w:rFonts w:asciiTheme="majorBidi" w:hAnsiTheme="majorBidi" w:cstheme="majorBidi"/>
          <w:b/>
          <w:bCs/>
          <w:sz w:val="24"/>
          <w:szCs w:val="24"/>
        </w:rPr>
        <w:t>3</w:t>
      </w:r>
      <w:r w:rsidR="00D349D6" w:rsidRPr="0042479E">
        <w:rPr>
          <w:rFonts w:asciiTheme="majorBidi" w:hAnsiTheme="majorBidi" w:cstheme="majorBidi"/>
          <w:b/>
          <w:bCs/>
          <w:sz w:val="24"/>
          <w:szCs w:val="24"/>
        </w:rPr>
        <w:t>.</w:t>
      </w:r>
      <w:r>
        <w:rPr>
          <w:rFonts w:asciiTheme="majorBidi" w:hAnsiTheme="majorBidi" w:cstheme="majorBidi"/>
          <w:b/>
          <w:bCs/>
          <w:sz w:val="24"/>
          <w:szCs w:val="24"/>
        </w:rPr>
        <w:t>1.</w:t>
      </w:r>
      <w:r w:rsidR="00D349D6" w:rsidRPr="0042479E">
        <w:rPr>
          <w:rFonts w:asciiTheme="majorBidi" w:hAnsiTheme="majorBidi" w:cstheme="majorBidi"/>
          <w:b/>
          <w:bCs/>
          <w:sz w:val="24"/>
          <w:szCs w:val="24"/>
        </w:rPr>
        <w:t>Pour les utilisateurs :</w:t>
      </w:r>
      <w:r w:rsidR="00D349D6">
        <w:rPr>
          <w:rFonts w:asciiTheme="majorBidi" w:hAnsiTheme="majorBidi" w:cstheme="majorBidi"/>
          <w:sz w:val="24"/>
          <w:szCs w:val="24"/>
        </w:rPr>
        <w:t xml:space="preserve"> elle permet d’assurer le confort et la santé afin de minimiser les risques d’accidents, d’éviter la survenue de maladies liées au travail, de minimiser la fatigue et </w:t>
      </w:r>
      <w:r w:rsidR="0042479E">
        <w:rPr>
          <w:rFonts w:asciiTheme="majorBidi" w:hAnsiTheme="majorBidi" w:cstheme="majorBidi"/>
          <w:sz w:val="24"/>
          <w:szCs w:val="24"/>
        </w:rPr>
        <w:t xml:space="preserve">d’assurer le bien-etre au travail </w:t>
      </w:r>
      <w:r w:rsidR="00D349D6">
        <w:rPr>
          <w:rFonts w:asciiTheme="majorBidi" w:hAnsiTheme="majorBidi" w:cstheme="majorBidi"/>
          <w:sz w:val="24"/>
          <w:szCs w:val="24"/>
        </w:rPr>
        <w:t>et une meilleure qualité de vie.</w:t>
      </w:r>
    </w:p>
    <w:p w:rsidR="0042479E" w:rsidRDefault="00513D01" w:rsidP="00953F87">
      <w:pPr>
        <w:jc w:val="both"/>
        <w:rPr>
          <w:rFonts w:asciiTheme="majorBidi" w:hAnsiTheme="majorBidi" w:cstheme="majorBidi"/>
          <w:sz w:val="24"/>
          <w:szCs w:val="24"/>
        </w:rPr>
      </w:pPr>
      <w:r>
        <w:rPr>
          <w:rFonts w:asciiTheme="majorBidi" w:hAnsiTheme="majorBidi" w:cstheme="majorBidi"/>
          <w:b/>
          <w:bCs/>
          <w:sz w:val="24"/>
          <w:szCs w:val="24"/>
        </w:rPr>
        <w:t>3</w:t>
      </w:r>
      <w:r w:rsidR="0042479E" w:rsidRPr="008A58C9">
        <w:rPr>
          <w:rFonts w:asciiTheme="majorBidi" w:hAnsiTheme="majorBidi" w:cstheme="majorBidi"/>
          <w:b/>
          <w:bCs/>
          <w:sz w:val="24"/>
          <w:szCs w:val="24"/>
        </w:rPr>
        <w:t>.</w:t>
      </w:r>
      <w:r>
        <w:rPr>
          <w:rFonts w:asciiTheme="majorBidi" w:hAnsiTheme="majorBidi" w:cstheme="majorBidi"/>
          <w:b/>
          <w:bCs/>
          <w:sz w:val="24"/>
          <w:szCs w:val="24"/>
        </w:rPr>
        <w:t>2.</w:t>
      </w:r>
      <w:r w:rsidR="0042479E" w:rsidRPr="008A58C9">
        <w:rPr>
          <w:rFonts w:asciiTheme="majorBidi" w:hAnsiTheme="majorBidi" w:cstheme="majorBidi"/>
          <w:b/>
          <w:bCs/>
          <w:sz w:val="24"/>
          <w:szCs w:val="24"/>
        </w:rPr>
        <w:t>Pour l’entreprise :</w:t>
      </w:r>
      <w:r w:rsidR="00060D12">
        <w:rPr>
          <w:rFonts w:asciiTheme="majorBidi" w:hAnsiTheme="majorBidi" w:cstheme="majorBidi"/>
          <w:sz w:val="24"/>
          <w:szCs w:val="24"/>
        </w:rPr>
        <w:t xml:space="preserve"> c’est de </w:t>
      </w:r>
      <w:r w:rsidR="0042479E">
        <w:rPr>
          <w:rFonts w:asciiTheme="majorBidi" w:hAnsiTheme="majorBidi" w:cstheme="majorBidi"/>
          <w:sz w:val="24"/>
          <w:szCs w:val="24"/>
        </w:rPr>
        <w:t>garantir une meilleure efficacité  des systèmes homme-machine</w:t>
      </w:r>
      <w:r w:rsidR="008A58C9">
        <w:rPr>
          <w:rFonts w:asciiTheme="majorBidi" w:hAnsiTheme="majorBidi" w:cstheme="majorBidi"/>
          <w:sz w:val="24"/>
          <w:szCs w:val="24"/>
        </w:rPr>
        <w:t xml:space="preserve"> </w:t>
      </w:r>
      <w:r w:rsidR="0042479E">
        <w:rPr>
          <w:rFonts w:asciiTheme="majorBidi" w:hAnsiTheme="majorBidi" w:cstheme="majorBidi"/>
          <w:sz w:val="24"/>
          <w:szCs w:val="24"/>
        </w:rPr>
        <w:t>( productivité, qualité, fiabilité…)</w:t>
      </w:r>
      <w:r w:rsidR="00060D12">
        <w:rPr>
          <w:rFonts w:asciiTheme="majorBidi" w:hAnsiTheme="majorBidi" w:cstheme="majorBidi"/>
          <w:sz w:val="24"/>
          <w:szCs w:val="24"/>
        </w:rPr>
        <w:t>, ainsi d’améliorer la productivité</w:t>
      </w:r>
      <w:r w:rsidR="008F0650">
        <w:rPr>
          <w:rFonts w:asciiTheme="majorBidi" w:hAnsiTheme="majorBidi" w:cstheme="majorBidi"/>
          <w:sz w:val="24"/>
          <w:szCs w:val="24"/>
        </w:rPr>
        <w:t>.</w:t>
      </w:r>
    </w:p>
    <w:p w:rsidR="008F0650" w:rsidRDefault="008F0650" w:rsidP="00953F87">
      <w:pPr>
        <w:jc w:val="both"/>
        <w:rPr>
          <w:rFonts w:asciiTheme="majorBidi" w:hAnsiTheme="majorBidi" w:cstheme="majorBidi"/>
          <w:sz w:val="24"/>
          <w:szCs w:val="24"/>
        </w:rPr>
      </w:pPr>
      <w:r>
        <w:rPr>
          <w:rFonts w:asciiTheme="majorBidi" w:hAnsiTheme="majorBidi" w:cstheme="majorBidi"/>
          <w:sz w:val="24"/>
          <w:szCs w:val="24"/>
        </w:rPr>
        <w:t>Du fait, le principe fondamentale de l’ergonomie est d’adapter le travail à l’homme en comprenant les liens entre la mission à remplir « tâche, organisation, matériel, moyen humain »et celui qui l’effectue. L’ergonomie ambitionne de comprendre le travail pour le transformer d’un point de vue opérationnel. ‘L’ergonome analyse le travail réel et cherche à comprendre l’écart qui existe avec le travail prescrit « procédures, démarches qualité, fiches de postes, planning… »</w:t>
      </w:r>
      <w:r w:rsidR="00854B00">
        <w:rPr>
          <w:rFonts w:asciiTheme="majorBidi" w:hAnsiTheme="majorBidi" w:cstheme="majorBidi"/>
          <w:sz w:val="24"/>
          <w:szCs w:val="24"/>
        </w:rPr>
        <w:t xml:space="preserve">. Cette analyse lui permettra de construire avec </w:t>
      </w:r>
      <w:r w:rsidR="00573E85">
        <w:rPr>
          <w:rFonts w:asciiTheme="majorBidi" w:hAnsiTheme="majorBidi" w:cstheme="majorBidi"/>
          <w:sz w:val="24"/>
          <w:szCs w:val="24"/>
        </w:rPr>
        <w:t>tous</w:t>
      </w:r>
      <w:r w:rsidR="00854B00">
        <w:rPr>
          <w:rFonts w:asciiTheme="majorBidi" w:hAnsiTheme="majorBidi" w:cstheme="majorBidi"/>
          <w:sz w:val="24"/>
          <w:szCs w:val="24"/>
        </w:rPr>
        <w:t xml:space="preserve"> les acteurs des plans d’amélioration du système dans une perspective de préservation de la santé et de performance durable et globale de l’entreprise.</w:t>
      </w:r>
    </w:p>
    <w:p w:rsidR="001876FE" w:rsidRPr="001876FE" w:rsidRDefault="001876FE" w:rsidP="001876FE">
      <w:pPr>
        <w:pStyle w:val="NormalWeb"/>
        <w:shd w:val="clear" w:color="auto" w:fill="FFFFFF"/>
        <w:rPr>
          <w:rFonts w:asciiTheme="majorBidi" w:hAnsiTheme="majorBidi" w:cstheme="majorBidi"/>
          <w:b/>
          <w:bCs/>
        </w:rPr>
      </w:pPr>
      <w:r w:rsidRPr="00A733FB">
        <w:rPr>
          <w:rFonts w:asciiTheme="majorBidi" w:hAnsiTheme="majorBidi" w:cstheme="majorBidi"/>
        </w:rPr>
        <w:lastRenderedPageBreak/>
        <w:t>L'objectif est de savoir répondre aux impératifs </w:t>
      </w:r>
      <w:r w:rsidRPr="001876FE">
        <w:rPr>
          <w:rStyle w:val="lev"/>
          <w:rFonts w:asciiTheme="majorBidi" w:hAnsiTheme="majorBidi" w:cstheme="majorBidi"/>
          <w:b w:val="0"/>
          <w:bCs w:val="0"/>
        </w:rPr>
        <w:t>de production et de qualité</w:t>
      </w:r>
      <w:r w:rsidRPr="00A733FB">
        <w:rPr>
          <w:rFonts w:asciiTheme="majorBidi" w:hAnsiTheme="majorBidi" w:cstheme="majorBidi"/>
        </w:rPr>
        <w:t> tout en favorisant des conditions adaptées au confort et à la </w:t>
      </w:r>
      <w:r w:rsidRPr="001876FE">
        <w:rPr>
          <w:rStyle w:val="lev"/>
          <w:rFonts w:asciiTheme="majorBidi" w:hAnsiTheme="majorBidi" w:cstheme="majorBidi"/>
          <w:b w:val="0"/>
          <w:bCs w:val="0"/>
        </w:rPr>
        <w:t>qualité de vie au travail</w:t>
      </w:r>
      <w:r w:rsidRPr="001876FE">
        <w:rPr>
          <w:rFonts w:asciiTheme="majorBidi" w:hAnsiTheme="majorBidi" w:cstheme="majorBidi"/>
          <w:b/>
          <w:bCs/>
        </w:rPr>
        <w:t>.</w:t>
      </w:r>
    </w:p>
    <w:p w:rsidR="00854B00" w:rsidRDefault="00854B00" w:rsidP="00953F87">
      <w:pPr>
        <w:jc w:val="both"/>
        <w:rPr>
          <w:rFonts w:asciiTheme="majorBidi" w:hAnsiTheme="majorBidi" w:cstheme="majorBidi"/>
          <w:sz w:val="24"/>
          <w:szCs w:val="24"/>
        </w:rPr>
      </w:pPr>
      <w:r>
        <w:rPr>
          <w:rFonts w:asciiTheme="majorBidi" w:hAnsiTheme="majorBidi" w:cstheme="majorBidi"/>
          <w:sz w:val="24"/>
          <w:szCs w:val="24"/>
        </w:rPr>
        <w:t>L’ergonomie intervient dans tous les champs professionnels et peut répondre des questions et des problématiques :</w:t>
      </w:r>
    </w:p>
    <w:p w:rsidR="00854B00" w:rsidRDefault="00854B00" w:rsidP="00854B0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l’évaluation des risques professionnels,</w:t>
      </w:r>
    </w:p>
    <w:p w:rsidR="00854B00" w:rsidRDefault="00854B00" w:rsidP="00854B0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la mise en place de démarche de prévention,</w:t>
      </w:r>
    </w:p>
    <w:p w:rsidR="00854B00" w:rsidRDefault="00854B00" w:rsidP="00854B0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l’apparition de TMS ou les risques RPS,</w:t>
      </w:r>
    </w:p>
    <w:p w:rsidR="00854B00" w:rsidRDefault="00854B00" w:rsidP="00854B0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un taux d’absentéisme fort,</w:t>
      </w:r>
    </w:p>
    <w:p w:rsidR="00854B00" w:rsidRDefault="00854B00" w:rsidP="00854B0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une dégradation de la production ou des objectifs,</w:t>
      </w:r>
    </w:p>
    <w:p w:rsidR="00854B00" w:rsidRPr="00854B00" w:rsidRDefault="00854B00" w:rsidP="00854B0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un désengagement des salariés…</w:t>
      </w:r>
    </w:p>
    <w:p w:rsidR="00953F87" w:rsidRDefault="00381FAF" w:rsidP="00953F87">
      <w:pPr>
        <w:jc w:val="both"/>
        <w:rPr>
          <w:rFonts w:asciiTheme="majorBidi" w:hAnsiTheme="majorBidi" w:cstheme="majorBidi"/>
          <w:b/>
          <w:bCs/>
          <w:sz w:val="24"/>
          <w:szCs w:val="24"/>
        </w:rPr>
      </w:pPr>
      <w:r>
        <w:rPr>
          <w:rFonts w:asciiTheme="majorBidi" w:hAnsiTheme="majorBidi" w:cstheme="majorBidi"/>
          <w:b/>
          <w:bCs/>
          <w:sz w:val="24"/>
          <w:szCs w:val="24"/>
        </w:rPr>
        <w:t>4.</w:t>
      </w:r>
      <w:r w:rsidR="008F2057" w:rsidRPr="008F2057">
        <w:rPr>
          <w:rFonts w:asciiTheme="majorBidi" w:hAnsiTheme="majorBidi" w:cstheme="majorBidi"/>
          <w:b/>
          <w:bCs/>
          <w:sz w:val="24"/>
          <w:szCs w:val="24"/>
        </w:rPr>
        <w:t>Les domaines de</w:t>
      </w:r>
      <w:r w:rsidR="008F2057">
        <w:rPr>
          <w:rFonts w:asciiTheme="majorBidi" w:hAnsiTheme="majorBidi" w:cstheme="majorBidi"/>
          <w:b/>
          <w:bCs/>
          <w:sz w:val="24"/>
          <w:szCs w:val="24"/>
        </w:rPr>
        <w:t xml:space="preserve"> </w:t>
      </w:r>
      <w:r w:rsidR="008F2057" w:rsidRPr="008F2057">
        <w:rPr>
          <w:rFonts w:asciiTheme="majorBidi" w:hAnsiTheme="majorBidi" w:cstheme="majorBidi"/>
          <w:b/>
          <w:bCs/>
          <w:sz w:val="24"/>
          <w:szCs w:val="24"/>
        </w:rPr>
        <w:t>l’ergonomie</w:t>
      </w:r>
      <w:r w:rsidR="00953F87" w:rsidRPr="008F2057">
        <w:rPr>
          <w:rFonts w:asciiTheme="majorBidi" w:hAnsiTheme="majorBidi" w:cstheme="majorBidi"/>
          <w:b/>
          <w:bCs/>
          <w:sz w:val="24"/>
          <w:szCs w:val="24"/>
        </w:rPr>
        <w:t>.</w:t>
      </w:r>
    </w:p>
    <w:p w:rsidR="009C693C" w:rsidRPr="00910956" w:rsidRDefault="009C693C" w:rsidP="00910956">
      <w:pPr>
        <w:shd w:val="clear" w:color="auto" w:fill="FFFFFF"/>
        <w:spacing w:after="100" w:afterAutospacing="1" w:line="240" w:lineRule="auto"/>
        <w:jc w:val="both"/>
        <w:rPr>
          <w:rFonts w:asciiTheme="majorBidi" w:eastAsia="Times New Roman" w:hAnsiTheme="majorBidi" w:cstheme="majorBidi"/>
          <w:color w:val="152439"/>
          <w:sz w:val="24"/>
          <w:szCs w:val="24"/>
          <w:lang w:eastAsia="fr-FR"/>
        </w:rPr>
      </w:pPr>
      <w:r w:rsidRPr="00381FAF">
        <w:rPr>
          <w:rFonts w:asciiTheme="majorBidi" w:eastAsia="Times New Roman" w:hAnsiTheme="majorBidi" w:cstheme="majorBidi"/>
          <w:color w:val="000000" w:themeColor="text1"/>
          <w:sz w:val="24"/>
          <w:szCs w:val="24"/>
          <w:lang w:eastAsia="fr-FR"/>
        </w:rPr>
        <w:t>Précisons qu’il existe plusieurs sortes d’ergonomie à mettre en place pour améliorer l’exercice d’une activité professionnelle : l’ergonomie physique, l’ergonomie cognitive et l’ergonomie organisationnelle. Toutes concernent l’environnement de travail et les moyens matériels et organisationnels mis en place, afin d’optimiser le confort et le bien être au travail</w:t>
      </w:r>
      <w:r w:rsidRPr="009C693C">
        <w:rPr>
          <w:rFonts w:asciiTheme="majorBidi" w:eastAsia="Times New Roman" w:hAnsiTheme="majorBidi" w:cstheme="majorBidi"/>
          <w:color w:val="152439"/>
          <w:sz w:val="24"/>
          <w:szCs w:val="24"/>
          <w:lang w:eastAsia="fr-FR"/>
        </w:rPr>
        <w:t xml:space="preserve"> :</w:t>
      </w:r>
    </w:p>
    <w:p w:rsidR="00B73FB5" w:rsidRDefault="00513D01" w:rsidP="00A119BE">
      <w:pPr>
        <w:jc w:val="both"/>
        <w:rPr>
          <w:rFonts w:asciiTheme="majorBidi" w:hAnsiTheme="majorBidi" w:cstheme="majorBidi"/>
          <w:sz w:val="24"/>
          <w:szCs w:val="24"/>
        </w:rPr>
      </w:pPr>
      <w:r>
        <w:rPr>
          <w:rFonts w:asciiTheme="majorBidi" w:hAnsiTheme="majorBidi" w:cstheme="majorBidi"/>
          <w:b/>
          <w:bCs/>
          <w:sz w:val="24"/>
          <w:szCs w:val="24"/>
        </w:rPr>
        <w:t>4</w:t>
      </w:r>
      <w:r w:rsidR="00A119BE" w:rsidRPr="00B73FB5">
        <w:rPr>
          <w:rFonts w:asciiTheme="majorBidi" w:hAnsiTheme="majorBidi" w:cstheme="majorBidi"/>
          <w:b/>
          <w:bCs/>
          <w:sz w:val="24"/>
          <w:szCs w:val="24"/>
        </w:rPr>
        <w:t>.</w:t>
      </w:r>
      <w:r>
        <w:rPr>
          <w:rFonts w:asciiTheme="majorBidi" w:hAnsiTheme="majorBidi" w:cstheme="majorBidi"/>
          <w:b/>
          <w:bCs/>
          <w:sz w:val="24"/>
          <w:szCs w:val="24"/>
        </w:rPr>
        <w:t>1.</w:t>
      </w:r>
      <w:r w:rsidR="00A119BE" w:rsidRPr="00B73FB5">
        <w:rPr>
          <w:rFonts w:asciiTheme="majorBidi" w:hAnsiTheme="majorBidi" w:cstheme="majorBidi"/>
          <w:b/>
          <w:bCs/>
          <w:sz w:val="24"/>
          <w:szCs w:val="24"/>
        </w:rPr>
        <w:t>Er</w:t>
      </w:r>
      <w:r w:rsidR="00B73FB5">
        <w:rPr>
          <w:rFonts w:asciiTheme="majorBidi" w:hAnsiTheme="majorBidi" w:cstheme="majorBidi"/>
          <w:b/>
          <w:bCs/>
          <w:sz w:val="24"/>
          <w:szCs w:val="24"/>
        </w:rPr>
        <w:t xml:space="preserve">gonomie </w:t>
      </w:r>
      <w:r w:rsidR="00A119BE" w:rsidRPr="00B73FB5">
        <w:rPr>
          <w:rFonts w:asciiTheme="majorBidi" w:hAnsiTheme="majorBidi" w:cstheme="majorBidi"/>
          <w:b/>
          <w:bCs/>
          <w:sz w:val="24"/>
          <w:szCs w:val="24"/>
        </w:rPr>
        <w:t>physique :</w:t>
      </w:r>
      <w:r w:rsidR="00A119BE" w:rsidRPr="00A119BE">
        <w:rPr>
          <w:rFonts w:asciiTheme="majorBidi" w:hAnsiTheme="majorBidi" w:cstheme="majorBidi"/>
          <w:sz w:val="24"/>
          <w:szCs w:val="24"/>
        </w:rPr>
        <w:t xml:space="preserve"> elle </w:t>
      </w:r>
      <w:r w:rsidR="007E2F6F" w:rsidRPr="00A119BE">
        <w:rPr>
          <w:rFonts w:asciiTheme="majorBidi" w:hAnsiTheme="majorBidi" w:cstheme="majorBidi"/>
          <w:sz w:val="24"/>
          <w:szCs w:val="24"/>
        </w:rPr>
        <w:t>s’intéresse, aux caractéristiques anatomiques, anthropométriques, physiologiques et biomécaniques de l’homme dans sa relation avec l’activité physique ; donc elle étudié les postures de travail, la manipulation d’objet, les mouvements répétitifs, les TMS, la sécurité au travail</w:t>
      </w:r>
      <w:r w:rsidR="00A119BE" w:rsidRPr="00A119BE">
        <w:rPr>
          <w:rFonts w:asciiTheme="majorBidi" w:hAnsiTheme="majorBidi" w:cstheme="majorBidi"/>
          <w:sz w:val="24"/>
          <w:szCs w:val="24"/>
        </w:rPr>
        <w:t>, la douleur ou l’inconfort répété, exemple de nuisance physique : le bruit, la chaleur…</w:t>
      </w:r>
    </w:p>
    <w:p w:rsidR="00B73FB5" w:rsidRDefault="00B73FB5" w:rsidP="00B73FB5">
      <w:pPr>
        <w:pStyle w:val="Paragraphedeliste"/>
        <w:numPr>
          <w:ilvl w:val="0"/>
          <w:numId w:val="22"/>
        </w:numPr>
        <w:jc w:val="both"/>
        <w:rPr>
          <w:rFonts w:asciiTheme="majorBidi" w:hAnsiTheme="majorBidi" w:cstheme="majorBidi"/>
          <w:b/>
          <w:bCs/>
          <w:sz w:val="24"/>
          <w:szCs w:val="24"/>
        </w:rPr>
      </w:pPr>
      <w:r w:rsidRPr="00B73FB5">
        <w:rPr>
          <w:rFonts w:asciiTheme="majorBidi" w:hAnsiTheme="majorBidi" w:cstheme="majorBidi"/>
          <w:b/>
          <w:bCs/>
          <w:sz w:val="24"/>
          <w:szCs w:val="24"/>
        </w:rPr>
        <w:t xml:space="preserve">Exemple </w:t>
      </w:r>
      <w:r>
        <w:rPr>
          <w:rFonts w:asciiTheme="majorBidi" w:hAnsiTheme="majorBidi" w:cstheme="majorBidi"/>
          <w:b/>
          <w:bCs/>
          <w:sz w:val="24"/>
          <w:szCs w:val="24"/>
        </w:rPr>
        <w:t xml:space="preserve">de </w:t>
      </w:r>
      <w:r w:rsidRPr="00B73FB5">
        <w:rPr>
          <w:rFonts w:asciiTheme="majorBidi" w:hAnsiTheme="majorBidi" w:cstheme="majorBidi"/>
          <w:b/>
          <w:bCs/>
          <w:sz w:val="24"/>
          <w:szCs w:val="24"/>
        </w:rPr>
        <w:t>domaine</w:t>
      </w:r>
      <w:r>
        <w:rPr>
          <w:rFonts w:asciiTheme="majorBidi" w:hAnsiTheme="majorBidi" w:cstheme="majorBidi"/>
          <w:b/>
          <w:bCs/>
          <w:sz w:val="24"/>
          <w:szCs w:val="24"/>
        </w:rPr>
        <w:t xml:space="preserve"> physique</w:t>
      </w:r>
    </w:p>
    <w:p w:rsidR="00B73FB5" w:rsidRDefault="00D94488" w:rsidP="00B73FB5">
      <w:pPr>
        <w:jc w:val="both"/>
        <w:rPr>
          <w:rFonts w:asciiTheme="majorBidi" w:hAnsiTheme="majorBidi" w:cstheme="majorBidi"/>
          <w:sz w:val="24"/>
          <w:szCs w:val="24"/>
        </w:rPr>
      </w:pPr>
      <w:r>
        <w:rPr>
          <w:rFonts w:asciiTheme="majorBidi" w:hAnsiTheme="majorBidi" w:cstheme="majorBidi"/>
          <w:sz w:val="24"/>
          <w:szCs w:val="24"/>
        </w:rPr>
        <w:t>Un TMS est un trouble ou une lésion affectant les muscles, tendons, articulations, vaisseaux sanguins ou tissus mous connexes à la suite d’une exposition à des facteurs de risque comme une posture inconfortable, des mouvements répétitifs et des efforts excessifs. La lés</w:t>
      </w:r>
      <w:r w:rsidR="0034355B">
        <w:rPr>
          <w:rFonts w:asciiTheme="majorBidi" w:hAnsiTheme="majorBidi" w:cstheme="majorBidi"/>
          <w:sz w:val="24"/>
          <w:szCs w:val="24"/>
        </w:rPr>
        <w:t>i</w:t>
      </w:r>
      <w:r>
        <w:rPr>
          <w:rFonts w:asciiTheme="majorBidi" w:hAnsiTheme="majorBidi" w:cstheme="majorBidi"/>
          <w:sz w:val="24"/>
          <w:szCs w:val="24"/>
        </w:rPr>
        <w:t>on peut être aigue</w:t>
      </w:r>
      <w:r w:rsidR="0034355B">
        <w:rPr>
          <w:rFonts w:asciiTheme="majorBidi" w:hAnsiTheme="majorBidi" w:cstheme="majorBidi"/>
          <w:sz w:val="24"/>
          <w:szCs w:val="24"/>
        </w:rPr>
        <w:t xml:space="preserve"> ou </w:t>
      </w:r>
      <w:r w:rsidR="001D185C">
        <w:rPr>
          <w:rFonts w:asciiTheme="majorBidi" w:hAnsiTheme="majorBidi" w:cstheme="majorBidi"/>
          <w:sz w:val="24"/>
          <w:szCs w:val="24"/>
        </w:rPr>
        <w:t>cumulative</w:t>
      </w:r>
      <w:r w:rsidR="0034355B">
        <w:rPr>
          <w:rFonts w:asciiTheme="majorBidi" w:hAnsiTheme="majorBidi" w:cstheme="majorBidi"/>
          <w:sz w:val="24"/>
          <w:szCs w:val="24"/>
        </w:rPr>
        <w:t>.</w:t>
      </w:r>
    </w:p>
    <w:p w:rsidR="0034355B" w:rsidRDefault="0034355B" w:rsidP="00B73FB5">
      <w:pPr>
        <w:jc w:val="both"/>
        <w:rPr>
          <w:rFonts w:asciiTheme="majorBidi" w:hAnsiTheme="majorBidi" w:cstheme="majorBidi"/>
          <w:sz w:val="24"/>
          <w:szCs w:val="24"/>
        </w:rPr>
      </w:pPr>
      <w:r w:rsidRPr="001D185C">
        <w:rPr>
          <w:rFonts w:asciiTheme="majorBidi" w:hAnsiTheme="majorBidi" w:cstheme="majorBidi"/>
          <w:b/>
          <w:bCs/>
          <w:sz w:val="24"/>
          <w:szCs w:val="24"/>
        </w:rPr>
        <w:t>Les étapes des</w:t>
      </w:r>
      <w:r w:rsidR="001D185C" w:rsidRPr="001D185C">
        <w:rPr>
          <w:rFonts w:asciiTheme="majorBidi" w:hAnsiTheme="majorBidi" w:cstheme="majorBidi"/>
          <w:b/>
          <w:bCs/>
          <w:sz w:val="24"/>
          <w:szCs w:val="24"/>
        </w:rPr>
        <w:t xml:space="preserve"> TMS cumulative :</w:t>
      </w:r>
      <w:r w:rsidR="001D185C">
        <w:rPr>
          <w:rFonts w:asciiTheme="majorBidi" w:hAnsiTheme="majorBidi" w:cstheme="majorBidi"/>
          <w:sz w:val="24"/>
          <w:szCs w:val="24"/>
        </w:rPr>
        <w:t xml:space="preserve"> </w:t>
      </w:r>
    </w:p>
    <w:p w:rsidR="001D185C" w:rsidRDefault="001D185C" w:rsidP="00B73FB5">
      <w:pPr>
        <w:jc w:val="both"/>
        <w:rPr>
          <w:rFonts w:asciiTheme="majorBidi" w:hAnsiTheme="majorBidi" w:cstheme="majorBidi"/>
          <w:sz w:val="24"/>
          <w:szCs w:val="24"/>
        </w:rPr>
      </w:pPr>
      <w:r>
        <w:rPr>
          <w:rFonts w:asciiTheme="majorBidi" w:hAnsiTheme="majorBidi" w:cstheme="majorBidi"/>
          <w:sz w:val="24"/>
          <w:szCs w:val="24"/>
        </w:rPr>
        <w:t>1</w:t>
      </w:r>
      <w:r w:rsidR="0035399D">
        <w:rPr>
          <w:rFonts w:asciiTheme="majorBidi" w:hAnsiTheme="majorBidi" w:cstheme="majorBidi"/>
          <w:sz w:val="24"/>
          <w:szCs w:val="24"/>
          <w:vertAlign w:val="superscript"/>
        </w:rPr>
        <w:t>è</w:t>
      </w:r>
      <w:r w:rsidRPr="0035399D">
        <w:rPr>
          <w:rFonts w:asciiTheme="majorBidi" w:hAnsiTheme="majorBidi" w:cstheme="majorBidi"/>
          <w:sz w:val="24"/>
          <w:szCs w:val="24"/>
          <w:vertAlign w:val="superscript"/>
        </w:rPr>
        <w:t>re</w:t>
      </w:r>
      <w:r>
        <w:rPr>
          <w:rFonts w:asciiTheme="majorBidi" w:hAnsiTheme="majorBidi" w:cstheme="majorBidi"/>
          <w:sz w:val="24"/>
          <w:szCs w:val="24"/>
        </w:rPr>
        <w:t xml:space="preserve"> étape : </w:t>
      </w:r>
      <w:r w:rsidR="008C6ED3">
        <w:rPr>
          <w:rFonts w:asciiTheme="majorBidi" w:hAnsiTheme="majorBidi" w:cstheme="majorBidi"/>
          <w:sz w:val="24"/>
          <w:szCs w:val="24"/>
        </w:rPr>
        <w:t>léger</w:t>
      </w:r>
      <w:r>
        <w:rPr>
          <w:rFonts w:asciiTheme="majorBidi" w:hAnsiTheme="majorBidi" w:cstheme="majorBidi"/>
          <w:sz w:val="24"/>
          <w:szCs w:val="24"/>
        </w:rPr>
        <w:t xml:space="preserve"> inconfort présent pendant </w:t>
      </w:r>
      <w:r w:rsidR="008C6ED3">
        <w:rPr>
          <w:rFonts w:asciiTheme="majorBidi" w:hAnsiTheme="majorBidi" w:cstheme="majorBidi"/>
          <w:sz w:val="24"/>
          <w:szCs w:val="24"/>
        </w:rPr>
        <w:t>le travail, mais qui disparait par la suite, n’affecte pas le rendement au travail ni les  activités  de la vie quotidienne.</w:t>
      </w:r>
    </w:p>
    <w:p w:rsidR="008C6ED3" w:rsidRDefault="008C6ED3" w:rsidP="00B73FB5">
      <w:pPr>
        <w:jc w:val="both"/>
        <w:rPr>
          <w:rFonts w:asciiTheme="majorBidi" w:hAnsiTheme="majorBidi" w:cstheme="majorBidi"/>
          <w:sz w:val="24"/>
          <w:szCs w:val="24"/>
        </w:rPr>
      </w:pPr>
      <w:r>
        <w:rPr>
          <w:rFonts w:asciiTheme="majorBidi" w:hAnsiTheme="majorBidi" w:cstheme="majorBidi"/>
          <w:sz w:val="24"/>
          <w:szCs w:val="24"/>
        </w:rPr>
        <w:t>2</w:t>
      </w:r>
      <w:r w:rsidR="0035399D">
        <w:rPr>
          <w:rFonts w:asciiTheme="majorBidi" w:hAnsiTheme="majorBidi" w:cstheme="majorBidi"/>
          <w:sz w:val="24"/>
          <w:szCs w:val="24"/>
          <w:vertAlign w:val="superscript"/>
        </w:rPr>
        <w:t>è</w:t>
      </w:r>
      <w:r w:rsidRPr="0035399D">
        <w:rPr>
          <w:rFonts w:asciiTheme="majorBidi" w:hAnsiTheme="majorBidi" w:cstheme="majorBidi"/>
          <w:sz w:val="24"/>
          <w:szCs w:val="24"/>
          <w:vertAlign w:val="superscript"/>
        </w:rPr>
        <w:t>me</w:t>
      </w:r>
      <w:r>
        <w:rPr>
          <w:rFonts w:asciiTheme="majorBidi" w:hAnsiTheme="majorBidi" w:cstheme="majorBidi"/>
          <w:sz w:val="24"/>
          <w:szCs w:val="24"/>
        </w:rPr>
        <w:t xml:space="preserve"> étape :</w:t>
      </w:r>
      <w:r w:rsidR="0035399D">
        <w:rPr>
          <w:rFonts w:asciiTheme="majorBidi" w:hAnsiTheme="majorBidi" w:cstheme="majorBidi"/>
          <w:sz w:val="24"/>
          <w:szCs w:val="24"/>
        </w:rPr>
        <w:t xml:space="preserve"> </w:t>
      </w:r>
      <w:r>
        <w:rPr>
          <w:rFonts w:asciiTheme="majorBidi" w:hAnsiTheme="majorBidi" w:cstheme="majorBidi"/>
          <w:sz w:val="24"/>
          <w:szCs w:val="24"/>
        </w:rPr>
        <w:t xml:space="preserve">la douleur est présente pendant que la personne travaille et elle continue </w:t>
      </w:r>
      <w:r w:rsidR="0035399D">
        <w:rPr>
          <w:rFonts w:asciiTheme="majorBidi" w:hAnsiTheme="majorBidi" w:cstheme="majorBidi"/>
          <w:sz w:val="24"/>
          <w:szCs w:val="24"/>
        </w:rPr>
        <w:t>après</w:t>
      </w:r>
      <w:r>
        <w:rPr>
          <w:rFonts w:asciiTheme="majorBidi" w:hAnsiTheme="majorBidi" w:cstheme="majorBidi"/>
          <w:sz w:val="24"/>
          <w:szCs w:val="24"/>
        </w:rPr>
        <w:t xml:space="preserve"> le travail. Cela, commence à affecté les activités de la vie quotidienne.</w:t>
      </w:r>
    </w:p>
    <w:p w:rsidR="00B73FB5" w:rsidRPr="00371E5D" w:rsidRDefault="0035399D" w:rsidP="00371E5D">
      <w:pPr>
        <w:jc w:val="both"/>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vertAlign w:val="superscript"/>
        </w:rPr>
        <w:t>è</w:t>
      </w:r>
      <w:r w:rsidRPr="0035399D">
        <w:rPr>
          <w:rFonts w:asciiTheme="majorBidi" w:hAnsiTheme="majorBidi" w:cstheme="majorBidi"/>
          <w:sz w:val="24"/>
          <w:szCs w:val="24"/>
          <w:vertAlign w:val="superscript"/>
        </w:rPr>
        <w:t>me</w:t>
      </w:r>
      <w:r>
        <w:rPr>
          <w:rFonts w:asciiTheme="majorBidi" w:hAnsiTheme="majorBidi" w:cstheme="majorBidi"/>
          <w:sz w:val="24"/>
          <w:szCs w:val="24"/>
        </w:rPr>
        <w:t xml:space="preserve"> étape : la douleur est constamment présente, les travailleurs consultent un médecin, il est possible qu’ils ne soi</w:t>
      </w:r>
      <w:r w:rsidR="002657D3">
        <w:rPr>
          <w:rFonts w:asciiTheme="majorBidi" w:hAnsiTheme="majorBidi" w:cstheme="majorBidi"/>
          <w:sz w:val="24"/>
          <w:szCs w:val="24"/>
        </w:rPr>
        <w:t>ent pas aptes à accomplir des tâches</w:t>
      </w:r>
      <w:r>
        <w:rPr>
          <w:rFonts w:asciiTheme="majorBidi" w:hAnsiTheme="majorBidi" w:cstheme="majorBidi"/>
          <w:sz w:val="24"/>
          <w:szCs w:val="24"/>
        </w:rPr>
        <w:t xml:space="preserve"> quotidienne simples.</w:t>
      </w:r>
    </w:p>
    <w:p w:rsidR="00953F87" w:rsidRDefault="00513D01" w:rsidP="00A119BE">
      <w:pPr>
        <w:jc w:val="both"/>
        <w:rPr>
          <w:rFonts w:asciiTheme="majorBidi" w:hAnsiTheme="majorBidi" w:cstheme="majorBidi"/>
          <w:b/>
          <w:bCs/>
          <w:sz w:val="24"/>
          <w:szCs w:val="24"/>
        </w:rPr>
      </w:pPr>
      <w:r>
        <w:rPr>
          <w:rFonts w:asciiTheme="majorBidi" w:hAnsiTheme="majorBidi" w:cstheme="majorBidi"/>
          <w:b/>
          <w:bCs/>
          <w:sz w:val="24"/>
          <w:szCs w:val="24"/>
        </w:rPr>
        <w:t>4</w:t>
      </w:r>
      <w:r w:rsidR="00B73FB5" w:rsidRPr="00B73FB5">
        <w:rPr>
          <w:rFonts w:asciiTheme="majorBidi" w:hAnsiTheme="majorBidi" w:cstheme="majorBidi"/>
          <w:b/>
          <w:bCs/>
          <w:sz w:val="24"/>
          <w:szCs w:val="24"/>
        </w:rPr>
        <w:t>.</w:t>
      </w:r>
      <w:r>
        <w:rPr>
          <w:rFonts w:asciiTheme="majorBidi" w:hAnsiTheme="majorBidi" w:cstheme="majorBidi"/>
          <w:b/>
          <w:bCs/>
          <w:sz w:val="24"/>
          <w:szCs w:val="24"/>
        </w:rPr>
        <w:t>2.</w:t>
      </w:r>
      <w:r w:rsidR="00B73FB5" w:rsidRPr="00B73FB5">
        <w:rPr>
          <w:rFonts w:asciiTheme="majorBidi" w:hAnsiTheme="majorBidi" w:cstheme="majorBidi"/>
          <w:b/>
          <w:bCs/>
          <w:sz w:val="24"/>
          <w:szCs w:val="24"/>
        </w:rPr>
        <w:t>L’ergonomie cognitive :</w:t>
      </w:r>
      <w:r w:rsidR="007E2F6F" w:rsidRPr="00B73FB5">
        <w:rPr>
          <w:rFonts w:asciiTheme="majorBidi" w:hAnsiTheme="majorBidi" w:cstheme="majorBidi"/>
          <w:b/>
          <w:bCs/>
          <w:sz w:val="24"/>
          <w:szCs w:val="24"/>
        </w:rPr>
        <w:t xml:space="preserve"> </w:t>
      </w:r>
    </w:p>
    <w:p w:rsidR="00371E5D" w:rsidRDefault="00371E5D" w:rsidP="00A119BE">
      <w:pPr>
        <w:jc w:val="both"/>
        <w:rPr>
          <w:rFonts w:asciiTheme="majorBidi" w:hAnsiTheme="majorBidi" w:cstheme="majorBidi"/>
          <w:sz w:val="24"/>
          <w:szCs w:val="24"/>
        </w:rPr>
      </w:pPr>
      <w:r>
        <w:rPr>
          <w:rFonts w:asciiTheme="majorBidi" w:hAnsiTheme="majorBidi" w:cstheme="majorBidi"/>
          <w:sz w:val="24"/>
          <w:szCs w:val="24"/>
        </w:rPr>
        <w:t>Son but est d’améliorer le travail humain, sur les aspects cognitifs, elle s’</w:t>
      </w:r>
      <w:r w:rsidR="00B12759">
        <w:rPr>
          <w:rFonts w:asciiTheme="majorBidi" w:hAnsiTheme="majorBidi" w:cstheme="majorBidi"/>
          <w:sz w:val="24"/>
          <w:szCs w:val="24"/>
        </w:rPr>
        <w:t>intéresse</w:t>
      </w:r>
      <w:r>
        <w:rPr>
          <w:rFonts w:asciiTheme="majorBidi" w:hAnsiTheme="majorBidi" w:cstheme="majorBidi"/>
          <w:sz w:val="24"/>
          <w:szCs w:val="24"/>
        </w:rPr>
        <w:t xml:space="preserve"> aux processus mentaux, comme la perception, la mémoire,</w:t>
      </w:r>
      <w:r w:rsidR="00B12759">
        <w:rPr>
          <w:rFonts w:asciiTheme="majorBidi" w:hAnsiTheme="majorBidi" w:cstheme="majorBidi"/>
          <w:sz w:val="24"/>
          <w:szCs w:val="24"/>
        </w:rPr>
        <w:t xml:space="preserve"> le raisonnement, les réponses motrices qui affectent les interactions entre les hommes et les autres éléments d’un système. </w:t>
      </w:r>
      <w:r w:rsidR="00B12759">
        <w:rPr>
          <w:rFonts w:asciiTheme="majorBidi" w:hAnsiTheme="majorBidi" w:cstheme="majorBidi"/>
          <w:sz w:val="24"/>
          <w:szCs w:val="24"/>
        </w:rPr>
        <w:lastRenderedPageBreak/>
        <w:t>L’ergonomie cognitive joue un rôle majeur dans les différents aspects de la conception d’une interface homme-machine : la présentation des objets du dialogue( textes, graphiques, messages d’erreurs aides), la conversation entre l’homme et la machine et la guidance ou l’assistance. L’ergonomie cognitive est une science relativement autonome, bien qu’elle empreinte</w:t>
      </w:r>
      <w:r w:rsidR="00C722A7">
        <w:rPr>
          <w:rFonts w:asciiTheme="majorBidi" w:hAnsiTheme="majorBidi" w:cstheme="majorBidi"/>
          <w:sz w:val="24"/>
          <w:szCs w:val="24"/>
        </w:rPr>
        <w:t xml:space="preserve"> ses théories et ses méthodes à la psychologie cognitive et à d’autres sciences telles que l’analyse du travail, l’informatique, la linguistique, la sémiologie et les neurosciences.</w:t>
      </w:r>
    </w:p>
    <w:p w:rsidR="005D27EB" w:rsidRDefault="00513D01" w:rsidP="00A119BE">
      <w:pPr>
        <w:jc w:val="both"/>
        <w:rPr>
          <w:rFonts w:asciiTheme="majorBidi" w:hAnsiTheme="majorBidi" w:cstheme="majorBidi"/>
          <w:b/>
          <w:bCs/>
          <w:sz w:val="24"/>
          <w:szCs w:val="24"/>
        </w:rPr>
      </w:pPr>
      <w:r>
        <w:rPr>
          <w:rFonts w:asciiTheme="majorBidi" w:hAnsiTheme="majorBidi" w:cstheme="majorBidi"/>
          <w:b/>
          <w:bCs/>
          <w:sz w:val="24"/>
          <w:szCs w:val="24"/>
        </w:rPr>
        <w:t>4</w:t>
      </w:r>
      <w:r w:rsidR="005D27EB" w:rsidRPr="005D27EB">
        <w:rPr>
          <w:rFonts w:asciiTheme="majorBidi" w:hAnsiTheme="majorBidi" w:cstheme="majorBidi"/>
          <w:b/>
          <w:bCs/>
          <w:sz w:val="24"/>
          <w:szCs w:val="24"/>
        </w:rPr>
        <w:t>.</w:t>
      </w:r>
      <w:r>
        <w:rPr>
          <w:rFonts w:asciiTheme="majorBidi" w:hAnsiTheme="majorBidi" w:cstheme="majorBidi"/>
          <w:b/>
          <w:bCs/>
          <w:sz w:val="24"/>
          <w:szCs w:val="24"/>
        </w:rPr>
        <w:t>3.</w:t>
      </w:r>
      <w:r w:rsidR="005D27EB" w:rsidRPr="005D27EB">
        <w:rPr>
          <w:rFonts w:asciiTheme="majorBidi" w:hAnsiTheme="majorBidi" w:cstheme="majorBidi"/>
          <w:b/>
          <w:bCs/>
          <w:sz w:val="24"/>
          <w:szCs w:val="24"/>
        </w:rPr>
        <w:t>L’ergonomie organisationnelle :</w:t>
      </w:r>
    </w:p>
    <w:p w:rsidR="00717CAE" w:rsidRDefault="00717CAE" w:rsidP="00A119BE">
      <w:pPr>
        <w:jc w:val="both"/>
        <w:rPr>
          <w:rFonts w:asciiTheme="majorBidi" w:hAnsiTheme="majorBidi" w:cstheme="majorBidi"/>
          <w:sz w:val="24"/>
          <w:szCs w:val="24"/>
        </w:rPr>
      </w:pPr>
      <w:r>
        <w:rPr>
          <w:rFonts w:asciiTheme="majorBidi" w:hAnsiTheme="majorBidi" w:cstheme="majorBidi"/>
          <w:sz w:val="24"/>
          <w:szCs w:val="24"/>
        </w:rPr>
        <w:t>Elle se</w:t>
      </w:r>
      <w:r w:rsidR="00991423">
        <w:rPr>
          <w:rFonts w:asciiTheme="majorBidi" w:hAnsiTheme="majorBidi" w:cstheme="majorBidi"/>
          <w:sz w:val="24"/>
          <w:szCs w:val="24"/>
        </w:rPr>
        <w:t xml:space="preserve"> </w:t>
      </w:r>
      <w:r>
        <w:rPr>
          <w:rFonts w:asciiTheme="majorBidi" w:hAnsiTheme="majorBidi" w:cstheme="majorBidi"/>
          <w:sz w:val="24"/>
          <w:szCs w:val="24"/>
        </w:rPr>
        <w:t xml:space="preserve">penche sur les effets des aspects humains, organisationnels et </w:t>
      </w:r>
      <w:r w:rsidR="00991423">
        <w:rPr>
          <w:rFonts w:asciiTheme="majorBidi" w:hAnsiTheme="majorBidi" w:cstheme="majorBidi"/>
          <w:sz w:val="24"/>
          <w:szCs w:val="24"/>
        </w:rPr>
        <w:t>managériaux</w:t>
      </w:r>
      <w:r>
        <w:rPr>
          <w:rFonts w:asciiTheme="majorBidi" w:hAnsiTheme="majorBidi" w:cstheme="majorBidi"/>
          <w:sz w:val="24"/>
          <w:szCs w:val="24"/>
        </w:rPr>
        <w:t xml:space="preserve"> de l’entreprise, donc elle s’</w:t>
      </w:r>
      <w:r w:rsidR="00991423">
        <w:rPr>
          <w:rFonts w:asciiTheme="majorBidi" w:hAnsiTheme="majorBidi" w:cstheme="majorBidi"/>
          <w:sz w:val="24"/>
          <w:szCs w:val="24"/>
        </w:rPr>
        <w:t>intéresse</w:t>
      </w:r>
      <w:r>
        <w:rPr>
          <w:rFonts w:asciiTheme="majorBidi" w:hAnsiTheme="majorBidi" w:cstheme="majorBidi"/>
          <w:sz w:val="24"/>
          <w:szCs w:val="24"/>
        </w:rPr>
        <w:t xml:space="preserve">  à la question de l’optimisation </w:t>
      </w:r>
      <w:r w:rsidR="00991423">
        <w:rPr>
          <w:rFonts w:asciiTheme="majorBidi" w:hAnsiTheme="majorBidi" w:cstheme="majorBidi"/>
          <w:sz w:val="24"/>
          <w:szCs w:val="24"/>
        </w:rPr>
        <w:t>des systèmes sociotechniques</w:t>
      </w:r>
      <w:r>
        <w:rPr>
          <w:rFonts w:asciiTheme="majorBidi" w:hAnsiTheme="majorBidi" w:cstheme="majorBidi"/>
          <w:sz w:val="24"/>
          <w:szCs w:val="24"/>
        </w:rPr>
        <w:t>, ce qui inclut leurs structures organisationnelles, les politiques d’</w:t>
      </w:r>
      <w:r w:rsidR="00991423">
        <w:rPr>
          <w:rFonts w:asciiTheme="majorBidi" w:hAnsiTheme="majorBidi" w:cstheme="majorBidi"/>
          <w:sz w:val="24"/>
          <w:szCs w:val="24"/>
        </w:rPr>
        <w:t>entreprise, les processus.</w:t>
      </w:r>
      <w:r>
        <w:rPr>
          <w:rFonts w:asciiTheme="majorBidi" w:hAnsiTheme="majorBidi" w:cstheme="majorBidi"/>
          <w:sz w:val="24"/>
          <w:szCs w:val="24"/>
        </w:rPr>
        <w:t xml:space="preserve"> </w:t>
      </w:r>
      <w:r w:rsidR="0011098C">
        <w:rPr>
          <w:rFonts w:asciiTheme="majorBidi" w:hAnsiTheme="majorBidi" w:cstheme="majorBidi"/>
          <w:sz w:val="24"/>
          <w:szCs w:val="24"/>
        </w:rPr>
        <w:t>Les</w:t>
      </w:r>
      <w:r>
        <w:rPr>
          <w:rFonts w:asciiTheme="majorBidi" w:hAnsiTheme="majorBidi" w:cstheme="majorBidi"/>
          <w:sz w:val="24"/>
          <w:szCs w:val="24"/>
        </w:rPr>
        <w:t xml:space="preserve"> </w:t>
      </w:r>
      <w:r w:rsidR="00991423">
        <w:rPr>
          <w:rFonts w:asciiTheme="majorBidi" w:hAnsiTheme="majorBidi" w:cstheme="majorBidi"/>
          <w:sz w:val="24"/>
          <w:szCs w:val="24"/>
        </w:rPr>
        <w:t>thèmes</w:t>
      </w:r>
      <w:r>
        <w:rPr>
          <w:rFonts w:asciiTheme="majorBidi" w:hAnsiTheme="majorBidi" w:cstheme="majorBidi"/>
          <w:sz w:val="24"/>
          <w:szCs w:val="24"/>
        </w:rPr>
        <w:t xml:space="preserve"> couverts comprennent</w:t>
      </w:r>
      <w:r w:rsidR="00991423">
        <w:rPr>
          <w:rFonts w:asciiTheme="majorBidi" w:hAnsiTheme="majorBidi" w:cstheme="majorBidi"/>
          <w:sz w:val="24"/>
          <w:szCs w:val="24"/>
        </w:rPr>
        <w:t xml:space="preserve"> les relations homme système en matière de communication, de gestion des coopératifs, de gestion</w:t>
      </w:r>
      <w:r w:rsidR="00EB1746">
        <w:rPr>
          <w:rFonts w:asciiTheme="majorBidi" w:hAnsiTheme="majorBidi" w:cstheme="majorBidi"/>
          <w:sz w:val="24"/>
          <w:szCs w:val="24"/>
        </w:rPr>
        <w:t>, aux horaires de travail, aux types de tâches et à la charge du travail.</w:t>
      </w:r>
    </w:p>
    <w:p w:rsidR="00EB1746" w:rsidRDefault="00EB1746" w:rsidP="00A119BE">
      <w:pPr>
        <w:jc w:val="both"/>
        <w:rPr>
          <w:rFonts w:asciiTheme="majorBidi" w:hAnsiTheme="majorBidi" w:cstheme="majorBidi"/>
          <w:sz w:val="24"/>
          <w:szCs w:val="24"/>
        </w:rPr>
      </w:pPr>
      <w:r>
        <w:rPr>
          <w:rFonts w:asciiTheme="majorBidi" w:hAnsiTheme="majorBidi" w:cstheme="majorBidi"/>
          <w:sz w:val="24"/>
          <w:szCs w:val="24"/>
        </w:rPr>
        <w:t>Donc l’ergonomie se dédie à l’étude des facteurs humains.</w:t>
      </w:r>
    </w:p>
    <w:p w:rsidR="00EB1746" w:rsidRPr="000C1E5D" w:rsidRDefault="00EB1746" w:rsidP="00A119BE">
      <w:pPr>
        <w:jc w:val="both"/>
        <w:rPr>
          <w:rFonts w:asciiTheme="majorBidi" w:hAnsiTheme="majorBidi" w:cstheme="majorBidi"/>
          <w:b/>
          <w:bCs/>
          <w:sz w:val="24"/>
          <w:szCs w:val="24"/>
        </w:rPr>
      </w:pPr>
      <w:r w:rsidRPr="000C1E5D">
        <w:rPr>
          <w:rFonts w:asciiTheme="majorBidi" w:hAnsiTheme="majorBidi" w:cstheme="majorBidi"/>
          <w:b/>
          <w:bCs/>
          <w:sz w:val="24"/>
          <w:szCs w:val="24"/>
        </w:rPr>
        <w:t>Equation conceptuelle :</w:t>
      </w:r>
    </w:p>
    <w:p w:rsidR="00EB1746" w:rsidRDefault="00EB1746" w:rsidP="00A119BE">
      <w:pPr>
        <w:jc w:val="both"/>
        <w:rPr>
          <w:rFonts w:asciiTheme="majorBidi" w:hAnsiTheme="majorBidi" w:cstheme="majorBidi"/>
          <w:sz w:val="24"/>
          <w:szCs w:val="24"/>
        </w:rPr>
      </w:pPr>
      <w:r>
        <w:rPr>
          <w:rFonts w:asciiTheme="majorBidi" w:hAnsiTheme="majorBidi" w:cstheme="majorBidi"/>
          <w:sz w:val="24"/>
          <w:szCs w:val="24"/>
        </w:rPr>
        <w:t>Homme*</w:t>
      </w:r>
      <w:r w:rsidR="00DA3400">
        <w:rPr>
          <w:rFonts w:asciiTheme="majorBidi" w:hAnsiTheme="majorBidi" w:cstheme="majorBidi"/>
          <w:sz w:val="24"/>
          <w:szCs w:val="24"/>
        </w:rPr>
        <w:t>Tâche</w:t>
      </w:r>
      <w:r>
        <w:rPr>
          <w:rFonts w:asciiTheme="majorBidi" w:hAnsiTheme="majorBidi" w:cstheme="majorBidi"/>
          <w:sz w:val="24"/>
          <w:szCs w:val="24"/>
        </w:rPr>
        <w:t>*Machine*Situation=Travail</w:t>
      </w:r>
    </w:p>
    <w:p w:rsidR="00EB1746" w:rsidRDefault="00681C91" w:rsidP="00A119BE">
      <w:pPr>
        <w:jc w:val="both"/>
        <w:rPr>
          <w:rFonts w:asciiTheme="majorBidi" w:hAnsiTheme="majorBidi" w:cstheme="majorBidi"/>
          <w:sz w:val="24"/>
          <w:szCs w:val="24"/>
        </w:rPr>
      </w:pPr>
      <w:r>
        <w:rPr>
          <w:rFonts w:asciiTheme="majorBidi" w:hAnsiTheme="majorBidi" w:cstheme="majorBidi"/>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0;text-align:left;margin-left:165.4pt;margin-top:1.2pt;width:41.25pt;height:12.75pt;z-index:251671552"/>
        </w:pict>
      </w:r>
      <w:r w:rsidR="00EB1746">
        <w:rPr>
          <w:rFonts w:asciiTheme="majorBidi" w:hAnsiTheme="majorBidi" w:cstheme="majorBidi"/>
          <w:sz w:val="24"/>
          <w:szCs w:val="24"/>
        </w:rPr>
        <w:t>Se focaliser sur le facteur humain                  Ergonomie</w:t>
      </w:r>
    </w:p>
    <w:p w:rsidR="006C685D" w:rsidRPr="006C685D" w:rsidRDefault="00513D01" w:rsidP="0058557B">
      <w:pPr>
        <w:jc w:val="both"/>
        <w:rPr>
          <w:rFonts w:asciiTheme="majorBidi" w:hAnsiTheme="majorBidi" w:cstheme="majorBidi"/>
          <w:b/>
          <w:bCs/>
          <w:sz w:val="24"/>
          <w:szCs w:val="24"/>
        </w:rPr>
      </w:pPr>
      <w:r>
        <w:rPr>
          <w:rFonts w:asciiTheme="majorBidi" w:hAnsiTheme="majorBidi" w:cstheme="majorBidi"/>
          <w:b/>
          <w:bCs/>
          <w:sz w:val="24"/>
          <w:szCs w:val="24"/>
        </w:rPr>
        <w:t>5.</w:t>
      </w:r>
      <w:r w:rsidR="006C685D" w:rsidRPr="006C685D">
        <w:rPr>
          <w:rFonts w:asciiTheme="majorBidi" w:hAnsiTheme="majorBidi" w:cstheme="majorBidi"/>
          <w:b/>
          <w:bCs/>
          <w:sz w:val="24"/>
          <w:szCs w:val="24"/>
        </w:rPr>
        <w:t>Les courants de l’ergonomie</w:t>
      </w:r>
    </w:p>
    <w:p w:rsidR="006C685D" w:rsidRPr="00692A0F" w:rsidRDefault="00513D01" w:rsidP="0058557B">
      <w:pPr>
        <w:jc w:val="lowKashida"/>
        <w:rPr>
          <w:rFonts w:asciiTheme="majorBidi" w:hAnsiTheme="majorBidi" w:cstheme="majorBidi"/>
          <w:sz w:val="24"/>
          <w:szCs w:val="24"/>
        </w:rPr>
      </w:pPr>
      <w:r>
        <w:rPr>
          <w:rFonts w:asciiTheme="majorBidi" w:hAnsiTheme="majorBidi" w:cstheme="majorBidi"/>
          <w:b/>
          <w:bCs/>
          <w:sz w:val="24"/>
          <w:szCs w:val="24"/>
        </w:rPr>
        <w:t>5</w:t>
      </w:r>
      <w:r w:rsidR="00A55B56">
        <w:rPr>
          <w:rFonts w:asciiTheme="majorBidi" w:hAnsiTheme="majorBidi" w:cstheme="majorBidi"/>
          <w:b/>
          <w:bCs/>
          <w:sz w:val="24"/>
          <w:szCs w:val="24"/>
        </w:rPr>
        <w:t>.</w:t>
      </w:r>
      <w:r>
        <w:rPr>
          <w:rFonts w:asciiTheme="majorBidi" w:hAnsiTheme="majorBidi" w:cstheme="majorBidi"/>
          <w:b/>
          <w:bCs/>
          <w:sz w:val="24"/>
          <w:szCs w:val="24"/>
        </w:rPr>
        <w:t>1.</w:t>
      </w:r>
      <w:r w:rsidR="006C685D" w:rsidRPr="00926DDB">
        <w:rPr>
          <w:rFonts w:asciiTheme="majorBidi" w:hAnsiTheme="majorBidi" w:cstheme="majorBidi"/>
          <w:b/>
          <w:bCs/>
          <w:sz w:val="24"/>
          <w:szCs w:val="24"/>
        </w:rPr>
        <w:t>Une  ergonomie des  humanfactors</w:t>
      </w:r>
      <w:r w:rsidR="00BD6F8E">
        <w:rPr>
          <w:rFonts w:asciiTheme="majorBidi" w:hAnsiTheme="majorBidi" w:cstheme="majorBidi"/>
          <w:sz w:val="24"/>
          <w:szCs w:val="24"/>
        </w:rPr>
        <w:t> </w:t>
      </w:r>
    </w:p>
    <w:p w:rsidR="006C685D" w:rsidRPr="00B944E5" w:rsidRDefault="006C685D" w:rsidP="00CA2A69">
      <w:pPr>
        <w:jc w:val="both"/>
      </w:pPr>
      <w:r w:rsidRPr="004566ED">
        <w:rPr>
          <w:rFonts w:asciiTheme="majorBidi" w:hAnsiTheme="majorBidi" w:cstheme="majorBidi"/>
          <w:sz w:val="24"/>
          <w:szCs w:val="24"/>
        </w:rPr>
        <w:t>C’est  une  ergonomie  des  composants  humains  des  systèmes .Elle  permet  par exemple  de  définir  la  taille ou la  forme  des  symboles  qui  seront  affichés  sur  un  écran  d’ordinateur  afin  qu’il  soient  lisibles  sans difficulté  par  les utilisateurs, les  caractéristiques  d’un  siège…Cette  approche  principalement  développée  par   les  anglo-saxons est  actuellement  dominante  au  plan  international</w:t>
      </w:r>
      <w:r>
        <w:rPr>
          <w:rFonts w:asciiTheme="majorBidi" w:hAnsiTheme="majorBidi" w:cstheme="majorBidi"/>
          <w:sz w:val="24"/>
          <w:szCs w:val="24"/>
        </w:rPr>
        <w:t>.</w:t>
      </w:r>
      <w:r w:rsidR="00BE1116">
        <w:rPr>
          <w:rFonts w:asciiTheme="majorBidi" w:hAnsiTheme="majorBidi" w:cstheme="majorBidi"/>
          <w:sz w:val="24"/>
          <w:szCs w:val="24"/>
        </w:rPr>
        <w:t xml:space="preserve"> Elle est</w:t>
      </w:r>
      <w:r w:rsidR="00BE1116" w:rsidRPr="00BE1116">
        <w:rPr>
          <w:rFonts w:asciiTheme="majorBidi" w:hAnsiTheme="majorBidi" w:cstheme="majorBidi"/>
          <w:sz w:val="24"/>
          <w:szCs w:val="24"/>
        </w:rPr>
        <w:t xml:space="preserve"> </w:t>
      </w:r>
      <w:r w:rsidR="00BE1116" w:rsidRPr="004566ED">
        <w:rPr>
          <w:rFonts w:asciiTheme="majorBidi" w:hAnsiTheme="majorBidi" w:cstheme="majorBidi"/>
          <w:sz w:val="24"/>
          <w:szCs w:val="24"/>
        </w:rPr>
        <w:t>centrée</w:t>
      </w:r>
      <w:r w:rsidR="00BE1116">
        <w:rPr>
          <w:rFonts w:asciiTheme="majorBidi" w:hAnsiTheme="majorBidi" w:cstheme="majorBidi"/>
          <w:sz w:val="24"/>
          <w:szCs w:val="24"/>
        </w:rPr>
        <w:t xml:space="preserve"> sur les </w:t>
      </w:r>
      <w:r w:rsidR="00BE1116" w:rsidRPr="004566ED">
        <w:rPr>
          <w:rFonts w:asciiTheme="majorBidi" w:hAnsiTheme="majorBidi" w:cstheme="majorBidi"/>
          <w:sz w:val="24"/>
          <w:szCs w:val="24"/>
        </w:rPr>
        <w:t>caractéristiques(ant</w:t>
      </w:r>
      <w:r w:rsidR="00BE1116">
        <w:rPr>
          <w:rFonts w:asciiTheme="majorBidi" w:hAnsiTheme="majorBidi" w:cstheme="majorBidi"/>
          <w:sz w:val="24"/>
          <w:szCs w:val="24"/>
        </w:rPr>
        <w:t>hropométriques ,physiologiques,</w:t>
      </w:r>
      <w:r w:rsidR="00BE1116" w:rsidRPr="004566ED">
        <w:rPr>
          <w:rFonts w:asciiTheme="majorBidi" w:hAnsiTheme="majorBidi" w:cstheme="majorBidi"/>
          <w:sz w:val="24"/>
          <w:szCs w:val="24"/>
        </w:rPr>
        <w:t>cognitives …)des  hommes  à  prendre  en compte  pour la  conception  ou  la transformation  des  systèmes(par  exemple  des  systèmes  hommes-machines) </w:t>
      </w:r>
    </w:p>
    <w:p w:rsidR="006C685D" w:rsidRDefault="006C685D" w:rsidP="00CA2A69">
      <w:pPr>
        <w:jc w:val="both"/>
        <w:rPr>
          <w:rFonts w:asciiTheme="majorBidi" w:hAnsiTheme="majorBidi" w:cstheme="majorBidi"/>
          <w:sz w:val="24"/>
          <w:szCs w:val="24"/>
        </w:rPr>
      </w:pPr>
      <w:r w:rsidRPr="005A44C5">
        <w:rPr>
          <w:rFonts w:asciiTheme="majorBidi" w:hAnsiTheme="majorBidi" w:cstheme="majorBidi"/>
          <w:sz w:val="24"/>
          <w:szCs w:val="24"/>
        </w:rPr>
        <w:t>Donc l’ergonomie  est  la  plus  ancienne, mais  encore  aujourd’hui  la plus  répandue, consiste</w:t>
      </w:r>
      <w:r>
        <w:rPr>
          <w:rFonts w:asciiTheme="majorBidi" w:hAnsiTheme="majorBidi" w:cstheme="majorBidi"/>
          <w:sz w:val="24"/>
          <w:szCs w:val="24"/>
        </w:rPr>
        <w:t xml:space="preserve"> à</w:t>
      </w:r>
      <w:r w:rsidRPr="005A44C5">
        <w:rPr>
          <w:rFonts w:asciiTheme="majorBidi" w:hAnsiTheme="majorBidi" w:cstheme="majorBidi"/>
          <w:sz w:val="24"/>
          <w:szCs w:val="24"/>
        </w:rPr>
        <w:t xml:space="preserve"> prendre  en  compte  les  caractéristiques  générales  de  l’humain  pour  mieux  lui  adapter  les  machines  et  les  dispositifs  techniques ;c’est  la  conception  classique  du  système  humain-machine, ou  l’analyse  ergonomique  privilégie  la compatibilité  entre  les  composants  matériels  et  les  composants(facteurs)humains</w:t>
      </w:r>
      <w:r w:rsidR="00CA2A69">
        <w:rPr>
          <w:rFonts w:asciiTheme="majorBidi" w:hAnsiTheme="majorBidi" w:cstheme="majorBidi"/>
          <w:sz w:val="24"/>
          <w:szCs w:val="24"/>
        </w:rPr>
        <w:t>.</w:t>
      </w:r>
    </w:p>
    <w:p w:rsidR="00D62B0C" w:rsidRPr="00A55B56" w:rsidRDefault="00513D01" w:rsidP="0058557B">
      <w:pPr>
        <w:rPr>
          <w:rFonts w:asciiTheme="majorBidi" w:hAnsiTheme="majorBidi" w:cstheme="majorBidi"/>
          <w:b/>
          <w:bCs/>
          <w:sz w:val="24"/>
          <w:szCs w:val="24"/>
        </w:rPr>
      </w:pPr>
      <w:r>
        <w:rPr>
          <w:rFonts w:asciiTheme="majorBidi" w:hAnsiTheme="majorBidi" w:cstheme="majorBidi"/>
          <w:b/>
          <w:bCs/>
          <w:sz w:val="24"/>
          <w:szCs w:val="24"/>
        </w:rPr>
        <w:t>5</w:t>
      </w:r>
      <w:r w:rsidR="00A55B56" w:rsidRPr="00A55B56">
        <w:rPr>
          <w:rFonts w:asciiTheme="majorBidi" w:hAnsiTheme="majorBidi" w:cstheme="majorBidi"/>
          <w:b/>
          <w:bCs/>
          <w:sz w:val="24"/>
          <w:szCs w:val="24"/>
        </w:rPr>
        <w:t>.</w:t>
      </w:r>
      <w:r>
        <w:rPr>
          <w:rFonts w:asciiTheme="majorBidi" w:hAnsiTheme="majorBidi" w:cstheme="majorBidi"/>
          <w:b/>
          <w:bCs/>
          <w:sz w:val="24"/>
          <w:szCs w:val="24"/>
        </w:rPr>
        <w:t>2.</w:t>
      </w:r>
      <w:r w:rsidR="00D62B0C" w:rsidRPr="00A55B56">
        <w:rPr>
          <w:rFonts w:asciiTheme="majorBidi" w:hAnsiTheme="majorBidi" w:cstheme="majorBidi"/>
          <w:b/>
          <w:bCs/>
          <w:sz w:val="24"/>
          <w:szCs w:val="24"/>
        </w:rPr>
        <w:t>Une  ergonomie  centrée  sur  l’acti</w:t>
      </w:r>
      <w:r w:rsidR="00BD6F8E">
        <w:rPr>
          <w:rFonts w:asciiTheme="majorBidi" w:hAnsiTheme="majorBidi" w:cstheme="majorBidi"/>
          <w:b/>
          <w:bCs/>
          <w:sz w:val="24"/>
          <w:szCs w:val="24"/>
        </w:rPr>
        <w:t>vité  des  hommes  au  travail </w:t>
      </w:r>
    </w:p>
    <w:p w:rsidR="00D62B0C" w:rsidRDefault="00D62B0C" w:rsidP="0058557B">
      <w:pPr>
        <w:jc w:val="both"/>
        <w:rPr>
          <w:rFonts w:asciiTheme="majorBidi" w:hAnsiTheme="majorBidi" w:cstheme="majorBidi"/>
          <w:sz w:val="24"/>
          <w:szCs w:val="24"/>
        </w:rPr>
      </w:pPr>
      <w:r w:rsidRPr="001578CC">
        <w:rPr>
          <w:rFonts w:asciiTheme="majorBidi" w:hAnsiTheme="majorBidi" w:cstheme="majorBidi"/>
          <w:sz w:val="24"/>
          <w:szCs w:val="24"/>
        </w:rPr>
        <w:t xml:space="preserve">Elle  s’appuie sur l’analyse  du  travail  réel  pour  contribuer  à la  transformation  ou  à   la  conception  des  situations et  des   systèmes  de  travail. Elle permet par  exemple  en doit  disposer pour réaliser  son  travail  et  ainsi  de  définir  des  caractéristiques  essentielles  </w:t>
      </w:r>
      <w:r w:rsidRPr="001578CC">
        <w:rPr>
          <w:rFonts w:asciiTheme="majorBidi" w:hAnsiTheme="majorBidi" w:cstheme="majorBidi"/>
          <w:sz w:val="24"/>
          <w:szCs w:val="24"/>
        </w:rPr>
        <w:lastRenderedPageBreak/>
        <w:t>d’une  nouvelle  situation  de  travail. C’est  une  ergonomie  du  travail  réel ;cette  approche développée dans  les  pays  francophones, tend  actuellement  à se répandre  dans l’univers  anglo-saxon</w:t>
      </w:r>
      <w:r>
        <w:rPr>
          <w:rStyle w:val="Appelnotedebasdep"/>
          <w:rFonts w:asciiTheme="majorBidi" w:hAnsiTheme="majorBidi" w:cstheme="majorBidi"/>
          <w:sz w:val="24"/>
          <w:szCs w:val="24"/>
        </w:rPr>
        <w:footnoteReference w:id="2"/>
      </w:r>
      <w:r>
        <w:rPr>
          <w:rFonts w:asciiTheme="majorBidi" w:hAnsiTheme="majorBidi" w:cstheme="majorBidi"/>
          <w:sz w:val="24"/>
          <w:szCs w:val="24"/>
        </w:rPr>
        <w:t>.</w:t>
      </w:r>
    </w:p>
    <w:p w:rsidR="004F5B98" w:rsidRPr="00A86A1D" w:rsidRDefault="00513D01" w:rsidP="00DC1D89">
      <w:pPr>
        <w:rPr>
          <w:rFonts w:asciiTheme="majorBidi" w:hAnsiTheme="majorBidi" w:cstheme="majorBidi"/>
          <w:b/>
          <w:bCs/>
          <w:sz w:val="24"/>
          <w:szCs w:val="24"/>
        </w:rPr>
      </w:pPr>
      <w:r>
        <w:rPr>
          <w:rFonts w:asciiTheme="majorBidi" w:hAnsiTheme="majorBidi" w:cstheme="majorBidi"/>
          <w:b/>
          <w:bCs/>
          <w:sz w:val="24"/>
          <w:szCs w:val="24"/>
        </w:rPr>
        <w:t>6.</w:t>
      </w:r>
      <w:r w:rsidR="004F5B98" w:rsidRPr="00A86A1D">
        <w:rPr>
          <w:rFonts w:asciiTheme="majorBidi" w:hAnsiTheme="majorBidi" w:cstheme="majorBidi"/>
          <w:b/>
          <w:bCs/>
          <w:sz w:val="24"/>
          <w:szCs w:val="24"/>
        </w:rPr>
        <w:t>Les systèmes normatifs français e</w:t>
      </w:r>
      <w:r w:rsidR="00BD6F8E">
        <w:rPr>
          <w:rFonts w:asciiTheme="majorBidi" w:hAnsiTheme="majorBidi" w:cstheme="majorBidi"/>
          <w:b/>
          <w:bCs/>
          <w:sz w:val="24"/>
          <w:szCs w:val="24"/>
        </w:rPr>
        <w:t>t internationaux  en ergonomie </w:t>
      </w:r>
    </w:p>
    <w:p w:rsidR="004F5B98" w:rsidRPr="00A86A1D" w:rsidRDefault="00513D01" w:rsidP="00DC1D89">
      <w:pPr>
        <w:rPr>
          <w:rFonts w:asciiTheme="majorBidi" w:hAnsiTheme="majorBidi" w:cstheme="majorBidi"/>
          <w:sz w:val="24"/>
          <w:szCs w:val="24"/>
        </w:rPr>
      </w:pPr>
      <w:r>
        <w:rPr>
          <w:rFonts w:asciiTheme="majorBidi" w:hAnsiTheme="majorBidi" w:cstheme="majorBidi"/>
          <w:b/>
          <w:bCs/>
          <w:sz w:val="24"/>
          <w:szCs w:val="24"/>
        </w:rPr>
        <w:t>6</w:t>
      </w:r>
      <w:r w:rsidR="00A86A1D">
        <w:rPr>
          <w:rFonts w:asciiTheme="majorBidi" w:hAnsiTheme="majorBidi" w:cstheme="majorBidi"/>
          <w:b/>
          <w:bCs/>
          <w:sz w:val="24"/>
          <w:szCs w:val="24"/>
        </w:rPr>
        <w:t>.</w:t>
      </w:r>
      <w:r>
        <w:rPr>
          <w:rFonts w:asciiTheme="majorBidi" w:hAnsiTheme="majorBidi" w:cstheme="majorBidi"/>
          <w:b/>
          <w:bCs/>
          <w:sz w:val="24"/>
          <w:szCs w:val="24"/>
        </w:rPr>
        <w:t>1.</w:t>
      </w:r>
      <w:r w:rsidR="004F5B98" w:rsidRPr="00A86A1D">
        <w:rPr>
          <w:rFonts w:asciiTheme="majorBidi" w:hAnsiTheme="majorBidi" w:cstheme="majorBidi"/>
          <w:b/>
          <w:bCs/>
          <w:sz w:val="24"/>
          <w:szCs w:val="24"/>
        </w:rPr>
        <w:t>L’agence  française  de  normalisation(AFNOR) </w:t>
      </w:r>
    </w:p>
    <w:p w:rsidR="004F5B98" w:rsidRDefault="004F5B98" w:rsidP="00DC1D89">
      <w:pPr>
        <w:jc w:val="both"/>
        <w:rPr>
          <w:rFonts w:asciiTheme="majorBidi" w:hAnsiTheme="majorBidi" w:cstheme="majorBidi"/>
          <w:sz w:val="24"/>
          <w:szCs w:val="24"/>
        </w:rPr>
      </w:pPr>
      <w:r w:rsidRPr="005E22BD">
        <w:rPr>
          <w:rFonts w:asciiTheme="majorBidi" w:hAnsiTheme="majorBidi" w:cstheme="majorBidi"/>
          <w:sz w:val="24"/>
          <w:szCs w:val="24"/>
        </w:rPr>
        <w:t>Elle a  été  la  première</w:t>
      </w:r>
      <w:r w:rsidR="00A86A1D">
        <w:rPr>
          <w:rFonts w:asciiTheme="majorBidi" w:hAnsiTheme="majorBidi" w:cstheme="majorBidi"/>
          <w:sz w:val="24"/>
          <w:szCs w:val="24"/>
        </w:rPr>
        <w:t xml:space="preserve"> </w:t>
      </w:r>
      <w:r w:rsidRPr="005E22BD">
        <w:rPr>
          <w:rFonts w:asciiTheme="majorBidi" w:hAnsiTheme="majorBidi" w:cstheme="majorBidi"/>
          <w:sz w:val="24"/>
          <w:szCs w:val="24"/>
        </w:rPr>
        <w:t>à</w:t>
      </w:r>
      <w:r w:rsidR="00A86A1D">
        <w:rPr>
          <w:rFonts w:asciiTheme="majorBidi" w:hAnsiTheme="majorBidi" w:cstheme="majorBidi"/>
          <w:sz w:val="24"/>
          <w:szCs w:val="24"/>
        </w:rPr>
        <w:t xml:space="preserve"> </w:t>
      </w:r>
      <w:r w:rsidRPr="005E22BD">
        <w:rPr>
          <w:rFonts w:asciiTheme="majorBidi" w:hAnsiTheme="majorBidi" w:cstheme="majorBidi"/>
          <w:sz w:val="24"/>
          <w:szCs w:val="24"/>
        </w:rPr>
        <w:t>étudier  des  normes pour  différents  corps  de métier .Un  décret  du 10  Juin  1918 avait  déjà  institué  une  « commission permanente  de  standardisation » ;qui  fut  remplacée  par l’AFNOR elle-même</w:t>
      </w:r>
      <w:r w:rsidR="00A86A1D">
        <w:rPr>
          <w:rFonts w:asciiTheme="majorBidi" w:hAnsiTheme="majorBidi" w:cstheme="majorBidi"/>
          <w:sz w:val="24"/>
          <w:szCs w:val="24"/>
        </w:rPr>
        <w:t xml:space="preserve"> </w:t>
      </w:r>
      <w:r w:rsidRPr="005E22BD">
        <w:rPr>
          <w:rFonts w:asciiTheme="majorBidi" w:hAnsiTheme="majorBidi" w:cstheme="majorBidi"/>
          <w:sz w:val="24"/>
          <w:szCs w:val="24"/>
        </w:rPr>
        <w:t>déclarée  d’utilité</w:t>
      </w:r>
      <w:r w:rsidR="00A86A1D">
        <w:rPr>
          <w:rFonts w:asciiTheme="majorBidi" w:hAnsiTheme="majorBidi" w:cstheme="majorBidi"/>
          <w:sz w:val="24"/>
          <w:szCs w:val="24"/>
        </w:rPr>
        <w:t xml:space="preserve"> </w:t>
      </w:r>
      <w:r w:rsidRPr="005E22BD">
        <w:rPr>
          <w:rFonts w:asciiTheme="majorBidi" w:hAnsiTheme="majorBidi" w:cstheme="majorBidi"/>
          <w:sz w:val="24"/>
          <w:szCs w:val="24"/>
        </w:rPr>
        <w:t>publique  le 5 Mars 1943 .</w:t>
      </w:r>
    </w:p>
    <w:p w:rsidR="004F5B98" w:rsidRDefault="004F5B98" w:rsidP="00DC1D89">
      <w:pPr>
        <w:jc w:val="both"/>
        <w:rPr>
          <w:rFonts w:asciiTheme="majorBidi" w:hAnsiTheme="majorBidi" w:cstheme="majorBidi"/>
          <w:sz w:val="24"/>
          <w:szCs w:val="24"/>
        </w:rPr>
      </w:pPr>
      <w:r>
        <w:rPr>
          <w:rFonts w:asciiTheme="majorBidi" w:hAnsiTheme="majorBidi" w:cstheme="majorBidi"/>
          <w:sz w:val="24"/>
          <w:szCs w:val="24"/>
        </w:rPr>
        <w:t>En 1976, L’AFNOR a institué une commission française de normalisation "ergonomie" présidé par le professeur Bernard METZ. Le rôle de cette commission et de préparer les projets de normes afin d’élaborer des normes ergonomies CEN et ISO</w:t>
      </w:r>
      <w:r>
        <w:rPr>
          <w:rStyle w:val="Appelnotedebasdep"/>
          <w:rFonts w:asciiTheme="majorBidi" w:hAnsiTheme="majorBidi" w:cstheme="majorBidi"/>
          <w:sz w:val="24"/>
          <w:szCs w:val="24"/>
        </w:rPr>
        <w:footnoteReference w:id="3"/>
      </w:r>
      <w:r>
        <w:rPr>
          <w:rFonts w:asciiTheme="majorBidi" w:hAnsiTheme="majorBidi" w:cstheme="majorBidi"/>
          <w:sz w:val="24"/>
          <w:szCs w:val="24"/>
        </w:rPr>
        <w:t>.</w:t>
      </w:r>
    </w:p>
    <w:p w:rsidR="00B71BF5" w:rsidRDefault="00B71BF5" w:rsidP="00DC1D89">
      <w:pPr>
        <w:jc w:val="both"/>
      </w:pPr>
      <w:r w:rsidRPr="005E22BD">
        <w:rPr>
          <w:rFonts w:asciiTheme="majorBidi" w:hAnsiTheme="majorBidi" w:cstheme="majorBidi"/>
          <w:sz w:val="24"/>
          <w:szCs w:val="24"/>
        </w:rPr>
        <w:t>Elle  a  aussi  publié  un   recueil  spécifique « Ergonomie »,qui  est  un  parfait  descriptif  de  l’espace  rationnel  homme-machine</w:t>
      </w:r>
      <w:r>
        <w:rPr>
          <w:rFonts w:asciiTheme="majorBidi" w:hAnsiTheme="majorBidi" w:cstheme="majorBidi"/>
          <w:sz w:val="24"/>
          <w:szCs w:val="24"/>
        </w:rPr>
        <w:t>.</w:t>
      </w:r>
    </w:p>
    <w:p w:rsidR="004F5B98" w:rsidRDefault="00B71BF5" w:rsidP="00DC1D89">
      <w:pPr>
        <w:jc w:val="both"/>
        <w:rPr>
          <w:rFonts w:asciiTheme="majorBidi" w:hAnsiTheme="majorBidi" w:cstheme="majorBidi"/>
          <w:sz w:val="24"/>
          <w:szCs w:val="24"/>
        </w:rPr>
      </w:pPr>
      <w:r w:rsidRPr="005E22BD">
        <w:rPr>
          <w:rFonts w:asciiTheme="majorBidi" w:hAnsiTheme="majorBidi" w:cstheme="majorBidi"/>
          <w:sz w:val="24"/>
          <w:szCs w:val="24"/>
        </w:rPr>
        <w:t>Ces  normes  ergonomiques  sont  d’ailleurs  décrites  que  nous  avons  pu  nous  y  référer dans  des cas  aussi  particuliers  que  celui  d’une  expertise  ergonomiques  devant  le  tribunal  des  prud’hommes</w:t>
      </w:r>
      <w:r w:rsidR="00C811F7">
        <w:rPr>
          <w:rFonts w:asciiTheme="majorBidi" w:hAnsiTheme="majorBidi" w:cstheme="majorBidi"/>
          <w:sz w:val="24"/>
          <w:szCs w:val="24"/>
        </w:rPr>
        <w:t>.</w:t>
      </w:r>
    </w:p>
    <w:p w:rsidR="00C811F7" w:rsidRPr="001C64BF" w:rsidRDefault="00513D01" w:rsidP="00DC1D89">
      <w:pPr>
        <w:jc w:val="both"/>
        <w:rPr>
          <w:rFonts w:asciiTheme="majorBidi" w:hAnsiTheme="majorBidi" w:cstheme="majorBidi"/>
          <w:b/>
          <w:bCs/>
          <w:sz w:val="24"/>
          <w:szCs w:val="24"/>
        </w:rPr>
      </w:pPr>
      <w:r>
        <w:rPr>
          <w:rFonts w:asciiTheme="majorBidi" w:hAnsiTheme="majorBidi" w:cstheme="majorBidi"/>
          <w:b/>
          <w:bCs/>
          <w:sz w:val="24"/>
          <w:szCs w:val="24"/>
        </w:rPr>
        <w:t>6</w:t>
      </w:r>
      <w:r w:rsidR="001C64BF" w:rsidRPr="001C64BF">
        <w:rPr>
          <w:rFonts w:asciiTheme="majorBidi" w:hAnsiTheme="majorBidi" w:cstheme="majorBidi"/>
          <w:b/>
          <w:bCs/>
          <w:sz w:val="24"/>
          <w:szCs w:val="24"/>
        </w:rPr>
        <w:t>.</w:t>
      </w:r>
      <w:r>
        <w:rPr>
          <w:rFonts w:asciiTheme="majorBidi" w:hAnsiTheme="majorBidi" w:cstheme="majorBidi"/>
          <w:b/>
          <w:bCs/>
          <w:sz w:val="24"/>
          <w:szCs w:val="24"/>
        </w:rPr>
        <w:t>2.</w:t>
      </w:r>
      <w:r w:rsidR="00C811F7" w:rsidRPr="001C64BF">
        <w:rPr>
          <w:rFonts w:asciiTheme="majorBidi" w:hAnsiTheme="majorBidi" w:cstheme="majorBidi"/>
          <w:b/>
          <w:bCs/>
          <w:sz w:val="24"/>
          <w:szCs w:val="24"/>
        </w:rPr>
        <w:t>Le comité européen de normalisation ( CEN)</w:t>
      </w:r>
      <w:r w:rsidR="00BD6F8E">
        <w:rPr>
          <w:rFonts w:asciiTheme="majorBidi" w:hAnsiTheme="majorBidi" w:cstheme="majorBidi"/>
          <w:b/>
          <w:bCs/>
          <w:sz w:val="24"/>
          <w:szCs w:val="24"/>
        </w:rPr>
        <w:t> </w:t>
      </w:r>
    </w:p>
    <w:p w:rsidR="00C811F7" w:rsidRDefault="00C811F7" w:rsidP="00DC1D89">
      <w:pPr>
        <w:jc w:val="both"/>
        <w:rPr>
          <w:rFonts w:asciiTheme="majorBidi" w:hAnsiTheme="majorBidi" w:cstheme="majorBidi"/>
          <w:sz w:val="24"/>
          <w:szCs w:val="24"/>
        </w:rPr>
      </w:pPr>
      <w:r>
        <w:rPr>
          <w:rFonts w:asciiTheme="majorBidi" w:hAnsiTheme="majorBidi" w:cstheme="majorBidi"/>
          <w:sz w:val="24"/>
          <w:szCs w:val="24"/>
        </w:rPr>
        <w:t>Cré</w:t>
      </w:r>
      <w:r w:rsidRPr="005E22BD">
        <w:rPr>
          <w:rFonts w:asciiTheme="majorBidi" w:hAnsiTheme="majorBidi" w:cstheme="majorBidi"/>
          <w:sz w:val="24"/>
          <w:szCs w:val="24"/>
        </w:rPr>
        <w:t xml:space="preserve">e  en  1961,  ce  comité  est  une association  des  organismes  nationaux  de  normalisation  des  pays  de  </w:t>
      </w:r>
      <w:r w:rsidR="00910956">
        <w:rPr>
          <w:rFonts w:asciiTheme="majorBidi" w:hAnsiTheme="majorBidi" w:cstheme="majorBidi"/>
          <w:sz w:val="24"/>
          <w:szCs w:val="24"/>
        </w:rPr>
        <w:t>l’Union  européenne  et  de  l’a</w:t>
      </w:r>
      <w:r w:rsidRPr="005E22BD">
        <w:rPr>
          <w:rFonts w:asciiTheme="majorBidi" w:hAnsiTheme="majorBidi" w:cstheme="majorBidi"/>
          <w:sz w:val="24"/>
          <w:szCs w:val="24"/>
        </w:rPr>
        <w:t>ssociation  européenne  de  libre-</w:t>
      </w:r>
      <w:r>
        <w:rPr>
          <w:rFonts w:asciiTheme="majorBidi" w:hAnsiTheme="majorBidi" w:cstheme="majorBidi"/>
          <w:sz w:val="24"/>
          <w:szCs w:val="24"/>
        </w:rPr>
        <w:t>é</w:t>
      </w:r>
      <w:r w:rsidRPr="005E22BD">
        <w:rPr>
          <w:rFonts w:asciiTheme="majorBidi" w:hAnsiTheme="majorBidi" w:cstheme="majorBidi"/>
          <w:sz w:val="24"/>
          <w:szCs w:val="24"/>
        </w:rPr>
        <w:t>change, l’un  de   ses  rôle  est de  préparer  des  normes  européennes .Le  CEN  a  un  comité  technique(TC122)  spécialement</w:t>
      </w:r>
      <w:r w:rsidR="002D34BD">
        <w:rPr>
          <w:rFonts w:asciiTheme="majorBidi" w:hAnsiTheme="majorBidi" w:cstheme="majorBidi"/>
          <w:sz w:val="24"/>
          <w:szCs w:val="24"/>
        </w:rPr>
        <w:t xml:space="preserve"> </w:t>
      </w:r>
      <w:r w:rsidRPr="005E22BD">
        <w:rPr>
          <w:rFonts w:asciiTheme="majorBidi" w:hAnsiTheme="majorBidi" w:cstheme="majorBidi"/>
          <w:sz w:val="24"/>
          <w:szCs w:val="24"/>
        </w:rPr>
        <w:t>dévolu</w:t>
      </w:r>
      <w:r>
        <w:rPr>
          <w:rFonts w:asciiTheme="majorBidi" w:hAnsiTheme="majorBidi" w:cstheme="majorBidi"/>
          <w:sz w:val="24"/>
          <w:szCs w:val="24"/>
        </w:rPr>
        <w:t xml:space="preserve"> à l’élaboration</w:t>
      </w:r>
      <w:r w:rsidRPr="005E22BD">
        <w:rPr>
          <w:rFonts w:asciiTheme="majorBidi" w:hAnsiTheme="majorBidi" w:cstheme="majorBidi"/>
          <w:sz w:val="24"/>
          <w:szCs w:val="24"/>
        </w:rPr>
        <w:t xml:space="preserve"> des  normes  en  ergonomie .Il  a  des  « bureaux  techniques  sectoriels »(BTS),dont l’un  d’eux  a  mis  au  point  la  norme  en614-1 relative  à  la  « sécurité  des machines »et  aux  « principes  ergonomiques  de  conception »</w:t>
      </w:r>
      <w:r>
        <w:rPr>
          <w:rStyle w:val="Appelnotedebasdep"/>
          <w:rFonts w:asciiTheme="majorBidi" w:hAnsiTheme="majorBidi" w:cstheme="majorBidi"/>
          <w:sz w:val="24"/>
          <w:szCs w:val="24"/>
        </w:rPr>
        <w:footnoteReference w:id="4"/>
      </w:r>
      <w:r w:rsidRPr="005E22BD">
        <w:rPr>
          <w:rFonts w:asciiTheme="majorBidi" w:hAnsiTheme="majorBidi" w:cstheme="majorBidi"/>
          <w:sz w:val="24"/>
          <w:szCs w:val="24"/>
        </w:rPr>
        <w:t> </w:t>
      </w:r>
      <w:r>
        <w:rPr>
          <w:rFonts w:asciiTheme="majorBidi" w:hAnsiTheme="majorBidi" w:cstheme="majorBidi"/>
          <w:sz w:val="24"/>
          <w:szCs w:val="24"/>
        </w:rPr>
        <w:t>.</w:t>
      </w:r>
    </w:p>
    <w:p w:rsidR="00C811F7" w:rsidRPr="001C64BF" w:rsidRDefault="00513D01" w:rsidP="00FF1A34">
      <w:pPr>
        <w:jc w:val="both"/>
        <w:rPr>
          <w:rFonts w:asciiTheme="majorBidi" w:hAnsiTheme="majorBidi" w:cstheme="majorBidi"/>
          <w:b/>
          <w:bCs/>
          <w:sz w:val="24"/>
          <w:szCs w:val="24"/>
        </w:rPr>
      </w:pPr>
      <w:r>
        <w:rPr>
          <w:rFonts w:asciiTheme="majorBidi" w:hAnsiTheme="majorBidi" w:cstheme="majorBidi"/>
          <w:b/>
          <w:bCs/>
          <w:sz w:val="24"/>
          <w:szCs w:val="24"/>
        </w:rPr>
        <w:t>6</w:t>
      </w:r>
      <w:r w:rsidR="001C64BF" w:rsidRPr="001C64BF">
        <w:rPr>
          <w:rFonts w:asciiTheme="majorBidi" w:hAnsiTheme="majorBidi" w:cstheme="majorBidi"/>
          <w:b/>
          <w:bCs/>
          <w:sz w:val="24"/>
          <w:szCs w:val="24"/>
        </w:rPr>
        <w:t>.</w:t>
      </w:r>
      <w:r>
        <w:rPr>
          <w:rFonts w:asciiTheme="majorBidi" w:hAnsiTheme="majorBidi" w:cstheme="majorBidi"/>
          <w:b/>
          <w:bCs/>
          <w:sz w:val="24"/>
          <w:szCs w:val="24"/>
        </w:rPr>
        <w:t>3.</w:t>
      </w:r>
      <w:r w:rsidR="00C811F7" w:rsidRPr="001C64BF">
        <w:rPr>
          <w:rFonts w:asciiTheme="majorBidi" w:hAnsiTheme="majorBidi" w:cstheme="majorBidi"/>
          <w:b/>
          <w:bCs/>
          <w:sz w:val="24"/>
          <w:szCs w:val="24"/>
        </w:rPr>
        <w:t>L’organisation  internationale  de  normalisation(</w:t>
      </w:r>
      <w:r w:rsidR="00BD6F8E">
        <w:rPr>
          <w:rFonts w:asciiTheme="majorBidi" w:hAnsiTheme="majorBidi" w:cstheme="majorBidi"/>
          <w:b/>
          <w:bCs/>
          <w:sz w:val="24"/>
          <w:szCs w:val="24"/>
        </w:rPr>
        <w:t>ISO) </w:t>
      </w:r>
    </w:p>
    <w:p w:rsidR="00C811F7" w:rsidRPr="00B85449" w:rsidRDefault="00C811F7" w:rsidP="00FF1A34">
      <w:pPr>
        <w:jc w:val="both"/>
        <w:rPr>
          <w:rFonts w:asciiTheme="majorBidi" w:hAnsiTheme="majorBidi" w:cstheme="majorBidi"/>
          <w:sz w:val="24"/>
          <w:szCs w:val="24"/>
        </w:rPr>
      </w:pPr>
      <w:r>
        <w:rPr>
          <w:rFonts w:asciiTheme="majorBidi" w:hAnsiTheme="majorBidi" w:cstheme="majorBidi"/>
          <w:sz w:val="24"/>
          <w:szCs w:val="24"/>
        </w:rPr>
        <w:t>Créée en</w:t>
      </w:r>
      <w:r w:rsidRPr="00B85449">
        <w:rPr>
          <w:rFonts w:asciiTheme="majorBidi" w:hAnsiTheme="majorBidi" w:cstheme="majorBidi"/>
          <w:sz w:val="24"/>
          <w:szCs w:val="24"/>
        </w:rPr>
        <w:t xml:space="preserve"> 1947 ,</w:t>
      </w:r>
      <w:r>
        <w:rPr>
          <w:rFonts w:asciiTheme="majorBidi" w:hAnsiTheme="majorBidi" w:cstheme="majorBidi"/>
          <w:sz w:val="24"/>
          <w:szCs w:val="24"/>
        </w:rPr>
        <w:t xml:space="preserve"> elle a conçu les normes qualitatives ISO 9000(management</w:t>
      </w:r>
      <w:r w:rsidR="001C64BF">
        <w:rPr>
          <w:rFonts w:asciiTheme="majorBidi" w:hAnsiTheme="majorBidi" w:cstheme="majorBidi"/>
          <w:sz w:val="24"/>
          <w:szCs w:val="24"/>
        </w:rPr>
        <w:t xml:space="preserve"> </w:t>
      </w:r>
      <w:r>
        <w:rPr>
          <w:rFonts w:asciiTheme="majorBidi" w:hAnsiTheme="majorBidi" w:cstheme="majorBidi"/>
          <w:sz w:val="24"/>
          <w:szCs w:val="24"/>
        </w:rPr>
        <w:t>et assurance de qualité) et ISO 14000(management et environnement) .Elle est un réseau d’instituts nationaux de normalisation, parmi ses missions, l’ISO</w:t>
      </w:r>
      <w:r w:rsidRPr="00B85449">
        <w:rPr>
          <w:rFonts w:asciiTheme="majorBidi" w:hAnsiTheme="majorBidi" w:cstheme="majorBidi"/>
          <w:sz w:val="24"/>
          <w:szCs w:val="24"/>
        </w:rPr>
        <w:t xml:space="preserve"> doit  harmoniser  les  normes  sur  le  plan  mondial .Alors  le  terme  « iso »signifie « égale »  en  grec  ancien.</w:t>
      </w:r>
    </w:p>
    <w:p w:rsidR="00C811F7" w:rsidRPr="00B85449" w:rsidRDefault="00C811F7" w:rsidP="00FB151E">
      <w:pPr>
        <w:jc w:val="both"/>
        <w:rPr>
          <w:rFonts w:asciiTheme="majorBidi" w:hAnsiTheme="majorBidi" w:cstheme="majorBidi"/>
          <w:sz w:val="24"/>
          <w:szCs w:val="24"/>
        </w:rPr>
      </w:pPr>
      <w:r w:rsidRPr="00B85449">
        <w:rPr>
          <w:rFonts w:asciiTheme="majorBidi" w:hAnsiTheme="majorBidi" w:cstheme="majorBidi"/>
          <w:sz w:val="24"/>
          <w:szCs w:val="24"/>
        </w:rPr>
        <w:lastRenderedPageBreak/>
        <w:t>L’ISO  a  des  comités   techniques(TC),dont  le  TC  159  est  spécifiquement</w:t>
      </w:r>
      <w:r w:rsidR="001C64BF">
        <w:rPr>
          <w:rFonts w:asciiTheme="majorBidi" w:hAnsiTheme="majorBidi" w:cstheme="majorBidi"/>
          <w:sz w:val="24"/>
          <w:szCs w:val="24"/>
        </w:rPr>
        <w:t xml:space="preserve"> </w:t>
      </w:r>
      <w:r w:rsidRPr="00B85449">
        <w:rPr>
          <w:rFonts w:asciiTheme="majorBidi" w:hAnsiTheme="majorBidi" w:cstheme="majorBidi"/>
          <w:sz w:val="24"/>
          <w:szCs w:val="24"/>
        </w:rPr>
        <w:t>dévolu</w:t>
      </w:r>
      <w:r w:rsidR="001C64BF">
        <w:rPr>
          <w:rFonts w:asciiTheme="majorBidi" w:hAnsiTheme="majorBidi" w:cstheme="majorBidi"/>
          <w:sz w:val="24"/>
          <w:szCs w:val="24"/>
        </w:rPr>
        <w:t xml:space="preserve"> </w:t>
      </w:r>
      <w:r w:rsidRPr="00B85449">
        <w:rPr>
          <w:rFonts w:asciiTheme="majorBidi" w:hAnsiTheme="majorBidi" w:cstheme="majorBidi"/>
          <w:sz w:val="24"/>
          <w:szCs w:val="24"/>
        </w:rPr>
        <w:t>à l’ergonomie. Plusieurs  volumes  ont été  publiés :</w:t>
      </w:r>
    </w:p>
    <w:p w:rsidR="00C811F7" w:rsidRPr="005A44C5" w:rsidRDefault="00C811F7" w:rsidP="00FB151E">
      <w:pPr>
        <w:pStyle w:val="Paragraphedeliste"/>
        <w:numPr>
          <w:ilvl w:val="0"/>
          <w:numId w:val="23"/>
        </w:numPr>
        <w:ind w:firstLine="709"/>
        <w:jc w:val="both"/>
        <w:rPr>
          <w:rFonts w:asciiTheme="majorBidi" w:hAnsiTheme="majorBidi" w:cstheme="majorBidi"/>
          <w:sz w:val="24"/>
          <w:szCs w:val="24"/>
        </w:rPr>
      </w:pPr>
      <w:r w:rsidRPr="005A44C5">
        <w:rPr>
          <w:rFonts w:asciiTheme="majorBidi" w:hAnsiTheme="majorBidi" w:cstheme="majorBidi"/>
          <w:sz w:val="24"/>
          <w:szCs w:val="24"/>
        </w:rPr>
        <w:t>TC 159/SC1 : Principes  directeurs  en  ergonomie ;</w:t>
      </w:r>
    </w:p>
    <w:p w:rsidR="00C811F7" w:rsidRPr="005A44C5" w:rsidRDefault="00C811F7" w:rsidP="00FB151E">
      <w:pPr>
        <w:pStyle w:val="Paragraphedeliste"/>
        <w:numPr>
          <w:ilvl w:val="0"/>
          <w:numId w:val="23"/>
        </w:numPr>
        <w:ind w:firstLine="709"/>
        <w:jc w:val="both"/>
        <w:rPr>
          <w:rFonts w:asciiTheme="majorBidi" w:hAnsiTheme="majorBidi" w:cstheme="majorBidi"/>
          <w:sz w:val="24"/>
          <w:szCs w:val="24"/>
        </w:rPr>
      </w:pPr>
      <w:r w:rsidRPr="005A44C5">
        <w:rPr>
          <w:rFonts w:asciiTheme="majorBidi" w:hAnsiTheme="majorBidi" w:cstheme="majorBidi"/>
          <w:sz w:val="24"/>
          <w:szCs w:val="24"/>
        </w:rPr>
        <w:t>TC 159/SC3 : Anthropométrie  de biomécanismes ;</w:t>
      </w:r>
    </w:p>
    <w:p w:rsidR="00C811F7" w:rsidRPr="005A44C5" w:rsidRDefault="00C811F7" w:rsidP="00FB151E">
      <w:pPr>
        <w:pStyle w:val="Paragraphedeliste"/>
        <w:numPr>
          <w:ilvl w:val="0"/>
          <w:numId w:val="23"/>
        </w:numPr>
        <w:ind w:firstLine="709"/>
        <w:jc w:val="both"/>
        <w:rPr>
          <w:rFonts w:asciiTheme="majorBidi" w:hAnsiTheme="majorBidi" w:cstheme="majorBidi"/>
          <w:sz w:val="24"/>
          <w:szCs w:val="24"/>
        </w:rPr>
      </w:pPr>
      <w:r w:rsidRPr="005A44C5">
        <w:rPr>
          <w:rFonts w:asciiTheme="majorBidi" w:hAnsiTheme="majorBidi" w:cstheme="majorBidi"/>
          <w:sz w:val="24"/>
          <w:szCs w:val="24"/>
        </w:rPr>
        <w:t>TC 159/SC4 : Ergonomie  de  l’interaction  homme/système ;</w:t>
      </w:r>
    </w:p>
    <w:p w:rsidR="00C811F7" w:rsidRPr="005A44C5" w:rsidRDefault="00C811F7" w:rsidP="00FB151E">
      <w:pPr>
        <w:pStyle w:val="Paragraphedeliste"/>
        <w:numPr>
          <w:ilvl w:val="0"/>
          <w:numId w:val="23"/>
        </w:numPr>
        <w:ind w:firstLine="709"/>
        <w:jc w:val="both"/>
        <w:rPr>
          <w:rFonts w:asciiTheme="majorBidi" w:hAnsiTheme="majorBidi" w:cstheme="majorBidi"/>
          <w:sz w:val="24"/>
          <w:szCs w:val="24"/>
        </w:rPr>
      </w:pPr>
      <w:r w:rsidRPr="005A44C5">
        <w:rPr>
          <w:rFonts w:asciiTheme="majorBidi" w:hAnsiTheme="majorBidi" w:cstheme="majorBidi"/>
          <w:sz w:val="24"/>
          <w:szCs w:val="24"/>
        </w:rPr>
        <w:t>TC 159/SC5 : Ergonomie  de  l’environnement  physique.</w:t>
      </w:r>
    </w:p>
    <w:p w:rsidR="00C811F7" w:rsidRDefault="00C811F7" w:rsidP="00FB151E">
      <w:pPr>
        <w:jc w:val="both"/>
        <w:rPr>
          <w:rFonts w:asciiTheme="majorBidi" w:hAnsiTheme="majorBidi" w:cstheme="majorBidi"/>
          <w:b/>
          <w:bCs/>
          <w:sz w:val="24"/>
          <w:szCs w:val="24"/>
        </w:rPr>
      </w:pPr>
      <w:r w:rsidRPr="005A44C5">
        <w:rPr>
          <w:rFonts w:asciiTheme="majorBidi" w:hAnsiTheme="majorBidi" w:cstheme="majorBidi"/>
          <w:sz w:val="24"/>
          <w:szCs w:val="24"/>
        </w:rPr>
        <w:t>L’ensemble des normes ISO (plus de 14000) est</w:t>
      </w:r>
      <w:r>
        <w:rPr>
          <w:rFonts w:asciiTheme="majorBidi" w:hAnsiTheme="majorBidi" w:cstheme="majorBidi"/>
          <w:sz w:val="24"/>
          <w:szCs w:val="24"/>
        </w:rPr>
        <w:t xml:space="preserve"> obligatoirement  revu tous les 5</w:t>
      </w:r>
      <w:r w:rsidRPr="005A44C5">
        <w:rPr>
          <w:rFonts w:asciiTheme="majorBidi" w:hAnsiTheme="majorBidi" w:cstheme="majorBidi"/>
          <w:sz w:val="24"/>
          <w:szCs w:val="24"/>
        </w:rPr>
        <w:t xml:space="preserve"> ans</w:t>
      </w:r>
      <w:r>
        <w:rPr>
          <w:rStyle w:val="Appelnotedebasdep"/>
          <w:rFonts w:asciiTheme="majorBidi" w:hAnsiTheme="majorBidi" w:cstheme="majorBidi"/>
          <w:sz w:val="24"/>
          <w:szCs w:val="24"/>
        </w:rPr>
        <w:footnoteReference w:id="5"/>
      </w:r>
      <w:r>
        <w:t xml:space="preserve"> .</w:t>
      </w:r>
    </w:p>
    <w:p w:rsidR="003B31B8" w:rsidRPr="00220773" w:rsidRDefault="00513D01" w:rsidP="00FB151E">
      <w:pPr>
        <w:jc w:val="both"/>
        <w:rPr>
          <w:rFonts w:asciiTheme="majorBidi" w:hAnsiTheme="majorBidi" w:cstheme="majorBidi"/>
          <w:b/>
          <w:bCs/>
          <w:sz w:val="24"/>
          <w:szCs w:val="24"/>
        </w:rPr>
      </w:pPr>
      <w:r>
        <w:rPr>
          <w:rFonts w:asciiTheme="majorBidi" w:hAnsiTheme="majorBidi" w:cstheme="majorBidi"/>
          <w:b/>
          <w:bCs/>
          <w:sz w:val="24"/>
          <w:szCs w:val="24"/>
        </w:rPr>
        <w:t>6</w:t>
      </w:r>
      <w:r w:rsidR="00220773" w:rsidRPr="00220773">
        <w:rPr>
          <w:rFonts w:asciiTheme="majorBidi" w:hAnsiTheme="majorBidi" w:cstheme="majorBidi"/>
          <w:b/>
          <w:bCs/>
          <w:sz w:val="24"/>
          <w:szCs w:val="24"/>
        </w:rPr>
        <w:t>.</w:t>
      </w:r>
      <w:r>
        <w:rPr>
          <w:rFonts w:asciiTheme="majorBidi" w:hAnsiTheme="majorBidi" w:cstheme="majorBidi"/>
          <w:b/>
          <w:bCs/>
          <w:sz w:val="24"/>
          <w:szCs w:val="24"/>
        </w:rPr>
        <w:t>4.</w:t>
      </w:r>
      <w:r w:rsidR="003B31B8" w:rsidRPr="00220773">
        <w:rPr>
          <w:rFonts w:asciiTheme="majorBidi" w:hAnsiTheme="majorBidi" w:cstheme="majorBidi"/>
          <w:b/>
          <w:bCs/>
          <w:sz w:val="24"/>
          <w:szCs w:val="24"/>
        </w:rPr>
        <w:t>Le</w:t>
      </w:r>
      <w:r w:rsidR="00BD6F8E">
        <w:rPr>
          <w:rFonts w:asciiTheme="majorBidi" w:hAnsiTheme="majorBidi" w:cstheme="majorBidi"/>
          <w:b/>
          <w:bCs/>
          <w:sz w:val="24"/>
          <w:szCs w:val="24"/>
        </w:rPr>
        <w:t>s  autres  systèmes  normatifs </w:t>
      </w:r>
    </w:p>
    <w:p w:rsidR="003B31B8" w:rsidRDefault="003B31B8" w:rsidP="00FB151E">
      <w:pPr>
        <w:jc w:val="both"/>
        <w:rPr>
          <w:rFonts w:asciiTheme="majorBidi" w:hAnsiTheme="majorBidi" w:cstheme="majorBidi"/>
          <w:sz w:val="24"/>
          <w:szCs w:val="24"/>
        </w:rPr>
      </w:pPr>
      <w:r>
        <w:rPr>
          <w:rFonts w:asciiTheme="majorBidi" w:hAnsiTheme="majorBidi" w:cstheme="majorBidi"/>
          <w:sz w:val="24"/>
          <w:szCs w:val="24"/>
        </w:rPr>
        <w:t>On a le système</w:t>
      </w:r>
      <w:r w:rsidRPr="005A44C5">
        <w:rPr>
          <w:rFonts w:asciiTheme="majorBidi" w:hAnsiTheme="majorBidi" w:cstheme="majorBidi"/>
          <w:sz w:val="24"/>
          <w:szCs w:val="24"/>
        </w:rPr>
        <w:t xml:space="preserve"> KAN(KommissionArbeitsschultundNormung-Gessshaftstelle) de  classement  de  la  totalité  de  normes et  projets  de  normes  européen</w:t>
      </w:r>
      <w:r>
        <w:rPr>
          <w:rFonts w:asciiTheme="majorBidi" w:hAnsiTheme="majorBidi" w:cstheme="majorBidi"/>
          <w:sz w:val="24"/>
          <w:szCs w:val="24"/>
        </w:rPr>
        <w:t>n</w:t>
      </w:r>
      <w:r w:rsidRPr="005A44C5">
        <w:rPr>
          <w:rFonts w:asciiTheme="majorBidi" w:hAnsiTheme="majorBidi" w:cstheme="majorBidi"/>
          <w:sz w:val="24"/>
          <w:szCs w:val="24"/>
        </w:rPr>
        <w:t xml:space="preserve">es, qui  a  aussi  </w:t>
      </w:r>
      <w:r w:rsidR="007455B3">
        <w:rPr>
          <w:rFonts w:asciiTheme="majorBidi" w:hAnsiTheme="majorBidi" w:cstheme="majorBidi"/>
          <w:sz w:val="24"/>
          <w:szCs w:val="24"/>
        </w:rPr>
        <w:t>p</w:t>
      </w:r>
      <w:r w:rsidRPr="005A44C5">
        <w:rPr>
          <w:rFonts w:asciiTheme="majorBidi" w:hAnsiTheme="majorBidi" w:cstheme="majorBidi"/>
          <w:sz w:val="24"/>
          <w:szCs w:val="24"/>
        </w:rPr>
        <w:t>rocédé</w:t>
      </w:r>
      <w:r w:rsidR="0071159A">
        <w:rPr>
          <w:rFonts w:asciiTheme="majorBidi" w:hAnsiTheme="majorBidi" w:cstheme="majorBidi"/>
          <w:sz w:val="24"/>
          <w:szCs w:val="24"/>
        </w:rPr>
        <w:t xml:space="preserve"> </w:t>
      </w:r>
      <w:r w:rsidRPr="005A44C5">
        <w:rPr>
          <w:rFonts w:asciiTheme="majorBidi" w:hAnsiTheme="majorBidi" w:cstheme="majorBidi"/>
          <w:sz w:val="24"/>
          <w:szCs w:val="24"/>
        </w:rPr>
        <w:t>à  une  sélection  de  normes  sur  la  conception ergonomique  des</w:t>
      </w:r>
      <w:r w:rsidR="00CD5660">
        <w:rPr>
          <w:rFonts w:asciiTheme="majorBidi" w:hAnsiTheme="majorBidi" w:cstheme="majorBidi"/>
          <w:sz w:val="24"/>
          <w:szCs w:val="24"/>
        </w:rPr>
        <w:t xml:space="preserve"> </w:t>
      </w:r>
      <w:r w:rsidRPr="005A44C5">
        <w:rPr>
          <w:rFonts w:asciiTheme="majorBidi" w:hAnsiTheme="majorBidi" w:cstheme="majorBidi"/>
          <w:sz w:val="24"/>
          <w:szCs w:val="24"/>
        </w:rPr>
        <w:t>machines, ainsi  que  sur la climatisation  et  l’éclairage  des   locaux  de  travail(rapport KAN n 7)</w:t>
      </w:r>
      <w:r>
        <w:rPr>
          <w:rStyle w:val="Appelnotedebasdep"/>
          <w:rFonts w:asciiTheme="majorBidi" w:hAnsiTheme="majorBidi" w:cstheme="majorBidi"/>
          <w:sz w:val="24"/>
          <w:szCs w:val="24"/>
        </w:rPr>
        <w:footnoteReference w:id="6"/>
      </w:r>
      <w:r>
        <w:rPr>
          <w:rFonts w:asciiTheme="majorBidi" w:hAnsiTheme="majorBidi" w:cstheme="majorBidi"/>
          <w:sz w:val="24"/>
          <w:szCs w:val="24"/>
        </w:rPr>
        <w:t>.</w:t>
      </w:r>
    </w:p>
    <w:p w:rsidR="003B31B8" w:rsidRPr="00CD5660" w:rsidRDefault="00513D01" w:rsidP="00FB151E">
      <w:pPr>
        <w:jc w:val="both"/>
        <w:rPr>
          <w:rFonts w:asciiTheme="majorBidi" w:hAnsiTheme="majorBidi" w:cstheme="majorBidi"/>
          <w:b/>
          <w:bCs/>
          <w:sz w:val="24"/>
          <w:szCs w:val="24"/>
        </w:rPr>
      </w:pPr>
      <w:r>
        <w:rPr>
          <w:rFonts w:asciiTheme="majorBidi" w:hAnsiTheme="majorBidi" w:cstheme="majorBidi"/>
          <w:b/>
          <w:bCs/>
          <w:sz w:val="24"/>
          <w:szCs w:val="24"/>
        </w:rPr>
        <w:t>7.</w:t>
      </w:r>
      <w:r w:rsidR="003B31B8" w:rsidRPr="00CD5660">
        <w:rPr>
          <w:rFonts w:asciiTheme="majorBidi" w:hAnsiTheme="majorBidi" w:cstheme="majorBidi"/>
          <w:b/>
          <w:bCs/>
          <w:sz w:val="24"/>
          <w:szCs w:val="24"/>
        </w:rPr>
        <w:t>L’impo</w:t>
      </w:r>
      <w:r w:rsidR="00CD5660">
        <w:rPr>
          <w:rFonts w:asciiTheme="majorBidi" w:hAnsiTheme="majorBidi" w:cstheme="majorBidi"/>
          <w:b/>
          <w:bCs/>
          <w:sz w:val="24"/>
          <w:szCs w:val="24"/>
        </w:rPr>
        <w:t>rtance des normes ergonomiques </w:t>
      </w:r>
    </w:p>
    <w:p w:rsidR="00BF18B5" w:rsidRPr="00FB15AF" w:rsidRDefault="003B31B8" w:rsidP="00FB15AF">
      <w:pPr>
        <w:tabs>
          <w:tab w:val="left" w:pos="5670"/>
        </w:tabs>
        <w:jc w:val="both"/>
        <w:rPr>
          <w:rStyle w:val="Accentuation"/>
          <w:i w:val="0"/>
          <w:iCs w:val="0"/>
        </w:rPr>
      </w:pPr>
      <w:r w:rsidRPr="009142DB">
        <w:rPr>
          <w:rFonts w:asciiTheme="majorBidi" w:hAnsiTheme="majorBidi" w:cstheme="majorBidi"/>
          <w:sz w:val="24"/>
          <w:szCs w:val="24"/>
        </w:rPr>
        <w:t>L’intérêt  des  normes ergonomiques tient à ce qu’elles fournissent  des  repères en  fonction  desquels  on peut alerter  sur  des  risques  dans  chaque situation  de  travail. Leur application ne suffit pas à garantir  les  meilleures  de   travail, elles doivent  toujours être interprétées  en référence  aux  caractéristiques  des opérateurs et au travail réel. La norme NF X 35-103 présente  un  bon exemple  des types d’ajustements nécessaires en  ce  qui  concerne</w:t>
      </w:r>
      <w:r w:rsidR="00655627">
        <w:rPr>
          <w:rFonts w:asciiTheme="majorBidi" w:hAnsiTheme="majorBidi" w:cstheme="majorBidi"/>
          <w:sz w:val="24"/>
          <w:szCs w:val="24"/>
        </w:rPr>
        <w:t xml:space="preserve"> </w:t>
      </w:r>
      <w:r w:rsidRPr="009142DB">
        <w:rPr>
          <w:rFonts w:asciiTheme="majorBidi" w:hAnsiTheme="majorBidi" w:cstheme="majorBidi"/>
          <w:sz w:val="24"/>
          <w:szCs w:val="24"/>
        </w:rPr>
        <w:t>l’écl</w:t>
      </w:r>
      <w:r>
        <w:rPr>
          <w:rFonts w:asciiTheme="majorBidi" w:hAnsiTheme="majorBidi" w:cstheme="majorBidi"/>
          <w:sz w:val="24"/>
          <w:szCs w:val="24"/>
        </w:rPr>
        <w:t>airement  du poste  de travail</w:t>
      </w:r>
      <w:r>
        <w:rPr>
          <w:rStyle w:val="Appelnotedebasdep"/>
        </w:rPr>
        <w:footnoteReference w:id="7"/>
      </w:r>
      <w:r>
        <w:t>.</w:t>
      </w:r>
    </w:p>
    <w:p w:rsidR="00BF18B5" w:rsidRPr="00471C6D" w:rsidRDefault="00BF18B5" w:rsidP="00557AF1">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themeColor="text1"/>
        </w:rPr>
      </w:pPr>
      <w:r w:rsidRPr="00471C6D">
        <w:rPr>
          <w:rFonts w:asciiTheme="majorBidi" w:hAnsiTheme="majorBidi" w:cstheme="majorBidi"/>
          <w:color w:val="000000" w:themeColor="text1"/>
        </w:rPr>
        <w:t>Les </w:t>
      </w:r>
      <w:r w:rsidRPr="00471C6D">
        <w:rPr>
          <w:rStyle w:val="lev"/>
          <w:rFonts w:asciiTheme="majorBidi" w:hAnsiTheme="majorBidi" w:cstheme="majorBidi"/>
          <w:b w:val="0"/>
          <w:bCs w:val="0"/>
          <w:color w:val="000000" w:themeColor="text1"/>
          <w:bdr w:val="none" w:sz="0" w:space="0" w:color="auto" w:frame="1"/>
        </w:rPr>
        <w:t>études en ergonomie</w:t>
      </w:r>
      <w:r w:rsidRPr="00471C6D">
        <w:rPr>
          <w:rFonts w:asciiTheme="majorBidi" w:hAnsiTheme="majorBidi" w:cstheme="majorBidi"/>
          <w:color w:val="000000" w:themeColor="text1"/>
        </w:rPr>
        <w:t> ont pour objectif de prévenir tout type de</w:t>
      </w:r>
      <w:r w:rsidRPr="00471C6D">
        <w:rPr>
          <w:rFonts w:asciiTheme="majorBidi" w:hAnsiTheme="majorBidi" w:cstheme="majorBidi"/>
          <w:b/>
          <w:bCs/>
          <w:color w:val="000000" w:themeColor="text1"/>
        </w:rPr>
        <w:t> </w:t>
      </w:r>
      <w:r w:rsidRPr="00471C6D">
        <w:rPr>
          <w:rStyle w:val="lev"/>
          <w:rFonts w:asciiTheme="majorBidi" w:hAnsiTheme="majorBidi" w:cstheme="majorBidi"/>
          <w:b w:val="0"/>
          <w:bCs w:val="0"/>
          <w:color w:val="000000" w:themeColor="text1"/>
          <w:bdr w:val="none" w:sz="0" w:space="0" w:color="auto" w:frame="1"/>
        </w:rPr>
        <w:t>blessures</w:t>
      </w:r>
      <w:r w:rsidRPr="00471C6D">
        <w:rPr>
          <w:rFonts w:asciiTheme="majorBidi" w:hAnsiTheme="majorBidi" w:cstheme="majorBidi"/>
          <w:b/>
          <w:bCs/>
          <w:color w:val="000000" w:themeColor="text1"/>
        </w:rPr>
        <w:t> </w:t>
      </w:r>
      <w:r w:rsidRPr="00471C6D">
        <w:rPr>
          <w:rFonts w:asciiTheme="majorBidi" w:hAnsiTheme="majorBidi" w:cstheme="majorBidi"/>
          <w:color w:val="000000" w:themeColor="text1"/>
        </w:rPr>
        <w:t>et de</w:t>
      </w:r>
      <w:r w:rsidRPr="00471C6D">
        <w:rPr>
          <w:rFonts w:asciiTheme="majorBidi" w:hAnsiTheme="majorBidi" w:cstheme="majorBidi"/>
          <w:b/>
          <w:bCs/>
          <w:color w:val="000000" w:themeColor="text1"/>
        </w:rPr>
        <w:t> </w:t>
      </w:r>
      <w:r w:rsidRPr="00471C6D">
        <w:rPr>
          <w:rStyle w:val="lev"/>
          <w:rFonts w:asciiTheme="majorBidi" w:hAnsiTheme="majorBidi" w:cstheme="majorBidi"/>
          <w:b w:val="0"/>
          <w:bCs w:val="0"/>
          <w:color w:val="000000" w:themeColor="text1"/>
          <w:bdr w:val="none" w:sz="0" w:space="0" w:color="auto" w:frame="1"/>
        </w:rPr>
        <w:t>troubles musculo-squelettiques</w:t>
      </w:r>
      <w:r w:rsidRPr="00471C6D">
        <w:rPr>
          <w:rFonts w:asciiTheme="majorBidi" w:hAnsiTheme="majorBidi" w:cstheme="majorBidi"/>
          <w:b/>
          <w:bCs/>
          <w:color w:val="000000" w:themeColor="text1"/>
        </w:rPr>
        <w:t> (</w:t>
      </w:r>
      <w:r w:rsidRPr="00471C6D">
        <w:rPr>
          <w:rStyle w:val="lev"/>
          <w:rFonts w:asciiTheme="majorBidi" w:hAnsiTheme="majorBidi" w:cstheme="majorBidi"/>
          <w:b w:val="0"/>
          <w:bCs w:val="0"/>
          <w:color w:val="000000" w:themeColor="text1"/>
          <w:bdr w:val="none" w:sz="0" w:space="0" w:color="auto" w:frame="1"/>
        </w:rPr>
        <w:t>TMS</w:t>
      </w:r>
      <w:r w:rsidRPr="00471C6D">
        <w:rPr>
          <w:rFonts w:asciiTheme="majorBidi" w:hAnsiTheme="majorBidi" w:cstheme="majorBidi"/>
          <w:b/>
          <w:bCs/>
          <w:color w:val="000000" w:themeColor="text1"/>
        </w:rPr>
        <w:t xml:space="preserve">) </w:t>
      </w:r>
      <w:r w:rsidRPr="00471C6D">
        <w:rPr>
          <w:rFonts w:asciiTheme="majorBidi" w:hAnsiTheme="majorBidi" w:cstheme="majorBidi"/>
          <w:color w:val="000000" w:themeColor="text1"/>
        </w:rPr>
        <w:t>causés par les expositions du travailleur durant sa tâche / à son poste de travail. </w:t>
      </w:r>
      <w:r w:rsidRPr="00471C6D">
        <w:rPr>
          <w:rStyle w:val="lev"/>
          <w:rFonts w:asciiTheme="majorBidi" w:hAnsiTheme="majorBidi" w:cstheme="majorBidi"/>
          <w:b w:val="0"/>
          <w:bCs w:val="0"/>
          <w:color w:val="000000" w:themeColor="text1"/>
          <w:bdr w:val="none" w:sz="0" w:space="0" w:color="auto" w:frame="1"/>
        </w:rPr>
        <w:t>L’exposition</w:t>
      </w:r>
      <w:r w:rsidRPr="00471C6D">
        <w:rPr>
          <w:rFonts w:asciiTheme="majorBidi" w:hAnsiTheme="majorBidi" w:cstheme="majorBidi"/>
          <w:color w:val="000000" w:themeColor="text1"/>
          <w:bdr w:val="none" w:sz="0" w:space="0" w:color="auto" w:frame="1"/>
        </w:rPr>
        <w:t> peut être soudaine ou demeurer dans le temps (force, dextérité, vibrations, poids (charges), mouvements répétitifs, postures inconfortables, bruit, visuel, température, etc.)</w:t>
      </w:r>
      <w:r w:rsidRPr="00471C6D">
        <w:rPr>
          <w:rFonts w:asciiTheme="majorBidi" w:hAnsiTheme="majorBidi" w:cstheme="majorBidi"/>
          <w:color w:val="000000" w:themeColor="text1"/>
        </w:rPr>
        <w:t>.</w:t>
      </w:r>
    </w:p>
    <w:p w:rsidR="00BF18B5" w:rsidRPr="004F67D8" w:rsidRDefault="00BF18B5" w:rsidP="004F67D8">
      <w:pPr>
        <w:pStyle w:val="NormalWeb"/>
        <w:shd w:val="clear" w:color="auto" w:fill="FFFFFF"/>
        <w:spacing w:before="0" w:beforeAutospacing="0" w:after="0" w:afterAutospacing="0" w:line="276" w:lineRule="auto"/>
        <w:jc w:val="both"/>
        <w:textAlignment w:val="baseline"/>
        <w:rPr>
          <w:rFonts w:asciiTheme="majorBidi" w:hAnsiTheme="majorBidi" w:cstheme="majorBidi"/>
          <w:b/>
          <w:bCs/>
          <w:color w:val="000000" w:themeColor="text1"/>
        </w:rPr>
      </w:pPr>
      <w:r w:rsidRPr="004F67D8">
        <w:rPr>
          <w:rStyle w:val="lev"/>
          <w:rFonts w:asciiTheme="majorBidi" w:hAnsiTheme="majorBidi" w:cstheme="majorBidi"/>
          <w:b w:val="0"/>
          <w:bCs w:val="0"/>
          <w:color w:val="000000" w:themeColor="text1"/>
          <w:bdr w:val="none" w:sz="0" w:space="0" w:color="auto" w:frame="1"/>
        </w:rPr>
        <w:t>Les conditions de travail</w:t>
      </w:r>
      <w:r w:rsidRPr="004F67D8">
        <w:rPr>
          <w:rStyle w:val="lev"/>
          <w:rFonts w:asciiTheme="majorBidi" w:hAnsiTheme="majorBidi" w:cstheme="majorBidi"/>
          <w:color w:val="000000" w:themeColor="text1"/>
          <w:bdr w:val="none" w:sz="0" w:space="0" w:color="auto" w:frame="1"/>
        </w:rPr>
        <w:t> </w:t>
      </w:r>
      <w:r w:rsidRPr="004F67D8">
        <w:rPr>
          <w:rFonts w:asciiTheme="majorBidi" w:hAnsiTheme="majorBidi" w:cstheme="majorBidi"/>
          <w:color w:val="000000" w:themeColor="text1"/>
        </w:rPr>
        <w:t>contribuent au</w:t>
      </w:r>
      <w:r w:rsidRPr="004F67D8">
        <w:rPr>
          <w:rStyle w:val="lev"/>
          <w:rFonts w:asciiTheme="majorBidi" w:hAnsiTheme="majorBidi" w:cstheme="majorBidi"/>
          <w:color w:val="000000" w:themeColor="text1"/>
          <w:bdr w:val="none" w:sz="0" w:space="0" w:color="auto" w:frame="1"/>
        </w:rPr>
        <w:t> </w:t>
      </w:r>
      <w:r w:rsidRPr="004F67D8">
        <w:rPr>
          <w:rStyle w:val="lev"/>
          <w:rFonts w:asciiTheme="majorBidi" w:hAnsiTheme="majorBidi" w:cstheme="majorBidi"/>
          <w:b w:val="0"/>
          <w:bCs w:val="0"/>
          <w:color w:val="000000" w:themeColor="text1"/>
          <w:bdr w:val="none" w:sz="0" w:space="0" w:color="auto" w:frame="1"/>
        </w:rPr>
        <w:t>stress physique </w:t>
      </w:r>
      <w:r w:rsidRPr="004F67D8">
        <w:rPr>
          <w:rFonts w:asciiTheme="majorBidi" w:hAnsiTheme="majorBidi" w:cstheme="majorBidi"/>
          <w:color w:val="000000" w:themeColor="text1"/>
        </w:rPr>
        <w:t>et</w:t>
      </w:r>
      <w:r w:rsidRPr="004F67D8">
        <w:rPr>
          <w:rStyle w:val="lev"/>
          <w:rFonts w:asciiTheme="majorBidi" w:hAnsiTheme="majorBidi" w:cstheme="majorBidi"/>
          <w:color w:val="000000" w:themeColor="text1"/>
          <w:bdr w:val="none" w:sz="0" w:space="0" w:color="auto" w:frame="1"/>
        </w:rPr>
        <w:t> </w:t>
      </w:r>
      <w:r w:rsidRPr="004F67D8">
        <w:rPr>
          <w:rStyle w:val="lev"/>
          <w:rFonts w:asciiTheme="majorBidi" w:hAnsiTheme="majorBidi" w:cstheme="majorBidi"/>
          <w:b w:val="0"/>
          <w:bCs w:val="0"/>
          <w:color w:val="000000" w:themeColor="text1"/>
          <w:bdr w:val="none" w:sz="0" w:space="0" w:color="auto" w:frame="1"/>
        </w:rPr>
        <w:t>psychologique</w:t>
      </w:r>
      <w:r w:rsidRPr="004F67D8">
        <w:rPr>
          <w:rStyle w:val="lev"/>
          <w:rFonts w:asciiTheme="majorBidi" w:hAnsiTheme="majorBidi" w:cstheme="majorBidi"/>
          <w:color w:val="000000" w:themeColor="text1"/>
          <w:bdr w:val="none" w:sz="0" w:space="0" w:color="auto" w:frame="1"/>
        </w:rPr>
        <w:t> </w:t>
      </w:r>
      <w:r w:rsidRPr="004F67D8">
        <w:rPr>
          <w:rFonts w:asciiTheme="majorBidi" w:hAnsiTheme="majorBidi" w:cstheme="majorBidi"/>
          <w:color w:val="000000" w:themeColor="text1"/>
        </w:rPr>
        <w:t>et peuvent affecter négativement le</w:t>
      </w:r>
      <w:r w:rsidRPr="004F67D8">
        <w:rPr>
          <w:rFonts w:asciiTheme="majorBidi" w:hAnsiTheme="majorBidi" w:cstheme="majorBidi"/>
          <w:b/>
          <w:bCs/>
          <w:color w:val="000000" w:themeColor="text1"/>
        </w:rPr>
        <w:t> </w:t>
      </w:r>
      <w:r w:rsidRPr="004F67D8">
        <w:rPr>
          <w:rStyle w:val="lev"/>
          <w:rFonts w:asciiTheme="majorBidi" w:hAnsiTheme="majorBidi" w:cstheme="majorBidi"/>
          <w:b w:val="0"/>
          <w:bCs w:val="0"/>
          <w:color w:val="000000" w:themeColor="text1"/>
          <w:bdr w:val="none" w:sz="0" w:space="0" w:color="auto" w:frame="1"/>
        </w:rPr>
        <w:t>système musculo-squelettique</w:t>
      </w:r>
      <w:r w:rsidRPr="004F67D8">
        <w:rPr>
          <w:rFonts w:asciiTheme="majorBidi" w:hAnsiTheme="majorBidi" w:cstheme="majorBidi"/>
          <w:color w:val="000000" w:themeColor="text1"/>
        </w:rPr>
        <w:t>. Dans une tâche, il peut y avoir</w:t>
      </w:r>
      <w:r w:rsidRPr="004F67D8">
        <w:rPr>
          <w:rStyle w:val="lev"/>
          <w:rFonts w:asciiTheme="majorBidi" w:hAnsiTheme="majorBidi" w:cstheme="majorBidi"/>
          <w:color w:val="000000" w:themeColor="text1"/>
          <w:bdr w:val="none" w:sz="0" w:space="0" w:color="auto" w:frame="1"/>
        </w:rPr>
        <w:t> </w:t>
      </w:r>
      <w:r w:rsidRPr="004F67D8">
        <w:rPr>
          <w:rStyle w:val="lev"/>
          <w:rFonts w:asciiTheme="majorBidi" w:hAnsiTheme="majorBidi" w:cstheme="majorBidi"/>
          <w:b w:val="0"/>
          <w:bCs w:val="0"/>
          <w:color w:val="000000" w:themeColor="text1"/>
          <w:bdr w:val="none" w:sz="0" w:space="0" w:color="auto" w:frame="1"/>
        </w:rPr>
        <w:t>plus d’un facteur de risque</w:t>
      </w:r>
      <w:r w:rsidRPr="004F67D8">
        <w:rPr>
          <w:rFonts w:asciiTheme="majorBidi" w:hAnsiTheme="majorBidi" w:cstheme="majorBidi"/>
          <w:color w:val="000000" w:themeColor="text1"/>
        </w:rPr>
        <w:t>. Le niveau de développement des risques ergonomiques dépend de : </w:t>
      </w:r>
      <w:r w:rsidRPr="004F67D8">
        <w:rPr>
          <w:rFonts w:asciiTheme="majorBidi" w:hAnsiTheme="majorBidi" w:cstheme="majorBidi"/>
          <w:color w:val="000000" w:themeColor="text1"/>
          <w:bdr w:val="none" w:sz="0" w:space="0" w:color="auto" w:frame="1"/>
        </w:rPr>
        <w:t>l’intensité de travail, le mode d’exécution, l’utilisation de la mémoire, les aspects non contrôlés</w:t>
      </w:r>
      <w:r w:rsidRPr="004F67D8">
        <w:rPr>
          <w:rFonts w:asciiTheme="majorBidi" w:hAnsiTheme="majorBidi" w:cstheme="majorBidi"/>
          <w:color w:val="000000" w:themeColor="text1"/>
        </w:rPr>
        <w:t> /</w:t>
      </w:r>
      <w:r w:rsidRPr="004F67D8">
        <w:rPr>
          <w:rFonts w:asciiTheme="majorBidi" w:hAnsiTheme="majorBidi" w:cstheme="majorBidi"/>
          <w:color w:val="000000" w:themeColor="text1"/>
          <w:bdr w:val="none" w:sz="0" w:space="0" w:color="auto" w:frame="1"/>
        </w:rPr>
        <w:t> non comptabilisés, le mode de fonctionnement de l’équipement, les distances à atteindre au poste de travail, la fréquence, la durée des tâches</w:t>
      </w:r>
      <w:r w:rsidRPr="004F67D8">
        <w:rPr>
          <w:rFonts w:asciiTheme="majorBidi" w:hAnsiTheme="majorBidi" w:cstheme="majorBidi"/>
          <w:color w:val="000000" w:themeColor="text1"/>
        </w:rPr>
        <w:t> / </w:t>
      </w:r>
      <w:r w:rsidRPr="004F67D8">
        <w:rPr>
          <w:rFonts w:asciiTheme="majorBidi" w:hAnsiTheme="majorBidi" w:cstheme="majorBidi"/>
          <w:color w:val="000000" w:themeColor="text1"/>
          <w:bdr w:val="none" w:sz="0" w:space="0" w:color="auto" w:frame="1"/>
        </w:rPr>
        <w:t>opérations sur le poste de travail et atmosphère de travail</w:t>
      </w:r>
      <w:r w:rsidRPr="004F67D8">
        <w:rPr>
          <w:rFonts w:asciiTheme="majorBidi" w:hAnsiTheme="majorBidi" w:cstheme="majorBidi"/>
          <w:color w:val="000000" w:themeColor="text1"/>
        </w:rPr>
        <w:t>. Pour ne citer que ceux-ci, ces éléments représentent pour la plupart des </w:t>
      </w:r>
      <w:r w:rsidRPr="004F67D8">
        <w:rPr>
          <w:rStyle w:val="lev"/>
          <w:rFonts w:asciiTheme="majorBidi" w:hAnsiTheme="majorBidi" w:cstheme="majorBidi"/>
          <w:b w:val="0"/>
          <w:bCs w:val="0"/>
          <w:color w:val="000000" w:themeColor="text1"/>
          <w:bdr w:val="none" w:sz="0" w:space="0" w:color="auto" w:frame="1"/>
        </w:rPr>
        <w:t>facteurs de risque</w:t>
      </w:r>
      <w:r w:rsidRPr="004F67D8">
        <w:rPr>
          <w:rFonts w:asciiTheme="majorBidi" w:hAnsiTheme="majorBidi" w:cstheme="majorBidi"/>
          <w:color w:val="000000" w:themeColor="text1"/>
        </w:rPr>
        <w:t> observés et étudiés pour déterminer la</w:t>
      </w:r>
      <w:r w:rsidRPr="004F67D8">
        <w:rPr>
          <w:rFonts w:asciiTheme="majorBidi" w:hAnsiTheme="majorBidi" w:cstheme="majorBidi"/>
          <w:b/>
          <w:bCs/>
          <w:color w:val="000000" w:themeColor="text1"/>
        </w:rPr>
        <w:t> </w:t>
      </w:r>
      <w:r w:rsidRPr="004F67D8">
        <w:rPr>
          <w:rStyle w:val="lev"/>
          <w:rFonts w:asciiTheme="majorBidi" w:hAnsiTheme="majorBidi" w:cstheme="majorBidi"/>
          <w:b w:val="0"/>
          <w:bCs w:val="0"/>
          <w:color w:val="000000" w:themeColor="text1"/>
          <w:bdr w:val="none" w:sz="0" w:space="0" w:color="auto" w:frame="1"/>
        </w:rPr>
        <w:t>probabilité de survenance</w:t>
      </w:r>
      <w:r w:rsidRPr="004F67D8">
        <w:rPr>
          <w:rFonts w:asciiTheme="majorBidi" w:hAnsiTheme="majorBidi" w:cstheme="majorBidi"/>
          <w:b/>
          <w:bCs/>
          <w:color w:val="000000" w:themeColor="text1"/>
        </w:rPr>
        <w:t> </w:t>
      </w:r>
      <w:r w:rsidRPr="004F67D8">
        <w:rPr>
          <w:rFonts w:asciiTheme="majorBidi" w:hAnsiTheme="majorBidi" w:cstheme="majorBidi"/>
          <w:color w:val="000000" w:themeColor="text1"/>
        </w:rPr>
        <w:t>de</w:t>
      </w:r>
      <w:r w:rsidRPr="004F67D8">
        <w:rPr>
          <w:rFonts w:asciiTheme="majorBidi" w:hAnsiTheme="majorBidi" w:cstheme="majorBidi"/>
          <w:b/>
          <w:bCs/>
          <w:color w:val="000000" w:themeColor="text1"/>
        </w:rPr>
        <w:t> </w:t>
      </w:r>
      <w:r w:rsidRPr="004F67D8">
        <w:rPr>
          <w:rStyle w:val="lev"/>
          <w:rFonts w:asciiTheme="majorBidi" w:hAnsiTheme="majorBidi" w:cstheme="majorBidi"/>
          <w:b w:val="0"/>
          <w:bCs w:val="0"/>
          <w:color w:val="000000" w:themeColor="text1"/>
          <w:bdr w:val="none" w:sz="0" w:space="0" w:color="auto" w:frame="1"/>
        </w:rPr>
        <w:t>risques ergonomiques au travail</w:t>
      </w:r>
      <w:r w:rsidRPr="004F67D8">
        <w:rPr>
          <w:rFonts w:asciiTheme="majorBidi" w:hAnsiTheme="majorBidi" w:cstheme="majorBidi"/>
          <w:b/>
          <w:bCs/>
          <w:color w:val="000000" w:themeColor="text1"/>
        </w:rPr>
        <w:t>.</w:t>
      </w:r>
    </w:p>
    <w:p w:rsidR="00D75378" w:rsidRPr="004F67D8" w:rsidRDefault="00513D01" w:rsidP="004F67D8">
      <w:pPr>
        <w:tabs>
          <w:tab w:val="left" w:pos="5430"/>
        </w:tabs>
        <w:jc w:val="both"/>
        <w:rPr>
          <w:rFonts w:asciiTheme="majorBidi" w:hAnsiTheme="majorBidi" w:cstheme="majorBidi"/>
          <w:b/>
          <w:bCs/>
          <w:color w:val="000000" w:themeColor="text1"/>
          <w:sz w:val="24"/>
          <w:szCs w:val="24"/>
          <w:shd w:val="clear" w:color="auto" w:fill="FFFFFF"/>
        </w:rPr>
      </w:pPr>
      <w:r>
        <w:rPr>
          <w:rFonts w:asciiTheme="majorBidi" w:hAnsiTheme="majorBidi" w:cstheme="majorBidi"/>
          <w:b/>
          <w:bCs/>
          <w:color w:val="000000" w:themeColor="text1"/>
          <w:sz w:val="24"/>
          <w:szCs w:val="24"/>
          <w:shd w:val="clear" w:color="auto" w:fill="FFFFFF"/>
        </w:rPr>
        <w:t>8.</w:t>
      </w:r>
      <w:r w:rsidR="004F67D8" w:rsidRPr="004F67D8">
        <w:rPr>
          <w:rFonts w:asciiTheme="majorBidi" w:hAnsiTheme="majorBidi" w:cstheme="majorBidi"/>
          <w:b/>
          <w:bCs/>
          <w:color w:val="000000" w:themeColor="text1"/>
          <w:sz w:val="24"/>
          <w:szCs w:val="24"/>
          <w:shd w:val="clear" w:color="auto" w:fill="FFFFFF"/>
        </w:rPr>
        <w:t>L</w:t>
      </w:r>
      <w:r w:rsidR="00D75378" w:rsidRPr="004F67D8">
        <w:rPr>
          <w:rFonts w:asciiTheme="majorBidi" w:hAnsiTheme="majorBidi" w:cstheme="majorBidi"/>
          <w:b/>
          <w:bCs/>
          <w:color w:val="000000" w:themeColor="text1"/>
          <w:sz w:val="24"/>
          <w:szCs w:val="24"/>
          <w:shd w:val="clear" w:color="auto" w:fill="FFFFFF"/>
        </w:rPr>
        <w:t>es </w:t>
      </w:r>
      <w:r w:rsidR="00CB60B2" w:rsidRPr="004F67D8">
        <w:rPr>
          <w:rStyle w:val="lev"/>
          <w:rFonts w:asciiTheme="majorBidi" w:hAnsiTheme="majorBidi" w:cstheme="majorBidi"/>
          <w:color w:val="000000" w:themeColor="text1"/>
          <w:sz w:val="24"/>
          <w:szCs w:val="24"/>
          <w:bdr w:val="none" w:sz="0" w:space="0" w:color="auto" w:frame="1"/>
          <w:shd w:val="clear" w:color="auto" w:fill="FFFFFF"/>
        </w:rPr>
        <w:t>types</w:t>
      </w:r>
      <w:r w:rsidR="00D75378" w:rsidRPr="004F67D8">
        <w:rPr>
          <w:rFonts w:asciiTheme="majorBidi" w:hAnsiTheme="majorBidi" w:cstheme="majorBidi"/>
          <w:b/>
          <w:bCs/>
          <w:color w:val="000000" w:themeColor="text1"/>
          <w:sz w:val="24"/>
          <w:szCs w:val="24"/>
          <w:shd w:val="clear" w:color="auto" w:fill="FFFFFF"/>
        </w:rPr>
        <w:t> de risques professionnels :</w:t>
      </w:r>
    </w:p>
    <w:p w:rsidR="00D75378" w:rsidRPr="004F67D8" w:rsidRDefault="009B111A" w:rsidP="004F67D8">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themeColor="text1"/>
        </w:rPr>
      </w:pPr>
      <w:r>
        <w:rPr>
          <w:rFonts w:asciiTheme="majorBidi" w:hAnsiTheme="majorBidi" w:cstheme="majorBidi"/>
          <w:b/>
          <w:bCs/>
          <w:color w:val="000000" w:themeColor="text1"/>
        </w:rPr>
        <w:lastRenderedPageBreak/>
        <w:t>8.1.</w:t>
      </w:r>
      <w:r w:rsidR="00CB60B2" w:rsidRPr="004F67D8">
        <w:rPr>
          <w:rFonts w:asciiTheme="majorBidi" w:hAnsiTheme="majorBidi" w:cstheme="majorBidi"/>
          <w:b/>
          <w:bCs/>
          <w:color w:val="000000" w:themeColor="text1"/>
        </w:rPr>
        <w:t xml:space="preserve">Le </w:t>
      </w:r>
      <w:r w:rsidR="00D75378" w:rsidRPr="004F67D8">
        <w:rPr>
          <w:rStyle w:val="lev"/>
          <w:rFonts w:asciiTheme="majorBidi" w:hAnsiTheme="majorBidi" w:cstheme="majorBidi"/>
          <w:color w:val="000000" w:themeColor="text1"/>
          <w:bdr w:val="none" w:sz="0" w:space="0" w:color="auto" w:frame="1"/>
        </w:rPr>
        <w:t>stress physique</w:t>
      </w:r>
      <w:r w:rsidR="00CB60B2" w:rsidRPr="004F67D8">
        <w:rPr>
          <w:rStyle w:val="lev"/>
          <w:rFonts w:asciiTheme="majorBidi" w:hAnsiTheme="majorBidi" w:cstheme="majorBidi"/>
          <w:color w:val="000000" w:themeColor="text1"/>
          <w:bdr w:val="none" w:sz="0" w:space="0" w:color="auto" w:frame="1"/>
        </w:rPr>
        <w:t> :</w:t>
      </w:r>
      <w:r w:rsidR="00D75378" w:rsidRPr="004F67D8">
        <w:rPr>
          <w:rFonts w:asciiTheme="majorBidi" w:hAnsiTheme="majorBidi" w:cstheme="majorBidi"/>
          <w:color w:val="000000" w:themeColor="text1"/>
        </w:rPr>
        <w:t> provient de la force exercée, de la répétition des tâches et des postures requises. Pratique, Démonstrations de principes ergonomiques (2011). </w:t>
      </w:r>
      <w:r w:rsidR="00D75378" w:rsidRPr="004F67D8">
        <w:rPr>
          <w:rStyle w:val="Accentuation"/>
          <w:rFonts w:asciiTheme="majorBidi" w:hAnsiTheme="majorBidi" w:cstheme="majorBidi"/>
          <w:color w:val="000000" w:themeColor="text1"/>
          <w:bdr w:val="none" w:sz="0" w:space="0" w:color="auto" w:frame="1"/>
        </w:rPr>
        <w:t>Practical Demonstrations of Ergonomic Principles</w:t>
      </w:r>
      <w:r w:rsidR="00D75378" w:rsidRPr="004F67D8">
        <w:rPr>
          <w:rFonts w:asciiTheme="majorBidi" w:hAnsiTheme="majorBidi" w:cstheme="majorBidi"/>
          <w:color w:val="000000" w:themeColor="text1"/>
        </w:rPr>
        <w:t> (2011) indique qu’il existe des postures </w:t>
      </w:r>
      <w:r w:rsidR="00D75378" w:rsidRPr="004F67D8">
        <w:rPr>
          <w:rStyle w:val="lev"/>
          <w:rFonts w:asciiTheme="majorBidi" w:hAnsiTheme="majorBidi" w:cstheme="majorBidi"/>
          <w:b w:val="0"/>
          <w:bCs w:val="0"/>
          <w:color w:val="000000" w:themeColor="text1"/>
          <w:bdr w:val="none" w:sz="0" w:space="0" w:color="auto" w:frame="1"/>
        </w:rPr>
        <w:t>neutres</w:t>
      </w:r>
      <w:r w:rsidR="00D75378" w:rsidRPr="004F67D8">
        <w:rPr>
          <w:rFonts w:asciiTheme="majorBidi" w:hAnsiTheme="majorBidi" w:cstheme="majorBidi"/>
          <w:color w:val="000000" w:themeColor="text1"/>
        </w:rPr>
        <w:t>, des postures </w:t>
      </w:r>
      <w:r w:rsidR="00D75378" w:rsidRPr="004F67D8">
        <w:rPr>
          <w:rStyle w:val="lev"/>
          <w:rFonts w:asciiTheme="majorBidi" w:hAnsiTheme="majorBidi" w:cstheme="majorBidi"/>
          <w:b w:val="0"/>
          <w:bCs w:val="0"/>
          <w:color w:val="000000" w:themeColor="text1"/>
          <w:bdr w:val="none" w:sz="0" w:space="0" w:color="auto" w:frame="1"/>
        </w:rPr>
        <w:t>inconfortables</w:t>
      </w:r>
      <w:r w:rsidR="00D75378" w:rsidRPr="004F67D8">
        <w:rPr>
          <w:rFonts w:asciiTheme="majorBidi" w:hAnsiTheme="majorBidi" w:cstheme="majorBidi"/>
          <w:color w:val="000000" w:themeColor="text1"/>
        </w:rPr>
        <w:t>, des postures </w:t>
      </w:r>
      <w:r w:rsidR="00D75378" w:rsidRPr="004F67D8">
        <w:rPr>
          <w:rStyle w:val="lev"/>
          <w:rFonts w:asciiTheme="majorBidi" w:hAnsiTheme="majorBidi" w:cstheme="majorBidi"/>
          <w:b w:val="0"/>
          <w:bCs w:val="0"/>
          <w:color w:val="000000" w:themeColor="text1"/>
          <w:bdr w:val="none" w:sz="0" w:space="0" w:color="auto" w:frame="1"/>
        </w:rPr>
        <w:t>dynamiques</w:t>
      </w:r>
      <w:r w:rsidR="00D75378" w:rsidRPr="004F67D8">
        <w:rPr>
          <w:rFonts w:asciiTheme="majorBidi" w:hAnsiTheme="majorBidi" w:cstheme="majorBidi"/>
          <w:color w:val="000000" w:themeColor="text1"/>
        </w:rPr>
        <w:t> et des postures </w:t>
      </w:r>
      <w:r w:rsidR="00D75378" w:rsidRPr="004F67D8">
        <w:rPr>
          <w:rStyle w:val="lev"/>
          <w:rFonts w:asciiTheme="majorBidi" w:hAnsiTheme="majorBidi" w:cstheme="majorBidi"/>
          <w:b w:val="0"/>
          <w:bCs w:val="0"/>
          <w:color w:val="000000" w:themeColor="text1"/>
          <w:bdr w:val="none" w:sz="0" w:space="0" w:color="auto" w:frame="1"/>
        </w:rPr>
        <w:t>statiques</w:t>
      </w:r>
      <w:r w:rsidR="00D75378" w:rsidRPr="004F67D8">
        <w:rPr>
          <w:rFonts w:asciiTheme="majorBidi" w:hAnsiTheme="majorBidi" w:cstheme="majorBidi"/>
          <w:color w:val="000000" w:themeColor="text1"/>
        </w:rPr>
        <w:t>. Lorsque vos muscles et vos articulations sont au repos et détendus, vous êtes dans une posture neutre. Les postures </w:t>
      </w:r>
      <w:r w:rsidR="00D75378" w:rsidRPr="004F67D8">
        <w:rPr>
          <w:rStyle w:val="lev"/>
          <w:rFonts w:asciiTheme="majorBidi" w:hAnsiTheme="majorBidi" w:cstheme="majorBidi"/>
          <w:b w:val="0"/>
          <w:bCs w:val="0"/>
          <w:color w:val="000000" w:themeColor="text1"/>
          <w:bdr w:val="none" w:sz="0" w:space="0" w:color="auto" w:frame="1"/>
        </w:rPr>
        <w:t>dynamiques</w:t>
      </w:r>
      <w:r w:rsidR="00D75378" w:rsidRPr="004F67D8">
        <w:rPr>
          <w:rFonts w:asciiTheme="majorBidi" w:hAnsiTheme="majorBidi" w:cstheme="majorBidi"/>
          <w:b/>
          <w:bCs/>
          <w:color w:val="000000" w:themeColor="text1"/>
        </w:rPr>
        <w:t>, </w:t>
      </w:r>
      <w:r w:rsidR="00D75378" w:rsidRPr="004F67D8">
        <w:rPr>
          <w:rStyle w:val="lev"/>
          <w:rFonts w:asciiTheme="majorBidi" w:hAnsiTheme="majorBidi" w:cstheme="majorBidi"/>
          <w:b w:val="0"/>
          <w:bCs w:val="0"/>
          <w:color w:val="000000" w:themeColor="text1"/>
          <w:bdr w:val="none" w:sz="0" w:space="0" w:color="auto" w:frame="1"/>
        </w:rPr>
        <w:t>inconfortables ou </w:t>
      </w:r>
      <w:r w:rsidR="00D75378" w:rsidRPr="004F67D8">
        <w:rPr>
          <w:rStyle w:val="Accentuation"/>
          <w:rFonts w:asciiTheme="majorBidi" w:hAnsiTheme="majorBidi" w:cstheme="majorBidi"/>
          <w:color w:val="000000" w:themeColor="text1"/>
          <w:bdr w:val="none" w:sz="0" w:space="0" w:color="auto" w:frame="1"/>
        </w:rPr>
        <w:t>contre nature</w:t>
      </w:r>
      <w:r w:rsidR="00D75378" w:rsidRPr="004F67D8">
        <w:rPr>
          <w:rFonts w:asciiTheme="majorBidi" w:hAnsiTheme="majorBidi" w:cstheme="majorBidi"/>
          <w:color w:val="000000" w:themeColor="text1"/>
        </w:rPr>
        <w:t> exigent de plus en plus d’efforts de la part des muscles, des tendons, des nerfs et des os, car les mouvements atteignent les limites de l’amplitude des mouvements et peuvent entraîner des </w:t>
      </w:r>
      <w:r w:rsidR="00D75378" w:rsidRPr="004F67D8">
        <w:rPr>
          <w:rStyle w:val="lev"/>
          <w:rFonts w:asciiTheme="majorBidi" w:hAnsiTheme="majorBidi" w:cstheme="majorBidi"/>
          <w:b w:val="0"/>
          <w:bCs w:val="0"/>
          <w:color w:val="000000" w:themeColor="text1"/>
          <w:bdr w:val="none" w:sz="0" w:space="0" w:color="auto" w:frame="1"/>
        </w:rPr>
        <w:t>TMS</w:t>
      </w:r>
      <w:r w:rsidR="00D75378" w:rsidRPr="004F67D8">
        <w:rPr>
          <w:rFonts w:asciiTheme="majorBidi" w:hAnsiTheme="majorBidi" w:cstheme="majorBidi"/>
          <w:color w:val="000000" w:themeColor="text1"/>
        </w:rPr>
        <w:t> dans le temps. De plus, si vous maintenez la même position, même dans une posture neutre, pendant une période prolongée, cette </w:t>
      </w:r>
      <w:r w:rsidR="00D75378" w:rsidRPr="004F67D8">
        <w:rPr>
          <w:rStyle w:val="lev"/>
          <w:rFonts w:asciiTheme="majorBidi" w:hAnsiTheme="majorBidi" w:cstheme="majorBidi"/>
          <w:b w:val="0"/>
          <w:bCs w:val="0"/>
          <w:color w:val="000000" w:themeColor="text1"/>
          <w:bdr w:val="none" w:sz="0" w:space="0" w:color="auto" w:frame="1"/>
        </w:rPr>
        <w:t>posture</w:t>
      </w:r>
      <w:r w:rsidR="00D75378" w:rsidRPr="004F67D8">
        <w:rPr>
          <w:rFonts w:asciiTheme="majorBidi" w:hAnsiTheme="majorBidi" w:cstheme="majorBidi"/>
          <w:b/>
          <w:bCs/>
          <w:color w:val="000000" w:themeColor="text1"/>
        </w:rPr>
        <w:t> </w:t>
      </w:r>
      <w:r w:rsidR="00D75378" w:rsidRPr="004F67D8">
        <w:rPr>
          <w:rStyle w:val="lev"/>
          <w:rFonts w:asciiTheme="majorBidi" w:hAnsiTheme="majorBidi" w:cstheme="majorBidi"/>
          <w:b w:val="0"/>
          <w:bCs w:val="0"/>
          <w:color w:val="000000" w:themeColor="text1"/>
          <w:bdr w:val="none" w:sz="0" w:space="0" w:color="auto" w:frame="1"/>
        </w:rPr>
        <w:t>statique</w:t>
      </w:r>
      <w:r w:rsidR="00D75378" w:rsidRPr="004F67D8">
        <w:rPr>
          <w:rFonts w:asciiTheme="majorBidi" w:hAnsiTheme="majorBidi" w:cstheme="majorBidi"/>
          <w:color w:val="000000" w:themeColor="text1"/>
        </w:rPr>
        <w:t> peut provoquer une fatigue musculaire supplémentaire et perturber la circulation sanguine. Voici quelques risques supplémentaires liés aux positions statiques: insuffisance de la circulation sanguine, diminution de la force musculaire, douleurs dans le dos, inconfort, risque de chute, etc. En</w:t>
      </w:r>
      <w:r w:rsidR="00D75378" w:rsidRPr="004F67D8">
        <w:rPr>
          <w:rFonts w:asciiTheme="majorBidi" w:hAnsiTheme="majorBidi" w:cstheme="majorBidi"/>
          <w:b/>
          <w:bCs/>
          <w:color w:val="000000" w:themeColor="text1"/>
        </w:rPr>
        <w:t> </w:t>
      </w:r>
      <w:r w:rsidR="00D75378" w:rsidRPr="004F67D8">
        <w:rPr>
          <w:rStyle w:val="lev"/>
          <w:rFonts w:asciiTheme="majorBidi" w:hAnsiTheme="majorBidi" w:cstheme="majorBidi"/>
          <w:b w:val="0"/>
          <w:bCs w:val="0"/>
          <w:color w:val="000000" w:themeColor="text1"/>
          <w:bdr w:val="none" w:sz="0" w:space="0" w:color="auto" w:frame="1"/>
        </w:rPr>
        <w:t>posture</w:t>
      </w:r>
      <w:r w:rsidR="00D75378" w:rsidRPr="004F67D8">
        <w:rPr>
          <w:rFonts w:asciiTheme="majorBidi" w:hAnsiTheme="majorBidi" w:cstheme="majorBidi"/>
          <w:b/>
          <w:bCs/>
          <w:color w:val="000000" w:themeColor="text1"/>
        </w:rPr>
        <w:t> </w:t>
      </w:r>
      <w:r w:rsidR="00D75378" w:rsidRPr="004F67D8">
        <w:rPr>
          <w:rStyle w:val="lev"/>
          <w:rFonts w:asciiTheme="majorBidi" w:hAnsiTheme="majorBidi" w:cstheme="majorBidi"/>
          <w:b w:val="0"/>
          <w:bCs w:val="0"/>
          <w:color w:val="000000" w:themeColor="text1"/>
          <w:bdr w:val="none" w:sz="0" w:space="0" w:color="auto" w:frame="1"/>
        </w:rPr>
        <w:t>dynamique</w:t>
      </w:r>
      <w:r w:rsidR="00D75378" w:rsidRPr="004F67D8">
        <w:rPr>
          <w:rFonts w:asciiTheme="majorBidi" w:hAnsiTheme="majorBidi" w:cstheme="majorBidi"/>
          <w:color w:val="000000" w:themeColor="text1"/>
        </w:rPr>
        <w:t>, il existe de risques déjà étudiés dans la littérature: maux de dos, fatigue / douleurs musculaires, TMS à toutes les articulations, troubles des régions cervicales, troubles du tendon, troubles du cou, maladies vasculaires, hernie, etc.</w:t>
      </w:r>
    </w:p>
    <w:p w:rsidR="00D75378" w:rsidRPr="004F67D8" w:rsidRDefault="009B111A" w:rsidP="004F67D8">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themeColor="text1"/>
        </w:rPr>
      </w:pPr>
      <w:r>
        <w:rPr>
          <w:rFonts w:asciiTheme="majorBidi" w:hAnsiTheme="majorBidi" w:cstheme="majorBidi"/>
          <w:b/>
          <w:bCs/>
          <w:color w:val="000000" w:themeColor="text1"/>
        </w:rPr>
        <w:t>8.2.</w:t>
      </w:r>
      <w:r w:rsidR="00CB60B2" w:rsidRPr="004F67D8">
        <w:rPr>
          <w:rFonts w:asciiTheme="majorBidi" w:hAnsiTheme="majorBidi" w:cstheme="majorBidi"/>
          <w:b/>
          <w:bCs/>
          <w:color w:val="000000" w:themeColor="text1"/>
        </w:rPr>
        <w:t xml:space="preserve">Le </w:t>
      </w:r>
      <w:r w:rsidR="00D75378" w:rsidRPr="004F67D8">
        <w:rPr>
          <w:rStyle w:val="lev"/>
          <w:rFonts w:asciiTheme="majorBidi" w:hAnsiTheme="majorBidi" w:cstheme="majorBidi"/>
          <w:color w:val="000000" w:themeColor="text1"/>
          <w:bdr w:val="none" w:sz="0" w:space="0" w:color="auto" w:frame="1"/>
        </w:rPr>
        <w:t>stress psychologique</w:t>
      </w:r>
      <w:r w:rsidR="00CB60B2" w:rsidRPr="004F67D8">
        <w:rPr>
          <w:rStyle w:val="lev"/>
          <w:rFonts w:asciiTheme="majorBidi" w:hAnsiTheme="majorBidi" w:cstheme="majorBidi"/>
          <w:color w:val="000000" w:themeColor="text1"/>
          <w:bdr w:val="none" w:sz="0" w:space="0" w:color="auto" w:frame="1"/>
        </w:rPr>
        <w:t> :</w:t>
      </w:r>
      <w:r w:rsidR="00D75378" w:rsidRPr="004F67D8">
        <w:rPr>
          <w:rFonts w:asciiTheme="majorBidi" w:hAnsiTheme="majorBidi" w:cstheme="majorBidi"/>
          <w:color w:val="000000" w:themeColor="text1"/>
        </w:rPr>
        <w:t> résulte de facteurs liés à l’organisation du travail (charge de travail fatigante, répétitivité, manque de contrôle du travail, demande mentale extrêmement forte ou faible, faible satisfaction au travail), de facteurs extérieurs au travail (responsabilités parentales) et de facteurs individuels liés au travailleur. Voici quelques risques de cette catégorie de facteurs affectés: fatigue, grave stress, dépression, déviation de l’attention (défaillances cognitives), dépression, anxiété, erreurs, etc.</w:t>
      </w:r>
    </w:p>
    <w:p w:rsidR="00A64669" w:rsidRPr="004F67D8" w:rsidRDefault="00D75378" w:rsidP="0054110D">
      <w:pPr>
        <w:pStyle w:val="NormalWeb"/>
        <w:shd w:val="clear" w:color="auto" w:fill="FFFFFF"/>
        <w:spacing w:before="0" w:beforeAutospacing="0" w:after="0" w:afterAutospacing="0" w:line="276" w:lineRule="auto"/>
        <w:jc w:val="both"/>
        <w:textAlignment w:val="baseline"/>
        <w:rPr>
          <w:rFonts w:asciiTheme="majorBidi" w:hAnsiTheme="majorBidi" w:cstheme="majorBidi"/>
          <w:color w:val="666666"/>
        </w:rPr>
      </w:pPr>
      <w:r w:rsidRPr="004F67D8">
        <w:rPr>
          <w:rFonts w:asciiTheme="majorBidi" w:hAnsiTheme="majorBidi" w:cstheme="majorBidi"/>
          <w:color w:val="666666"/>
        </w:rPr>
        <w:t> </w:t>
      </w:r>
    </w:p>
    <w:p w:rsidR="00471C6D" w:rsidRPr="004F67D8" w:rsidRDefault="00471C6D" w:rsidP="004F67D8">
      <w:pPr>
        <w:pStyle w:val="NormalWeb"/>
        <w:shd w:val="clear" w:color="auto" w:fill="FFFFFF"/>
        <w:spacing w:before="0" w:beforeAutospacing="0" w:after="0" w:afterAutospacing="0" w:line="276" w:lineRule="auto"/>
        <w:jc w:val="both"/>
        <w:textAlignment w:val="baseline"/>
        <w:rPr>
          <w:rFonts w:asciiTheme="majorBidi" w:hAnsiTheme="majorBidi" w:cstheme="majorBidi"/>
          <w:b/>
          <w:bCs/>
          <w:color w:val="000000" w:themeColor="text1"/>
        </w:rPr>
      </w:pPr>
      <w:r w:rsidRPr="004F67D8">
        <w:rPr>
          <w:rFonts w:asciiTheme="majorBidi" w:hAnsiTheme="majorBidi" w:cstheme="majorBidi"/>
          <w:b/>
          <w:bCs/>
          <w:color w:val="000000" w:themeColor="text1"/>
        </w:rPr>
        <w:t>II. Les risques au travail :</w:t>
      </w:r>
    </w:p>
    <w:p w:rsidR="00E86C0B" w:rsidRPr="004F67D8" w:rsidRDefault="00A2162E" w:rsidP="004F67D8">
      <w:pPr>
        <w:autoSpaceDE w:val="0"/>
        <w:autoSpaceDN w:val="0"/>
        <w:adjustRightInd w:val="0"/>
        <w:spacing w:after="0"/>
        <w:jc w:val="both"/>
        <w:rPr>
          <w:rFonts w:asciiTheme="majorBidi" w:hAnsiTheme="majorBidi" w:cstheme="majorBidi"/>
          <w:b/>
          <w:bCs/>
          <w:sz w:val="24"/>
          <w:szCs w:val="24"/>
        </w:rPr>
      </w:pPr>
      <w:r w:rsidRPr="004F67D8">
        <w:rPr>
          <w:rFonts w:asciiTheme="majorBidi" w:hAnsiTheme="majorBidi" w:cstheme="majorBidi"/>
          <w:b/>
          <w:bCs/>
          <w:sz w:val="24"/>
          <w:szCs w:val="24"/>
        </w:rPr>
        <w:t>1. la</w:t>
      </w:r>
      <w:r w:rsidR="00E86C0B" w:rsidRPr="004F67D8">
        <w:rPr>
          <w:rFonts w:asciiTheme="majorBidi" w:hAnsiTheme="majorBidi" w:cstheme="majorBidi"/>
          <w:b/>
          <w:bCs/>
          <w:sz w:val="24"/>
          <w:szCs w:val="24"/>
        </w:rPr>
        <w:t xml:space="preserve"> définition de risque :</w:t>
      </w:r>
    </w:p>
    <w:p w:rsidR="00E86C0B" w:rsidRPr="004F67D8" w:rsidRDefault="00E86C0B" w:rsidP="004F67D8">
      <w:pPr>
        <w:autoSpaceDE w:val="0"/>
        <w:autoSpaceDN w:val="0"/>
        <w:adjustRightInd w:val="0"/>
        <w:spacing w:after="0"/>
        <w:jc w:val="both"/>
        <w:rPr>
          <w:rFonts w:asciiTheme="majorBidi" w:hAnsiTheme="majorBidi" w:cstheme="majorBidi"/>
          <w:sz w:val="24"/>
          <w:szCs w:val="24"/>
        </w:rPr>
      </w:pPr>
      <w:r w:rsidRPr="004F67D8">
        <w:rPr>
          <w:rFonts w:asciiTheme="majorBidi" w:hAnsiTheme="majorBidi" w:cstheme="majorBidi"/>
          <w:sz w:val="24"/>
          <w:szCs w:val="24"/>
        </w:rPr>
        <w:t>Le risque s’agit d’introduire la notion de probabilité, il est maintenant</w:t>
      </w:r>
      <w:r w:rsidR="0030282C" w:rsidRPr="004F67D8">
        <w:rPr>
          <w:rFonts w:asciiTheme="majorBidi" w:hAnsiTheme="majorBidi" w:cstheme="majorBidi"/>
          <w:sz w:val="24"/>
          <w:szCs w:val="24"/>
        </w:rPr>
        <w:t xml:space="preserve"> assez largement </w:t>
      </w:r>
      <w:r w:rsidRPr="004F67D8">
        <w:rPr>
          <w:rFonts w:asciiTheme="majorBidi" w:hAnsiTheme="majorBidi" w:cstheme="majorBidi"/>
          <w:sz w:val="24"/>
          <w:szCs w:val="24"/>
        </w:rPr>
        <w:t>considéré comme : «un événement dommageable future et de</w:t>
      </w:r>
      <w:r w:rsidR="0030282C" w:rsidRPr="004F67D8">
        <w:rPr>
          <w:rFonts w:asciiTheme="majorBidi" w:hAnsiTheme="majorBidi" w:cstheme="majorBidi"/>
          <w:sz w:val="24"/>
          <w:szCs w:val="24"/>
        </w:rPr>
        <w:t xml:space="preserve"> réalisation incertaine» ; </w:t>
      </w:r>
      <w:r w:rsidRPr="004F67D8">
        <w:rPr>
          <w:rFonts w:asciiTheme="majorBidi" w:hAnsiTheme="majorBidi" w:cstheme="majorBidi"/>
          <w:sz w:val="24"/>
          <w:szCs w:val="24"/>
        </w:rPr>
        <w:t>autrement dit une conséquence néfaste est envisagée</w:t>
      </w:r>
      <w:r w:rsidR="0030282C" w:rsidRPr="004F67D8">
        <w:rPr>
          <w:rFonts w:asciiTheme="majorBidi" w:hAnsiTheme="majorBidi" w:cstheme="majorBidi"/>
          <w:sz w:val="24"/>
          <w:szCs w:val="24"/>
        </w:rPr>
        <w:t xml:space="preserve"> </w:t>
      </w:r>
      <w:r w:rsidRPr="004F67D8">
        <w:rPr>
          <w:rFonts w:asciiTheme="majorBidi" w:hAnsiTheme="majorBidi" w:cstheme="majorBidi"/>
          <w:sz w:val="24"/>
          <w:szCs w:val="24"/>
        </w:rPr>
        <w:t>pour quelqu'un ou quelque chose avec une probabilité plus ou moins grande de</w:t>
      </w:r>
      <w:r w:rsidR="0030282C" w:rsidRPr="004F67D8">
        <w:rPr>
          <w:rFonts w:asciiTheme="majorBidi" w:hAnsiTheme="majorBidi" w:cstheme="majorBidi"/>
          <w:sz w:val="24"/>
          <w:szCs w:val="24"/>
        </w:rPr>
        <w:t xml:space="preserve"> </w:t>
      </w:r>
      <w:r w:rsidRPr="004F67D8">
        <w:rPr>
          <w:rFonts w:asciiTheme="majorBidi" w:hAnsiTheme="majorBidi" w:cstheme="majorBidi"/>
          <w:sz w:val="24"/>
          <w:szCs w:val="24"/>
        </w:rPr>
        <w:t>réalisation</w:t>
      </w:r>
      <w:r w:rsidR="0030282C" w:rsidRPr="004F67D8">
        <w:rPr>
          <w:rFonts w:asciiTheme="majorBidi" w:hAnsiTheme="majorBidi" w:cstheme="majorBidi"/>
          <w:sz w:val="24"/>
          <w:szCs w:val="24"/>
        </w:rPr>
        <w:t xml:space="preserve">, est une gravitée variable des </w:t>
      </w:r>
      <w:r w:rsidRPr="004F67D8">
        <w:rPr>
          <w:rFonts w:asciiTheme="majorBidi" w:hAnsiTheme="majorBidi" w:cstheme="majorBidi"/>
          <w:sz w:val="24"/>
          <w:szCs w:val="24"/>
        </w:rPr>
        <w:t>conséquences.</w:t>
      </w:r>
    </w:p>
    <w:p w:rsidR="00E86C0B" w:rsidRPr="004F67D8" w:rsidRDefault="00A2162E" w:rsidP="004F67D8">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2</w:t>
      </w:r>
      <w:r w:rsidR="009C0FC3" w:rsidRPr="004F67D8">
        <w:rPr>
          <w:rFonts w:asciiTheme="majorBidi" w:hAnsiTheme="majorBidi" w:cstheme="majorBidi"/>
          <w:b/>
          <w:bCs/>
          <w:sz w:val="24"/>
          <w:szCs w:val="24"/>
        </w:rPr>
        <w:t>.</w:t>
      </w:r>
      <w:r w:rsidR="00E86C0B" w:rsidRPr="004F67D8">
        <w:rPr>
          <w:rFonts w:asciiTheme="majorBidi" w:hAnsiTheme="majorBidi" w:cstheme="majorBidi"/>
          <w:b/>
          <w:bCs/>
          <w:sz w:val="24"/>
          <w:szCs w:val="24"/>
        </w:rPr>
        <w:t xml:space="preserve"> La définition de risque professionnel :</w:t>
      </w:r>
    </w:p>
    <w:p w:rsidR="00E86C0B" w:rsidRPr="007D5F5B" w:rsidRDefault="00E86C0B" w:rsidP="004F67D8">
      <w:pPr>
        <w:autoSpaceDE w:val="0"/>
        <w:autoSpaceDN w:val="0"/>
        <w:adjustRightInd w:val="0"/>
        <w:spacing w:after="0"/>
        <w:jc w:val="both"/>
        <w:rPr>
          <w:rFonts w:asciiTheme="majorBidi" w:hAnsiTheme="majorBidi" w:cstheme="majorBidi"/>
          <w:b/>
          <w:bCs/>
          <w:color w:val="000000" w:themeColor="text1"/>
          <w:sz w:val="24"/>
          <w:szCs w:val="24"/>
        </w:rPr>
      </w:pPr>
      <w:r w:rsidRPr="007D5F5B">
        <w:rPr>
          <w:rFonts w:asciiTheme="majorBidi" w:hAnsiTheme="majorBidi" w:cstheme="majorBidi"/>
          <w:color w:val="000000" w:themeColor="text1"/>
          <w:sz w:val="24"/>
          <w:szCs w:val="24"/>
        </w:rPr>
        <w:t>Ils sont susceptibles d’entrainer des accidents du travail, des maladies</w:t>
      </w:r>
      <w:r w:rsidR="0030282C" w:rsidRPr="007D5F5B">
        <w:rPr>
          <w:rFonts w:asciiTheme="majorBidi" w:hAnsiTheme="majorBidi" w:cstheme="majorBidi"/>
          <w:color w:val="000000" w:themeColor="text1"/>
          <w:sz w:val="24"/>
          <w:szCs w:val="24"/>
        </w:rPr>
        <w:t xml:space="preserve"> </w:t>
      </w:r>
      <w:r w:rsidRPr="007D5F5B">
        <w:rPr>
          <w:rFonts w:asciiTheme="majorBidi" w:hAnsiTheme="majorBidi" w:cstheme="majorBidi"/>
          <w:color w:val="000000" w:themeColor="text1"/>
          <w:sz w:val="24"/>
          <w:szCs w:val="24"/>
        </w:rPr>
        <w:t>professionnelles ou des attentes plus insidieuses à l’équilibre de la santé</w:t>
      </w:r>
      <w:r w:rsidRPr="007D5F5B">
        <w:rPr>
          <w:rFonts w:asciiTheme="majorBidi" w:hAnsiTheme="majorBidi" w:cstheme="majorBidi"/>
          <w:b/>
          <w:bCs/>
          <w:color w:val="000000" w:themeColor="text1"/>
          <w:sz w:val="24"/>
          <w:szCs w:val="24"/>
        </w:rPr>
        <w:t>.</w:t>
      </w:r>
    </w:p>
    <w:p w:rsidR="00E44955" w:rsidRPr="007D5F5B" w:rsidRDefault="00E44955" w:rsidP="00E44955">
      <w:pPr>
        <w:pStyle w:val="NormalWeb"/>
        <w:shd w:val="clear" w:color="auto" w:fill="FFFFFF"/>
        <w:spacing w:before="0" w:beforeAutospacing="0"/>
        <w:rPr>
          <w:rFonts w:ascii="PublicaSans-Regular" w:hAnsi="PublicaSans-Regular"/>
          <w:color w:val="000000" w:themeColor="text1"/>
        </w:rPr>
      </w:pPr>
      <w:r w:rsidRPr="007D5F5B">
        <w:rPr>
          <w:rFonts w:ascii="PublicaSans-Regular" w:hAnsi="PublicaSans-Regular"/>
          <w:color w:val="000000" w:themeColor="text1"/>
        </w:rPr>
        <w:t>En fonction de l’activité de l’entreprise, les risques professionnels sont de différentes natures :</w:t>
      </w:r>
    </w:p>
    <w:p w:rsidR="00E44955" w:rsidRPr="007D5F5B" w:rsidRDefault="00E44955" w:rsidP="00EE264E">
      <w:pPr>
        <w:pStyle w:val="Paragraphedeliste"/>
        <w:numPr>
          <w:ilvl w:val="0"/>
          <w:numId w:val="32"/>
        </w:numPr>
        <w:shd w:val="clear" w:color="auto" w:fill="FFFFFF"/>
        <w:spacing w:before="100" w:beforeAutospacing="1" w:after="100" w:afterAutospacing="1"/>
        <w:jc w:val="both"/>
        <w:rPr>
          <w:rFonts w:ascii="PublicaSans-Regular" w:hAnsi="PublicaSans-Regular"/>
          <w:color w:val="000000" w:themeColor="text1"/>
        </w:rPr>
      </w:pPr>
      <w:r w:rsidRPr="007D5F5B">
        <w:rPr>
          <w:rStyle w:val="lev"/>
          <w:rFonts w:ascii="PublicaSans-Bold" w:hAnsi="PublicaSans-Bold"/>
          <w:b w:val="0"/>
          <w:bCs w:val="0"/>
          <w:color w:val="000000" w:themeColor="text1"/>
        </w:rPr>
        <w:t>Mécaniques</w:t>
      </w:r>
      <w:r w:rsidRPr="007D5F5B">
        <w:rPr>
          <w:rFonts w:ascii="PublicaSans-Regular" w:hAnsi="PublicaSans-Regular"/>
          <w:color w:val="000000" w:themeColor="text1"/>
        </w:rPr>
        <w:t> : heurts, écrasements, coupures et perforations, projections, contraintes posturales, gestes répétitifs ;</w:t>
      </w:r>
    </w:p>
    <w:p w:rsidR="00E44955" w:rsidRPr="007D5F5B" w:rsidRDefault="00E44955" w:rsidP="00EE264E">
      <w:pPr>
        <w:pStyle w:val="Paragraphedeliste"/>
        <w:numPr>
          <w:ilvl w:val="0"/>
          <w:numId w:val="32"/>
        </w:numPr>
        <w:shd w:val="clear" w:color="auto" w:fill="FFFFFF"/>
        <w:spacing w:before="100" w:beforeAutospacing="1" w:after="100" w:afterAutospacing="1"/>
        <w:jc w:val="both"/>
        <w:rPr>
          <w:rFonts w:ascii="PublicaSans-Regular" w:hAnsi="PublicaSans-Regular"/>
          <w:color w:val="000000" w:themeColor="text1"/>
        </w:rPr>
      </w:pPr>
      <w:r w:rsidRPr="007D5F5B">
        <w:rPr>
          <w:rStyle w:val="lev"/>
          <w:rFonts w:ascii="PublicaSans-Bold" w:hAnsi="PublicaSans-Bold"/>
          <w:b w:val="0"/>
          <w:bCs w:val="0"/>
          <w:color w:val="000000" w:themeColor="text1"/>
        </w:rPr>
        <w:t>Physiques</w:t>
      </w:r>
      <w:r w:rsidRPr="007D5F5B">
        <w:rPr>
          <w:rFonts w:ascii="PublicaSans-Regular" w:hAnsi="PublicaSans-Regular"/>
          <w:color w:val="000000" w:themeColor="text1"/>
        </w:rPr>
        <w:t> : vibrations, niveau sonore, température, intempéries, niveau d'éclairement, qualité de l’air, incendie et explosion ;</w:t>
      </w:r>
    </w:p>
    <w:p w:rsidR="00E44955" w:rsidRPr="007D5F5B" w:rsidRDefault="00E44955" w:rsidP="00EE264E">
      <w:pPr>
        <w:pStyle w:val="Paragraphedeliste"/>
        <w:numPr>
          <w:ilvl w:val="0"/>
          <w:numId w:val="32"/>
        </w:numPr>
        <w:shd w:val="clear" w:color="auto" w:fill="FFFFFF"/>
        <w:spacing w:before="100" w:beforeAutospacing="1" w:after="100" w:afterAutospacing="1"/>
        <w:jc w:val="both"/>
        <w:rPr>
          <w:rFonts w:ascii="PublicaSans-Regular" w:hAnsi="PublicaSans-Regular"/>
          <w:color w:val="000000" w:themeColor="text1"/>
        </w:rPr>
      </w:pPr>
      <w:r w:rsidRPr="007D5F5B">
        <w:rPr>
          <w:rStyle w:val="lev"/>
          <w:rFonts w:ascii="PublicaSans-Bold" w:hAnsi="PublicaSans-Bold"/>
          <w:b w:val="0"/>
          <w:bCs w:val="0"/>
          <w:color w:val="000000" w:themeColor="text1"/>
        </w:rPr>
        <w:t>Chimiques</w:t>
      </w:r>
      <w:r w:rsidRPr="007D5F5B">
        <w:rPr>
          <w:rFonts w:ascii="PublicaSans-Regular" w:hAnsi="PublicaSans-Regular"/>
          <w:color w:val="000000" w:themeColor="text1"/>
        </w:rPr>
        <w:t> : exposition à des substances chimiques, produits gazeux, cancérigènes, mutagènes, toxiques, corrosifs, irritants, allergisants ;</w:t>
      </w:r>
    </w:p>
    <w:p w:rsidR="00E44955" w:rsidRPr="007D5F5B" w:rsidRDefault="00E44955" w:rsidP="00EE264E">
      <w:pPr>
        <w:pStyle w:val="Paragraphedeliste"/>
        <w:numPr>
          <w:ilvl w:val="0"/>
          <w:numId w:val="32"/>
        </w:numPr>
        <w:shd w:val="clear" w:color="auto" w:fill="FFFFFF"/>
        <w:spacing w:before="100" w:beforeAutospacing="1" w:after="100" w:afterAutospacing="1"/>
        <w:jc w:val="both"/>
        <w:rPr>
          <w:rFonts w:ascii="PublicaSans-Regular" w:hAnsi="PublicaSans-Regular"/>
          <w:color w:val="000000" w:themeColor="text1"/>
        </w:rPr>
      </w:pPr>
      <w:r w:rsidRPr="007D5F5B">
        <w:rPr>
          <w:rStyle w:val="lev"/>
          <w:rFonts w:ascii="PublicaSans-Bold" w:hAnsi="PublicaSans-Bold"/>
          <w:b w:val="0"/>
          <w:bCs w:val="0"/>
          <w:color w:val="000000" w:themeColor="text1"/>
        </w:rPr>
        <w:t>Biologiques</w:t>
      </w:r>
      <w:r w:rsidRPr="007D5F5B">
        <w:rPr>
          <w:rFonts w:ascii="PublicaSans-Regular" w:hAnsi="PublicaSans-Regular"/>
          <w:color w:val="000000" w:themeColor="text1"/>
        </w:rPr>
        <w:t> : exposition à des agents infectieux et allergisants par piqûre, morsure, inhalation ;</w:t>
      </w:r>
    </w:p>
    <w:p w:rsidR="00E44955" w:rsidRPr="007D5F5B" w:rsidRDefault="00E44955" w:rsidP="00EE264E">
      <w:pPr>
        <w:pStyle w:val="Paragraphedeliste"/>
        <w:numPr>
          <w:ilvl w:val="0"/>
          <w:numId w:val="32"/>
        </w:numPr>
        <w:shd w:val="clear" w:color="auto" w:fill="FFFFFF"/>
        <w:spacing w:before="100" w:beforeAutospacing="1" w:after="100" w:afterAutospacing="1"/>
        <w:jc w:val="both"/>
        <w:rPr>
          <w:rFonts w:ascii="PublicaSans-Regular" w:hAnsi="PublicaSans-Regular"/>
          <w:color w:val="000000" w:themeColor="text1"/>
        </w:rPr>
      </w:pPr>
      <w:r w:rsidRPr="007D5F5B">
        <w:rPr>
          <w:rStyle w:val="lev"/>
          <w:rFonts w:ascii="PublicaSans-Bold" w:hAnsi="PublicaSans-Bold"/>
          <w:b w:val="0"/>
          <w:bCs w:val="0"/>
          <w:color w:val="000000" w:themeColor="text1"/>
        </w:rPr>
        <w:t>Radiologiques</w:t>
      </w:r>
      <w:r w:rsidRPr="007D5F5B">
        <w:rPr>
          <w:rFonts w:ascii="PublicaSans-Regular" w:hAnsi="PublicaSans-Regular"/>
          <w:color w:val="000000" w:themeColor="text1"/>
        </w:rPr>
        <w:t> : existence de radiations ionisantes, de rayonnements laser et/ou électromagnétiques ;</w:t>
      </w:r>
    </w:p>
    <w:p w:rsidR="00E44955" w:rsidRPr="007D5F5B" w:rsidRDefault="00E44955" w:rsidP="00EE264E">
      <w:pPr>
        <w:pStyle w:val="Paragraphedeliste"/>
        <w:numPr>
          <w:ilvl w:val="0"/>
          <w:numId w:val="32"/>
        </w:numPr>
        <w:shd w:val="clear" w:color="auto" w:fill="FFFFFF"/>
        <w:spacing w:before="100" w:beforeAutospacing="1" w:after="100" w:afterAutospacing="1"/>
        <w:jc w:val="both"/>
        <w:rPr>
          <w:rFonts w:ascii="PublicaSans-Regular" w:hAnsi="PublicaSans-Regular"/>
          <w:color w:val="000000" w:themeColor="text1"/>
        </w:rPr>
      </w:pPr>
      <w:r w:rsidRPr="007D5F5B">
        <w:rPr>
          <w:rStyle w:val="lev"/>
          <w:rFonts w:ascii="PublicaSans-Bold" w:hAnsi="PublicaSans-Bold"/>
          <w:b w:val="0"/>
          <w:bCs w:val="0"/>
          <w:color w:val="000000" w:themeColor="text1"/>
        </w:rPr>
        <w:lastRenderedPageBreak/>
        <w:t>Psychologiques</w:t>
      </w:r>
      <w:r w:rsidRPr="007D5F5B">
        <w:rPr>
          <w:rFonts w:ascii="PublicaSans-Regular" w:hAnsi="PublicaSans-Regular"/>
          <w:color w:val="000000" w:themeColor="text1"/>
        </w:rPr>
        <w:t> : agression physique ou verbale, harcèlement moral ou sexuel, stress, charges excessives.</w:t>
      </w:r>
    </w:p>
    <w:p w:rsidR="009C0FC3" w:rsidRPr="004F67D8" w:rsidRDefault="009C0FC3" w:rsidP="004F67D8">
      <w:pPr>
        <w:autoSpaceDE w:val="0"/>
        <w:autoSpaceDN w:val="0"/>
        <w:adjustRightInd w:val="0"/>
        <w:spacing w:after="0"/>
        <w:jc w:val="both"/>
        <w:rPr>
          <w:rFonts w:asciiTheme="majorBidi" w:hAnsiTheme="majorBidi" w:cstheme="majorBidi"/>
          <w:b/>
          <w:bCs/>
          <w:sz w:val="24"/>
          <w:szCs w:val="24"/>
        </w:rPr>
      </w:pPr>
      <w:r w:rsidRPr="004F67D8">
        <w:rPr>
          <w:rFonts w:asciiTheme="majorBidi" w:hAnsiTheme="majorBidi" w:cstheme="majorBidi"/>
          <w:b/>
          <w:bCs/>
          <w:sz w:val="24"/>
          <w:szCs w:val="24"/>
        </w:rPr>
        <w:t>3.les types des risques professionnels :</w:t>
      </w:r>
    </w:p>
    <w:p w:rsidR="009C0FC3" w:rsidRPr="004F67D8" w:rsidRDefault="009C0FC3" w:rsidP="004F67D8">
      <w:pPr>
        <w:autoSpaceDE w:val="0"/>
        <w:autoSpaceDN w:val="0"/>
        <w:adjustRightInd w:val="0"/>
        <w:spacing w:after="0"/>
        <w:jc w:val="both"/>
        <w:rPr>
          <w:rFonts w:asciiTheme="majorBidi" w:hAnsiTheme="majorBidi" w:cstheme="majorBidi"/>
          <w:sz w:val="24"/>
          <w:szCs w:val="24"/>
        </w:rPr>
      </w:pPr>
      <w:r w:rsidRPr="004F67D8">
        <w:rPr>
          <w:rFonts w:asciiTheme="majorBidi" w:hAnsiTheme="majorBidi" w:cstheme="majorBidi"/>
          <w:sz w:val="24"/>
          <w:szCs w:val="24"/>
        </w:rPr>
        <w:t>Il existe plusieurs risques professionnels dans les entreprises on peut les citer comme suit :</w:t>
      </w:r>
    </w:p>
    <w:p w:rsidR="009C0FC3" w:rsidRPr="004F67D8" w:rsidRDefault="009C0FC3" w:rsidP="004F67D8">
      <w:pPr>
        <w:autoSpaceDE w:val="0"/>
        <w:autoSpaceDN w:val="0"/>
        <w:adjustRightInd w:val="0"/>
        <w:spacing w:after="0"/>
        <w:jc w:val="both"/>
        <w:rPr>
          <w:rFonts w:asciiTheme="majorBidi" w:hAnsiTheme="majorBidi" w:cstheme="majorBidi"/>
          <w:b/>
          <w:bCs/>
          <w:sz w:val="24"/>
          <w:szCs w:val="24"/>
        </w:rPr>
      </w:pPr>
      <w:r w:rsidRPr="004F67D8">
        <w:rPr>
          <w:rFonts w:asciiTheme="majorBidi" w:hAnsiTheme="majorBidi" w:cstheme="majorBidi"/>
          <w:sz w:val="24"/>
          <w:szCs w:val="24"/>
        </w:rPr>
        <w:t>●</w:t>
      </w:r>
      <w:r w:rsidRPr="004F67D8">
        <w:rPr>
          <w:rFonts w:asciiTheme="majorBidi" w:hAnsiTheme="majorBidi" w:cstheme="majorBidi"/>
          <w:b/>
          <w:bCs/>
          <w:sz w:val="24"/>
          <w:szCs w:val="24"/>
        </w:rPr>
        <w:t>risque de chute de plain-pied :</w:t>
      </w:r>
    </w:p>
    <w:p w:rsidR="009C0FC3" w:rsidRPr="004F67D8" w:rsidRDefault="009C0FC3" w:rsidP="004F67D8">
      <w:pPr>
        <w:autoSpaceDE w:val="0"/>
        <w:autoSpaceDN w:val="0"/>
        <w:adjustRightInd w:val="0"/>
        <w:spacing w:after="0"/>
        <w:jc w:val="both"/>
        <w:rPr>
          <w:rFonts w:asciiTheme="majorBidi" w:hAnsiTheme="majorBidi" w:cstheme="majorBidi"/>
          <w:sz w:val="24"/>
          <w:szCs w:val="24"/>
        </w:rPr>
      </w:pPr>
      <w:r w:rsidRPr="004F67D8">
        <w:rPr>
          <w:rFonts w:asciiTheme="majorBidi" w:hAnsiTheme="majorBidi" w:cstheme="majorBidi"/>
          <w:sz w:val="24"/>
          <w:szCs w:val="24"/>
        </w:rPr>
        <w:t>C’est un risque de blessure causé par la chute de sol glaisant, de sol inégal,</w:t>
      </w:r>
    </w:p>
    <w:p w:rsidR="009C0FC3" w:rsidRPr="009C0FC3" w:rsidRDefault="009B4151"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P</w:t>
      </w:r>
      <w:r w:rsidR="009C0FC3" w:rsidRPr="009C0FC3">
        <w:rPr>
          <w:rFonts w:asciiTheme="majorBidi" w:hAnsiTheme="majorBidi" w:cstheme="majorBidi"/>
          <w:sz w:val="24"/>
          <w:szCs w:val="24"/>
        </w:rPr>
        <w:t>assage</w:t>
      </w:r>
      <w:r>
        <w:rPr>
          <w:rFonts w:asciiTheme="majorBidi" w:hAnsiTheme="majorBidi" w:cstheme="majorBidi"/>
          <w:sz w:val="24"/>
          <w:szCs w:val="24"/>
        </w:rPr>
        <w:t xml:space="preserve"> </w:t>
      </w:r>
      <w:r w:rsidR="009C0FC3" w:rsidRPr="009C0FC3">
        <w:rPr>
          <w:rFonts w:asciiTheme="majorBidi" w:hAnsiTheme="majorBidi" w:cstheme="majorBidi"/>
          <w:sz w:val="24"/>
          <w:szCs w:val="24"/>
        </w:rPr>
        <w:t>étroit,….etc. cette blessure peut résulter de la chute de la personne elle</w:t>
      </w:r>
      <w:r>
        <w:rPr>
          <w:rFonts w:asciiTheme="majorBidi" w:hAnsiTheme="majorBidi" w:cstheme="majorBidi"/>
          <w:sz w:val="24"/>
          <w:szCs w:val="24"/>
        </w:rPr>
        <w:t xml:space="preserve"> </w:t>
      </w:r>
      <w:r w:rsidR="009C0FC3" w:rsidRPr="009C0FC3">
        <w:rPr>
          <w:rFonts w:asciiTheme="majorBidi" w:hAnsiTheme="majorBidi" w:cstheme="majorBidi"/>
          <w:sz w:val="24"/>
          <w:szCs w:val="24"/>
        </w:rPr>
        <w:t>même</w:t>
      </w:r>
      <w:r w:rsidR="009C0FC3">
        <w:rPr>
          <w:rFonts w:asciiTheme="majorBidi" w:hAnsiTheme="majorBidi" w:cstheme="majorBidi"/>
          <w:sz w:val="24"/>
          <w:szCs w:val="24"/>
        </w:rPr>
        <w:t xml:space="preserve"> </w:t>
      </w:r>
      <w:r w:rsidR="009C0FC3" w:rsidRPr="009C0FC3">
        <w:rPr>
          <w:rFonts w:asciiTheme="majorBidi" w:hAnsiTheme="majorBidi" w:cstheme="majorBidi"/>
          <w:sz w:val="24"/>
          <w:szCs w:val="24"/>
        </w:rPr>
        <w:t>ou d’un objet, une partie de machine ou de mobiliers.</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de chute de hauteur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Il est causé par la chute d’une personne avec différence de niveau, elle</w:t>
      </w:r>
      <w:r>
        <w:rPr>
          <w:rFonts w:asciiTheme="majorBidi" w:hAnsiTheme="majorBidi" w:cstheme="majorBidi"/>
          <w:sz w:val="24"/>
          <w:szCs w:val="24"/>
        </w:rPr>
        <w:t xml:space="preserve"> </w:t>
      </w:r>
      <w:r w:rsidRPr="009C0FC3">
        <w:rPr>
          <w:rFonts w:asciiTheme="majorBidi" w:hAnsiTheme="majorBidi" w:cstheme="majorBidi"/>
          <w:sz w:val="24"/>
          <w:szCs w:val="24"/>
        </w:rPr>
        <w:t>d’autant grave que la hauteur de la chute est grande.</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lié à la circulation dans l’entreprise :</w:t>
      </w:r>
    </w:p>
    <w:p w:rsidR="009C0FC3" w:rsidRPr="009C0FC3" w:rsidRDefault="009C0FC3" w:rsidP="00104654">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Il est résultant du heurt d’une personne par un véhicule (motocyclette, voiture,</w:t>
      </w:r>
      <w:r>
        <w:rPr>
          <w:rFonts w:asciiTheme="majorBidi" w:hAnsiTheme="majorBidi" w:cstheme="majorBidi"/>
          <w:sz w:val="24"/>
          <w:szCs w:val="24"/>
        </w:rPr>
        <w:t xml:space="preserve"> </w:t>
      </w:r>
      <w:r w:rsidRPr="009C0FC3">
        <w:rPr>
          <w:rFonts w:asciiTheme="majorBidi" w:hAnsiTheme="majorBidi" w:cstheme="majorBidi"/>
          <w:sz w:val="24"/>
          <w:szCs w:val="24"/>
        </w:rPr>
        <w:t>camion,……) de la collision de véhicule ou contre un obstacle au sein de</w:t>
      </w:r>
      <w:r w:rsidR="00104654">
        <w:rPr>
          <w:rFonts w:asciiTheme="majorBidi" w:hAnsiTheme="majorBidi" w:cstheme="majorBidi"/>
          <w:sz w:val="24"/>
          <w:szCs w:val="24"/>
        </w:rPr>
        <w:t xml:space="preserve"> </w:t>
      </w:r>
      <w:r w:rsidRPr="009C0FC3">
        <w:rPr>
          <w:rFonts w:asciiTheme="majorBidi" w:hAnsiTheme="majorBidi" w:cstheme="majorBidi"/>
          <w:sz w:val="24"/>
          <w:szCs w:val="24"/>
        </w:rPr>
        <w:t>l’entreprise.</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lié aux machines et aux outils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Il est causé par l’action mécanique (coupure, perforation, entrainement,……)</w:t>
      </w:r>
      <w:r>
        <w:rPr>
          <w:rFonts w:asciiTheme="majorBidi" w:hAnsiTheme="majorBidi" w:cstheme="majorBidi"/>
          <w:sz w:val="24"/>
          <w:szCs w:val="24"/>
        </w:rPr>
        <w:t xml:space="preserve"> </w:t>
      </w:r>
      <w:r w:rsidRPr="009C0FC3">
        <w:rPr>
          <w:rFonts w:asciiTheme="majorBidi" w:hAnsiTheme="majorBidi" w:cstheme="majorBidi"/>
          <w:sz w:val="24"/>
          <w:szCs w:val="24"/>
        </w:rPr>
        <w:t>d’une machine, d’une partie de machine, d’un outil portatif ou à</w:t>
      </w:r>
      <w:r>
        <w:rPr>
          <w:rFonts w:asciiTheme="majorBidi" w:hAnsiTheme="majorBidi" w:cstheme="majorBidi"/>
          <w:sz w:val="24"/>
          <w:szCs w:val="24"/>
        </w:rPr>
        <w:t xml:space="preserve"> </w:t>
      </w:r>
      <w:r w:rsidRPr="009C0FC3">
        <w:rPr>
          <w:rFonts w:asciiTheme="majorBidi" w:hAnsiTheme="majorBidi" w:cstheme="majorBidi"/>
          <w:sz w:val="24"/>
          <w:szCs w:val="24"/>
        </w:rPr>
        <w:t>main.</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et nuisance liés au bruit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Le bruit est une source d’inconfort, il entrave la communication oral, gène</w:t>
      </w:r>
      <w:r w:rsidR="00D04682">
        <w:rPr>
          <w:rFonts w:asciiTheme="majorBidi" w:hAnsiTheme="majorBidi" w:cstheme="majorBidi"/>
          <w:sz w:val="24"/>
          <w:szCs w:val="24"/>
        </w:rPr>
        <w:t xml:space="preserve"> </w:t>
      </w:r>
      <w:r w:rsidRPr="009C0FC3">
        <w:rPr>
          <w:rFonts w:asciiTheme="majorBidi" w:hAnsiTheme="majorBidi" w:cstheme="majorBidi"/>
          <w:sz w:val="24"/>
          <w:szCs w:val="24"/>
        </w:rPr>
        <w:t>l’exécution des taches détectes, dans le cas d’exposition suer une longue période</w:t>
      </w:r>
      <w:r w:rsidR="00D04682">
        <w:rPr>
          <w:rFonts w:asciiTheme="majorBidi" w:hAnsiTheme="majorBidi" w:cstheme="majorBidi"/>
          <w:sz w:val="24"/>
          <w:szCs w:val="24"/>
        </w:rPr>
        <w:t xml:space="preserve"> </w:t>
      </w:r>
      <w:r w:rsidRPr="009C0FC3">
        <w:rPr>
          <w:rFonts w:asciiTheme="majorBidi" w:hAnsiTheme="majorBidi" w:cstheme="majorBidi"/>
          <w:sz w:val="24"/>
          <w:szCs w:val="24"/>
        </w:rPr>
        <w:t>il peut provoquer une surdité irréversible.</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lié aux produits et aux déchets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 xml:space="preserve">C’est un risque d’infection, d’intoxication, d’allergie ‘de brulure…. </w:t>
      </w:r>
      <w:r w:rsidR="009B4151" w:rsidRPr="009C0FC3">
        <w:rPr>
          <w:rFonts w:asciiTheme="majorBidi" w:hAnsiTheme="majorBidi" w:cstheme="majorBidi"/>
          <w:sz w:val="24"/>
          <w:szCs w:val="24"/>
        </w:rPr>
        <w:t>D</w:t>
      </w:r>
      <w:r w:rsidRPr="009C0FC3">
        <w:rPr>
          <w:rFonts w:asciiTheme="majorBidi" w:hAnsiTheme="majorBidi" w:cstheme="majorBidi"/>
          <w:sz w:val="24"/>
          <w:szCs w:val="24"/>
        </w:rPr>
        <w:t>ans</w:t>
      </w:r>
      <w:r w:rsidR="009B4151">
        <w:rPr>
          <w:rFonts w:asciiTheme="majorBidi" w:hAnsiTheme="majorBidi" w:cstheme="majorBidi"/>
          <w:sz w:val="24"/>
          <w:szCs w:val="24"/>
        </w:rPr>
        <w:t xml:space="preserve"> </w:t>
      </w:r>
      <w:r w:rsidRPr="009C0FC3">
        <w:rPr>
          <w:rFonts w:asciiTheme="majorBidi" w:hAnsiTheme="majorBidi" w:cstheme="majorBidi"/>
          <w:sz w:val="24"/>
          <w:szCs w:val="24"/>
        </w:rPr>
        <w:t>certaine condition il peut en résulter des maladies professionnelles1.</w:t>
      </w:r>
    </w:p>
    <w:p w:rsidR="009C0FC3" w:rsidRPr="00066F86" w:rsidRDefault="009C0FC3" w:rsidP="00066F86">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d’incendie, d’exposition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C’est le risque de brulure ou de blessure de personne consécutive à un incendie</w:t>
      </w:r>
      <w:r w:rsidR="009B4151">
        <w:rPr>
          <w:rFonts w:asciiTheme="majorBidi" w:hAnsiTheme="majorBidi" w:cstheme="majorBidi"/>
          <w:sz w:val="24"/>
          <w:szCs w:val="24"/>
        </w:rPr>
        <w:t xml:space="preserve"> </w:t>
      </w:r>
      <w:r w:rsidRPr="009C0FC3">
        <w:rPr>
          <w:rFonts w:asciiTheme="majorBidi" w:hAnsiTheme="majorBidi" w:cstheme="majorBidi"/>
          <w:sz w:val="24"/>
          <w:szCs w:val="24"/>
        </w:rPr>
        <w:t>ou à une explosion, ils peuvent entrainer des dégâts matériels et même humaine</w:t>
      </w:r>
      <w:r w:rsidR="009B4151">
        <w:rPr>
          <w:rFonts w:asciiTheme="majorBidi" w:hAnsiTheme="majorBidi" w:cstheme="majorBidi"/>
          <w:sz w:val="24"/>
          <w:szCs w:val="24"/>
        </w:rPr>
        <w:t xml:space="preserve"> </w:t>
      </w:r>
      <w:r w:rsidRPr="009C0FC3">
        <w:rPr>
          <w:rFonts w:asciiTheme="majorBidi" w:hAnsiTheme="majorBidi" w:cstheme="majorBidi"/>
          <w:sz w:val="24"/>
          <w:szCs w:val="24"/>
        </w:rPr>
        <w:t>très importantes.</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lié à l’électricité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C’est un risque de brulure ou d’électrocution consécutive à un contact avec un</w:t>
      </w:r>
      <w:r w:rsidR="009B4151">
        <w:rPr>
          <w:rFonts w:asciiTheme="majorBidi" w:hAnsiTheme="majorBidi" w:cstheme="majorBidi"/>
          <w:sz w:val="24"/>
          <w:szCs w:val="24"/>
        </w:rPr>
        <w:t xml:space="preserve"> </w:t>
      </w:r>
      <w:r w:rsidRPr="009C0FC3">
        <w:rPr>
          <w:rFonts w:asciiTheme="majorBidi" w:hAnsiTheme="majorBidi" w:cstheme="majorBidi"/>
          <w:sz w:val="24"/>
          <w:szCs w:val="24"/>
        </w:rPr>
        <w:t>conducteur électrique ou une partie métallique sous tension ou avec deux</w:t>
      </w:r>
      <w:r w:rsidR="009B4151">
        <w:rPr>
          <w:rFonts w:asciiTheme="majorBidi" w:hAnsiTheme="majorBidi" w:cstheme="majorBidi"/>
          <w:sz w:val="24"/>
          <w:szCs w:val="24"/>
        </w:rPr>
        <w:t xml:space="preserve"> </w:t>
      </w:r>
      <w:r w:rsidRPr="009C0FC3">
        <w:rPr>
          <w:rFonts w:asciiTheme="majorBidi" w:hAnsiTheme="majorBidi" w:cstheme="majorBidi"/>
          <w:sz w:val="24"/>
          <w:szCs w:val="24"/>
        </w:rPr>
        <w:t>conducteurs à des potentiels différents.</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lié à l’utilisation de l’écran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C’est un risque de fatigue visuelle et de stresse. Ce dernier est susceptible,</w:t>
      </w:r>
      <w:r w:rsidR="009B4151">
        <w:rPr>
          <w:rFonts w:asciiTheme="majorBidi" w:hAnsiTheme="majorBidi" w:cstheme="majorBidi"/>
          <w:sz w:val="24"/>
          <w:szCs w:val="24"/>
        </w:rPr>
        <w:t xml:space="preserve"> </w:t>
      </w:r>
      <w:r w:rsidRPr="009C0FC3">
        <w:rPr>
          <w:rFonts w:asciiTheme="majorBidi" w:hAnsiTheme="majorBidi" w:cstheme="majorBidi"/>
          <w:sz w:val="24"/>
          <w:szCs w:val="24"/>
        </w:rPr>
        <w:t>par ailleurs, de provoquer des erreurs. Dans certaines configurations de poste de</w:t>
      </w:r>
      <w:r w:rsidR="009B4151">
        <w:rPr>
          <w:rFonts w:asciiTheme="majorBidi" w:hAnsiTheme="majorBidi" w:cstheme="majorBidi"/>
          <w:sz w:val="24"/>
          <w:szCs w:val="24"/>
        </w:rPr>
        <w:t xml:space="preserve"> </w:t>
      </w:r>
      <w:r w:rsidRPr="009C0FC3">
        <w:rPr>
          <w:rFonts w:asciiTheme="majorBidi" w:hAnsiTheme="majorBidi" w:cstheme="majorBidi"/>
          <w:sz w:val="24"/>
          <w:szCs w:val="24"/>
        </w:rPr>
        <w:t>travail, il peut y avoir un risque lié aux postures.</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lié au manque de formation :</w:t>
      </w:r>
    </w:p>
    <w:p w:rsidR="009C0FC3" w:rsidRPr="009C0FC3" w:rsidRDefault="009C0FC3" w:rsidP="009B4151">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C’est un facteur de risque d’accident ou de maladie professionnelle, consécutif</w:t>
      </w:r>
      <w:r w:rsidR="009B4151">
        <w:rPr>
          <w:rFonts w:asciiTheme="majorBidi" w:hAnsiTheme="majorBidi" w:cstheme="majorBidi"/>
          <w:sz w:val="24"/>
          <w:szCs w:val="24"/>
        </w:rPr>
        <w:t xml:space="preserve"> à la </w:t>
      </w:r>
      <w:r w:rsidRPr="009C0FC3">
        <w:rPr>
          <w:rFonts w:asciiTheme="majorBidi" w:hAnsiTheme="majorBidi" w:cstheme="majorBidi"/>
          <w:sz w:val="24"/>
          <w:szCs w:val="24"/>
        </w:rPr>
        <w:t>méconnaissance des bonnes pratiques de travail, des consignes de sécurité</w:t>
      </w:r>
      <w:r w:rsidR="009B4151">
        <w:rPr>
          <w:rFonts w:asciiTheme="majorBidi" w:hAnsiTheme="majorBidi" w:cstheme="majorBidi"/>
          <w:sz w:val="24"/>
          <w:szCs w:val="24"/>
        </w:rPr>
        <w:t xml:space="preserve"> </w:t>
      </w:r>
      <w:r w:rsidRPr="009C0FC3">
        <w:rPr>
          <w:rFonts w:asciiTheme="majorBidi" w:hAnsiTheme="majorBidi" w:cstheme="majorBidi"/>
          <w:sz w:val="24"/>
          <w:szCs w:val="24"/>
        </w:rPr>
        <w:t>ou des règles de prévention.</w:t>
      </w:r>
    </w:p>
    <w:p w:rsidR="009C0FC3" w:rsidRPr="009C0FC3" w:rsidRDefault="009C0FC3" w:rsidP="009B4151">
      <w:pPr>
        <w:autoSpaceDE w:val="0"/>
        <w:autoSpaceDN w:val="0"/>
        <w:adjustRightInd w:val="0"/>
        <w:spacing w:after="0"/>
        <w:jc w:val="both"/>
        <w:rPr>
          <w:rFonts w:asciiTheme="majorBidi" w:hAnsiTheme="majorBidi" w:cstheme="majorBidi"/>
          <w:b/>
          <w:bCs/>
          <w:sz w:val="24"/>
          <w:szCs w:val="24"/>
        </w:rPr>
      </w:pPr>
      <w:r w:rsidRPr="009C0FC3">
        <w:rPr>
          <w:rFonts w:asciiTheme="majorBidi" w:hAnsiTheme="majorBidi" w:cstheme="majorBidi"/>
          <w:b/>
          <w:bCs/>
          <w:sz w:val="24"/>
          <w:szCs w:val="24"/>
        </w:rPr>
        <w:t>●Risque routier :</w:t>
      </w:r>
    </w:p>
    <w:p w:rsidR="007348BC" w:rsidRDefault="009C0FC3" w:rsidP="007348BC">
      <w:pPr>
        <w:autoSpaceDE w:val="0"/>
        <w:autoSpaceDN w:val="0"/>
        <w:adjustRightInd w:val="0"/>
        <w:spacing w:after="0"/>
        <w:jc w:val="both"/>
        <w:rPr>
          <w:rFonts w:asciiTheme="majorBidi" w:hAnsiTheme="majorBidi" w:cstheme="majorBidi"/>
          <w:sz w:val="24"/>
          <w:szCs w:val="24"/>
        </w:rPr>
      </w:pPr>
      <w:r w:rsidRPr="009C0FC3">
        <w:rPr>
          <w:rFonts w:asciiTheme="majorBidi" w:hAnsiTheme="majorBidi" w:cstheme="majorBidi"/>
          <w:sz w:val="24"/>
          <w:szCs w:val="24"/>
        </w:rPr>
        <w:t>C’est un risque d’accident de spéculation lié au déplacement d’un salarié</w:t>
      </w:r>
      <w:r w:rsidR="009B4151">
        <w:rPr>
          <w:rFonts w:asciiTheme="majorBidi" w:hAnsiTheme="majorBidi" w:cstheme="majorBidi"/>
          <w:sz w:val="24"/>
          <w:szCs w:val="24"/>
        </w:rPr>
        <w:t xml:space="preserve"> </w:t>
      </w:r>
      <w:r w:rsidRPr="009C0FC3">
        <w:rPr>
          <w:rFonts w:asciiTheme="majorBidi" w:hAnsiTheme="majorBidi" w:cstheme="majorBidi"/>
          <w:sz w:val="24"/>
          <w:szCs w:val="24"/>
        </w:rPr>
        <w:t>réalisant une mission pour le compte de son entreprise (accident de mission) ou</w:t>
      </w:r>
      <w:r w:rsidR="009B4151">
        <w:rPr>
          <w:rFonts w:asciiTheme="majorBidi" w:hAnsiTheme="majorBidi" w:cstheme="majorBidi"/>
          <w:sz w:val="24"/>
          <w:szCs w:val="24"/>
        </w:rPr>
        <w:t xml:space="preserve"> </w:t>
      </w:r>
      <w:r w:rsidRPr="009C0FC3">
        <w:rPr>
          <w:rFonts w:asciiTheme="majorBidi" w:hAnsiTheme="majorBidi" w:cstheme="majorBidi"/>
          <w:sz w:val="24"/>
          <w:szCs w:val="24"/>
        </w:rPr>
        <w:t>d’un trajet entre son domicile et son lieu d</w:t>
      </w:r>
      <w:r w:rsidR="00D5118A">
        <w:rPr>
          <w:rFonts w:asciiTheme="majorBidi" w:hAnsiTheme="majorBidi" w:cstheme="majorBidi"/>
          <w:sz w:val="24"/>
          <w:szCs w:val="24"/>
        </w:rPr>
        <w:t>e travail (accident de trajet)</w:t>
      </w:r>
      <w:r w:rsidR="007348BC">
        <w:rPr>
          <w:rFonts w:asciiTheme="majorBidi" w:hAnsiTheme="majorBidi" w:cstheme="majorBidi"/>
          <w:sz w:val="24"/>
          <w:szCs w:val="24"/>
        </w:rPr>
        <w:t>.</w:t>
      </w:r>
    </w:p>
    <w:p w:rsidR="00C96AF0" w:rsidRDefault="00A2162E" w:rsidP="007348BC">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4.</w:t>
      </w:r>
      <w:r w:rsidR="00C96AF0" w:rsidRPr="00C96AF0">
        <w:rPr>
          <w:rFonts w:asciiTheme="majorBidi" w:hAnsiTheme="majorBidi" w:cstheme="majorBidi"/>
          <w:b/>
          <w:bCs/>
          <w:sz w:val="24"/>
          <w:szCs w:val="24"/>
        </w:rPr>
        <w:t>Les accidents de travail :</w:t>
      </w:r>
    </w:p>
    <w:p w:rsidR="00A56E53" w:rsidRDefault="00A56E53" w:rsidP="007348BC">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L’accident de travail est </w:t>
      </w:r>
      <w:r w:rsidR="00052F91">
        <w:rPr>
          <w:rFonts w:asciiTheme="majorBidi" w:hAnsiTheme="majorBidi" w:cstheme="majorBidi"/>
          <w:sz w:val="24"/>
          <w:szCs w:val="24"/>
        </w:rPr>
        <w:t>considéré</w:t>
      </w:r>
      <w:r>
        <w:rPr>
          <w:rFonts w:asciiTheme="majorBidi" w:hAnsiTheme="majorBidi" w:cstheme="majorBidi"/>
          <w:sz w:val="24"/>
          <w:szCs w:val="24"/>
        </w:rPr>
        <w:t xml:space="preserve"> comme accident du travail, quelle qu’en soit la cause, l’accident survenu par le fait ou à l’occasion du travail à toute personne salariée ou travaillant, à quelque titre ou en quelque lieu que ce soit, pour un ou plusieurs employeurs ou chefs d’entreprise.</w:t>
      </w:r>
    </w:p>
    <w:p w:rsidR="00A56E53" w:rsidRDefault="00A56E53" w:rsidP="007348BC">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Pour qu’un accident soit qualifié d’accident </w:t>
      </w:r>
      <w:r w:rsidR="006C7BAB">
        <w:rPr>
          <w:rFonts w:asciiTheme="majorBidi" w:hAnsiTheme="majorBidi" w:cstheme="majorBidi"/>
          <w:sz w:val="24"/>
          <w:szCs w:val="24"/>
        </w:rPr>
        <w:t>du travail, plusieurs conditions</w:t>
      </w:r>
      <w:r>
        <w:rPr>
          <w:rFonts w:asciiTheme="majorBidi" w:hAnsiTheme="majorBidi" w:cstheme="majorBidi"/>
          <w:sz w:val="24"/>
          <w:szCs w:val="24"/>
        </w:rPr>
        <w:t xml:space="preserve"> doivent </w:t>
      </w:r>
      <w:r w:rsidR="006C7BAB">
        <w:rPr>
          <w:rFonts w:asciiTheme="majorBidi" w:hAnsiTheme="majorBidi" w:cstheme="majorBidi"/>
          <w:sz w:val="24"/>
          <w:szCs w:val="24"/>
        </w:rPr>
        <w:t>être</w:t>
      </w:r>
      <w:r>
        <w:rPr>
          <w:rFonts w:asciiTheme="majorBidi" w:hAnsiTheme="majorBidi" w:cstheme="majorBidi"/>
          <w:sz w:val="24"/>
          <w:szCs w:val="24"/>
        </w:rPr>
        <w:t xml:space="preserve"> réuni</w:t>
      </w:r>
      <w:r w:rsidR="006C7BAB">
        <w:rPr>
          <w:rFonts w:asciiTheme="majorBidi" w:hAnsiTheme="majorBidi" w:cstheme="majorBidi"/>
          <w:sz w:val="24"/>
          <w:szCs w:val="24"/>
        </w:rPr>
        <w:t>es :</w:t>
      </w:r>
    </w:p>
    <w:p w:rsidR="006C7BAB" w:rsidRPr="00D8768A" w:rsidRDefault="006C7BAB" w:rsidP="00D8768A">
      <w:pPr>
        <w:pStyle w:val="Paragraphedeliste"/>
        <w:numPr>
          <w:ilvl w:val="0"/>
          <w:numId w:val="33"/>
        </w:numPr>
        <w:autoSpaceDE w:val="0"/>
        <w:autoSpaceDN w:val="0"/>
        <w:adjustRightInd w:val="0"/>
        <w:spacing w:after="0"/>
        <w:jc w:val="both"/>
        <w:rPr>
          <w:rFonts w:asciiTheme="majorBidi" w:hAnsiTheme="majorBidi" w:cstheme="majorBidi"/>
          <w:sz w:val="24"/>
          <w:szCs w:val="24"/>
        </w:rPr>
      </w:pPr>
      <w:r w:rsidRPr="00D8768A">
        <w:rPr>
          <w:rFonts w:asciiTheme="majorBidi" w:hAnsiTheme="majorBidi" w:cstheme="majorBidi"/>
          <w:sz w:val="24"/>
          <w:szCs w:val="24"/>
        </w:rPr>
        <w:t>Il doit se produire dans le cadre de l’activité professionnelle du salarié, c’est-à-dire que celui-ci est placé sous contrôle et l’autorité de l’employeur. Ainsi, lorsqu’il survient dans les locaux de l’entreprise, les temps de pause sont en compte. Mais si l’accident est du à des faits ou des problèmes personnel, la qualification d’accident du travail est écartée.</w:t>
      </w:r>
    </w:p>
    <w:p w:rsidR="00052F91" w:rsidRPr="00D8768A" w:rsidRDefault="00052F91" w:rsidP="00D8768A">
      <w:pPr>
        <w:pStyle w:val="Paragraphedeliste"/>
        <w:numPr>
          <w:ilvl w:val="0"/>
          <w:numId w:val="33"/>
        </w:numPr>
        <w:autoSpaceDE w:val="0"/>
        <w:autoSpaceDN w:val="0"/>
        <w:adjustRightInd w:val="0"/>
        <w:spacing w:after="0"/>
        <w:jc w:val="both"/>
        <w:rPr>
          <w:rFonts w:asciiTheme="majorBidi" w:hAnsiTheme="majorBidi" w:cstheme="majorBidi"/>
          <w:sz w:val="24"/>
          <w:szCs w:val="24"/>
        </w:rPr>
      </w:pPr>
      <w:r w:rsidRPr="00D8768A">
        <w:rPr>
          <w:rFonts w:asciiTheme="majorBidi" w:hAnsiTheme="majorBidi" w:cstheme="majorBidi"/>
          <w:sz w:val="24"/>
          <w:szCs w:val="24"/>
        </w:rPr>
        <w:t>Il doit être soudain, ce qui permet de distinguer de la maladie professionnelle.</w:t>
      </w:r>
    </w:p>
    <w:p w:rsidR="00052F91" w:rsidRPr="00D8768A" w:rsidRDefault="00052F91" w:rsidP="00D8768A">
      <w:pPr>
        <w:pStyle w:val="Paragraphedeliste"/>
        <w:numPr>
          <w:ilvl w:val="0"/>
          <w:numId w:val="33"/>
        </w:numPr>
        <w:autoSpaceDE w:val="0"/>
        <w:autoSpaceDN w:val="0"/>
        <w:adjustRightInd w:val="0"/>
        <w:spacing w:after="0"/>
        <w:jc w:val="both"/>
        <w:rPr>
          <w:rFonts w:asciiTheme="majorBidi" w:hAnsiTheme="majorBidi" w:cstheme="majorBidi"/>
          <w:sz w:val="24"/>
          <w:szCs w:val="24"/>
        </w:rPr>
      </w:pPr>
      <w:r w:rsidRPr="00D8768A">
        <w:rPr>
          <w:rFonts w:asciiTheme="majorBidi" w:hAnsiTheme="majorBidi" w:cstheme="majorBidi"/>
          <w:sz w:val="24"/>
          <w:szCs w:val="24"/>
        </w:rPr>
        <w:t>Il doit être circonstancié de façon certaine.</w:t>
      </w:r>
    </w:p>
    <w:p w:rsidR="00052F91" w:rsidRDefault="00052F91" w:rsidP="00D8768A">
      <w:pPr>
        <w:pStyle w:val="Paragraphedeliste"/>
        <w:numPr>
          <w:ilvl w:val="0"/>
          <w:numId w:val="33"/>
        </w:numPr>
        <w:autoSpaceDE w:val="0"/>
        <w:autoSpaceDN w:val="0"/>
        <w:adjustRightInd w:val="0"/>
        <w:spacing w:after="0"/>
        <w:jc w:val="both"/>
        <w:rPr>
          <w:rFonts w:asciiTheme="majorBidi" w:hAnsiTheme="majorBidi" w:cstheme="majorBidi"/>
          <w:sz w:val="24"/>
          <w:szCs w:val="24"/>
        </w:rPr>
      </w:pPr>
      <w:r w:rsidRPr="00D8768A">
        <w:rPr>
          <w:rFonts w:asciiTheme="majorBidi" w:hAnsiTheme="majorBidi" w:cstheme="majorBidi"/>
          <w:sz w:val="24"/>
          <w:szCs w:val="24"/>
        </w:rPr>
        <w:t xml:space="preserve">Il doit entrainer l’apparition d’une corporelle ou </w:t>
      </w:r>
      <w:r w:rsidR="00D8768A" w:rsidRPr="00D8768A">
        <w:rPr>
          <w:rFonts w:asciiTheme="majorBidi" w:hAnsiTheme="majorBidi" w:cstheme="majorBidi"/>
          <w:sz w:val="24"/>
          <w:szCs w:val="24"/>
        </w:rPr>
        <w:t>psychologique (brulure</w:t>
      </w:r>
      <w:r w:rsidRPr="00D8768A">
        <w:rPr>
          <w:rFonts w:asciiTheme="majorBidi" w:hAnsiTheme="majorBidi" w:cstheme="majorBidi"/>
          <w:sz w:val="24"/>
          <w:szCs w:val="24"/>
        </w:rPr>
        <w:t>, malaise cardiaque, etc).</w:t>
      </w:r>
    </w:p>
    <w:p w:rsidR="00C1497A" w:rsidRPr="00C1497A" w:rsidRDefault="00A2162E" w:rsidP="00C1497A">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5.</w:t>
      </w:r>
      <w:r w:rsidR="00C1497A" w:rsidRPr="00C1497A">
        <w:rPr>
          <w:rFonts w:asciiTheme="majorBidi" w:hAnsiTheme="majorBidi" w:cstheme="majorBidi"/>
          <w:b/>
          <w:bCs/>
          <w:sz w:val="24"/>
          <w:szCs w:val="24"/>
        </w:rPr>
        <w:t>Types d’accident de travail :</w:t>
      </w:r>
    </w:p>
    <w:p w:rsidR="00C1497A" w:rsidRPr="00C1497A" w:rsidRDefault="00A2162E" w:rsidP="00C1497A">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5.1.</w:t>
      </w:r>
      <w:r w:rsidR="00C1497A" w:rsidRPr="00C1497A">
        <w:rPr>
          <w:rFonts w:asciiTheme="majorBidi" w:hAnsiTheme="majorBidi" w:cstheme="majorBidi"/>
          <w:b/>
          <w:bCs/>
          <w:sz w:val="24"/>
          <w:szCs w:val="24"/>
        </w:rPr>
        <w:t xml:space="preserve"> Accident de trajet :</w:t>
      </w:r>
    </w:p>
    <w:p w:rsidR="00C1497A" w:rsidRPr="00C1497A" w:rsidRDefault="00C1497A" w:rsidP="00C1497A">
      <w:pPr>
        <w:autoSpaceDE w:val="0"/>
        <w:autoSpaceDN w:val="0"/>
        <w:adjustRightInd w:val="0"/>
        <w:spacing w:after="0"/>
        <w:jc w:val="both"/>
        <w:rPr>
          <w:rFonts w:asciiTheme="majorBidi" w:hAnsiTheme="majorBidi" w:cstheme="majorBidi"/>
          <w:sz w:val="24"/>
          <w:szCs w:val="24"/>
        </w:rPr>
      </w:pPr>
      <w:r w:rsidRPr="00C1497A">
        <w:rPr>
          <w:rFonts w:asciiTheme="majorBidi" w:hAnsiTheme="majorBidi" w:cstheme="majorBidi"/>
          <w:sz w:val="24"/>
          <w:szCs w:val="24"/>
        </w:rPr>
        <w:t>Il se définit comme accident survenu pendant le trajet d’aller et retour entre la résidence principale, une résidence secondaire ou tout autre lieu ou le travailleur sr rend de façon habituelle pour des motifs d’ordres familiaux et le lieu du travail, le restaurant, la cantine ou d’une manière général le lieu où le travailleur prend habituellement ses repas.</w:t>
      </w:r>
    </w:p>
    <w:p w:rsidR="00C1497A" w:rsidRPr="00C1497A" w:rsidRDefault="00C1497A" w:rsidP="00C1497A">
      <w:pPr>
        <w:autoSpaceDE w:val="0"/>
        <w:autoSpaceDN w:val="0"/>
        <w:adjustRightInd w:val="0"/>
        <w:spacing w:after="0"/>
        <w:jc w:val="both"/>
        <w:rPr>
          <w:rFonts w:asciiTheme="majorBidi" w:hAnsiTheme="majorBidi" w:cstheme="majorBidi"/>
          <w:sz w:val="24"/>
          <w:szCs w:val="24"/>
        </w:rPr>
      </w:pPr>
      <w:r w:rsidRPr="00C1497A">
        <w:rPr>
          <w:rFonts w:asciiTheme="majorBidi" w:hAnsiTheme="majorBidi" w:cstheme="majorBidi"/>
          <w:sz w:val="24"/>
          <w:szCs w:val="24"/>
        </w:rPr>
        <w:t>Et dans la mesure où le parcours n’a pas été interrompu ou d détourné pour un motif dicté par l’intérêt personnel ou étrange aux nécessités essentielle de la vie courante ou indépendante de l’emploi, en gros, l’accident de trajet est à l’ensemble des caractéristique qui comprennent déplacement d’un salarie pur travailler, ou il se trouve dans un lieu auquel il vit habituellement et ne travaille pas pour son intérêt personnel.</w:t>
      </w:r>
    </w:p>
    <w:p w:rsidR="00C1497A" w:rsidRPr="00C1497A" w:rsidRDefault="00A2162E" w:rsidP="00B34542">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5..2.</w:t>
      </w:r>
      <w:r w:rsidR="00C1497A" w:rsidRPr="00C1497A">
        <w:rPr>
          <w:rFonts w:asciiTheme="majorBidi" w:hAnsiTheme="majorBidi" w:cstheme="majorBidi"/>
          <w:b/>
          <w:bCs/>
          <w:sz w:val="24"/>
          <w:szCs w:val="24"/>
        </w:rPr>
        <w:t>Accident bénin :</w:t>
      </w:r>
    </w:p>
    <w:p w:rsidR="00C1497A" w:rsidRDefault="00C1497A" w:rsidP="00D5118A">
      <w:pPr>
        <w:autoSpaceDE w:val="0"/>
        <w:autoSpaceDN w:val="0"/>
        <w:adjustRightInd w:val="0"/>
        <w:spacing w:after="0"/>
        <w:jc w:val="both"/>
        <w:rPr>
          <w:rFonts w:asciiTheme="majorBidi" w:hAnsiTheme="majorBidi" w:cstheme="majorBidi"/>
          <w:sz w:val="24"/>
          <w:szCs w:val="24"/>
        </w:rPr>
      </w:pPr>
      <w:r w:rsidRPr="00C1497A">
        <w:rPr>
          <w:rFonts w:asciiTheme="majorBidi" w:hAnsiTheme="majorBidi" w:cstheme="majorBidi"/>
          <w:sz w:val="24"/>
          <w:szCs w:val="24"/>
        </w:rPr>
        <w:t>Ce sont des accidents qui entrainent pas l’arrêt du travail et que le salarié n’est pas soumis aux soins médicaux dans l’entreprise et que c’est l’organisme de la sécurité sociale qui prend en charge la victime c’est-à-dire que l’atteinte n’est pas grave et elle ne présente pas l</w:t>
      </w:r>
      <w:r w:rsidR="00D5118A">
        <w:rPr>
          <w:rFonts w:asciiTheme="majorBidi" w:hAnsiTheme="majorBidi" w:cstheme="majorBidi"/>
          <w:sz w:val="24"/>
          <w:szCs w:val="24"/>
        </w:rPr>
        <w:t>e danger au salarié (victime) »</w:t>
      </w:r>
      <w:r w:rsidRPr="00C1497A">
        <w:rPr>
          <w:rFonts w:asciiTheme="majorBidi" w:hAnsiTheme="majorBidi" w:cstheme="majorBidi"/>
          <w:sz w:val="24"/>
          <w:szCs w:val="24"/>
        </w:rPr>
        <w:t xml:space="preserve">. </w:t>
      </w:r>
    </w:p>
    <w:p w:rsidR="00C1497A" w:rsidRPr="00576B55" w:rsidRDefault="00A2162E" w:rsidP="00B34542">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w:t>
      </w:r>
      <w:r w:rsidR="00C1497A" w:rsidRPr="00576B55">
        <w:rPr>
          <w:rFonts w:asciiTheme="majorBidi" w:hAnsiTheme="majorBidi" w:cstheme="majorBidi"/>
          <w:b/>
          <w:bCs/>
          <w:sz w:val="24"/>
          <w:szCs w:val="24"/>
        </w:rPr>
        <w:t xml:space="preserve"> Cause d’accident :</w:t>
      </w:r>
    </w:p>
    <w:p w:rsidR="00C1497A" w:rsidRPr="00576B55" w:rsidRDefault="00C1497A" w:rsidP="00B34542">
      <w:pPr>
        <w:autoSpaceDE w:val="0"/>
        <w:autoSpaceDN w:val="0"/>
        <w:adjustRightInd w:val="0"/>
        <w:spacing w:after="0"/>
        <w:jc w:val="both"/>
        <w:rPr>
          <w:rFonts w:asciiTheme="majorBidi" w:hAnsiTheme="majorBidi" w:cstheme="majorBidi"/>
          <w:sz w:val="24"/>
          <w:szCs w:val="24"/>
        </w:rPr>
      </w:pPr>
      <w:r w:rsidRPr="00576B55">
        <w:rPr>
          <w:rFonts w:asciiTheme="majorBidi" w:hAnsiTheme="majorBidi" w:cstheme="majorBidi"/>
          <w:sz w:val="24"/>
          <w:szCs w:val="24"/>
        </w:rPr>
        <w:t>On trouve des facteurs affectifs comme les conditions émotionnelles qui</w:t>
      </w:r>
      <w:r>
        <w:rPr>
          <w:rFonts w:asciiTheme="majorBidi" w:hAnsiTheme="majorBidi" w:cstheme="majorBidi"/>
          <w:sz w:val="24"/>
          <w:szCs w:val="24"/>
        </w:rPr>
        <w:t xml:space="preserve"> </w:t>
      </w:r>
      <w:r w:rsidRPr="00576B55">
        <w:rPr>
          <w:rFonts w:asciiTheme="majorBidi" w:hAnsiTheme="majorBidi" w:cstheme="majorBidi"/>
          <w:sz w:val="24"/>
          <w:szCs w:val="24"/>
        </w:rPr>
        <w:t>contiennent l’attitude défectueuse, impulsivité, crainte, nervosité anxiété qui</w:t>
      </w:r>
      <w:r w:rsidR="00B34542">
        <w:rPr>
          <w:rFonts w:asciiTheme="majorBidi" w:hAnsiTheme="majorBidi" w:cstheme="majorBidi"/>
          <w:sz w:val="24"/>
          <w:szCs w:val="24"/>
        </w:rPr>
        <w:t xml:space="preserve"> sont considérer comme cause </w:t>
      </w:r>
      <w:r w:rsidRPr="00576B55">
        <w:rPr>
          <w:rFonts w:asciiTheme="majorBidi" w:hAnsiTheme="majorBidi" w:cstheme="majorBidi"/>
          <w:sz w:val="24"/>
          <w:szCs w:val="24"/>
        </w:rPr>
        <w:t>d’accident. Il n y’a également le manque de</w:t>
      </w:r>
      <w:r>
        <w:rPr>
          <w:rFonts w:asciiTheme="majorBidi" w:hAnsiTheme="majorBidi" w:cstheme="majorBidi"/>
          <w:sz w:val="24"/>
          <w:szCs w:val="24"/>
        </w:rPr>
        <w:t xml:space="preserve"> </w:t>
      </w:r>
      <w:r w:rsidRPr="00576B55">
        <w:rPr>
          <w:rFonts w:asciiTheme="majorBidi" w:hAnsiTheme="majorBidi" w:cstheme="majorBidi"/>
          <w:sz w:val="24"/>
          <w:szCs w:val="24"/>
        </w:rPr>
        <w:t>fonction des</w:t>
      </w:r>
      <w:r>
        <w:rPr>
          <w:rFonts w:asciiTheme="majorBidi" w:hAnsiTheme="majorBidi" w:cstheme="majorBidi"/>
          <w:sz w:val="24"/>
          <w:szCs w:val="24"/>
        </w:rPr>
        <w:t xml:space="preserve"> nouveaux salariés, leur manque </w:t>
      </w:r>
      <w:r w:rsidRPr="00576B55">
        <w:rPr>
          <w:rFonts w:asciiTheme="majorBidi" w:hAnsiTheme="majorBidi" w:cstheme="majorBidi"/>
          <w:sz w:val="24"/>
          <w:szCs w:val="24"/>
        </w:rPr>
        <w:t>d’aptitudes pour exercer une telle</w:t>
      </w:r>
      <w:r>
        <w:rPr>
          <w:rFonts w:asciiTheme="majorBidi" w:hAnsiTheme="majorBidi" w:cstheme="majorBidi"/>
          <w:sz w:val="24"/>
          <w:szCs w:val="24"/>
        </w:rPr>
        <w:t xml:space="preserve"> </w:t>
      </w:r>
      <w:r w:rsidRPr="00576B55">
        <w:rPr>
          <w:rFonts w:asciiTheme="majorBidi" w:hAnsiTheme="majorBidi" w:cstheme="majorBidi"/>
          <w:sz w:val="24"/>
          <w:szCs w:val="24"/>
        </w:rPr>
        <w:t>fonction, de règlements de sécurité comme l’obligation de porter des lunettes, de</w:t>
      </w:r>
      <w:r>
        <w:rPr>
          <w:rFonts w:asciiTheme="majorBidi" w:hAnsiTheme="majorBidi" w:cstheme="majorBidi"/>
          <w:sz w:val="24"/>
          <w:szCs w:val="24"/>
        </w:rPr>
        <w:t xml:space="preserve"> </w:t>
      </w:r>
      <w:r w:rsidRPr="00576B55">
        <w:rPr>
          <w:rFonts w:asciiTheme="majorBidi" w:hAnsiTheme="majorBidi" w:cstheme="majorBidi"/>
          <w:sz w:val="24"/>
          <w:szCs w:val="24"/>
        </w:rPr>
        <w:t>chaussures, de casque et de vêtement de protecteurs, et sans oublier</w:t>
      </w:r>
      <w:r>
        <w:rPr>
          <w:rFonts w:asciiTheme="majorBidi" w:hAnsiTheme="majorBidi" w:cstheme="majorBidi"/>
          <w:sz w:val="24"/>
          <w:szCs w:val="24"/>
        </w:rPr>
        <w:t xml:space="preserve"> </w:t>
      </w:r>
      <w:r w:rsidRPr="00576B55">
        <w:rPr>
          <w:rFonts w:asciiTheme="majorBidi" w:hAnsiTheme="majorBidi" w:cstheme="majorBidi"/>
          <w:sz w:val="24"/>
          <w:szCs w:val="24"/>
        </w:rPr>
        <w:t>l’indifférence de certain contremaitres à l’égard de la prétention des accidents et</w:t>
      </w:r>
      <w:r>
        <w:rPr>
          <w:rFonts w:asciiTheme="majorBidi" w:hAnsiTheme="majorBidi" w:cstheme="majorBidi"/>
          <w:sz w:val="24"/>
          <w:szCs w:val="24"/>
        </w:rPr>
        <w:t xml:space="preserve"> </w:t>
      </w:r>
      <w:r w:rsidRPr="00576B55">
        <w:rPr>
          <w:rFonts w:asciiTheme="majorBidi" w:hAnsiTheme="majorBidi" w:cstheme="majorBidi"/>
          <w:sz w:val="24"/>
          <w:szCs w:val="24"/>
        </w:rPr>
        <w:t>l’absence d’un responsable de sécurité au sien de l’entreprise.</w:t>
      </w:r>
    </w:p>
    <w:p w:rsidR="00C1497A" w:rsidRPr="003C3CF0" w:rsidRDefault="00C1497A" w:rsidP="00B34542">
      <w:pPr>
        <w:pStyle w:val="Paragraphedeliste"/>
        <w:numPr>
          <w:ilvl w:val="0"/>
          <w:numId w:val="31"/>
        </w:numPr>
        <w:autoSpaceDE w:val="0"/>
        <w:autoSpaceDN w:val="0"/>
        <w:adjustRightInd w:val="0"/>
        <w:spacing w:after="0"/>
        <w:jc w:val="both"/>
        <w:rPr>
          <w:rFonts w:asciiTheme="majorBidi" w:hAnsiTheme="majorBidi" w:cstheme="majorBidi"/>
          <w:sz w:val="24"/>
          <w:szCs w:val="24"/>
        </w:rPr>
      </w:pPr>
      <w:r w:rsidRPr="003C3CF0">
        <w:rPr>
          <w:rFonts w:asciiTheme="majorBidi" w:hAnsiTheme="majorBidi" w:cstheme="majorBidi"/>
          <w:sz w:val="24"/>
          <w:szCs w:val="24"/>
        </w:rPr>
        <w:t>La manipulation des produits dangereux et toxique par les salariés qui</w:t>
      </w:r>
    </w:p>
    <w:p w:rsidR="00C1497A" w:rsidRPr="00576B55" w:rsidRDefault="00C1497A" w:rsidP="00B34542">
      <w:pPr>
        <w:autoSpaceDE w:val="0"/>
        <w:autoSpaceDN w:val="0"/>
        <w:adjustRightInd w:val="0"/>
        <w:spacing w:after="0"/>
        <w:jc w:val="both"/>
        <w:rPr>
          <w:rFonts w:asciiTheme="majorBidi" w:hAnsiTheme="majorBidi" w:cstheme="majorBidi"/>
          <w:sz w:val="24"/>
          <w:szCs w:val="24"/>
        </w:rPr>
      </w:pPr>
      <w:r w:rsidRPr="00576B55">
        <w:rPr>
          <w:rFonts w:asciiTheme="majorBidi" w:hAnsiTheme="majorBidi" w:cstheme="majorBidi"/>
          <w:sz w:val="24"/>
          <w:szCs w:val="24"/>
        </w:rPr>
        <w:t>peuvent conduire à des accidents des personnes.</w:t>
      </w:r>
    </w:p>
    <w:p w:rsidR="00C1497A" w:rsidRPr="003C3CF0" w:rsidRDefault="00C1497A" w:rsidP="00B34542">
      <w:pPr>
        <w:pStyle w:val="Paragraphedeliste"/>
        <w:numPr>
          <w:ilvl w:val="0"/>
          <w:numId w:val="31"/>
        </w:numPr>
        <w:autoSpaceDE w:val="0"/>
        <w:autoSpaceDN w:val="0"/>
        <w:adjustRightInd w:val="0"/>
        <w:spacing w:after="0"/>
        <w:jc w:val="both"/>
        <w:rPr>
          <w:rFonts w:asciiTheme="majorBidi" w:hAnsiTheme="majorBidi" w:cstheme="majorBidi"/>
          <w:sz w:val="24"/>
          <w:szCs w:val="24"/>
        </w:rPr>
      </w:pPr>
      <w:r w:rsidRPr="003C3CF0">
        <w:rPr>
          <w:rFonts w:asciiTheme="majorBidi" w:hAnsiTheme="majorBidi" w:cstheme="majorBidi"/>
          <w:sz w:val="24"/>
          <w:szCs w:val="24"/>
        </w:rPr>
        <w:t>Les glissades et les dangers de chute, faux, pas,</w:t>
      </w:r>
    </w:p>
    <w:p w:rsidR="00C1497A" w:rsidRPr="00AE57BA" w:rsidRDefault="00C1497A" w:rsidP="00B34542">
      <w:pPr>
        <w:pStyle w:val="Paragraphedeliste"/>
        <w:numPr>
          <w:ilvl w:val="0"/>
          <w:numId w:val="31"/>
        </w:numPr>
        <w:autoSpaceDE w:val="0"/>
        <w:autoSpaceDN w:val="0"/>
        <w:adjustRightInd w:val="0"/>
        <w:spacing w:after="0"/>
        <w:jc w:val="both"/>
        <w:rPr>
          <w:rFonts w:asciiTheme="majorBidi" w:hAnsiTheme="majorBidi" w:cstheme="majorBidi"/>
          <w:sz w:val="24"/>
          <w:szCs w:val="24"/>
        </w:rPr>
      </w:pPr>
      <w:r w:rsidRPr="003C3CF0">
        <w:rPr>
          <w:rFonts w:asciiTheme="majorBidi" w:hAnsiTheme="majorBidi" w:cstheme="majorBidi"/>
          <w:sz w:val="24"/>
          <w:szCs w:val="24"/>
        </w:rPr>
        <w:t>L’ut</w:t>
      </w:r>
      <w:r w:rsidR="005A6262">
        <w:rPr>
          <w:rFonts w:asciiTheme="majorBidi" w:hAnsiTheme="majorBidi" w:cstheme="majorBidi"/>
          <w:sz w:val="24"/>
          <w:szCs w:val="24"/>
        </w:rPr>
        <w:t>ilisation maladroite des outils.</w:t>
      </w:r>
    </w:p>
    <w:p w:rsidR="0032361E" w:rsidRPr="0032361E" w:rsidRDefault="00A2162E" w:rsidP="0032361E">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6</w:t>
      </w:r>
      <w:r w:rsidR="0032361E" w:rsidRPr="0032361E">
        <w:rPr>
          <w:rFonts w:asciiTheme="majorBidi" w:hAnsiTheme="majorBidi" w:cstheme="majorBidi"/>
          <w:b/>
          <w:bCs/>
          <w:sz w:val="24"/>
          <w:szCs w:val="24"/>
        </w:rPr>
        <w:t>. Les deux théories d’accident de travail :</w:t>
      </w:r>
    </w:p>
    <w:p w:rsidR="0032361E" w:rsidRPr="0032361E" w:rsidRDefault="00A2162E" w:rsidP="0032361E">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6.1.</w:t>
      </w:r>
      <w:r w:rsidR="0032361E" w:rsidRPr="0032361E">
        <w:rPr>
          <w:rFonts w:asciiTheme="majorBidi" w:hAnsiTheme="majorBidi" w:cstheme="majorBidi"/>
          <w:b/>
          <w:bCs/>
          <w:sz w:val="24"/>
          <w:szCs w:val="24"/>
        </w:rPr>
        <w:t>Théorie de causation d’accident :</w:t>
      </w:r>
    </w:p>
    <w:p w:rsidR="0032361E" w:rsidRPr="0032361E" w:rsidRDefault="00FF1172" w:rsidP="007348BC">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w:t>
      </w:r>
      <w:r w:rsidR="0032361E" w:rsidRPr="0032361E">
        <w:rPr>
          <w:rFonts w:asciiTheme="majorBidi" w:hAnsiTheme="majorBidi" w:cstheme="majorBidi"/>
          <w:sz w:val="24"/>
          <w:szCs w:val="24"/>
        </w:rPr>
        <w:t>Selon Heinrich 1931 ; une blessure accidentelle résulte généralement</w:t>
      </w:r>
      <w:r w:rsidR="007348BC">
        <w:rPr>
          <w:rFonts w:asciiTheme="majorBidi" w:hAnsiTheme="majorBidi" w:cstheme="majorBidi"/>
          <w:sz w:val="24"/>
          <w:szCs w:val="24"/>
        </w:rPr>
        <w:t xml:space="preserve"> </w:t>
      </w:r>
      <w:r w:rsidR="0032361E" w:rsidRPr="0032361E">
        <w:rPr>
          <w:rFonts w:asciiTheme="majorBidi" w:hAnsiTheme="majorBidi" w:cstheme="majorBidi"/>
          <w:sz w:val="24"/>
          <w:szCs w:val="24"/>
        </w:rPr>
        <w:t>d’une chaine d’événement qui se produit dans un ordre fixe logique et invariable</w:t>
      </w:r>
      <w:r w:rsidR="007348BC">
        <w:rPr>
          <w:rFonts w:asciiTheme="majorBidi" w:hAnsiTheme="majorBidi" w:cstheme="majorBidi"/>
          <w:sz w:val="24"/>
          <w:szCs w:val="24"/>
        </w:rPr>
        <w:t xml:space="preserve"> </w:t>
      </w:r>
      <w:r w:rsidR="0032361E" w:rsidRPr="0032361E">
        <w:rPr>
          <w:rFonts w:asciiTheme="majorBidi" w:hAnsiTheme="majorBidi" w:cstheme="majorBidi"/>
          <w:sz w:val="24"/>
          <w:szCs w:val="24"/>
        </w:rPr>
        <w:t>dans le temps.</w:t>
      </w:r>
      <w:r w:rsidR="007348BC">
        <w:rPr>
          <w:rFonts w:asciiTheme="majorBidi" w:hAnsiTheme="majorBidi" w:cstheme="majorBidi"/>
          <w:sz w:val="24"/>
          <w:szCs w:val="24"/>
        </w:rPr>
        <w:t xml:space="preserve"> </w:t>
      </w:r>
      <w:r w:rsidR="0032361E" w:rsidRPr="0032361E">
        <w:rPr>
          <w:rFonts w:asciiTheme="majorBidi" w:hAnsiTheme="majorBidi" w:cstheme="majorBidi"/>
          <w:sz w:val="24"/>
          <w:szCs w:val="24"/>
        </w:rPr>
        <w:t>Les événements sont liés de sorte que chacun dépend de celui qui le</w:t>
      </w:r>
      <w:r w:rsidR="007348BC">
        <w:rPr>
          <w:rFonts w:asciiTheme="majorBidi" w:hAnsiTheme="majorBidi" w:cstheme="majorBidi"/>
          <w:sz w:val="24"/>
          <w:szCs w:val="24"/>
        </w:rPr>
        <w:t xml:space="preserve"> </w:t>
      </w:r>
      <w:r w:rsidR="0032361E" w:rsidRPr="0032361E">
        <w:rPr>
          <w:rFonts w:asciiTheme="majorBidi" w:hAnsiTheme="majorBidi" w:cstheme="majorBidi"/>
          <w:sz w:val="24"/>
          <w:szCs w:val="24"/>
        </w:rPr>
        <w:t>précède et est la cause de celui qui succède leur enchainement et est comparé à</w:t>
      </w:r>
      <w:r w:rsidR="007348BC">
        <w:rPr>
          <w:rFonts w:asciiTheme="majorBidi" w:hAnsiTheme="majorBidi" w:cstheme="majorBidi"/>
          <w:sz w:val="24"/>
          <w:szCs w:val="24"/>
        </w:rPr>
        <w:t xml:space="preserve"> </w:t>
      </w:r>
      <w:r w:rsidR="0032361E" w:rsidRPr="0032361E">
        <w:rPr>
          <w:rFonts w:asciiTheme="majorBidi" w:hAnsiTheme="majorBidi" w:cstheme="majorBidi"/>
          <w:sz w:val="24"/>
          <w:szCs w:val="24"/>
        </w:rPr>
        <w:t>celui d’une rangée de dominos mis debout de sorte que la chute du premier</w:t>
      </w:r>
      <w:r w:rsidR="007348BC">
        <w:rPr>
          <w:rFonts w:asciiTheme="majorBidi" w:hAnsiTheme="majorBidi" w:cstheme="majorBidi"/>
          <w:sz w:val="24"/>
          <w:szCs w:val="24"/>
        </w:rPr>
        <w:t xml:space="preserve"> </w:t>
      </w:r>
      <w:r w:rsidR="0032361E" w:rsidRPr="0032361E">
        <w:rPr>
          <w:rFonts w:asciiTheme="majorBidi" w:hAnsiTheme="majorBidi" w:cstheme="majorBidi"/>
          <w:sz w:val="24"/>
          <w:szCs w:val="24"/>
        </w:rPr>
        <w:t>entraine la chute en cascade de toute la rangée.</w:t>
      </w:r>
    </w:p>
    <w:p w:rsidR="0032361E" w:rsidRPr="0032361E" w:rsidRDefault="0032361E" w:rsidP="0032361E">
      <w:pPr>
        <w:autoSpaceDE w:val="0"/>
        <w:autoSpaceDN w:val="0"/>
        <w:adjustRightInd w:val="0"/>
        <w:spacing w:after="0"/>
        <w:jc w:val="both"/>
        <w:rPr>
          <w:rFonts w:asciiTheme="majorBidi" w:hAnsiTheme="majorBidi" w:cstheme="majorBidi"/>
          <w:sz w:val="24"/>
          <w:szCs w:val="24"/>
        </w:rPr>
      </w:pPr>
      <w:r w:rsidRPr="0032361E">
        <w:rPr>
          <w:rFonts w:asciiTheme="majorBidi" w:hAnsiTheme="majorBidi" w:cstheme="majorBidi"/>
          <w:sz w:val="24"/>
          <w:szCs w:val="24"/>
        </w:rPr>
        <w:t>Les dominos au nombre de cinq sont dans l’ordre :</w:t>
      </w:r>
    </w:p>
    <w:p w:rsidR="0032361E" w:rsidRPr="0032361E" w:rsidRDefault="007348BC" w:rsidP="0032361E">
      <w:pPr>
        <w:autoSpaceDE w:val="0"/>
        <w:autoSpaceDN w:val="0"/>
        <w:adjustRightInd w:val="0"/>
        <w:spacing w:after="0"/>
        <w:jc w:val="both"/>
        <w:rPr>
          <w:rFonts w:asciiTheme="majorBidi" w:hAnsiTheme="majorBidi" w:cstheme="majorBidi"/>
          <w:sz w:val="24"/>
          <w:szCs w:val="24"/>
        </w:rPr>
      </w:pPr>
      <w:r>
        <w:rPr>
          <w:rFonts w:asciiTheme="majorBidi" w:eastAsia="Arial Unicode MS" w:hAnsiTheme="majorBidi" w:cstheme="majorBidi"/>
          <w:sz w:val="24"/>
          <w:szCs w:val="24"/>
        </w:rPr>
        <w:t>-</w:t>
      </w:r>
      <w:r w:rsidR="0032361E" w:rsidRPr="0032361E">
        <w:rPr>
          <w:rFonts w:asciiTheme="majorBidi" w:eastAsia="SymbolMT" w:hAnsiTheme="majorBidi" w:cstheme="majorBidi"/>
          <w:sz w:val="24"/>
          <w:szCs w:val="24"/>
        </w:rPr>
        <w:t xml:space="preserve"> </w:t>
      </w:r>
      <w:r w:rsidR="0032361E" w:rsidRPr="0032361E">
        <w:rPr>
          <w:rFonts w:asciiTheme="majorBidi" w:hAnsiTheme="majorBidi" w:cstheme="majorBidi"/>
          <w:sz w:val="24"/>
          <w:szCs w:val="24"/>
        </w:rPr>
        <w:t>L’hérédité et l’environnement social</w:t>
      </w:r>
    </w:p>
    <w:p w:rsidR="0032361E" w:rsidRPr="0032361E" w:rsidRDefault="007348BC" w:rsidP="0032361E">
      <w:pPr>
        <w:autoSpaceDE w:val="0"/>
        <w:autoSpaceDN w:val="0"/>
        <w:adjustRightInd w:val="0"/>
        <w:spacing w:after="0"/>
        <w:jc w:val="both"/>
        <w:rPr>
          <w:rFonts w:asciiTheme="majorBidi" w:hAnsiTheme="majorBidi" w:cstheme="majorBidi"/>
          <w:sz w:val="24"/>
          <w:szCs w:val="24"/>
        </w:rPr>
      </w:pPr>
      <w:r>
        <w:rPr>
          <w:rFonts w:asciiTheme="majorBidi" w:eastAsia="Arial Unicode MS" w:hAnsiTheme="majorBidi" w:cstheme="majorBidi"/>
          <w:sz w:val="24"/>
          <w:szCs w:val="24"/>
        </w:rPr>
        <w:t>-</w:t>
      </w:r>
      <w:r w:rsidR="0032361E" w:rsidRPr="0032361E">
        <w:rPr>
          <w:rFonts w:asciiTheme="majorBidi" w:eastAsia="SymbolMT" w:hAnsiTheme="majorBidi" w:cstheme="majorBidi"/>
          <w:sz w:val="24"/>
          <w:szCs w:val="24"/>
        </w:rPr>
        <w:t xml:space="preserve"> </w:t>
      </w:r>
      <w:r w:rsidR="0032361E" w:rsidRPr="0032361E">
        <w:rPr>
          <w:rFonts w:asciiTheme="majorBidi" w:hAnsiTheme="majorBidi" w:cstheme="majorBidi"/>
          <w:sz w:val="24"/>
          <w:szCs w:val="24"/>
        </w:rPr>
        <w:t>Les inaptitudes personnelles</w:t>
      </w:r>
    </w:p>
    <w:p w:rsidR="0032361E" w:rsidRPr="0032361E" w:rsidRDefault="007348BC" w:rsidP="0032361E">
      <w:pPr>
        <w:autoSpaceDE w:val="0"/>
        <w:autoSpaceDN w:val="0"/>
        <w:adjustRightInd w:val="0"/>
        <w:spacing w:after="0"/>
        <w:jc w:val="both"/>
        <w:rPr>
          <w:rFonts w:asciiTheme="majorBidi" w:hAnsiTheme="majorBidi" w:cstheme="majorBidi"/>
          <w:sz w:val="24"/>
          <w:szCs w:val="24"/>
        </w:rPr>
      </w:pPr>
      <w:r>
        <w:rPr>
          <w:rFonts w:asciiTheme="majorBidi" w:eastAsia="Arial Unicode MS" w:hAnsiTheme="majorBidi" w:cstheme="majorBidi"/>
          <w:sz w:val="24"/>
          <w:szCs w:val="24"/>
        </w:rPr>
        <w:t>-</w:t>
      </w:r>
      <w:r w:rsidR="0032361E" w:rsidRPr="0032361E">
        <w:rPr>
          <w:rFonts w:asciiTheme="majorBidi" w:eastAsia="SymbolMT" w:hAnsiTheme="majorBidi" w:cstheme="majorBidi"/>
          <w:sz w:val="24"/>
          <w:szCs w:val="24"/>
        </w:rPr>
        <w:t xml:space="preserve"> </w:t>
      </w:r>
      <w:r w:rsidR="0032361E" w:rsidRPr="0032361E">
        <w:rPr>
          <w:rFonts w:asciiTheme="majorBidi" w:hAnsiTheme="majorBidi" w:cstheme="majorBidi"/>
          <w:sz w:val="24"/>
          <w:szCs w:val="24"/>
        </w:rPr>
        <w:t>Les actions ou conditions dangereuses</w:t>
      </w:r>
    </w:p>
    <w:p w:rsidR="0032361E" w:rsidRPr="0032361E" w:rsidRDefault="007348BC" w:rsidP="0032361E">
      <w:pPr>
        <w:autoSpaceDE w:val="0"/>
        <w:autoSpaceDN w:val="0"/>
        <w:adjustRightInd w:val="0"/>
        <w:spacing w:after="0"/>
        <w:jc w:val="both"/>
        <w:rPr>
          <w:rFonts w:asciiTheme="majorBidi" w:hAnsiTheme="majorBidi" w:cstheme="majorBidi"/>
          <w:sz w:val="24"/>
          <w:szCs w:val="24"/>
        </w:rPr>
      </w:pPr>
      <w:r>
        <w:rPr>
          <w:rFonts w:asciiTheme="majorBidi" w:eastAsia="Arial Unicode MS" w:hAnsiTheme="majorBidi" w:cstheme="majorBidi"/>
          <w:sz w:val="24"/>
          <w:szCs w:val="24"/>
        </w:rPr>
        <w:t xml:space="preserve">- </w:t>
      </w:r>
      <w:r w:rsidR="0032361E" w:rsidRPr="0032361E">
        <w:rPr>
          <w:rFonts w:asciiTheme="majorBidi" w:hAnsiTheme="majorBidi" w:cstheme="majorBidi"/>
          <w:sz w:val="24"/>
          <w:szCs w:val="24"/>
        </w:rPr>
        <w:t>L’accident</w:t>
      </w:r>
    </w:p>
    <w:p w:rsidR="0032361E" w:rsidRPr="0032361E" w:rsidRDefault="007348BC" w:rsidP="0032361E">
      <w:pPr>
        <w:autoSpaceDE w:val="0"/>
        <w:autoSpaceDN w:val="0"/>
        <w:adjustRightInd w:val="0"/>
        <w:spacing w:after="0"/>
        <w:jc w:val="both"/>
        <w:rPr>
          <w:rFonts w:asciiTheme="majorBidi" w:hAnsiTheme="majorBidi" w:cstheme="majorBidi"/>
          <w:sz w:val="24"/>
          <w:szCs w:val="24"/>
        </w:rPr>
      </w:pPr>
      <w:r>
        <w:rPr>
          <w:rFonts w:asciiTheme="majorBidi" w:eastAsia="Arial Unicode MS" w:hAnsiTheme="majorBidi" w:cstheme="majorBidi"/>
          <w:sz w:val="24"/>
          <w:szCs w:val="24"/>
        </w:rPr>
        <w:t xml:space="preserve">- </w:t>
      </w:r>
      <w:r w:rsidR="0032361E" w:rsidRPr="0032361E">
        <w:rPr>
          <w:rFonts w:asciiTheme="majorBidi" w:hAnsiTheme="majorBidi" w:cstheme="majorBidi"/>
          <w:sz w:val="24"/>
          <w:szCs w:val="24"/>
        </w:rPr>
        <w:t>La blessure</w:t>
      </w:r>
    </w:p>
    <w:p w:rsidR="0032361E" w:rsidRPr="0032361E" w:rsidRDefault="00A2162E" w:rsidP="0032361E">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6.2.</w:t>
      </w:r>
      <w:r w:rsidR="0032361E" w:rsidRPr="0032361E">
        <w:rPr>
          <w:rFonts w:asciiTheme="majorBidi" w:hAnsiTheme="majorBidi" w:cstheme="majorBidi"/>
          <w:b/>
          <w:bCs/>
          <w:sz w:val="24"/>
          <w:szCs w:val="24"/>
        </w:rPr>
        <w:t>Théorie d’accident par action :</w:t>
      </w:r>
    </w:p>
    <w:p w:rsidR="0032361E" w:rsidRPr="0032361E" w:rsidRDefault="0032361E" w:rsidP="007348BC">
      <w:pPr>
        <w:autoSpaceDE w:val="0"/>
        <w:autoSpaceDN w:val="0"/>
        <w:adjustRightInd w:val="0"/>
        <w:spacing w:after="0"/>
        <w:jc w:val="both"/>
        <w:rPr>
          <w:rFonts w:asciiTheme="majorBidi" w:hAnsiTheme="majorBidi" w:cstheme="majorBidi"/>
          <w:sz w:val="24"/>
          <w:szCs w:val="24"/>
        </w:rPr>
      </w:pPr>
      <w:r w:rsidRPr="0032361E">
        <w:rPr>
          <w:rFonts w:asciiTheme="majorBidi" w:hAnsiTheme="majorBidi" w:cstheme="majorBidi"/>
          <w:sz w:val="24"/>
          <w:szCs w:val="24"/>
        </w:rPr>
        <w:t>Lagerlöf 1976 ; quant à elle, présente un modèle de l’accident orienté</w:t>
      </w:r>
      <w:r w:rsidR="007348BC">
        <w:rPr>
          <w:rFonts w:asciiTheme="majorBidi" w:hAnsiTheme="majorBidi" w:cstheme="majorBidi"/>
          <w:sz w:val="24"/>
          <w:szCs w:val="24"/>
        </w:rPr>
        <w:t xml:space="preserve"> </w:t>
      </w:r>
      <w:r w:rsidRPr="0032361E">
        <w:rPr>
          <w:rFonts w:asciiTheme="majorBidi" w:hAnsiTheme="majorBidi" w:cstheme="majorBidi"/>
          <w:sz w:val="24"/>
          <w:szCs w:val="24"/>
        </w:rPr>
        <w:t>par l’action qui abord l’étude de l’accident dans une perspective de système</w:t>
      </w:r>
      <w:r w:rsidR="007348BC">
        <w:rPr>
          <w:rFonts w:asciiTheme="majorBidi" w:hAnsiTheme="majorBidi" w:cstheme="majorBidi"/>
          <w:sz w:val="24"/>
          <w:szCs w:val="24"/>
        </w:rPr>
        <w:t xml:space="preserve"> </w:t>
      </w:r>
      <w:r w:rsidRPr="0032361E">
        <w:rPr>
          <w:rFonts w:asciiTheme="majorBidi" w:hAnsiTheme="majorBidi" w:cstheme="majorBidi"/>
          <w:sz w:val="24"/>
          <w:szCs w:val="24"/>
        </w:rPr>
        <w:t>sociotechnique largement ouvert.</w:t>
      </w:r>
    </w:p>
    <w:p w:rsidR="0032361E" w:rsidRPr="0032361E" w:rsidRDefault="0032361E" w:rsidP="007348BC">
      <w:pPr>
        <w:autoSpaceDE w:val="0"/>
        <w:autoSpaceDN w:val="0"/>
        <w:adjustRightInd w:val="0"/>
        <w:spacing w:after="0"/>
        <w:jc w:val="both"/>
        <w:rPr>
          <w:rFonts w:asciiTheme="majorBidi" w:hAnsiTheme="majorBidi" w:cstheme="majorBidi"/>
          <w:sz w:val="24"/>
          <w:szCs w:val="24"/>
        </w:rPr>
      </w:pPr>
      <w:r w:rsidRPr="0032361E">
        <w:rPr>
          <w:rFonts w:asciiTheme="majorBidi" w:hAnsiTheme="majorBidi" w:cstheme="majorBidi"/>
          <w:sz w:val="24"/>
          <w:szCs w:val="24"/>
        </w:rPr>
        <w:t>Elle considère en effet que bien que l’individu puisse être tenu pour</w:t>
      </w:r>
      <w:r w:rsidR="007348BC">
        <w:rPr>
          <w:rFonts w:asciiTheme="majorBidi" w:hAnsiTheme="majorBidi" w:cstheme="majorBidi"/>
          <w:sz w:val="24"/>
          <w:szCs w:val="24"/>
        </w:rPr>
        <w:t xml:space="preserve"> </w:t>
      </w:r>
      <w:r w:rsidRPr="0032361E">
        <w:rPr>
          <w:rFonts w:asciiTheme="majorBidi" w:hAnsiTheme="majorBidi" w:cstheme="majorBidi"/>
          <w:sz w:val="24"/>
          <w:szCs w:val="24"/>
        </w:rPr>
        <w:t>responsable de ses actes, on peut aborder le processus de décision individuelle</w:t>
      </w:r>
      <w:r w:rsidR="007348BC">
        <w:rPr>
          <w:rFonts w:asciiTheme="majorBidi" w:hAnsiTheme="majorBidi" w:cstheme="majorBidi"/>
          <w:sz w:val="24"/>
          <w:szCs w:val="24"/>
        </w:rPr>
        <w:t xml:space="preserve"> </w:t>
      </w:r>
      <w:r w:rsidRPr="0032361E">
        <w:rPr>
          <w:rFonts w:asciiTheme="majorBidi" w:hAnsiTheme="majorBidi" w:cstheme="majorBidi"/>
          <w:sz w:val="24"/>
          <w:szCs w:val="24"/>
        </w:rPr>
        <w:t>sans tenir compte des contraintes du système qui influence ses choix et l’oblige</w:t>
      </w:r>
      <w:r w:rsidR="007348BC">
        <w:rPr>
          <w:rFonts w:asciiTheme="majorBidi" w:hAnsiTheme="majorBidi" w:cstheme="majorBidi"/>
          <w:sz w:val="24"/>
          <w:szCs w:val="24"/>
        </w:rPr>
        <w:t xml:space="preserve"> </w:t>
      </w:r>
      <w:r w:rsidRPr="0032361E">
        <w:rPr>
          <w:rFonts w:asciiTheme="majorBidi" w:hAnsiTheme="majorBidi" w:cstheme="majorBidi"/>
          <w:sz w:val="24"/>
          <w:szCs w:val="24"/>
        </w:rPr>
        <w:t>parfois à prendre des risques.</w:t>
      </w:r>
    </w:p>
    <w:p w:rsidR="0032361E" w:rsidRPr="0032361E" w:rsidRDefault="0032361E" w:rsidP="007348BC">
      <w:pPr>
        <w:autoSpaceDE w:val="0"/>
        <w:autoSpaceDN w:val="0"/>
        <w:adjustRightInd w:val="0"/>
        <w:spacing w:after="0"/>
        <w:jc w:val="both"/>
        <w:rPr>
          <w:rFonts w:asciiTheme="majorBidi" w:hAnsiTheme="majorBidi" w:cstheme="majorBidi"/>
          <w:sz w:val="24"/>
          <w:szCs w:val="24"/>
        </w:rPr>
      </w:pPr>
      <w:r w:rsidRPr="0032361E">
        <w:rPr>
          <w:rFonts w:asciiTheme="majorBidi" w:hAnsiTheme="majorBidi" w:cstheme="majorBidi"/>
          <w:sz w:val="24"/>
          <w:szCs w:val="24"/>
        </w:rPr>
        <w:t>Son modèle s’élabore donc autour des risque présents dans</w:t>
      </w:r>
      <w:r w:rsidR="007348BC">
        <w:rPr>
          <w:rFonts w:asciiTheme="majorBidi" w:hAnsiTheme="majorBidi" w:cstheme="majorBidi"/>
          <w:sz w:val="24"/>
          <w:szCs w:val="24"/>
        </w:rPr>
        <w:t xml:space="preserve"> </w:t>
      </w:r>
      <w:r w:rsidRPr="0032361E">
        <w:rPr>
          <w:rFonts w:asciiTheme="majorBidi" w:hAnsiTheme="majorBidi" w:cstheme="majorBidi"/>
          <w:sz w:val="24"/>
          <w:szCs w:val="24"/>
        </w:rPr>
        <w:t>l’environnement physique-technique de travail (mode opératoire, machines,</w:t>
      </w:r>
      <w:r w:rsidR="007348BC">
        <w:rPr>
          <w:rFonts w:asciiTheme="majorBidi" w:hAnsiTheme="majorBidi" w:cstheme="majorBidi"/>
          <w:sz w:val="24"/>
          <w:szCs w:val="24"/>
        </w:rPr>
        <w:t xml:space="preserve"> </w:t>
      </w:r>
      <w:r w:rsidRPr="0032361E">
        <w:rPr>
          <w:rFonts w:asciiTheme="majorBidi" w:hAnsiTheme="majorBidi" w:cstheme="majorBidi"/>
          <w:sz w:val="24"/>
          <w:szCs w:val="24"/>
        </w:rPr>
        <w:t>installation physique, produit manipules…etc.), de la conduite de l’individu dans</w:t>
      </w:r>
      <w:r w:rsidR="007348BC">
        <w:rPr>
          <w:rFonts w:asciiTheme="majorBidi" w:hAnsiTheme="majorBidi" w:cstheme="majorBidi"/>
          <w:sz w:val="24"/>
          <w:szCs w:val="24"/>
        </w:rPr>
        <w:t xml:space="preserve"> </w:t>
      </w:r>
      <w:r w:rsidRPr="0032361E">
        <w:rPr>
          <w:rFonts w:asciiTheme="majorBidi" w:hAnsiTheme="majorBidi" w:cstheme="majorBidi"/>
          <w:sz w:val="24"/>
          <w:szCs w:val="24"/>
        </w:rPr>
        <w:t>une situation à risque et des systèmes de contrôle susceptibles d’affecter le</w:t>
      </w:r>
      <w:r w:rsidR="007348BC">
        <w:rPr>
          <w:rFonts w:asciiTheme="majorBidi" w:hAnsiTheme="majorBidi" w:cstheme="majorBidi"/>
          <w:sz w:val="24"/>
          <w:szCs w:val="24"/>
        </w:rPr>
        <w:t xml:space="preserve"> </w:t>
      </w:r>
      <w:r w:rsidRPr="0032361E">
        <w:rPr>
          <w:rFonts w:asciiTheme="majorBidi" w:hAnsiTheme="majorBidi" w:cstheme="majorBidi"/>
          <w:sz w:val="24"/>
          <w:szCs w:val="24"/>
        </w:rPr>
        <w:t>comportement de l’individu.</w:t>
      </w:r>
    </w:p>
    <w:p w:rsidR="0032361E" w:rsidRDefault="0032361E" w:rsidP="007348BC">
      <w:pPr>
        <w:autoSpaceDE w:val="0"/>
        <w:autoSpaceDN w:val="0"/>
        <w:adjustRightInd w:val="0"/>
        <w:spacing w:after="0"/>
        <w:jc w:val="both"/>
        <w:rPr>
          <w:rFonts w:asciiTheme="majorBidi" w:hAnsiTheme="majorBidi" w:cstheme="majorBidi"/>
          <w:sz w:val="24"/>
          <w:szCs w:val="24"/>
        </w:rPr>
      </w:pPr>
      <w:r w:rsidRPr="0032361E">
        <w:rPr>
          <w:rFonts w:asciiTheme="majorBidi" w:hAnsiTheme="majorBidi" w:cstheme="majorBidi"/>
          <w:sz w:val="24"/>
          <w:szCs w:val="24"/>
        </w:rPr>
        <w:t>Pour l’auteur la probabilité qu’un risque latent se transforme en</w:t>
      </w:r>
      <w:r w:rsidR="007348BC">
        <w:rPr>
          <w:rFonts w:asciiTheme="majorBidi" w:hAnsiTheme="majorBidi" w:cstheme="majorBidi"/>
          <w:sz w:val="24"/>
          <w:szCs w:val="24"/>
        </w:rPr>
        <w:t xml:space="preserve"> </w:t>
      </w:r>
      <w:r w:rsidRPr="0032361E">
        <w:rPr>
          <w:rFonts w:asciiTheme="majorBidi" w:hAnsiTheme="majorBidi" w:cstheme="majorBidi"/>
          <w:sz w:val="24"/>
          <w:szCs w:val="24"/>
        </w:rPr>
        <w:t>accident dépend de la perception et de l’évaluation qu’à l’opérateur de la</w:t>
      </w:r>
      <w:r w:rsidR="007348BC">
        <w:rPr>
          <w:rFonts w:asciiTheme="majorBidi" w:hAnsiTheme="majorBidi" w:cstheme="majorBidi"/>
          <w:sz w:val="24"/>
          <w:szCs w:val="24"/>
        </w:rPr>
        <w:t xml:space="preserve"> </w:t>
      </w:r>
      <w:r w:rsidRPr="0032361E">
        <w:rPr>
          <w:rFonts w:asciiTheme="majorBidi" w:hAnsiTheme="majorBidi" w:cstheme="majorBidi"/>
          <w:sz w:val="24"/>
          <w:szCs w:val="24"/>
        </w:rPr>
        <w:t>décision qu’il prend ainsi que la manière dont cette décision sera influencée par</w:t>
      </w:r>
      <w:r w:rsidR="007348BC">
        <w:rPr>
          <w:rFonts w:asciiTheme="majorBidi" w:hAnsiTheme="majorBidi" w:cstheme="majorBidi"/>
          <w:sz w:val="24"/>
          <w:szCs w:val="24"/>
        </w:rPr>
        <w:t xml:space="preserve"> </w:t>
      </w:r>
      <w:r w:rsidRPr="0032361E">
        <w:rPr>
          <w:rFonts w:asciiTheme="majorBidi" w:hAnsiTheme="majorBidi" w:cstheme="majorBidi"/>
          <w:sz w:val="24"/>
          <w:szCs w:val="24"/>
        </w:rPr>
        <w:t>ailleurs.</w:t>
      </w:r>
    </w:p>
    <w:p w:rsidR="00FF4D97" w:rsidRPr="00174E6E" w:rsidRDefault="00FF4D97" w:rsidP="00656024">
      <w:pPr>
        <w:autoSpaceDE w:val="0"/>
        <w:autoSpaceDN w:val="0"/>
        <w:adjustRightInd w:val="0"/>
        <w:spacing w:after="0"/>
        <w:jc w:val="both"/>
        <w:rPr>
          <w:rFonts w:asciiTheme="majorBidi" w:hAnsiTheme="majorBidi" w:cstheme="majorBidi"/>
          <w:sz w:val="24"/>
          <w:szCs w:val="24"/>
        </w:rPr>
      </w:pPr>
      <w:r w:rsidRPr="00FF4D97">
        <w:rPr>
          <w:rFonts w:asciiTheme="majorBidi" w:hAnsiTheme="majorBidi" w:cstheme="majorBidi"/>
          <w:sz w:val="24"/>
          <w:szCs w:val="24"/>
        </w:rPr>
        <w:t>En effet la décision de l’opérateur peut être influencée par le risque lié</w:t>
      </w:r>
      <w:r w:rsidR="00C5680E">
        <w:rPr>
          <w:rFonts w:asciiTheme="majorBidi" w:hAnsiTheme="majorBidi" w:cstheme="majorBidi"/>
          <w:sz w:val="24"/>
          <w:szCs w:val="24"/>
        </w:rPr>
        <w:t xml:space="preserve"> à l’environnement </w:t>
      </w:r>
      <w:r w:rsidRPr="00FF4D97">
        <w:rPr>
          <w:rFonts w:asciiTheme="majorBidi" w:hAnsiTheme="majorBidi" w:cstheme="majorBidi"/>
          <w:sz w:val="24"/>
          <w:szCs w:val="24"/>
        </w:rPr>
        <w:t>physico-technique de travail et par un certain nombre de</w:t>
      </w:r>
      <w:r w:rsidR="00C5680E">
        <w:rPr>
          <w:rFonts w:asciiTheme="majorBidi" w:hAnsiTheme="majorBidi" w:cstheme="majorBidi"/>
          <w:sz w:val="24"/>
          <w:szCs w:val="24"/>
        </w:rPr>
        <w:t xml:space="preserve"> </w:t>
      </w:r>
      <w:r w:rsidRPr="00FF4D97">
        <w:rPr>
          <w:rFonts w:asciiTheme="majorBidi" w:hAnsiTheme="majorBidi" w:cstheme="majorBidi"/>
          <w:sz w:val="24"/>
          <w:szCs w:val="24"/>
        </w:rPr>
        <w:t>facteur de contrôle liés à l’entreprise elle-même (structure organisationnelle,</w:t>
      </w:r>
      <w:r w:rsidR="00C5680E">
        <w:rPr>
          <w:rFonts w:asciiTheme="majorBidi" w:hAnsiTheme="majorBidi" w:cstheme="majorBidi"/>
          <w:sz w:val="24"/>
          <w:szCs w:val="24"/>
        </w:rPr>
        <w:t xml:space="preserve"> </w:t>
      </w:r>
      <w:r w:rsidRPr="00FF4D97">
        <w:rPr>
          <w:rFonts w:asciiTheme="majorBidi" w:hAnsiTheme="majorBidi" w:cstheme="majorBidi"/>
          <w:sz w:val="24"/>
          <w:szCs w:val="24"/>
        </w:rPr>
        <w:t>système de contrô</w:t>
      </w:r>
      <w:r w:rsidR="00C5680E">
        <w:rPr>
          <w:rFonts w:asciiTheme="majorBidi" w:hAnsiTheme="majorBidi" w:cstheme="majorBidi"/>
          <w:sz w:val="24"/>
          <w:szCs w:val="24"/>
        </w:rPr>
        <w:t xml:space="preserve">le, système de rémunération) au </w:t>
      </w:r>
      <w:r w:rsidRPr="00FF4D97">
        <w:rPr>
          <w:rFonts w:asciiTheme="majorBidi" w:hAnsiTheme="majorBidi" w:cstheme="majorBidi"/>
          <w:sz w:val="24"/>
          <w:szCs w:val="24"/>
        </w:rPr>
        <w:t>groupe de travail (normes de</w:t>
      </w:r>
      <w:r w:rsidR="00C5680E">
        <w:rPr>
          <w:rFonts w:asciiTheme="majorBidi" w:hAnsiTheme="majorBidi" w:cstheme="majorBidi"/>
          <w:sz w:val="24"/>
          <w:szCs w:val="24"/>
        </w:rPr>
        <w:t xml:space="preserve"> </w:t>
      </w:r>
      <w:r w:rsidRPr="00FF4D97">
        <w:rPr>
          <w:rFonts w:asciiTheme="majorBidi" w:hAnsiTheme="majorBidi" w:cstheme="majorBidi"/>
          <w:sz w:val="24"/>
          <w:szCs w:val="24"/>
        </w:rPr>
        <w:t>groupes consternent l’attitude vis-à-vis du risque, du port des équipements de</w:t>
      </w:r>
      <w:r w:rsidR="00C5680E">
        <w:rPr>
          <w:rFonts w:asciiTheme="majorBidi" w:hAnsiTheme="majorBidi" w:cstheme="majorBidi"/>
          <w:sz w:val="24"/>
          <w:szCs w:val="24"/>
        </w:rPr>
        <w:t xml:space="preserve"> </w:t>
      </w:r>
      <w:r w:rsidRPr="00FF4D97">
        <w:rPr>
          <w:rFonts w:asciiTheme="majorBidi" w:hAnsiTheme="majorBidi" w:cstheme="majorBidi"/>
          <w:sz w:val="24"/>
          <w:szCs w:val="24"/>
        </w:rPr>
        <w:t>protection ou la cadence de travail). Ou à l’environnement externe de</w:t>
      </w:r>
      <w:r w:rsidR="00174E6E">
        <w:rPr>
          <w:rFonts w:asciiTheme="majorBidi" w:hAnsiTheme="majorBidi" w:cstheme="majorBidi"/>
          <w:sz w:val="24"/>
          <w:szCs w:val="24"/>
        </w:rPr>
        <w:t xml:space="preserve"> </w:t>
      </w:r>
      <w:r w:rsidRPr="00FF4D97">
        <w:rPr>
          <w:rFonts w:asciiTheme="majorBidi" w:hAnsiTheme="majorBidi" w:cstheme="majorBidi"/>
          <w:sz w:val="24"/>
          <w:szCs w:val="24"/>
        </w:rPr>
        <w:t>l’entreprise (lois, réglementation, directives gouvernementales, système</w:t>
      </w:r>
      <w:r w:rsidR="00174E6E">
        <w:rPr>
          <w:rFonts w:asciiTheme="majorBidi" w:hAnsiTheme="majorBidi" w:cstheme="majorBidi"/>
          <w:sz w:val="24"/>
          <w:szCs w:val="24"/>
        </w:rPr>
        <w:t xml:space="preserve"> </w:t>
      </w:r>
      <w:r w:rsidRPr="00FF4D97">
        <w:rPr>
          <w:rFonts w:asciiTheme="majorBidi" w:hAnsiTheme="majorBidi" w:cstheme="majorBidi"/>
          <w:sz w:val="24"/>
          <w:szCs w:val="24"/>
        </w:rPr>
        <w:t>d’indemnisation des accidents, mar</w:t>
      </w:r>
      <w:r w:rsidR="00174E6E">
        <w:rPr>
          <w:rFonts w:asciiTheme="majorBidi" w:hAnsiTheme="majorBidi" w:cstheme="majorBidi"/>
          <w:sz w:val="24"/>
          <w:szCs w:val="24"/>
        </w:rPr>
        <w:t>che de travail)</w:t>
      </w:r>
      <w:r w:rsidRPr="00FF4D97">
        <w:rPr>
          <w:rFonts w:asciiTheme="majorBidi" w:hAnsiTheme="majorBidi" w:cstheme="majorBidi"/>
          <w:sz w:val="24"/>
          <w:szCs w:val="24"/>
        </w:rPr>
        <w:t xml:space="preserve">. </w:t>
      </w:r>
    </w:p>
    <w:p w:rsidR="00B321B8" w:rsidRPr="00B321B8" w:rsidRDefault="00A2162E" w:rsidP="0093568D">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7.</w:t>
      </w:r>
      <w:r w:rsidR="004F0B73">
        <w:rPr>
          <w:rFonts w:asciiTheme="majorBidi" w:hAnsiTheme="majorBidi" w:cstheme="majorBidi"/>
          <w:b/>
          <w:bCs/>
          <w:sz w:val="24"/>
          <w:szCs w:val="24"/>
        </w:rPr>
        <w:t>Les</w:t>
      </w:r>
      <w:r w:rsidR="00B321B8" w:rsidRPr="00B321B8">
        <w:rPr>
          <w:rFonts w:asciiTheme="majorBidi" w:hAnsiTheme="majorBidi" w:cstheme="majorBidi"/>
          <w:b/>
          <w:bCs/>
          <w:sz w:val="24"/>
          <w:szCs w:val="24"/>
        </w:rPr>
        <w:t xml:space="preserve"> maladie</w:t>
      </w:r>
      <w:r w:rsidR="004F0B73">
        <w:rPr>
          <w:rFonts w:asciiTheme="majorBidi" w:hAnsiTheme="majorBidi" w:cstheme="majorBidi"/>
          <w:b/>
          <w:bCs/>
          <w:sz w:val="24"/>
          <w:szCs w:val="24"/>
        </w:rPr>
        <w:t>s</w:t>
      </w:r>
      <w:r w:rsidR="00B321B8" w:rsidRPr="00B321B8">
        <w:rPr>
          <w:rFonts w:asciiTheme="majorBidi" w:hAnsiTheme="majorBidi" w:cstheme="majorBidi"/>
          <w:b/>
          <w:bCs/>
          <w:sz w:val="24"/>
          <w:szCs w:val="24"/>
        </w:rPr>
        <w:t xml:space="preserve"> professionnelle</w:t>
      </w:r>
      <w:r w:rsidR="004F0B73">
        <w:rPr>
          <w:rFonts w:asciiTheme="majorBidi" w:hAnsiTheme="majorBidi" w:cstheme="majorBidi"/>
          <w:b/>
          <w:bCs/>
          <w:sz w:val="24"/>
          <w:szCs w:val="24"/>
        </w:rPr>
        <w:t>s</w:t>
      </w:r>
      <w:r w:rsidR="00B321B8" w:rsidRPr="00B321B8">
        <w:rPr>
          <w:rFonts w:asciiTheme="majorBidi" w:hAnsiTheme="majorBidi" w:cstheme="majorBidi"/>
          <w:b/>
          <w:bCs/>
          <w:sz w:val="24"/>
          <w:szCs w:val="24"/>
        </w:rPr>
        <w:t xml:space="preserve"> :</w:t>
      </w:r>
    </w:p>
    <w:p w:rsidR="00014B51" w:rsidRDefault="005838ED" w:rsidP="007339E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C</w:t>
      </w:r>
      <w:r w:rsidR="00B321B8" w:rsidRPr="00B321B8">
        <w:rPr>
          <w:rFonts w:asciiTheme="majorBidi" w:hAnsiTheme="majorBidi" w:cstheme="majorBidi"/>
          <w:sz w:val="24"/>
          <w:szCs w:val="24"/>
        </w:rPr>
        <w:t>ontrairement à l’accident de travail qu’on peut toujours situer avec prévision</w:t>
      </w:r>
      <w:r>
        <w:rPr>
          <w:rFonts w:asciiTheme="majorBidi" w:hAnsiTheme="majorBidi" w:cstheme="majorBidi"/>
          <w:sz w:val="24"/>
          <w:szCs w:val="24"/>
        </w:rPr>
        <w:t xml:space="preserve"> </w:t>
      </w:r>
      <w:r w:rsidR="007339EA">
        <w:rPr>
          <w:rFonts w:asciiTheme="majorBidi" w:hAnsiTheme="majorBidi" w:cstheme="majorBidi"/>
          <w:sz w:val="24"/>
          <w:szCs w:val="24"/>
        </w:rPr>
        <w:t xml:space="preserve">dans le </w:t>
      </w:r>
      <w:r w:rsidR="00B321B8" w:rsidRPr="00B321B8">
        <w:rPr>
          <w:rFonts w:asciiTheme="majorBidi" w:hAnsiTheme="majorBidi" w:cstheme="majorBidi"/>
          <w:sz w:val="24"/>
          <w:szCs w:val="24"/>
        </w:rPr>
        <w:t>temps(caractère de soudaineté) ,dans l’espace(lieu déterminé se sa</w:t>
      </w:r>
      <w:r>
        <w:rPr>
          <w:rFonts w:asciiTheme="majorBidi" w:hAnsiTheme="majorBidi" w:cstheme="majorBidi"/>
          <w:sz w:val="24"/>
          <w:szCs w:val="24"/>
        </w:rPr>
        <w:t xml:space="preserve"> </w:t>
      </w:r>
      <w:r w:rsidR="00B321B8" w:rsidRPr="00B321B8">
        <w:rPr>
          <w:rFonts w:asciiTheme="majorBidi" w:hAnsiTheme="majorBidi" w:cstheme="majorBidi"/>
          <w:sz w:val="24"/>
          <w:szCs w:val="24"/>
        </w:rPr>
        <w:t>survenue) et qui à l’origine d’une lésion du corps humain aisée a identifié et à</w:t>
      </w:r>
      <w:r>
        <w:rPr>
          <w:rFonts w:asciiTheme="majorBidi" w:hAnsiTheme="majorBidi" w:cstheme="majorBidi"/>
          <w:sz w:val="24"/>
          <w:szCs w:val="24"/>
        </w:rPr>
        <w:t xml:space="preserve"> </w:t>
      </w:r>
      <w:r w:rsidR="00B321B8" w:rsidRPr="00B321B8">
        <w:rPr>
          <w:rFonts w:asciiTheme="majorBidi" w:hAnsiTheme="majorBidi" w:cstheme="majorBidi"/>
          <w:sz w:val="24"/>
          <w:szCs w:val="24"/>
        </w:rPr>
        <w:t>décrire (relation de cause à effet déterminable),une maladie professionnelle</w:t>
      </w:r>
      <w:r>
        <w:rPr>
          <w:rFonts w:asciiTheme="majorBidi" w:hAnsiTheme="majorBidi" w:cstheme="majorBidi"/>
          <w:sz w:val="24"/>
          <w:szCs w:val="24"/>
        </w:rPr>
        <w:t xml:space="preserve"> </w:t>
      </w:r>
      <w:r w:rsidR="00B321B8" w:rsidRPr="00B321B8">
        <w:rPr>
          <w:rFonts w:asciiTheme="majorBidi" w:hAnsiTheme="majorBidi" w:cstheme="majorBidi"/>
          <w:sz w:val="24"/>
          <w:szCs w:val="24"/>
        </w:rPr>
        <w:t>résulte de l’exposition habituelle , plus ou moins prolongée, à un risque inhérent</w:t>
      </w:r>
      <w:r>
        <w:rPr>
          <w:rFonts w:asciiTheme="majorBidi" w:hAnsiTheme="majorBidi" w:cstheme="majorBidi"/>
          <w:sz w:val="24"/>
          <w:szCs w:val="24"/>
        </w:rPr>
        <w:t xml:space="preserve"> </w:t>
      </w:r>
      <w:r w:rsidR="00B321B8" w:rsidRPr="00B321B8">
        <w:rPr>
          <w:rFonts w:asciiTheme="majorBidi" w:hAnsiTheme="majorBidi" w:cstheme="majorBidi"/>
          <w:sz w:val="24"/>
          <w:szCs w:val="24"/>
        </w:rPr>
        <w:t>au poste de travail, en dehors de tout accident .Il peut s’agir de l’inhalation de</w:t>
      </w:r>
      <w:r>
        <w:rPr>
          <w:rFonts w:asciiTheme="majorBidi" w:hAnsiTheme="majorBidi" w:cstheme="majorBidi"/>
          <w:sz w:val="24"/>
          <w:szCs w:val="24"/>
        </w:rPr>
        <w:t xml:space="preserve"> </w:t>
      </w:r>
      <w:r w:rsidR="00B321B8" w:rsidRPr="00B321B8">
        <w:rPr>
          <w:rFonts w:asciiTheme="majorBidi" w:hAnsiTheme="majorBidi" w:cstheme="majorBidi"/>
          <w:sz w:val="24"/>
          <w:szCs w:val="24"/>
        </w:rPr>
        <w:t xml:space="preserve">poussières nocives , du contact avec des substances toxiques, de la soumission </w:t>
      </w:r>
      <w:r w:rsidR="00B321B8" w:rsidRPr="005838ED">
        <w:rPr>
          <w:rFonts w:asciiTheme="majorBidi" w:hAnsiTheme="majorBidi" w:cstheme="majorBidi"/>
          <w:sz w:val="24"/>
          <w:szCs w:val="24"/>
        </w:rPr>
        <w:t>à</w:t>
      </w:r>
      <w:r w:rsidRPr="005838ED">
        <w:rPr>
          <w:rFonts w:asciiTheme="majorBidi" w:hAnsiTheme="majorBidi" w:cstheme="majorBidi"/>
          <w:sz w:val="24"/>
          <w:szCs w:val="24"/>
        </w:rPr>
        <w:t xml:space="preserve"> </w:t>
      </w:r>
      <w:r w:rsidR="00B321B8" w:rsidRPr="005838ED">
        <w:rPr>
          <w:rFonts w:asciiTheme="majorBidi" w:hAnsiTheme="majorBidi" w:cstheme="majorBidi"/>
          <w:sz w:val="24"/>
          <w:szCs w:val="24"/>
        </w:rPr>
        <w:t>des bruits, à des vibrations, à la chaleur, etc. Il peut être de ce fait impossible de</w:t>
      </w:r>
      <w:r w:rsidRPr="005838ED">
        <w:rPr>
          <w:rFonts w:asciiTheme="majorBidi" w:hAnsiTheme="majorBidi" w:cstheme="majorBidi"/>
          <w:sz w:val="24"/>
          <w:szCs w:val="24"/>
        </w:rPr>
        <w:t xml:space="preserve"> </w:t>
      </w:r>
      <w:r w:rsidR="00B321B8" w:rsidRPr="005838ED">
        <w:rPr>
          <w:rFonts w:asciiTheme="majorBidi" w:hAnsiTheme="majorBidi" w:cstheme="majorBidi"/>
          <w:sz w:val="24"/>
          <w:szCs w:val="24"/>
        </w:rPr>
        <w:t>situer le point de départ précis de la maladie professionnelle, dont les</w:t>
      </w:r>
      <w:r w:rsidRPr="005838ED">
        <w:rPr>
          <w:rFonts w:asciiTheme="majorBidi" w:hAnsiTheme="majorBidi" w:cstheme="majorBidi"/>
          <w:sz w:val="24"/>
          <w:szCs w:val="24"/>
        </w:rPr>
        <w:t xml:space="preserve"> </w:t>
      </w:r>
      <w:r w:rsidR="00B321B8" w:rsidRPr="005838ED">
        <w:rPr>
          <w:rFonts w:asciiTheme="majorBidi" w:hAnsiTheme="majorBidi" w:cstheme="majorBidi"/>
          <w:sz w:val="24"/>
          <w:szCs w:val="24"/>
        </w:rPr>
        <w:t>symptômes peuvent n’apparaitre qu’après de longs délais, parfois même après</w:t>
      </w:r>
      <w:r w:rsidRPr="005838ED">
        <w:rPr>
          <w:rFonts w:asciiTheme="majorBidi" w:hAnsiTheme="majorBidi" w:cstheme="majorBidi"/>
          <w:sz w:val="24"/>
          <w:szCs w:val="24"/>
        </w:rPr>
        <w:t xml:space="preserve"> </w:t>
      </w:r>
      <w:r w:rsidR="00B321B8" w:rsidRPr="005838ED">
        <w:rPr>
          <w:rFonts w:asciiTheme="majorBidi" w:hAnsiTheme="majorBidi" w:cstheme="majorBidi"/>
          <w:sz w:val="24"/>
          <w:szCs w:val="24"/>
        </w:rPr>
        <w:t>l’arrêt de l’exposition au risque. Il peut être également difficile de relier</w:t>
      </w:r>
      <w:r w:rsidRPr="005838ED">
        <w:rPr>
          <w:rFonts w:asciiTheme="majorBidi" w:hAnsiTheme="majorBidi" w:cstheme="majorBidi"/>
          <w:sz w:val="24"/>
          <w:szCs w:val="24"/>
        </w:rPr>
        <w:t xml:space="preserve"> </w:t>
      </w:r>
      <w:r w:rsidR="00B321B8" w:rsidRPr="005838ED">
        <w:rPr>
          <w:rFonts w:asciiTheme="majorBidi" w:hAnsiTheme="majorBidi" w:cstheme="majorBidi"/>
          <w:sz w:val="24"/>
          <w:szCs w:val="24"/>
        </w:rPr>
        <w:t xml:space="preserve">cliniquement la pathologie à son étiologie exacte, car sa </w:t>
      </w:r>
      <w:r w:rsidR="00B321B8" w:rsidRPr="005838ED">
        <w:rPr>
          <w:rFonts w:asciiTheme="majorBidi" w:hAnsiTheme="majorBidi" w:cstheme="majorBidi"/>
          <w:sz w:val="24"/>
          <w:szCs w:val="24"/>
        </w:rPr>
        <w:lastRenderedPageBreak/>
        <w:t>présentation est</w:t>
      </w:r>
      <w:r w:rsidRPr="005838ED">
        <w:rPr>
          <w:rFonts w:asciiTheme="majorBidi" w:hAnsiTheme="majorBidi" w:cstheme="majorBidi"/>
          <w:sz w:val="24"/>
          <w:szCs w:val="24"/>
        </w:rPr>
        <w:t xml:space="preserve"> </w:t>
      </w:r>
      <w:r w:rsidR="00B321B8" w:rsidRPr="005838ED">
        <w:rPr>
          <w:rFonts w:asciiTheme="majorBidi" w:hAnsiTheme="majorBidi" w:cstheme="majorBidi"/>
          <w:sz w:val="24"/>
          <w:szCs w:val="24"/>
        </w:rPr>
        <w:t>rarement pathologique. Aussi la découverte du mécanisme responsable</w:t>
      </w:r>
      <w:r w:rsidRPr="005838ED">
        <w:rPr>
          <w:rFonts w:asciiTheme="majorBidi" w:hAnsiTheme="majorBidi" w:cstheme="majorBidi"/>
          <w:sz w:val="24"/>
          <w:szCs w:val="24"/>
        </w:rPr>
        <w:t xml:space="preserve"> </w:t>
      </w:r>
      <w:r w:rsidR="00B321B8" w:rsidRPr="005838ED">
        <w:rPr>
          <w:rFonts w:asciiTheme="majorBidi" w:hAnsiTheme="majorBidi" w:cstheme="majorBidi"/>
          <w:sz w:val="24"/>
          <w:szCs w:val="24"/>
        </w:rPr>
        <w:t>nécessite-t-elle souvent une enquête préalable.</w:t>
      </w:r>
      <w:r w:rsidRPr="005838ED">
        <w:rPr>
          <w:rFonts w:asciiTheme="majorBidi" w:hAnsiTheme="majorBidi" w:cstheme="majorBidi"/>
          <w:sz w:val="24"/>
          <w:szCs w:val="24"/>
        </w:rPr>
        <w:t xml:space="preserve"> </w:t>
      </w:r>
    </w:p>
    <w:p w:rsidR="00014B51" w:rsidRDefault="00B321B8" w:rsidP="007339EA">
      <w:pPr>
        <w:autoSpaceDE w:val="0"/>
        <w:autoSpaceDN w:val="0"/>
        <w:adjustRightInd w:val="0"/>
        <w:spacing w:after="0"/>
        <w:jc w:val="both"/>
        <w:rPr>
          <w:rFonts w:asciiTheme="majorBidi" w:hAnsiTheme="majorBidi" w:cstheme="majorBidi"/>
          <w:sz w:val="24"/>
          <w:szCs w:val="24"/>
        </w:rPr>
      </w:pPr>
      <w:r w:rsidRPr="005838ED">
        <w:rPr>
          <w:rFonts w:asciiTheme="majorBidi" w:hAnsiTheme="majorBidi" w:cstheme="majorBidi"/>
          <w:sz w:val="24"/>
          <w:szCs w:val="24"/>
        </w:rPr>
        <w:t>Du fait de l’impossibilité de se fonder le plus souvent sur la relation de preuve</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ou sur une relation de cause à effet certaine pour affirmer le caractère</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professionnelle ou non d’une maladie, du fait que la causalité est souvent</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invoquée sur le seul élément de présomption, il a été établie un certain nombre</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de critères administratifs, technique ou médicaux qui doivent être effectivement</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remplis pour qu’une affection puisse être légalement reconnue comme</w:t>
      </w:r>
      <w:r w:rsidR="005838ED" w:rsidRPr="005838ED">
        <w:rPr>
          <w:rFonts w:asciiTheme="majorBidi" w:hAnsiTheme="majorBidi" w:cstheme="majorBidi"/>
          <w:sz w:val="24"/>
          <w:szCs w:val="24"/>
        </w:rPr>
        <w:t> « maladie professionnelle »</w:t>
      </w:r>
      <w:r w:rsidRPr="005838ED">
        <w:rPr>
          <w:rFonts w:asciiTheme="majorBidi" w:hAnsiTheme="majorBidi" w:cstheme="majorBidi"/>
          <w:sz w:val="24"/>
          <w:szCs w:val="24"/>
        </w:rPr>
        <w:t xml:space="preserve">. </w:t>
      </w:r>
    </w:p>
    <w:p w:rsidR="007527FE" w:rsidRPr="007527FE" w:rsidRDefault="00B321B8" w:rsidP="007339EA">
      <w:pPr>
        <w:autoSpaceDE w:val="0"/>
        <w:autoSpaceDN w:val="0"/>
        <w:adjustRightInd w:val="0"/>
        <w:spacing w:after="0"/>
        <w:jc w:val="both"/>
        <w:rPr>
          <w:rFonts w:asciiTheme="majorBidi" w:hAnsiTheme="majorBidi" w:cstheme="majorBidi"/>
          <w:sz w:val="24"/>
          <w:szCs w:val="24"/>
        </w:rPr>
      </w:pPr>
      <w:r w:rsidRPr="005838ED">
        <w:rPr>
          <w:rFonts w:asciiTheme="majorBidi" w:hAnsiTheme="majorBidi" w:cstheme="majorBidi"/>
          <w:sz w:val="24"/>
          <w:szCs w:val="24"/>
        </w:rPr>
        <w:t>Ces critères requis figurent dans des tableaux ou</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dans listes propres à chaque pays. Ces listes indiquent pour chaque maladie la</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liste des travaux susceptibles de l’engendre, la durée d’exposition aux risques</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correspondant à ces travaux et le délai de prise en charge. Ces listes peuvent être</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révisées et complétées suivant l’évolution pathologique des travailleurs avec le</w:t>
      </w:r>
      <w:r w:rsidR="005838ED" w:rsidRPr="005838ED">
        <w:rPr>
          <w:rFonts w:asciiTheme="majorBidi" w:hAnsiTheme="majorBidi" w:cstheme="majorBidi"/>
          <w:sz w:val="24"/>
          <w:szCs w:val="24"/>
        </w:rPr>
        <w:t xml:space="preserve"> </w:t>
      </w:r>
      <w:r w:rsidRPr="005838ED">
        <w:rPr>
          <w:rFonts w:asciiTheme="majorBidi" w:hAnsiTheme="majorBidi" w:cstheme="majorBidi"/>
          <w:sz w:val="24"/>
          <w:szCs w:val="24"/>
        </w:rPr>
        <w:t>développement des maladies dites à caractères professionnelle.</w:t>
      </w:r>
      <w:r w:rsidR="005838ED">
        <w:rPr>
          <w:rFonts w:asciiTheme="majorBidi" w:hAnsiTheme="majorBidi" w:cstheme="majorBidi"/>
          <w:sz w:val="24"/>
          <w:szCs w:val="24"/>
        </w:rPr>
        <w:t xml:space="preserve"> </w:t>
      </w:r>
      <w:r w:rsidRPr="005838ED">
        <w:rPr>
          <w:rFonts w:asciiTheme="majorBidi" w:hAnsiTheme="majorBidi" w:cstheme="majorBidi"/>
          <w:sz w:val="24"/>
          <w:szCs w:val="24"/>
        </w:rPr>
        <w:t>Pour que la maladie soit reconnue comme d’origine professionnelle, la</w:t>
      </w:r>
      <w:r w:rsidR="005838ED" w:rsidRPr="005838ED">
        <w:rPr>
          <w:rFonts w:asciiTheme="majorBidi" w:hAnsiTheme="majorBidi" w:cstheme="majorBidi"/>
          <w:sz w:val="24"/>
          <w:szCs w:val="24"/>
        </w:rPr>
        <w:t xml:space="preserve"> </w:t>
      </w:r>
      <w:r w:rsidR="005838ED">
        <w:rPr>
          <w:rFonts w:asciiTheme="majorBidi" w:hAnsiTheme="majorBidi" w:cstheme="majorBidi"/>
          <w:sz w:val="24"/>
          <w:szCs w:val="24"/>
        </w:rPr>
        <w:t xml:space="preserve">présomption </w:t>
      </w:r>
      <w:r w:rsidRPr="005838ED">
        <w:rPr>
          <w:rFonts w:asciiTheme="majorBidi" w:hAnsiTheme="majorBidi" w:cstheme="majorBidi"/>
          <w:sz w:val="24"/>
          <w:szCs w:val="24"/>
        </w:rPr>
        <w:t>d’imputabilité doit être établie. Il impose que l’assuré apporte la</w:t>
      </w:r>
      <w:r w:rsidR="005838ED">
        <w:rPr>
          <w:rFonts w:asciiTheme="majorBidi" w:hAnsiTheme="majorBidi" w:cstheme="majorBidi"/>
          <w:sz w:val="24"/>
          <w:szCs w:val="24"/>
        </w:rPr>
        <w:t xml:space="preserve"> preuve qu’il est atteint de </w:t>
      </w:r>
      <w:r w:rsidRPr="005838ED">
        <w:rPr>
          <w:rFonts w:asciiTheme="majorBidi" w:hAnsiTheme="majorBidi" w:cstheme="majorBidi"/>
          <w:sz w:val="24"/>
          <w:szCs w:val="24"/>
        </w:rPr>
        <w:t>l’une des affections prévues aux différents tableaux,</w:t>
      </w:r>
      <w:r w:rsidR="007527FE">
        <w:rPr>
          <w:rFonts w:asciiTheme="majorBidi" w:hAnsiTheme="majorBidi" w:cstheme="majorBidi"/>
          <w:sz w:val="24"/>
          <w:szCs w:val="24"/>
        </w:rPr>
        <w:t xml:space="preserve"> </w:t>
      </w:r>
      <w:r w:rsidR="007527FE" w:rsidRPr="007527FE">
        <w:rPr>
          <w:rFonts w:asciiTheme="majorBidi" w:hAnsiTheme="majorBidi" w:cstheme="majorBidi"/>
          <w:sz w:val="24"/>
          <w:szCs w:val="24"/>
        </w:rPr>
        <w:t>et qu’il a été exposé d’une façon habituelle à l’action des agents nocifs</w:t>
      </w:r>
    </w:p>
    <w:p w:rsidR="007527FE" w:rsidRPr="007527FE" w:rsidRDefault="007527FE" w:rsidP="007339EA">
      <w:pPr>
        <w:autoSpaceDE w:val="0"/>
        <w:autoSpaceDN w:val="0"/>
        <w:adjustRightInd w:val="0"/>
        <w:spacing w:after="0"/>
        <w:jc w:val="both"/>
        <w:rPr>
          <w:rFonts w:asciiTheme="majorBidi" w:hAnsiTheme="majorBidi" w:cstheme="majorBidi"/>
          <w:sz w:val="24"/>
          <w:szCs w:val="24"/>
        </w:rPr>
      </w:pPr>
      <w:r w:rsidRPr="007527FE">
        <w:rPr>
          <w:rFonts w:asciiTheme="majorBidi" w:hAnsiTheme="majorBidi" w:cstheme="majorBidi"/>
          <w:sz w:val="24"/>
          <w:szCs w:val="24"/>
        </w:rPr>
        <w:t>mentionnés par ces tableaux.</w:t>
      </w:r>
    </w:p>
    <w:p w:rsidR="007527FE" w:rsidRPr="007527FE" w:rsidRDefault="007527FE" w:rsidP="007339EA">
      <w:pPr>
        <w:autoSpaceDE w:val="0"/>
        <w:autoSpaceDN w:val="0"/>
        <w:adjustRightInd w:val="0"/>
        <w:spacing w:after="0"/>
        <w:jc w:val="both"/>
        <w:rPr>
          <w:rFonts w:asciiTheme="majorBidi" w:hAnsiTheme="majorBidi" w:cstheme="majorBidi"/>
          <w:sz w:val="24"/>
          <w:szCs w:val="24"/>
        </w:rPr>
      </w:pPr>
      <w:r w:rsidRPr="007527FE">
        <w:rPr>
          <w:rFonts w:asciiTheme="majorBidi" w:hAnsiTheme="majorBidi" w:cstheme="majorBidi"/>
          <w:sz w:val="24"/>
          <w:szCs w:val="24"/>
        </w:rPr>
        <w:t>Selon Bühl M. et Castelleta</w:t>
      </w:r>
      <w:r w:rsidR="00834484">
        <w:rPr>
          <w:rFonts w:asciiTheme="majorBidi" w:hAnsiTheme="majorBidi" w:cstheme="majorBidi"/>
          <w:sz w:val="24"/>
          <w:szCs w:val="24"/>
        </w:rPr>
        <w:t>.</w:t>
      </w:r>
      <w:r w:rsidRPr="007527FE">
        <w:rPr>
          <w:rFonts w:asciiTheme="majorBidi" w:hAnsiTheme="majorBidi" w:cstheme="majorBidi"/>
          <w:sz w:val="24"/>
          <w:szCs w:val="24"/>
        </w:rPr>
        <w:t xml:space="preserve"> A(2004), le terme exposition habituelle ne peut être</w:t>
      </w:r>
      <w:r>
        <w:rPr>
          <w:rFonts w:asciiTheme="majorBidi" w:hAnsiTheme="majorBidi" w:cstheme="majorBidi"/>
          <w:sz w:val="24"/>
          <w:szCs w:val="24"/>
        </w:rPr>
        <w:t xml:space="preserve"> </w:t>
      </w:r>
      <w:r w:rsidRPr="007527FE">
        <w:rPr>
          <w:rFonts w:asciiTheme="majorBidi" w:hAnsiTheme="majorBidi" w:cstheme="majorBidi"/>
          <w:sz w:val="24"/>
          <w:szCs w:val="24"/>
        </w:rPr>
        <w:t>limité à une notion de durée :</w:t>
      </w:r>
    </w:p>
    <w:p w:rsidR="007527FE" w:rsidRPr="007527FE" w:rsidRDefault="007527FE" w:rsidP="007339E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w:t>
      </w:r>
      <w:r w:rsidRPr="007527FE">
        <w:rPr>
          <w:rFonts w:asciiTheme="majorBidi" w:hAnsiTheme="majorBidi" w:cstheme="majorBidi"/>
          <w:sz w:val="24"/>
          <w:szCs w:val="24"/>
        </w:rPr>
        <w:t>Il doit atteindre en terme de fréquence et à partir du moment où</w:t>
      </w:r>
      <w:r>
        <w:rPr>
          <w:rFonts w:asciiTheme="majorBidi" w:hAnsiTheme="majorBidi" w:cstheme="majorBidi"/>
          <w:sz w:val="24"/>
          <w:szCs w:val="24"/>
        </w:rPr>
        <w:t xml:space="preserve"> </w:t>
      </w:r>
      <w:r w:rsidRPr="007527FE">
        <w:rPr>
          <w:rFonts w:asciiTheme="majorBidi" w:hAnsiTheme="majorBidi" w:cstheme="majorBidi"/>
          <w:sz w:val="24"/>
          <w:szCs w:val="24"/>
        </w:rPr>
        <w:t>chaque semaine un salarié utilise un instrument de travail</w:t>
      </w:r>
      <w:r>
        <w:rPr>
          <w:rFonts w:asciiTheme="majorBidi" w:hAnsiTheme="majorBidi" w:cstheme="majorBidi"/>
          <w:sz w:val="24"/>
          <w:szCs w:val="24"/>
        </w:rPr>
        <w:t xml:space="preserve"> </w:t>
      </w:r>
      <w:r w:rsidRPr="007527FE">
        <w:rPr>
          <w:rFonts w:asciiTheme="majorBidi" w:hAnsiTheme="majorBidi" w:cstheme="majorBidi"/>
          <w:sz w:val="24"/>
          <w:szCs w:val="24"/>
        </w:rPr>
        <w:t>nuisible pendant les heures de travail, il convient de dire qu’il le fait</w:t>
      </w:r>
      <w:r>
        <w:rPr>
          <w:rFonts w:asciiTheme="majorBidi" w:hAnsiTheme="majorBidi" w:cstheme="majorBidi"/>
          <w:sz w:val="24"/>
          <w:szCs w:val="24"/>
        </w:rPr>
        <w:t xml:space="preserve"> </w:t>
      </w:r>
      <w:r w:rsidRPr="007527FE">
        <w:rPr>
          <w:rFonts w:asciiTheme="majorBidi" w:hAnsiTheme="majorBidi" w:cstheme="majorBidi"/>
          <w:sz w:val="24"/>
          <w:szCs w:val="24"/>
        </w:rPr>
        <w:t>habituellement.</w:t>
      </w:r>
    </w:p>
    <w:p w:rsidR="006E4A9E" w:rsidRPr="00A2162E" w:rsidRDefault="007527FE" w:rsidP="00656024">
      <w:pPr>
        <w:autoSpaceDE w:val="0"/>
        <w:autoSpaceDN w:val="0"/>
        <w:adjustRightInd w:val="0"/>
        <w:spacing w:after="0"/>
        <w:jc w:val="both"/>
        <w:rPr>
          <w:rFonts w:asciiTheme="majorBidi" w:hAnsiTheme="majorBidi" w:cstheme="majorBidi"/>
          <w:sz w:val="24"/>
          <w:szCs w:val="24"/>
        </w:rPr>
      </w:pPr>
      <w:r>
        <w:rPr>
          <w:rFonts w:asciiTheme="majorBidi" w:eastAsia="Arial Unicode MS" w:hAnsiTheme="majorBidi" w:cstheme="majorBidi"/>
          <w:sz w:val="24"/>
          <w:szCs w:val="24"/>
        </w:rPr>
        <w:t>-</w:t>
      </w:r>
      <w:r w:rsidRPr="007527FE">
        <w:rPr>
          <w:rFonts w:asciiTheme="majorBidi" w:eastAsia="SymbolMT" w:hAnsiTheme="majorBidi" w:cstheme="majorBidi"/>
          <w:sz w:val="24"/>
          <w:szCs w:val="24"/>
        </w:rPr>
        <w:t xml:space="preserve"> </w:t>
      </w:r>
      <w:r w:rsidRPr="007527FE">
        <w:rPr>
          <w:rFonts w:asciiTheme="majorBidi" w:hAnsiTheme="majorBidi" w:cstheme="majorBidi"/>
          <w:sz w:val="24"/>
          <w:szCs w:val="24"/>
        </w:rPr>
        <w:t>Le terme habituel n’implique ni la permanence, ni la continuité et</w:t>
      </w:r>
      <w:r>
        <w:rPr>
          <w:rFonts w:asciiTheme="majorBidi" w:hAnsiTheme="majorBidi" w:cstheme="majorBidi"/>
          <w:sz w:val="24"/>
          <w:szCs w:val="24"/>
        </w:rPr>
        <w:t xml:space="preserve"> </w:t>
      </w:r>
      <w:r w:rsidRPr="007527FE">
        <w:rPr>
          <w:rFonts w:asciiTheme="majorBidi" w:hAnsiTheme="majorBidi" w:cstheme="majorBidi"/>
          <w:sz w:val="24"/>
          <w:szCs w:val="24"/>
        </w:rPr>
        <w:t>écart seulement l’aspect exceptionnel de l’action nuisible se</w:t>
      </w:r>
      <w:r>
        <w:rPr>
          <w:rFonts w:asciiTheme="majorBidi" w:hAnsiTheme="majorBidi" w:cstheme="majorBidi"/>
          <w:sz w:val="24"/>
          <w:szCs w:val="24"/>
        </w:rPr>
        <w:t xml:space="preserve"> </w:t>
      </w:r>
      <w:r w:rsidRPr="007527FE">
        <w:rPr>
          <w:rFonts w:asciiTheme="majorBidi" w:hAnsiTheme="majorBidi" w:cstheme="majorBidi"/>
          <w:sz w:val="24"/>
          <w:szCs w:val="24"/>
        </w:rPr>
        <w:t>trou</w:t>
      </w:r>
      <w:r>
        <w:rPr>
          <w:rFonts w:asciiTheme="majorBidi" w:hAnsiTheme="majorBidi" w:cstheme="majorBidi"/>
          <w:sz w:val="24"/>
          <w:szCs w:val="24"/>
        </w:rPr>
        <w:t>vant d’une manière accidentelle.</w:t>
      </w:r>
    </w:p>
    <w:p w:rsidR="00996848" w:rsidRDefault="00996848" w:rsidP="00C73668">
      <w:pPr>
        <w:shd w:val="clear" w:color="auto" w:fill="FFFFFF"/>
        <w:spacing w:before="100" w:beforeAutospacing="1" w:after="100" w:afterAutospacing="1"/>
        <w:jc w:val="both"/>
        <w:rPr>
          <w:rStyle w:val="lev"/>
          <w:rFonts w:ascii="PublicaSans-Bold" w:hAnsi="PublicaSans-Bold"/>
          <w:b w:val="0"/>
          <w:bCs w:val="0"/>
          <w:color w:val="000000" w:themeColor="text1"/>
        </w:rPr>
      </w:pPr>
      <w:r w:rsidRPr="00A2162E">
        <w:rPr>
          <w:rFonts w:ascii="PublicaSans-Regular" w:hAnsi="PublicaSans-Regular"/>
          <w:color w:val="000000" w:themeColor="text1"/>
        </w:rPr>
        <w:t>Il faut distinguer bien les termes de “danger” et de “risque”. Par exemple, un produit peut être dangereux mais les risques à l’utiliser limités. En effet, si des mesures de précaution sont prises concernant son utilisation, comme le port de gants et d’un masque, le risque de dommages est alors limité. Le risque se définit donc comme une probabilité. Celle-ci est moins élevée dès lors que vous mettez en place </w:t>
      </w:r>
      <w:r w:rsidRPr="00A2162E">
        <w:rPr>
          <w:rStyle w:val="lev"/>
          <w:rFonts w:ascii="PublicaSans-Bold" w:hAnsi="PublicaSans-Bold"/>
          <w:b w:val="0"/>
          <w:bCs w:val="0"/>
          <w:color w:val="000000" w:themeColor="text1"/>
        </w:rPr>
        <w:t>des mesures de prévention autour d’un danger identifié.</w:t>
      </w:r>
    </w:p>
    <w:p w:rsidR="00801372" w:rsidRPr="00801372" w:rsidRDefault="00801372" w:rsidP="00801372">
      <w:pPr>
        <w:pStyle w:val="Titre2"/>
        <w:shd w:val="clear" w:color="auto" w:fill="FFFFFF"/>
        <w:spacing w:before="300" w:after="60"/>
        <w:rPr>
          <w:rFonts w:asciiTheme="majorBidi" w:hAnsiTheme="majorBidi"/>
          <w:color w:val="000000" w:themeColor="text1"/>
          <w:sz w:val="24"/>
          <w:szCs w:val="24"/>
        </w:rPr>
      </w:pPr>
      <w:r>
        <w:rPr>
          <w:rFonts w:asciiTheme="majorBidi" w:hAnsiTheme="majorBidi"/>
          <w:color w:val="000000" w:themeColor="text1"/>
          <w:sz w:val="24"/>
          <w:szCs w:val="24"/>
        </w:rPr>
        <w:t>8.</w:t>
      </w:r>
      <w:r w:rsidRPr="00801372">
        <w:rPr>
          <w:rFonts w:asciiTheme="majorBidi" w:hAnsiTheme="majorBidi"/>
          <w:color w:val="000000" w:themeColor="text1"/>
          <w:sz w:val="24"/>
          <w:szCs w:val="24"/>
        </w:rPr>
        <w:t>Accidents du travail et maladies professionnelles</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Relèvent de l'assurance accidents du travail - maladies professionnelles :</w:t>
      </w:r>
    </w:p>
    <w:p w:rsidR="00801372" w:rsidRPr="003D6758" w:rsidRDefault="00801372" w:rsidP="00801372">
      <w:pPr>
        <w:numPr>
          <w:ilvl w:val="0"/>
          <w:numId w:val="39"/>
        </w:numPr>
        <w:shd w:val="clear" w:color="auto" w:fill="FFFFFF"/>
        <w:spacing w:before="100" w:beforeAutospacing="1" w:after="120"/>
        <w:ind w:left="375" w:right="375"/>
        <w:rPr>
          <w:rFonts w:asciiTheme="majorBidi" w:hAnsiTheme="majorBidi" w:cstheme="majorBidi"/>
          <w:color w:val="000000" w:themeColor="text1"/>
          <w:sz w:val="24"/>
          <w:szCs w:val="24"/>
        </w:rPr>
      </w:pPr>
      <w:r w:rsidRPr="003D6758">
        <w:rPr>
          <w:rFonts w:asciiTheme="majorBidi" w:hAnsiTheme="majorBidi" w:cstheme="majorBidi"/>
          <w:color w:val="000000" w:themeColor="text1"/>
          <w:sz w:val="24"/>
          <w:szCs w:val="24"/>
        </w:rPr>
        <w:t>les accidents survenus à l'occasion du travail,</w:t>
      </w:r>
    </w:p>
    <w:p w:rsidR="00801372" w:rsidRPr="003D6758" w:rsidRDefault="00801372" w:rsidP="00801372">
      <w:pPr>
        <w:numPr>
          <w:ilvl w:val="0"/>
          <w:numId w:val="39"/>
        </w:numPr>
        <w:shd w:val="clear" w:color="auto" w:fill="FFFFFF"/>
        <w:spacing w:before="100" w:beforeAutospacing="1" w:after="120"/>
        <w:ind w:left="375" w:right="375"/>
        <w:rPr>
          <w:rFonts w:asciiTheme="majorBidi" w:hAnsiTheme="majorBidi" w:cstheme="majorBidi"/>
          <w:color w:val="000000" w:themeColor="text1"/>
          <w:sz w:val="24"/>
          <w:szCs w:val="24"/>
        </w:rPr>
      </w:pPr>
      <w:r w:rsidRPr="003D6758">
        <w:rPr>
          <w:rFonts w:asciiTheme="majorBidi" w:hAnsiTheme="majorBidi" w:cstheme="majorBidi"/>
          <w:color w:val="000000" w:themeColor="text1"/>
          <w:sz w:val="24"/>
          <w:szCs w:val="24"/>
        </w:rPr>
        <w:t>les accidents de trajet,</w:t>
      </w:r>
    </w:p>
    <w:p w:rsidR="00801372" w:rsidRPr="003D6758" w:rsidRDefault="00801372" w:rsidP="00801372">
      <w:pPr>
        <w:numPr>
          <w:ilvl w:val="0"/>
          <w:numId w:val="39"/>
        </w:numPr>
        <w:shd w:val="clear" w:color="auto" w:fill="FFFFFF"/>
        <w:spacing w:before="100" w:beforeAutospacing="1" w:after="120"/>
        <w:ind w:left="375" w:right="375"/>
        <w:rPr>
          <w:rFonts w:asciiTheme="majorBidi" w:hAnsiTheme="majorBidi" w:cstheme="majorBidi"/>
          <w:color w:val="000000" w:themeColor="text1"/>
          <w:sz w:val="24"/>
          <w:szCs w:val="24"/>
        </w:rPr>
      </w:pPr>
      <w:r w:rsidRPr="003D6758">
        <w:rPr>
          <w:rFonts w:asciiTheme="majorBidi" w:hAnsiTheme="majorBidi" w:cstheme="majorBidi"/>
          <w:color w:val="000000" w:themeColor="text1"/>
          <w:sz w:val="24"/>
          <w:szCs w:val="24"/>
        </w:rPr>
        <w:t>les maladies professionnelles faisant l'objet d'une liste.</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L'accident du travail doit être déclaré :</w:t>
      </w:r>
    </w:p>
    <w:p w:rsidR="00801372" w:rsidRPr="003D6758" w:rsidRDefault="00801372" w:rsidP="00801372">
      <w:pPr>
        <w:numPr>
          <w:ilvl w:val="0"/>
          <w:numId w:val="40"/>
        </w:numPr>
        <w:shd w:val="clear" w:color="auto" w:fill="FFFFFF"/>
        <w:spacing w:before="100" w:beforeAutospacing="1" w:after="120"/>
        <w:ind w:left="375" w:right="375"/>
        <w:rPr>
          <w:rFonts w:asciiTheme="majorBidi" w:hAnsiTheme="majorBidi" w:cstheme="majorBidi"/>
          <w:color w:val="000000" w:themeColor="text1"/>
          <w:sz w:val="24"/>
          <w:szCs w:val="24"/>
        </w:rPr>
      </w:pPr>
      <w:r w:rsidRPr="003D6758">
        <w:rPr>
          <w:rFonts w:asciiTheme="majorBidi" w:hAnsiTheme="majorBidi" w:cstheme="majorBidi"/>
          <w:color w:val="000000" w:themeColor="text1"/>
          <w:sz w:val="24"/>
          <w:szCs w:val="24"/>
        </w:rPr>
        <w:t>dans les 24 heures à l'employeur,</w:t>
      </w:r>
    </w:p>
    <w:p w:rsidR="00801372" w:rsidRPr="003D6758" w:rsidRDefault="00801372" w:rsidP="00801372">
      <w:pPr>
        <w:numPr>
          <w:ilvl w:val="0"/>
          <w:numId w:val="40"/>
        </w:numPr>
        <w:shd w:val="clear" w:color="auto" w:fill="FFFFFF"/>
        <w:spacing w:before="100" w:beforeAutospacing="1" w:after="120"/>
        <w:ind w:left="375" w:right="375"/>
        <w:rPr>
          <w:rFonts w:asciiTheme="majorBidi" w:hAnsiTheme="majorBidi" w:cstheme="majorBidi"/>
          <w:color w:val="000000" w:themeColor="text1"/>
          <w:sz w:val="24"/>
          <w:szCs w:val="24"/>
        </w:rPr>
      </w:pPr>
      <w:r w:rsidRPr="003D6758">
        <w:rPr>
          <w:rFonts w:asciiTheme="majorBidi" w:hAnsiTheme="majorBidi" w:cstheme="majorBidi"/>
          <w:color w:val="000000" w:themeColor="text1"/>
          <w:sz w:val="24"/>
          <w:szCs w:val="24"/>
        </w:rPr>
        <w:t>dans les 48 heures à la CNAS.</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lastRenderedPageBreak/>
        <w:t>La maladie professionnelle doit être déclarée dans les 3 mois maximum après la date de constatation médicale.</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Le droit aux prestations en nature et en espèces est ouvert sans condition de période de travail préalable.</w:t>
      </w:r>
    </w:p>
    <w:p w:rsidR="00801372" w:rsidRPr="00FB0C72" w:rsidRDefault="00FB0C72" w:rsidP="00FB0C72">
      <w:pPr>
        <w:pStyle w:val="Titre3"/>
        <w:shd w:val="clear" w:color="auto" w:fill="FFFFFF"/>
        <w:spacing w:before="300" w:after="48"/>
        <w:rPr>
          <w:rFonts w:asciiTheme="majorBidi" w:hAnsiTheme="majorBidi"/>
          <w:color w:val="000000" w:themeColor="text1"/>
          <w:sz w:val="24"/>
          <w:szCs w:val="24"/>
        </w:rPr>
      </w:pPr>
      <w:r w:rsidRPr="00FB0C72">
        <w:rPr>
          <w:rFonts w:asciiTheme="majorBidi" w:hAnsiTheme="majorBidi"/>
          <w:color w:val="000000" w:themeColor="text1"/>
          <w:sz w:val="24"/>
          <w:szCs w:val="24"/>
        </w:rPr>
        <w:t>8.1.</w:t>
      </w:r>
      <w:r w:rsidR="00801372" w:rsidRPr="00FB0C72">
        <w:rPr>
          <w:rFonts w:asciiTheme="majorBidi" w:hAnsiTheme="majorBidi"/>
          <w:color w:val="000000" w:themeColor="text1"/>
          <w:sz w:val="24"/>
          <w:szCs w:val="24"/>
        </w:rPr>
        <w:t>Soins</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Les soins sont dispensés aussi longtemps que nécessaire.</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Le remboursement s'effectue à 100 % des tarifs réglementaires prévus en matière d'assurance maladie.</w:t>
      </w:r>
    </w:p>
    <w:p w:rsidR="00801372" w:rsidRPr="00FB0C72" w:rsidRDefault="00FB0C72" w:rsidP="00FB0C72">
      <w:pPr>
        <w:pStyle w:val="Titre3"/>
        <w:shd w:val="clear" w:color="auto" w:fill="FFFFFF"/>
        <w:spacing w:before="300" w:after="48"/>
        <w:rPr>
          <w:rFonts w:asciiTheme="majorBidi" w:hAnsiTheme="majorBidi"/>
          <w:color w:val="000000" w:themeColor="text1"/>
          <w:sz w:val="24"/>
          <w:szCs w:val="24"/>
        </w:rPr>
      </w:pPr>
      <w:r w:rsidRPr="00FB0C72">
        <w:rPr>
          <w:rFonts w:asciiTheme="majorBidi" w:hAnsiTheme="majorBidi"/>
          <w:color w:val="000000" w:themeColor="text1"/>
          <w:sz w:val="24"/>
          <w:szCs w:val="24"/>
        </w:rPr>
        <w:t>8.2.</w:t>
      </w:r>
      <w:r w:rsidR="00801372" w:rsidRPr="00FB0C72">
        <w:rPr>
          <w:rFonts w:asciiTheme="majorBidi" w:hAnsiTheme="majorBidi"/>
          <w:color w:val="000000" w:themeColor="text1"/>
          <w:sz w:val="24"/>
          <w:szCs w:val="24"/>
        </w:rPr>
        <w:t xml:space="preserve"> Incapacité temporaire</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L'indemnité journalière est servie à partir du 1</w:t>
      </w:r>
      <w:r w:rsidRPr="003D6758">
        <w:rPr>
          <w:rFonts w:asciiTheme="majorBidi" w:hAnsiTheme="majorBidi" w:cstheme="majorBidi"/>
          <w:color w:val="000000" w:themeColor="text1"/>
          <w:vertAlign w:val="superscript"/>
        </w:rPr>
        <w:t>er</w:t>
      </w:r>
      <w:r w:rsidRPr="003D6758">
        <w:rPr>
          <w:rFonts w:asciiTheme="majorBidi" w:hAnsiTheme="majorBidi" w:cstheme="majorBidi"/>
          <w:color w:val="000000" w:themeColor="text1"/>
        </w:rPr>
        <w:t> jour qui suit le jour de l'accident et est égale à 100 % du salaire de poste journalier sans pouvoir être inférieure à 1/30</w:t>
      </w:r>
      <w:r w:rsidRPr="003D6758">
        <w:rPr>
          <w:rFonts w:asciiTheme="majorBidi" w:hAnsiTheme="majorBidi" w:cstheme="majorBidi"/>
          <w:color w:val="000000" w:themeColor="text1"/>
          <w:vertAlign w:val="superscript"/>
        </w:rPr>
        <w:t>e </w:t>
      </w:r>
      <w:r w:rsidRPr="003D6758">
        <w:rPr>
          <w:rFonts w:asciiTheme="majorBidi" w:hAnsiTheme="majorBidi" w:cstheme="majorBidi"/>
          <w:color w:val="000000" w:themeColor="text1"/>
        </w:rPr>
        <w:t>du salaire mensuel perçu.</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L'indemnisation du jour de l'accident est à la charge de l'employeur.</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L'indemnité journalière ne peut pas être inférieure à 1/30</w:t>
      </w:r>
      <w:r w:rsidRPr="003D6758">
        <w:rPr>
          <w:rFonts w:asciiTheme="majorBidi" w:hAnsiTheme="majorBidi" w:cstheme="majorBidi"/>
          <w:color w:val="000000" w:themeColor="text1"/>
          <w:vertAlign w:val="superscript"/>
        </w:rPr>
        <w:t>e</w:t>
      </w:r>
      <w:r w:rsidRPr="003D6758">
        <w:rPr>
          <w:rFonts w:asciiTheme="majorBidi" w:hAnsiTheme="majorBidi" w:cstheme="majorBidi"/>
          <w:color w:val="000000" w:themeColor="text1"/>
        </w:rPr>
        <w:t> du montant mensuel du SNMG.</w:t>
      </w:r>
    </w:p>
    <w:p w:rsidR="00801372" w:rsidRPr="00FB0C72" w:rsidRDefault="00FB0C72" w:rsidP="00FB0C72">
      <w:pPr>
        <w:pStyle w:val="Titre3"/>
        <w:shd w:val="clear" w:color="auto" w:fill="FFFFFF"/>
        <w:spacing w:before="300" w:after="48"/>
        <w:rPr>
          <w:rFonts w:asciiTheme="majorBidi" w:hAnsiTheme="majorBidi"/>
          <w:color w:val="000000" w:themeColor="text1"/>
          <w:sz w:val="24"/>
          <w:szCs w:val="24"/>
        </w:rPr>
      </w:pPr>
      <w:r w:rsidRPr="00FB0C72">
        <w:rPr>
          <w:rFonts w:asciiTheme="majorBidi" w:hAnsiTheme="majorBidi"/>
          <w:color w:val="000000" w:themeColor="text1"/>
          <w:sz w:val="24"/>
          <w:szCs w:val="24"/>
        </w:rPr>
        <w:t>8.3.</w:t>
      </w:r>
      <w:r w:rsidR="00801372" w:rsidRPr="00FB0C72">
        <w:rPr>
          <w:rFonts w:asciiTheme="majorBidi" w:hAnsiTheme="majorBidi"/>
          <w:color w:val="000000" w:themeColor="text1"/>
          <w:sz w:val="24"/>
          <w:szCs w:val="24"/>
        </w:rPr>
        <w:t xml:space="preserve"> Incapacité permanente</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En cas d'incapacité permanente, une rente mensuelle est versée lorsque le taux d'incapacité est égal ou supérieur à 10 %.</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Le montant de la rente est calculé en multipliant le salaire de poste moyen perçu par la victime au cours des 12 mois qui ont précédé l'arrêt de travail par le taux d'incapacité qui est déterminé par le médecin conseil.</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Si le taux d'incapacité est inférieur à 10 %, un capital est servi.</w:t>
      </w:r>
    </w:p>
    <w:p w:rsidR="00801372" w:rsidRPr="003D6758" w:rsidRDefault="00801372" w:rsidP="00801372">
      <w:pPr>
        <w:pStyle w:val="NormalWeb"/>
        <w:shd w:val="clear" w:color="auto" w:fill="FFFFFF"/>
        <w:spacing w:line="276" w:lineRule="auto"/>
        <w:rPr>
          <w:rFonts w:asciiTheme="majorBidi" w:hAnsiTheme="majorBidi" w:cstheme="majorBidi"/>
          <w:color w:val="000000" w:themeColor="text1"/>
        </w:rPr>
      </w:pPr>
      <w:r w:rsidRPr="003D6758">
        <w:rPr>
          <w:rFonts w:asciiTheme="majorBidi" w:hAnsiTheme="majorBidi" w:cstheme="majorBidi"/>
          <w:color w:val="000000" w:themeColor="text1"/>
        </w:rPr>
        <w:t>Les montants de la rente d'accidents du travail ou maladies professionnelles sont revalorisés tous les ans au 1</w:t>
      </w:r>
      <w:r w:rsidRPr="003D6758">
        <w:rPr>
          <w:rFonts w:asciiTheme="majorBidi" w:hAnsiTheme="majorBidi" w:cstheme="majorBidi"/>
          <w:color w:val="000000" w:themeColor="text1"/>
          <w:vertAlign w:val="superscript"/>
        </w:rPr>
        <w:t>er</w:t>
      </w:r>
      <w:r w:rsidRPr="003D6758">
        <w:rPr>
          <w:rFonts w:asciiTheme="majorBidi" w:hAnsiTheme="majorBidi" w:cstheme="majorBidi"/>
          <w:color w:val="000000" w:themeColor="text1"/>
        </w:rPr>
        <w:t> mai</w:t>
      </w:r>
      <w:r>
        <w:rPr>
          <w:rFonts w:asciiTheme="majorBidi" w:hAnsiTheme="majorBidi" w:cstheme="majorBidi"/>
          <w:color w:val="000000" w:themeColor="text1"/>
        </w:rPr>
        <w:t>.</w:t>
      </w:r>
    </w:p>
    <w:p w:rsidR="00801372" w:rsidRPr="00A2162E" w:rsidRDefault="00801372" w:rsidP="00801372">
      <w:pPr>
        <w:shd w:val="clear" w:color="auto" w:fill="FFFFFF"/>
        <w:spacing w:before="100" w:beforeAutospacing="1" w:after="100" w:afterAutospacing="1"/>
        <w:jc w:val="both"/>
        <w:rPr>
          <w:rFonts w:ascii="PublicaSans-Regular" w:hAnsi="PublicaSans-Regular"/>
          <w:color w:val="000000" w:themeColor="text1"/>
        </w:rPr>
      </w:pPr>
      <w:r w:rsidRPr="003D6758">
        <w:rPr>
          <w:rFonts w:asciiTheme="majorBidi" w:hAnsiTheme="majorBidi" w:cstheme="majorBidi"/>
          <w:color w:val="000000" w:themeColor="text1"/>
          <w:sz w:val="24"/>
          <w:szCs w:val="24"/>
        </w:rPr>
        <w:t>La rente peut être majorée de 40 % si la victime doit recourir à l'aide d'une tierce personne pour accomplir les actes ordinaires de la vie courante. Le montant de la majoration pour tierce personne est revalorisé au 1</w:t>
      </w:r>
      <w:r w:rsidRPr="003D6758">
        <w:rPr>
          <w:rFonts w:asciiTheme="majorBidi" w:hAnsiTheme="majorBidi" w:cstheme="majorBidi"/>
          <w:color w:val="000000" w:themeColor="text1"/>
          <w:sz w:val="24"/>
          <w:szCs w:val="24"/>
          <w:vertAlign w:val="superscript"/>
        </w:rPr>
        <w:t>er</w:t>
      </w:r>
      <w:r w:rsidRPr="003D6758">
        <w:rPr>
          <w:rFonts w:asciiTheme="majorBidi" w:hAnsiTheme="majorBidi" w:cstheme="majorBidi"/>
          <w:color w:val="000000" w:themeColor="text1"/>
          <w:sz w:val="24"/>
          <w:szCs w:val="24"/>
        </w:rPr>
        <w:t> mai 2020 de 3 %.</w:t>
      </w:r>
    </w:p>
    <w:p w:rsidR="00996848" w:rsidRPr="00A2162E" w:rsidRDefault="00FB0C72" w:rsidP="00996848">
      <w:pPr>
        <w:pStyle w:val="Titre2"/>
        <w:shd w:val="clear" w:color="auto" w:fill="FFFFFF"/>
        <w:spacing w:before="0"/>
        <w:rPr>
          <w:rFonts w:ascii="PublicaSans-Regular" w:hAnsi="PublicaSans-Regular"/>
          <w:color w:val="000000" w:themeColor="text1"/>
        </w:rPr>
      </w:pPr>
      <w:r>
        <w:rPr>
          <w:rFonts w:ascii="PublicaSans-Regular" w:hAnsi="PublicaSans-Regular"/>
          <w:color w:val="000000" w:themeColor="text1"/>
        </w:rPr>
        <w:t>9</w:t>
      </w:r>
      <w:r w:rsidR="00ED66C1">
        <w:rPr>
          <w:rFonts w:ascii="PublicaSans-Regular" w:hAnsi="PublicaSans-Regular"/>
          <w:color w:val="000000" w:themeColor="text1"/>
        </w:rPr>
        <w:t>.</w:t>
      </w:r>
      <w:r w:rsidR="001A5C96" w:rsidRPr="00A2162E">
        <w:rPr>
          <w:rFonts w:ascii="PublicaSans-Regular" w:hAnsi="PublicaSans-Regular"/>
          <w:color w:val="000000" w:themeColor="text1"/>
        </w:rPr>
        <w:t>La</w:t>
      </w:r>
      <w:r w:rsidR="00996848" w:rsidRPr="00A2162E">
        <w:rPr>
          <w:rFonts w:ascii="PublicaSans-Regular" w:hAnsi="PublicaSans-Regular"/>
          <w:color w:val="000000" w:themeColor="text1"/>
        </w:rPr>
        <w:t xml:space="preserve"> prévention</w:t>
      </w:r>
      <w:r w:rsidR="001C4DC4" w:rsidRPr="00A2162E">
        <w:rPr>
          <w:rFonts w:ascii="PublicaSans-Regular" w:hAnsi="PublicaSans-Regular"/>
          <w:color w:val="000000" w:themeColor="text1"/>
        </w:rPr>
        <w:t xml:space="preserve"> des risques professionnels</w:t>
      </w:r>
      <w:r w:rsidR="001C4DC4" w:rsidRPr="00A2162E">
        <w:rPr>
          <w:rFonts w:ascii="PublicaSans-Regular" w:hAnsi="PublicaSans-Regular" w:hint="eastAsia"/>
          <w:color w:val="000000" w:themeColor="text1"/>
        </w:rPr>
        <w:t> </w:t>
      </w:r>
      <w:r w:rsidR="001C4DC4" w:rsidRPr="00A2162E">
        <w:rPr>
          <w:rFonts w:ascii="PublicaSans-Regular" w:hAnsi="PublicaSans-Regular"/>
          <w:color w:val="000000" w:themeColor="text1"/>
        </w:rPr>
        <w:t>:</w:t>
      </w:r>
    </w:p>
    <w:p w:rsidR="00996848" w:rsidRPr="00A2162E" w:rsidRDefault="00996848" w:rsidP="00996848">
      <w:pPr>
        <w:shd w:val="clear" w:color="auto" w:fill="FFFFFF"/>
        <w:rPr>
          <w:rFonts w:ascii="PublicaSans-Regular" w:hAnsi="PublicaSans-Regular"/>
          <w:color w:val="000000" w:themeColor="text1"/>
        </w:rPr>
      </w:pPr>
      <w:r w:rsidRPr="00A2162E">
        <w:rPr>
          <w:rFonts w:ascii="PublicaSans-Regular" w:hAnsi="PublicaSans-Regular"/>
          <w:color w:val="000000" w:themeColor="text1"/>
        </w:rPr>
        <w:t>La prévention relève de</w:t>
      </w:r>
      <w:r w:rsidR="008560F9" w:rsidRPr="00A2162E">
        <w:rPr>
          <w:rFonts w:ascii="PublicaSans-Regular" w:hAnsi="PublicaSans-Regular"/>
          <w:color w:val="000000" w:themeColor="text1"/>
        </w:rPr>
        <w:t xml:space="preserve"> l</w:t>
      </w:r>
      <w:r w:rsidR="008560F9" w:rsidRPr="00A2162E">
        <w:rPr>
          <w:rFonts w:ascii="PublicaSans-Regular" w:hAnsi="PublicaSans-Regular" w:hint="eastAsia"/>
          <w:color w:val="000000" w:themeColor="text1"/>
        </w:rPr>
        <w:t>’</w:t>
      </w:r>
      <w:r w:rsidR="008560F9" w:rsidRPr="00A2162E">
        <w:rPr>
          <w:rFonts w:ascii="PublicaSans-Regular" w:hAnsi="PublicaSans-Regular"/>
          <w:color w:val="000000" w:themeColor="text1"/>
        </w:rPr>
        <w:t xml:space="preserve">obligation de </w:t>
      </w:r>
      <w:r w:rsidRPr="00A2162E">
        <w:rPr>
          <w:rFonts w:ascii="PublicaSans-Regular" w:hAnsi="PublicaSans-Regular"/>
          <w:color w:val="000000" w:themeColor="text1"/>
        </w:rPr>
        <w:t xml:space="preserve"> prendre les mesures nécessaires pour assurer la sécurité et protéger la</w:t>
      </w:r>
      <w:r w:rsidR="008560F9" w:rsidRPr="00A2162E">
        <w:rPr>
          <w:rFonts w:ascii="PublicaSans-Regular" w:hAnsi="PublicaSans-Regular"/>
          <w:color w:val="000000" w:themeColor="text1"/>
        </w:rPr>
        <w:t xml:space="preserve"> santé physique et mentale des </w:t>
      </w:r>
      <w:r w:rsidRPr="00A2162E">
        <w:rPr>
          <w:rFonts w:ascii="PublicaSans-Regular" w:hAnsi="PublicaSans-Regular"/>
          <w:color w:val="000000" w:themeColor="text1"/>
        </w:rPr>
        <w:t>collaborateurs.</w:t>
      </w:r>
    </w:p>
    <w:p w:rsidR="00996848" w:rsidRPr="00A2162E" w:rsidRDefault="001A5C96"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lastRenderedPageBreak/>
        <w:t>Il s’agit</w:t>
      </w:r>
      <w:r w:rsidR="00996848" w:rsidRPr="00A2162E">
        <w:rPr>
          <w:rFonts w:ascii="PublicaSans-Regular" w:hAnsi="PublicaSans-Regular"/>
          <w:color w:val="000000" w:themeColor="text1"/>
        </w:rPr>
        <w:t>, toujours selon la loi, de </w:t>
      </w:r>
      <w:r w:rsidR="00996848" w:rsidRPr="00A2162E">
        <w:rPr>
          <w:rStyle w:val="lev"/>
          <w:rFonts w:ascii="PublicaSans-Bold" w:hAnsi="PublicaSans-Bold"/>
          <w:b w:val="0"/>
          <w:bCs w:val="0"/>
          <w:color w:val="000000" w:themeColor="text1"/>
        </w:rPr>
        <w:t>mener des actions de prévention</w:t>
      </w:r>
      <w:r w:rsidR="00996848" w:rsidRPr="00A2162E">
        <w:rPr>
          <w:rFonts w:ascii="PublicaSans-Regular" w:hAnsi="PublicaSans-Regular"/>
          <w:color w:val="000000" w:themeColor="text1"/>
        </w:rPr>
        <w:t> des risques professionnels et de la pénibilité au travail, d’informer, de former et de mettre en place une organisation et des moyens adaptés. La mise en œuvre de ces mesures repose sur neuf principes généraux de prévention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Éviter les risques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Évaluer ceux qui ne peuvent être évités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Les combattre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Adapter le travail à l’Homme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Tenir compte de l’état d’évolution de la technique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Remplacer ce qui est dangereux par ce qui l’est moins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Planifier la prévention en y intégrant technique, organisation et conditions de travail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Prendre des mesures de protection collective ;</w:t>
      </w:r>
    </w:p>
    <w:p w:rsidR="00996848" w:rsidRPr="00A2162E" w:rsidRDefault="00996848" w:rsidP="00996848">
      <w:pPr>
        <w:numPr>
          <w:ilvl w:val="0"/>
          <w:numId w:val="12"/>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Donner les instructions appropriées aux travailleurs.</w:t>
      </w:r>
    </w:p>
    <w:p w:rsidR="00996848" w:rsidRPr="00A2162E" w:rsidRDefault="00996848" w:rsidP="009D0A2D">
      <w:pPr>
        <w:pStyle w:val="NormalWeb"/>
        <w:shd w:val="clear" w:color="auto" w:fill="FFFFFF"/>
        <w:spacing w:before="0" w:beforeAutospacing="0"/>
        <w:jc w:val="both"/>
        <w:rPr>
          <w:rFonts w:ascii="PublicaSans-Regular" w:hAnsi="PublicaSans-Regular"/>
          <w:color w:val="000000" w:themeColor="text1"/>
          <w:u w:val="single"/>
        </w:rPr>
      </w:pPr>
      <w:r w:rsidRPr="00A2162E">
        <w:rPr>
          <w:rFonts w:ascii="PublicaSans-Regular" w:hAnsi="PublicaSans-Regular"/>
          <w:color w:val="000000" w:themeColor="text1"/>
        </w:rPr>
        <w:t>Ces neuf principes découlent d’une démarche logique</w:t>
      </w:r>
      <w:r w:rsidR="009D0A2D" w:rsidRPr="00A2162E">
        <w:rPr>
          <w:rFonts w:ascii="PublicaSans-Regular" w:hAnsi="PublicaSans-Regular"/>
          <w:color w:val="000000" w:themeColor="text1"/>
        </w:rPr>
        <w:t xml:space="preserve"> de prévention des risques </w:t>
      </w:r>
      <w:r w:rsidR="001A5C96" w:rsidRPr="00A2162E">
        <w:rPr>
          <w:rFonts w:ascii="PublicaSans-Regular" w:hAnsi="PublicaSans-Regular"/>
          <w:color w:val="000000" w:themeColor="text1"/>
        </w:rPr>
        <w:t>professionnels au sein de l</w:t>
      </w:r>
      <w:r w:rsidR="001A5C96" w:rsidRPr="00A2162E">
        <w:rPr>
          <w:rFonts w:ascii="PublicaSans-Regular" w:hAnsi="PublicaSans-Regular" w:hint="eastAsia"/>
          <w:color w:val="000000" w:themeColor="text1"/>
        </w:rPr>
        <w:t>’</w:t>
      </w:r>
      <w:r w:rsidR="001A5C96" w:rsidRPr="00A2162E">
        <w:rPr>
          <w:rFonts w:ascii="PublicaSans-Regular" w:hAnsi="PublicaSans-Regular"/>
          <w:color w:val="000000" w:themeColor="text1"/>
        </w:rPr>
        <w:t>entrep</w:t>
      </w:r>
      <w:r w:rsidR="009D0A2D" w:rsidRPr="00A2162E">
        <w:rPr>
          <w:rFonts w:ascii="PublicaSans-Regular" w:hAnsi="PublicaSans-Regular"/>
          <w:color w:val="000000" w:themeColor="text1"/>
        </w:rPr>
        <w:t xml:space="preserve">rise, on agissant </w:t>
      </w:r>
      <w:r w:rsidRPr="00A2162E">
        <w:rPr>
          <w:rFonts w:ascii="PublicaSans-Regular" w:hAnsi="PublicaSans-Regular"/>
          <w:color w:val="000000" w:themeColor="text1"/>
        </w:rPr>
        <w:t>selon les mesures de prévention primaire, secondaire et tertiaire</w:t>
      </w:r>
      <w:r w:rsidR="009D0A2D" w:rsidRPr="00A2162E">
        <w:rPr>
          <w:rFonts w:ascii="PublicaSans-Regular" w:hAnsi="PublicaSans-Regular"/>
          <w:color w:val="000000" w:themeColor="text1"/>
        </w:rPr>
        <w:t>.</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Après avoir évalué les risques, vous pouvez agir de manière à les diminuer. Pour cela, vous pouvez opérer selon une échelle de prévention : primaire, secondaire et tertiaire.</w:t>
      </w:r>
    </w:p>
    <w:p w:rsidR="00996848" w:rsidRPr="00A2162E" w:rsidRDefault="00100F9A" w:rsidP="00996848">
      <w:pPr>
        <w:pStyle w:val="Titre3"/>
        <w:shd w:val="clear" w:color="auto" w:fill="FFFFFF"/>
        <w:spacing w:before="0"/>
        <w:rPr>
          <w:rFonts w:ascii="PublicaSans-Regular" w:hAnsi="PublicaSans-Regular"/>
          <w:color w:val="000000" w:themeColor="text1"/>
        </w:rPr>
      </w:pPr>
      <w:r>
        <w:rPr>
          <w:rFonts w:ascii="PublicaSans-Regular" w:hAnsi="PublicaSans-Regular"/>
          <w:color w:val="000000" w:themeColor="text1"/>
        </w:rPr>
        <w:t>9</w:t>
      </w:r>
      <w:r w:rsidR="00ED66C1">
        <w:rPr>
          <w:rFonts w:ascii="PublicaSans-Regular" w:hAnsi="PublicaSans-Regular"/>
          <w:color w:val="000000" w:themeColor="text1"/>
        </w:rPr>
        <w:t>.1.</w:t>
      </w:r>
      <w:r w:rsidR="00996848" w:rsidRPr="00A2162E">
        <w:rPr>
          <w:rFonts w:ascii="PublicaSans-Regular" w:hAnsi="PublicaSans-Regular"/>
          <w:color w:val="000000" w:themeColor="text1"/>
        </w:rPr>
        <w:t>La prévention primaire</w:t>
      </w:r>
      <w:r w:rsidR="009D0A2D" w:rsidRPr="00A2162E">
        <w:rPr>
          <w:rFonts w:ascii="PublicaSans-Regular" w:hAnsi="PublicaSans-Regular" w:hint="eastAsia"/>
          <w:color w:val="000000" w:themeColor="text1"/>
        </w:rPr>
        <w:t> </w:t>
      </w:r>
      <w:r w:rsidR="009D0A2D" w:rsidRPr="00A2162E">
        <w:rPr>
          <w:rFonts w:ascii="PublicaSans-Regular" w:hAnsi="PublicaSans-Regular"/>
          <w:color w:val="000000" w:themeColor="text1"/>
        </w:rPr>
        <w:t>:</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Elle cherche à éviter l’apparition d’un risque, appelées également facteurs de risques.</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Quelques exemples :</w:t>
      </w:r>
    </w:p>
    <w:p w:rsidR="00996848" w:rsidRPr="00A2162E" w:rsidRDefault="00996848" w:rsidP="009D0A2D">
      <w:pPr>
        <w:pStyle w:val="Paragraphedeliste"/>
        <w:numPr>
          <w:ilvl w:val="0"/>
          <w:numId w:val="35"/>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Vous souhaitez éviter les risques psychosociaux : faites évoluer les conditions de travail et leur organisation.</w:t>
      </w:r>
    </w:p>
    <w:p w:rsidR="00996848" w:rsidRPr="00A2162E" w:rsidRDefault="00996848" w:rsidP="009D0A2D">
      <w:pPr>
        <w:pStyle w:val="Paragraphedeliste"/>
        <w:numPr>
          <w:ilvl w:val="0"/>
          <w:numId w:val="35"/>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Vous souhaitez évitez l’utilisation d’un produit dangereux : quand c’est possible, remplacez-le par un produit plus sûr.</w:t>
      </w:r>
    </w:p>
    <w:p w:rsidR="00996848" w:rsidRPr="00A2162E" w:rsidRDefault="00100F9A" w:rsidP="00996848">
      <w:pPr>
        <w:pStyle w:val="Titre3"/>
        <w:shd w:val="clear" w:color="auto" w:fill="FFFFFF"/>
        <w:spacing w:before="0"/>
        <w:rPr>
          <w:rFonts w:ascii="PublicaSans-Regular" w:hAnsi="PublicaSans-Regular"/>
          <w:color w:val="000000" w:themeColor="text1"/>
        </w:rPr>
      </w:pPr>
      <w:r>
        <w:rPr>
          <w:rFonts w:ascii="PublicaSans-Regular" w:hAnsi="PublicaSans-Regular"/>
          <w:color w:val="000000" w:themeColor="text1"/>
        </w:rPr>
        <w:t>9</w:t>
      </w:r>
      <w:r w:rsidR="00ED66C1">
        <w:rPr>
          <w:rFonts w:ascii="PublicaSans-Regular" w:hAnsi="PublicaSans-Regular"/>
          <w:color w:val="000000" w:themeColor="text1"/>
        </w:rPr>
        <w:t>.2.</w:t>
      </w:r>
      <w:r w:rsidR="00996848" w:rsidRPr="00A2162E">
        <w:rPr>
          <w:rFonts w:ascii="PublicaSans-Regular" w:hAnsi="PublicaSans-Regular"/>
          <w:color w:val="000000" w:themeColor="text1"/>
        </w:rPr>
        <w:t>La prévention secondaire</w:t>
      </w:r>
      <w:r w:rsidR="009D0A2D" w:rsidRPr="00A2162E">
        <w:rPr>
          <w:rFonts w:ascii="PublicaSans-Regular" w:hAnsi="PublicaSans-Regular" w:hint="eastAsia"/>
          <w:color w:val="000000" w:themeColor="text1"/>
        </w:rPr>
        <w:t> </w:t>
      </w:r>
      <w:r w:rsidR="009D0A2D" w:rsidRPr="00A2162E">
        <w:rPr>
          <w:rFonts w:ascii="PublicaSans-Regular" w:hAnsi="PublicaSans-Regular"/>
          <w:color w:val="000000" w:themeColor="text1"/>
        </w:rPr>
        <w:t>:</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La prévention secondaire évite la survenue d’un dommage et non d’un risque. Elle met davantage l’accent sur l’individu et sa protection. Plus concrètement, le risque n’est pas supprimé mais on renforce la capacité des salariés à y faire face.</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Quelques exemples:</w:t>
      </w:r>
    </w:p>
    <w:p w:rsidR="00996848" w:rsidRPr="00A2162E" w:rsidRDefault="00996848" w:rsidP="009D0A2D">
      <w:pPr>
        <w:pStyle w:val="Paragraphedeliste"/>
        <w:numPr>
          <w:ilvl w:val="0"/>
          <w:numId w:val="36"/>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Vous souhaitez éviter la survenue de brûlures : rendez les équipements de protection obligatoires.</w:t>
      </w:r>
    </w:p>
    <w:p w:rsidR="00996848" w:rsidRPr="00A2162E" w:rsidRDefault="00996848" w:rsidP="009D0A2D">
      <w:pPr>
        <w:pStyle w:val="Paragraphedeliste"/>
        <w:numPr>
          <w:ilvl w:val="0"/>
          <w:numId w:val="36"/>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t>Vous souhaitez protéger vos salariés du burn out : formez-les aux techniques de gestion du stress.</w:t>
      </w:r>
    </w:p>
    <w:p w:rsidR="00996848" w:rsidRPr="00A2162E" w:rsidRDefault="00996848" w:rsidP="009D0A2D">
      <w:pPr>
        <w:pStyle w:val="NormalWeb"/>
        <w:shd w:val="clear" w:color="auto" w:fill="FFFFFF"/>
        <w:spacing w:before="0" w:beforeAutospacing="0"/>
        <w:rPr>
          <w:rFonts w:ascii="PublicaSans-Regular" w:hAnsi="PublicaSans-Regular"/>
          <w:color w:val="000000" w:themeColor="text1"/>
        </w:rPr>
      </w:pPr>
      <w:r w:rsidRPr="00A2162E">
        <w:rPr>
          <w:rStyle w:val="lev"/>
          <w:rFonts w:ascii="PublicaSans-Bold" w:hAnsi="PublicaSans-Bold"/>
          <w:b w:val="0"/>
          <w:bCs w:val="0"/>
          <w:color w:val="000000" w:themeColor="text1"/>
        </w:rPr>
        <w:t>Moins efficaces</w:t>
      </w:r>
      <w:r w:rsidRPr="00A2162E">
        <w:rPr>
          <w:rFonts w:ascii="PublicaSans-Regular" w:hAnsi="PublicaSans-Regular"/>
          <w:color w:val="000000" w:themeColor="text1"/>
        </w:rPr>
        <w:t> que les mesures de prévention primaire, les mesures de prévention secondaire sont souvent </w:t>
      </w:r>
      <w:r w:rsidRPr="00A2162E">
        <w:rPr>
          <w:rStyle w:val="lev"/>
          <w:rFonts w:ascii="PublicaSans-Bold" w:hAnsi="PublicaSans-Bold"/>
          <w:b w:val="0"/>
          <w:bCs w:val="0"/>
          <w:color w:val="000000" w:themeColor="text1"/>
        </w:rPr>
        <w:t>plus faciles et rapides à mettre en place.</w:t>
      </w:r>
    </w:p>
    <w:p w:rsidR="00996848" w:rsidRPr="00A2162E" w:rsidRDefault="00100F9A" w:rsidP="00996848">
      <w:pPr>
        <w:pStyle w:val="Titre3"/>
        <w:shd w:val="clear" w:color="auto" w:fill="FFFFFF"/>
        <w:spacing w:before="0"/>
        <w:rPr>
          <w:rFonts w:ascii="PublicaSans-Regular" w:hAnsi="PublicaSans-Regular"/>
          <w:color w:val="000000" w:themeColor="text1"/>
        </w:rPr>
      </w:pPr>
      <w:r>
        <w:rPr>
          <w:rFonts w:ascii="PublicaSans-Regular" w:hAnsi="PublicaSans-Regular"/>
          <w:color w:val="000000" w:themeColor="text1"/>
        </w:rPr>
        <w:t>9</w:t>
      </w:r>
      <w:r w:rsidR="00ED66C1">
        <w:rPr>
          <w:rFonts w:ascii="PublicaSans-Regular" w:hAnsi="PublicaSans-Regular"/>
          <w:color w:val="000000" w:themeColor="text1"/>
        </w:rPr>
        <w:t>.3.</w:t>
      </w:r>
      <w:r w:rsidR="00996848" w:rsidRPr="00A2162E">
        <w:rPr>
          <w:rFonts w:ascii="PublicaSans-Regular" w:hAnsi="PublicaSans-Regular"/>
          <w:color w:val="000000" w:themeColor="text1"/>
        </w:rPr>
        <w:t>La prévention tertiaire</w:t>
      </w:r>
      <w:r w:rsidR="009D0A2D" w:rsidRPr="00A2162E">
        <w:rPr>
          <w:rFonts w:ascii="PublicaSans-Regular" w:hAnsi="PublicaSans-Regular" w:hint="eastAsia"/>
          <w:color w:val="000000" w:themeColor="text1"/>
        </w:rPr>
        <w:t> </w:t>
      </w:r>
      <w:r w:rsidR="009D0A2D" w:rsidRPr="00A2162E">
        <w:rPr>
          <w:rFonts w:ascii="PublicaSans-Regular" w:hAnsi="PublicaSans-Regular"/>
          <w:color w:val="000000" w:themeColor="text1"/>
        </w:rPr>
        <w:t>:</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La prévention tertiaire, quant à elle, vise à limiter les dommages en évitant la survenue de complications, de séquelles, de récidives. Un exemple:</w:t>
      </w:r>
    </w:p>
    <w:p w:rsidR="00996848" w:rsidRPr="00A2162E" w:rsidRDefault="00996848" w:rsidP="009D0A2D">
      <w:pPr>
        <w:pStyle w:val="Paragraphedeliste"/>
        <w:numPr>
          <w:ilvl w:val="0"/>
          <w:numId w:val="37"/>
        </w:numPr>
        <w:shd w:val="clear" w:color="auto" w:fill="FFFFFF"/>
        <w:spacing w:before="100" w:beforeAutospacing="1" w:after="100" w:afterAutospacing="1" w:line="240" w:lineRule="auto"/>
        <w:rPr>
          <w:rFonts w:ascii="PublicaSans-Regular" w:hAnsi="PublicaSans-Regular"/>
          <w:color w:val="000000" w:themeColor="text1"/>
        </w:rPr>
      </w:pPr>
      <w:r w:rsidRPr="00A2162E">
        <w:rPr>
          <w:rFonts w:ascii="PublicaSans-Regular" w:hAnsi="PublicaSans-Regular"/>
          <w:color w:val="000000" w:themeColor="text1"/>
        </w:rPr>
        <w:lastRenderedPageBreak/>
        <w:t>Vous mettez en place un accompagnement psychologique pour vos salariés victimes d’agressions verbales.</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Il peut également s’agir de mesures de maintien dans l’emploi, d’accompagnement médico-social, etc.</w:t>
      </w:r>
    </w:p>
    <w:p w:rsidR="00996848" w:rsidRPr="00A2162E" w:rsidRDefault="00996848" w:rsidP="001A09B6">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Ainsi, dans une analogie avec la survenue d’une maladie, la mesure de prévention primaire correspondrait à la vaccination contre la maladie, la mesure de prévention secondaire au dépistage de cette maladie et la mesure tertiaire au suivi et au traitement de la maladie.</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En parallèle des act</w:t>
      </w:r>
      <w:r w:rsidR="001A09B6" w:rsidRPr="00A2162E">
        <w:rPr>
          <w:rFonts w:ascii="PublicaSans-Regular" w:hAnsi="PublicaSans-Regular"/>
          <w:color w:val="000000" w:themeColor="text1"/>
        </w:rPr>
        <w:t xml:space="preserve">ions et selon la nature de notre activité, on peut </w:t>
      </w:r>
      <w:r w:rsidRPr="00A2162E">
        <w:rPr>
          <w:rFonts w:ascii="PublicaSans-Regular" w:hAnsi="PublicaSans-Regular"/>
          <w:color w:val="000000" w:themeColor="text1"/>
        </w:rPr>
        <w:t xml:space="preserve"> également adopter différents modes d’approches : individuelle ou collective, en complétant par des mesures d’ordre technique, médical ou légal.</w:t>
      </w:r>
    </w:p>
    <w:p w:rsidR="00996848" w:rsidRPr="00A2162E" w:rsidRDefault="00996848" w:rsidP="00996848">
      <w:pPr>
        <w:pStyle w:val="Titre3"/>
        <w:shd w:val="clear" w:color="auto" w:fill="FFFFFF"/>
        <w:spacing w:before="0"/>
        <w:rPr>
          <w:rFonts w:ascii="PublicaSans-Regular" w:hAnsi="PublicaSans-Regular"/>
          <w:color w:val="000000" w:themeColor="text1"/>
        </w:rPr>
      </w:pPr>
      <w:r w:rsidRPr="00A2162E">
        <w:rPr>
          <w:rFonts w:ascii="PublicaSans-Regular" w:hAnsi="PublicaSans-Regular"/>
          <w:color w:val="000000" w:themeColor="text1"/>
        </w:rPr>
        <w:t>Les mesures collectives et individuelles</w:t>
      </w:r>
      <w:r w:rsidR="001A09B6" w:rsidRPr="00A2162E">
        <w:rPr>
          <w:rFonts w:ascii="PublicaSans-Regular" w:hAnsi="PublicaSans-Regular" w:hint="eastAsia"/>
          <w:color w:val="000000" w:themeColor="text1"/>
        </w:rPr>
        <w:t> </w:t>
      </w:r>
      <w:r w:rsidR="001A09B6" w:rsidRPr="00A2162E">
        <w:rPr>
          <w:rFonts w:ascii="PublicaSans-Regular" w:hAnsi="PublicaSans-Regular"/>
          <w:color w:val="000000" w:themeColor="text1"/>
        </w:rPr>
        <w:t>:</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La </w:t>
      </w:r>
      <w:r w:rsidRPr="00A2162E">
        <w:rPr>
          <w:rStyle w:val="lev"/>
          <w:rFonts w:ascii="PublicaSans-Bold" w:hAnsi="PublicaSans-Bold"/>
          <w:b w:val="0"/>
          <w:bCs w:val="0"/>
          <w:color w:val="000000" w:themeColor="text1"/>
        </w:rPr>
        <w:t>prévention collective</w:t>
      </w:r>
      <w:r w:rsidRPr="00A2162E">
        <w:rPr>
          <w:rFonts w:ascii="PublicaSans-Regular" w:hAnsi="PublicaSans-Regular"/>
          <w:color w:val="000000" w:themeColor="text1"/>
        </w:rPr>
        <w:t> cherche à protéger un ensemble de salariés en supprimant ou en réduisant les situations dangereuses sur les lieux de travail. Par exemple, en équipant vos locaux de systèmes des vapeurs nocives.</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La </w:t>
      </w:r>
      <w:r w:rsidRPr="00A2162E">
        <w:rPr>
          <w:rStyle w:val="lev"/>
          <w:rFonts w:ascii="PublicaSans-Bold" w:hAnsi="PublicaSans-Bold"/>
          <w:b w:val="0"/>
          <w:bCs w:val="0"/>
          <w:color w:val="000000" w:themeColor="text1"/>
        </w:rPr>
        <w:t>prévention individuelle</w:t>
      </w:r>
      <w:r w:rsidRPr="00A2162E">
        <w:rPr>
          <w:rFonts w:ascii="PublicaSans-Regular" w:hAnsi="PublicaSans-Regular"/>
          <w:color w:val="000000" w:themeColor="text1"/>
        </w:rPr>
        <w:t>, quant à elle, protège chaque salarié en mettant à sa disposition des équipements de protection ou en mettant en place des obligations, comme la vaccination. La protection individuelle est parfois la seule mesure possible pour réduire un risque dans l’entreprise.</w:t>
      </w:r>
    </w:p>
    <w:p w:rsidR="00996848" w:rsidRPr="00A2162E" w:rsidRDefault="00996848" w:rsidP="00996848">
      <w:pPr>
        <w:pStyle w:val="Titre3"/>
        <w:shd w:val="clear" w:color="auto" w:fill="FFFFFF"/>
        <w:spacing w:before="0"/>
        <w:rPr>
          <w:rFonts w:ascii="PublicaSans-Regular" w:hAnsi="PublicaSans-Regular"/>
          <w:color w:val="000000" w:themeColor="text1"/>
        </w:rPr>
      </w:pPr>
      <w:r w:rsidRPr="00A2162E">
        <w:rPr>
          <w:rFonts w:ascii="PublicaSans-Regular" w:hAnsi="PublicaSans-Regular"/>
          <w:color w:val="000000" w:themeColor="text1"/>
        </w:rPr>
        <w:t>Les mesures techniques, médicales et légales</w:t>
      </w:r>
      <w:r w:rsidR="001A09B6" w:rsidRPr="00A2162E">
        <w:rPr>
          <w:rFonts w:ascii="PublicaSans-Regular" w:hAnsi="PublicaSans-Regular" w:hint="eastAsia"/>
          <w:color w:val="000000" w:themeColor="text1"/>
        </w:rPr>
        <w:t> </w:t>
      </w:r>
      <w:r w:rsidR="001A09B6" w:rsidRPr="00A2162E">
        <w:rPr>
          <w:rFonts w:ascii="PublicaSans-Regular" w:hAnsi="PublicaSans-Regular"/>
          <w:color w:val="000000" w:themeColor="text1"/>
        </w:rPr>
        <w:t>:</w:t>
      </w:r>
    </w:p>
    <w:p w:rsidR="00996848" w:rsidRPr="00A2162E" w:rsidRDefault="00996848" w:rsidP="00996848">
      <w:pPr>
        <w:pStyle w:val="NormalWeb"/>
        <w:shd w:val="clear" w:color="auto" w:fill="FFFFFF"/>
        <w:spacing w:before="0" w:beforeAutospacing="0"/>
        <w:rPr>
          <w:rFonts w:ascii="PublicaSans-Regular" w:hAnsi="PublicaSans-Regular"/>
          <w:color w:val="000000" w:themeColor="text1"/>
        </w:rPr>
      </w:pPr>
      <w:r w:rsidRPr="00A2162E">
        <w:rPr>
          <w:rFonts w:ascii="PublicaSans-Regular" w:hAnsi="PublicaSans-Regular"/>
          <w:color w:val="000000" w:themeColor="text1"/>
        </w:rPr>
        <w:t>Dans certaines situations, il convient d’adopter des mesures de prévention qui découlent d’aspects techniques, d’un suivi médical, voire de dispositions légales</w:t>
      </w:r>
      <w:r w:rsidR="001A09B6" w:rsidRPr="00A2162E">
        <w:rPr>
          <w:rFonts w:ascii="PublicaSans-Regular" w:hAnsi="PublicaSans-Regular"/>
          <w:color w:val="000000" w:themeColor="text1"/>
        </w:rPr>
        <w:t>.</w:t>
      </w:r>
    </w:p>
    <w:p w:rsidR="00996848" w:rsidRPr="00A2162E" w:rsidRDefault="00996848" w:rsidP="002B55FF">
      <w:pPr>
        <w:pStyle w:val="Paragraphedeliste"/>
        <w:numPr>
          <w:ilvl w:val="0"/>
          <w:numId w:val="38"/>
        </w:numPr>
        <w:shd w:val="clear" w:color="auto" w:fill="FFFFFF"/>
        <w:spacing w:before="100" w:beforeAutospacing="1" w:after="100" w:afterAutospacing="1"/>
        <w:jc w:val="both"/>
        <w:rPr>
          <w:rFonts w:ascii="PublicaSans-Regular" w:hAnsi="PublicaSans-Regular"/>
          <w:color w:val="000000" w:themeColor="text1"/>
        </w:rPr>
      </w:pPr>
      <w:r w:rsidRPr="00A2162E">
        <w:rPr>
          <w:rFonts w:ascii="PublicaSans-Regular" w:hAnsi="PublicaSans-Regular"/>
          <w:color w:val="000000" w:themeColor="text1"/>
        </w:rPr>
        <w:t>Les mesures </w:t>
      </w:r>
      <w:r w:rsidRPr="00A2162E">
        <w:rPr>
          <w:rStyle w:val="lev"/>
          <w:rFonts w:ascii="PublicaSans-Bold" w:hAnsi="PublicaSans-Bold"/>
          <w:b w:val="0"/>
          <w:bCs w:val="0"/>
          <w:color w:val="000000" w:themeColor="text1"/>
        </w:rPr>
        <w:t>techniques</w:t>
      </w:r>
      <w:r w:rsidRPr="00A2162E">
        <w:rPr>
          <w:rFonts w:ascii="PublicaSans-Regular" w:hAnsi="PublicaSans-Regular"/>
          <w:color w:val="000000" w:themeColor="text1"/>
        </w:rPr>
        <w:t> se rapportent généralement à vos locaux et aux équipements de travail. Elles sont liées à des machines ou à des procédés de fabrication.</w:t>
      </w:r>
    </w:p>
    <w:p w:rsidR="00996848" w:rsidRPr="00A2162E" w:rsidRDefault="00996848" w:rsidP="002B55FF">
      <w:pPr>
        <w:pStyle w:val="Paragraphedeliste"/>
        <w:numPr>
          <w:ilvl w:val="0"/>
          <w:numId w:val="38"/>
        </w:numPr>
        <w:shd w:val="clear" w:color="auto" w:fill="FFFFFF"/>
        <w:spacing w:before="100" w:beforeAutospacing="1" w:after="100" w:afterAutospacing="1"/>
        <w:jc w:val="both"/>
        <w:rPr>
          <w:rFonts w:ascii="PublicaSans-Regular" w:hAnsi="PublicaSans-Regular"/>
          <w:color w:val="000000" w:themeColor="text1"/>
        </w:rPr>
      </w:pPr>
      <w:r w:rsidRPr="00A2162E">
        <w:rPr>
          <w:rFonts w:ascii="PublicaSans-Regular" w:hAnsi="PublicaSans-Regular"/>
          <w:color w:val="000000" w:themeColor="text1"/>
        </w:rPr>
        <w:t>Les mesures </w:t>
      </w:r>
      <w:r w:rsidRPr="00A2162E">
        <w:rPr>
          <w:rStyle w:val="lev"/>
          <w:rFonts w:ascii="PublicaSans-Bold" w:hAnsi="PublicaSans-Bold"/>
          <w:b w:val="0"/>
          <w:bCs w:val="0"/>
          <w:color w:val="000000" w:themeColor="text1"/>
        </w:rPr>
        <w:t>médicales</w:t>
      </w:r>
      <w:r w:rsidRPr="00A2162E">
        <w:rPr>
          <w:rFonts w:ascii="PublicaSans-Regular" w:hAnsi="PublicaSans-Regular"/>
          <w:color w:val="000000" w:themeColor="text1"/>
        </w:rPr>
        <w:t> sont assurées par les services de santé au travail. Ces derniers vous conseillent, ainsi que vos salariés, et mènent des actions de prévention en entreprise ;</w:t>
      </w:r>
    </w:p>
    <w:p w:rsidR="00996848" w:rsidRPr="00A2162E" w:rsidRDefault="00996848" w:rsidP="002B55FF">
      <w:pPr>
        <w:pStyle w:val="Paragraphedeliste"/>
        <w:numPr>
          <w:ilvl w:val="0"/>
          <w:numId w:val="38"/>
        </w:numPr>
        <w:shd w:val="clear" w:color="auto" w:fill="FFFFFF"/>
        <w:spacing w:before="100" w:beforeAutospacing="1" w:after="100" w:afterAutospacing="1"/>
        <w:jc w:val="both"/>
        <w:rPr>
          <w:rFonts w:ascii="PublicaSans-Regular" w:hAnsi="PublicaSans-Regular"/>
          <w:color w:val="000000" w:themeColor="text1"/>
        </w:rPr>
      </w:pPr>
      <w:r w:rsidRPr="00A2162E">
        <w:rPr>
          <w:rFonts w:ascii="PublicaSans-Regular" w:hAnsi="PublicaSans-Regular"/>
          <w:color w:val="000000" w:themeColor="text1"/>
        </w:rPr>
        <w:t>Les mesures</w:t>
      </w:r>
      <w:r w:rsidRPr="00A2162E">
        <w:rPr>
          <w:rStyle w:val="lev"/>
          <w:rFonts w:ascii="PublicaSans-Bold" w:hAnsi="PublicaSans-Bold"/>
          <w:b w:val="0"/>
          <w:bCs w:val="0"/>
          <w:color w:val="000000" w:themeColor="text1"/>
        </w:rPr>
        <w:t> légales</w:t>
      </w:r>
      <w:r w:rsidRPr="00A2162E">
        <w:rPr>
          <w:rFonts w:ascii="PublicaSans-Regular" w:hAnsi="PublicaSans-Regular"/>
          <w:color w:val="000000" w:themeColor="text1"/>
        </w:rPr>
        <w:t> se rapportent à des textes réglementaires qui vous obligent, ainsi que vos collaborateurs, à appliquer ou à respecter des mesures d'hygiène et de sécurité, sous peine de sanctions.</w:t>
      </w:r>
    </w:p>
    <w:p w:rsidR="00996848" w:rsidRDefault="00996848" w:rsidP="002B55FF">
      <w:pPr>
        <w:pStyle w:val="NormalWeb"/>
        <w:shd w:val="clear" w:color="auto" w:fill="FFFFFF"/>
        <w:spacing w:before="0" w:beforeAutospacing="0" w:line="276" w:lineRule="auto"/>
        <w:jc w:val="both"/>
        <w:rPr>
          <w:rFonts w:ascii="PublicaSans-Regular" w:hAnsi="PublicaSans-Regular"/>
          <w:color w:val="000000" w:themeColor="text1"/>
        </w:rPr>
      </w:pPr>
      <w:r w:rsidRPr="00A2162E">
        <w:rPr>
          <w:rFonts w:ascii="PublicaSans-Regular" w:hAnsi="PublicaSans-Regular"/>
          <w:color w:val="000000" w:themeColor="text1"/>
        </w:rPr>
        <w:t>La prévention des risques professionnels est essentielle, tant d’un point de vue juridique et éthique que pour la performance de votre entreprise. Vous disposez désormais des clés pour élaborer un plan d’action personnalisé, parfaitement adapté aux enjeux de votre structure.</w:t>
      </w:r>
    </w:p>
    <w:p w:rsidR="007327EE" w:rsidRPr="007327EE" w:rsidRDefault="007327EE" w:rsidP="002B55FF">
      <w:pPr>
        <w:pStyle w:val="NormalWeb"/>
        <w:shd w:val="clear" w:color="auto" w:fill="FFFFFF"/>
        <w:spacing w:before="0" w:beforeAutospacing="0" w:line="276" w:lineRule="auto"/>
        <w:jc w:val="both"/>
        <w:rPr>
          <w:rFonts w:ascii="PublicaSans-Regular" w:hAnsi="PublicaSans-Regular"/>
          <w:b/>
          <w:bCs/>
          <w:color w:val="000000" w:themeColor="text1"/>
        </w:rPr>
      </w:pPr>
      <w:r w:rsidRPr="007327EE">
        <w:rPr>
          <w:rFonts w:ascii="PublicaSans-Regular" w:hAnsi="PublicaSans-Regular"/>
          <w:b/>
          <w:bCs/>
          <w:color w:val="000000" w:themeColor="text1"/>
        </w:rPr>
        <w:t>Les références</w:t>
      </w:r>
      <w:r w:rsidRPr="007327EE">
        <w:rPr>
          <w:rFonts w:ascii="PublicaSans-Regular" w:hAnsi="PublicaSans-Regular" w:hint="eastAsia"/>
          <w:b/>
          <w:bCs/>
          <w:color w:val="000000" w:themeColor="text1"/>
        </w:rPr>
        <w:t> </w:t>
      </w:r>
      <w:r w:rsidRPr="007327EE">
        <w:rPr>
          <w:rFonts w:ascii="PublicaSans-Regular" w:hAnsi="PublicaSans-Regular"/>
          <w:b/>
          <w:bCs/>
          <w:color w:val="000000" w:themeColor="text1"/>
        </w:rPr>
        <w:t>:</w:t>
      </w:r>
    </w:p>
    <w:p w:rsidR="007327EE" w:rsidRPr="00E440B9" w:rsidRDefault="007327EE" w:rsidP="007327EE">
      <w:pPr>
        <w:tabs>
          <w:tab w:val="left" w:pos="5430"/>
        </w:tabs>
        <w:rPr>
          <w:rFonts w:asciiTheme="majorBidi" w:hAnsiTheme="majorBidi" w:cstheme="majorBidi"/>
          <w:b/>
          <w:bCs/>
          <w:sz w:val="24"/>
          <w:szCs w:val="24"/>
        </w:rPr>
      </w:pPr>
      <w:r>
        <w:rPr>
          <w:rFonts w:asciiTheme="majorBidi" w:hAnsiTheme="majorBidi" w:cstheme="majorBidi"/>
          <w:sz w:val="24"/>
          <w:szCs w:val="24"/>
        </w:rPr>
        <w:t>1-</w:t>
      </w:r>
      <w:r w:rsidRPr="00EC7DEA">
        <w:rPr>
          <w:rFonts w:asciiTheme="majorBidi" w:hAnsiTheme="majorBidi" w:cstheme="majorBidi"/>
          <w:sz w:val="24"/>
          <w:szCs w:val="24"/>
        </w:rPr>
        <w:t>B</w:t>
      </w:r>
      <w:r>
        <w:rPr>
          <w:rFonts w:asciiTheme="majorBidi" w:hAnsiTheme="majorBidi" w:cstheme="majorBidi"/>
          <w:sz w:val="24"/>
          <w:szCs w:val="24"/>
        </w:rPr>
        <w:t>ELLOULA Tayeb</w:t>
      </w:r>
      <w:r w:rsidRPr="00EC7DEA">
        <w:rPr>
          <w:rFonts w:asciiTheme="majorBidi" w:hAnsiTheme="majorBidi" w:cstheme="majorBidi"/>
          <w:sz w:val="24"/>
          <w:szCs w:val="24"/>
        </w:rPr>
        <w:t xml:space="preserve">, La réparation des accidents du travail et </w:t>
      </w:r>
      <w:r>
        <w:rPr>
          <w:rFonts w:asciiTheme="majorBidi" w:hAnsiTheme="majorBidi" w:cstheme="majorBidi"/>
          <w:sz w:val="24"/>
          <w:szCs w:val="24"/>
        </w:rPr>
        <w:t>des maladies professionnelles, é</w:t>
      </w:r>
      <w:r w:rsidRPr="00EC7DEA">
        <w:rPr>
          <w:rFonts w:asciiTheme="majorBidi" w:hAnsiTheme="majorBidi" w:cstheme="majorBidi"/>
          <w:sz w:val="24"/>
          <w:szCs w:val="24"/>
        </w:rPr>
        <w:t>dition DAHLAR, 1993,</w:t>
      </w:r>
      <w:r>
        <w:rPr>
          <w:rFonts w:asciiTheme="majorBidi" w:hAnsiTheme="majorBidi" w:cstheme="majorBidi"/>
          <w:sz w:val="24"/>
          <w:szCs w:val="24"/>
        </w:rPr>
        <w:t xml:space="preserve"> </w:t>
      </w:r>
      <w:r w:rsidRPr="00EC7DEA">
        <w:rPr>
          <w:rFonts w:asciiTheme="majorBidi" w:hAnsiTheme="majorBidi" w:cstheme="majorBidi"/>
          <w:sz w:val="24"/>
          <w:szCs w:val="24"/>
        </w:rPr>
        <w:t>p80.</w:t>
      </w:r>
    </w:p>
    <w:p w:rsidR="007327EE" w:rsidRPr="00EC7DEA" w:rsidRDefault="007327EE" w:rsidP="007327EE">
      <w:pPr>
        <w:jc w:val="both"/>
        <w:rPr>
          <w:rFonts w:asciiTheme="majorBidi" w:hAnsiTheme="majorBidi" w:cstheme="majorBidi"/>
          <w:sz w:val="24"/>
          <w:szCs w:val="24"/>
        </w:rPr>
      </w:pPr>
      <w:r>
        <w:rPr>
          <w:rFonts w:asciiTheme="majorBidi" w:hAnsiTheme="majorBidi" w:cstheme="majorBidi"/>
          <w:sz w:val="24"/>
          <w:szCs w:val="24"/>
        </w:rPr>
        <w:t>2-</w:t>
      </w:r>
      <w:r w:rsidRPr="00EC7DEA">
        <w:rPr>
          <w:rFonts w:asciiTheme="majorBidi" w:hAnsiTheme="majorBidi" w:cstheme="majorBidi"/>
          <w:sz w:val="24"/>
          <w:szCs w:val="24"/>
        </w:rPr>
        <w:t>COLOBERT DE Marie, Guide de l’insertion professionnelle des travailleurs handicapés, éd Dunod, Paris, 2003 p06.</w:t>
      </w:r>
    </w:p>
    <w:p w:rsidR="007327EE" w:rsidRPr="00EC7DEA" w:rsidRDefault="007327EE" w:rsidP="007327EE">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lastRenderedPageBreak/>
        <w:t>3-</w:t>
      </w:r>
      <w:r w:rsidRPr="00EC7DEA">
        <w:rPr>
          <w:rFonts w:asciiTheme="majorBidi" w:hAnsiTheme="majorBidi" w:cstheme="majorBidi"/>
          <w:sz w:val="24"/>
          <w:szCs w:val="24"/>
        </w:rPr>
        <w:t>DOSOILLE H, Médecine du travail et maladie professionnelle, éd Flammarion médecine-sciences, Paris, 1978,</w:t>
      </w:r>
      <w:r>
        <w:rPr>
          <w:rFonts w:asciiTheme="majorBidi" w:hAnsiTheme="majorBidi" w:cstheme="majorBidi"/>
          <w:sz w:val="24"/>
          <w:szCs w:val="24"/>
        </w:rPr>
        <w:t xml:space="preserve"> </w:t>
      </w:r>
      <w:r w:rsidRPr="00EC7DEA">
        <w:rPr>
          <w:rFonts w:asciiTheme="majorBidi" w:hAnsiTheme="majorBidi" w:cstheme="majorBidi"/>
          <w:sz w:val="24"/>
          <w:szCs w:val="24"/>
        </w:rPr>
        <w:t>p36. </w:t>
      </w:r>
    </w:p>
    <w:p w:rsidR="007327EE" w:rsidRPr="00EC7DEA" w:rsidRDefault="007327EE" w:rsidP="007327EE">
      <w:pPr>
        <w:jc w:val="both"/>
        <w:rPr>
          <w:rFonts w:asciiTheme="majorBidi" w:hAnsiTheme="majorBidi" w:cstheme="majorBidi"/>
          <w:sz w:val="24"/>
          <w:szCs w:val="24"/>
        </w:rPr>
      </w:pPr>
      <w:r>
        <w:rPr>
          <w:rFonts w:asciiTheme="majorBidi" w:hAnsiTheme="majorBidi" w:cstheme="majorBidi"/>
          <w:sz w:val="24"/>
          <w:szCs w:val="24"/>
        </w:rPr>
        <w:t>4-</w:t>
      </w:r>
      <w:r w:rsidRPr="00EC7DEA">
        <w:rPr>
          <w:rFonts w:asciiTheme="majorBidi" w:hAnsiTheme="majorBidi" w:cstheme="majorBidi"/>
          <w:sz w:val="24"/>
          <w:szCs w:val="24"/>
        </w:rPr>
        <w:t>Françoise DARSES, Maurice DE MONTMOLLIN</w:t>
      </w:r>
      <w:r w:rsidRPr="00EC7DEA">
        <w:rPr>
          <w:rFonts w:asciiTheme="majorBidi" w:hAnsiTheme="majorBidi" w:cstheme="majorBidi"/>
          <w:b/>
          <w:bCs/>
          <w:sz w:val="24"/>
          <w:szCs w:val="24"/>
        </w:rPr>
        <w:t xml:space="preserve">, </w:t>
      </w:r>
      <w:r w:rsidRPr="000255C1">
        <w:rPr>
          <w:rFonts w:asciiTheme="majorBidi" w:hAnsiTheme="majorBidi" w:cstheme="majorBidi"/>
          <w:sz w:val="24"/>
          <w:szCs w:val="24"/>
        </w:rPr>
        <w:t>L’ergonomie</w:t>
      </w:r>
      <w:r w:rsidRPr="000255C1">
        <w:rPr>
          <w:rFonts w:asciiTheme="majorBidi" w:hAnsiTheme="majorBidi" w:cstheme="majorBidi"/>
          <w:b/>
          <w:bCs/>
          <w:sz w:val="24"/>
          <w:szCs w:val="24"/>
        </w:rPr>
        <w:t>,</w:t>
      </w:r>
      <w:r w:rsidRPr="00EC7DEA">
        <w:rPr>
          <w:rFonts w:asciiTheme="majorBidi" w:hAnsiTheme="majorBidi" w:cstheme="majorBidi"/>
          <w:sz w:val="24"/>
          <w:szCs w:val="24"/>
        </w:rPr>
        <w:t xml:space="preserve"> 5</w:t>
      </w:r>
      <w:r w:rsidRPr="00EC7DEA">
        <w:rPr>
          <w:rFonts w:asciiTheme="majorBidi" w:hAnsiTheme="majorBidi" w:cstheme="majorBidi"/>
          <w:sz w:val="24"/>
          <w:szCs w:val="24"/>
          <w:vertAlign w:val="superscript"/>
        </w:rPr>
        <w:t>eme</w:t>
      </w:r>
      <w:r w:rsidRPr="00EC7DEA">
        <w:rPr>
          <w:rFonts w:asciiTheme="majorBidi" w:hAnsiTheme="majorBidi" w:cstheme="majorBidi"/>
          <w:sz w:val="24"/>
          <w:szCs w:val="24"/>
        </w:rPr>
        <w:t xml:space="preserve"> édition, édition la</w:t>
      </w:r>
      <w:r>
        <w:rPr>
          <w:rFonts w:asciiTheme="majorBidi" w:hAnsiTheme="majorBidi" w:cstheme="majorBidi"/>
          <w:sz w:val="24"/>
          <w:szCs w:val="24"/>
        </w:rPr>
        <w:t xml:space="preserve"> Découverte, Paris, 2012,p 20. </w:t>
      </w:r>
    </w:p>
    <w:p w:rsidR="007327EE" w:rsidRPr="00EC7DEA" w:rsidRDefault="007327EE" w:rsidP="007327EE">
      <w:pPr>
        <w:jc w:val="both"/>
        <w:rPr>
          <w:rFonts w:asciiTheme="majorBidi" w:hAnsiTheme="majorBidi" w:cstheme="majorBidi"/>
          <w:sz w:val="24"/>
          <w:szCs w:val="24"/>
        </w:rPr>
      </w:pPr>
      <w:r>
        <w:rPr>
          <w:rFonts w:asciiTheme="majorBidi" w:hAnsiTheme="majorBidi" w:cstheme="majorBidi"/>
          <w:sz w:val="24"/>
          <w:szCs w:val="24"/>
        </w:rPr>
        <w:t>5-</w:t>
      </w:r>
      <w:r w:rsidRPr="00EC7DEA">
        <w:rPr>
          <w:rFonts w:asciiTheme="majorBidi" w:hAnsiTheme="majorBidi" w:cstheme="majorBidi"/>
          <w:sz w:val="24"/>
          <w:szCs w:val="24"/>
        </w:rPr>
        <w:t xml:space="preserve">GUILLEVIC Christian, </w:t>
      </w:r>
      <w:r w:rsidRPr="000255C1">
        <w:rPr>
          <w:rFonts w:asciiTheme="majorBidi" w:hAnsiTheme="majorBidi" w:cstheme="majorBidi"/>
          <w:sz w:val="24"/>
          <w:szCs w:val="24"/>
        </w:rPr>
        <w:t>Psychologie du travail</w:t>
      </w:r>
      <w:r w:rsidRPr="00EC7DEA">
        <w:rPr>
          <w:rFonts w:asciiTheme="majorBidi" w:hAnsiTheme="majorBidi" w:cstheme="majorBidi"/>
          <w:sz w:val="24"/>
          <w:szCs w:val="24"/>
        </w:rPr>
        <w:t>, 2</w:t>
      </w:r>
      <w:r w:rsidRPr="00EC7DEA">
        <w:rPr>
          <w:rFonts w:asciiTheme="majorBidi" w:hAnsiTheme="majorBidi" w:cstheme="majorBidi"/>
          <w:sz w:val="24"/>
          <w:szCs w:val="24"/>
          <w:vertAlign w:val="superscript"/>
        </w:rPr>
        <w:t>eme</w:t>
      </w:r>
      <w:r w:rsidRPr="00EC7DEA">
        <w:rPr>
          <w:rFonts w:asciiTheme="majorBidi" w:hAnsiTheme="majorBidi" w:cstheme="majorBidi"/>
          <w:sz w:val="24"/>
          <w:szCs w:val="24"/>
        </w:rPr>
        <w:t>édition, édition NATHAN, Paris, 1999, p230.</w:t>
      </w:r>
    </w:p>
    <w:p w:rsidR="007327EE" w:rsidRPr="00EC7DEA" w:rsidRDefault="007327EE" w:rsidP="007327EE">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6-</w:t>
      </w:r>
      <w:r w:rsidRPr="00EC7DEA">
        <w:rPr>
          <w:rFonts w:asciiTheme="majorBidi" w:hAnsiTheme="majorBidi" w:cstheme="majorBidi"/>
          <w:sz w:val="24"/>
          <w:szCs w:val="24"/>
        </w:rPr>
        <w:t>Institut national de recherche et de sécurité, évaluation des risques professionnels, 2eme Ed, INRS, paris, 2002, fiche1-9.</w:t>
      </w:r>
    </w:p>
    <w:p w:rsidR="007327EE" w:rsidRPr="00EC7DEA" w:rsidRDefault="007327EE" w:rsidP="007327EE">
      <w:pPr>
        <w:tabs>
          <w:tab w:val="left" w:pos="5430"/>
        </w:tabs>
        <w:jc w:val="both"/>
        <w:rPr>
          <w:rFonts w:asciiTheme="majorBidi" w:hAnsiTheme="majorBidi" w:cstheme="majorBidi"/>
          <w:sz w:val="24"/>
          <w:szCs w:val="24"/>
        </w:rPr>
      </w:pPr>
      <w:r>
        <w:rPr>
          <w:rFonts w:asciiTheme="majorBidi" w:hAnsiTheme="majorBidi" w:cstheme="majorBidi"/>
          <w:sz w:val="24"/>
          <w:szCs w:val="24"/>
        </w:rPr>
        <w:t>7-</w:t>
      </w:r>
      <w:r w:rsidRPr="00EC7DEA">
        <w:rPr>
          <w:rFonts w:asciiTheme="majorBidi" w:hAnsiTheme="majorBidi" w:cstheme="majorBidi"/>
          <w:sz w:val="24"/>
          <w:szCs w:val="24"/>
        </w:rPr>
        <w:t>JEAN-LUE Bernaud et CLAUD Lemoine, Traité de psychologie de travail et des organisations, éd Dunod, Paris, 2003, p47.</w:t>
      </w:r>
    </w:p>
    <w:p w:rsidR="007327EE" w:rsidRDefault="007327EE" w:rsidP="007327EE">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8-</w:t>
      </w:r>
      <w:r w:rsidRPr="00EC7DEA">
        <w:rPr>
          <w:rFonts w:asciiTheme="majorBidi" w:hAnsiTheme="majorBidi" w:cstheme="majorBidi"/>
          <w:sz w:val="24"/>
          <w:szCs w:val="24"/>
        </w:rPr>
        <w:t>La prévention doit également porter sur l’agissement de harcèlement moral ou</w:t>
      </w:r>
      <w:r>
        <w:rPr>
          <w:rFonts w:asciiTheme="majorBidi" w:hAnsiTheme="majorBidi" w:cstheme="majorBidi"/>
          <w:sz w:val="24"/>
          <w:szCs w:val="24"/>
        </w:rPr>
        <w:t xml:space="preserve"> </w:t>
      </w:r>
      <w:r w:rsidRPr="00EC7DEA">
        <w:rPr>
          <w:rFonts w:asciiTheme="majorBidi" w:hAnsiTheme="majorBidi" w:cstheme="majorBidi"/>
          <w:sz w:val="24"/>
          <w:szCs w:val="24"/>
        </w:rPr>
        <w:t>sexuel.h ttp://www.travail-emploi-santé.gouv.fr/formation-pratique89/fiche-pratique91/santé-condition-detravai115/, con, consulter  le 01/12/2021 à 23h00.</w:t>
      </w:r>
    </w:p>
    <w:p w:rsidR="007327EE" w:rsidRPr="00EC7DEA" w:rsidRDefault="007327EE" w:rsidP="007327EE">
      <w:pPr>
        <w:tabs>
          <w:tab w:val="left" w:pos="5430"/>
        </w:tabs>
        <w:jc w:val="both"/>
        <w:rPr>
          <w:rFonts w:asciiTheme="majorBidi" w:hAnsiTheme="majorBidi" w:cstheme="majorBidi"/>
          <w:color w:val="000000"/>
          <w:sz w:val="24"/>
          <w:szCs w:val="24"/>
        </w:rPr>
      </w:pPr>
      <w:r>
        <w:rPr>
          <w:rStyle w:val="lev"/>
          <w:rFonts w:asciiTheme="majorBidi" w:hAnsiTheme="majorBidi" w:cstheme="majorBidi"/>
          <w:b w:val="0"/>
          <w:bCs w:val="0"/>
          <w:color w:val="000000"/>
          <w:sz w:val="24"/>
          <w:szCs w:val="24"/>
          <w:shd w:val="clear" w:color="auto" w:fill="FFFFFF"/>
        </w:rPr>
        <w:t>9-</w:t>
      </w:r>
      <w:r w:rsidRPr="00EC7DEA">
        <w:rPr>
          <w:rStyle w:val="lev"/>
          <w:rFonts w:asciiTheme="majorBidi" w:hAnsiTheme="majorBidi" w:cstheme="majorBidi"/>
          <w:b w:val="0"/>
          <w:bCs w:val="0"/>
          <w:color w:val="000000"/>
          <w:sz w:val="24"/>
          <w:szCs w:val="24"/>
          <w:shd w:val="clear" w:color="auto" w:fill="FFFFFF"/>
        </w:rPr>
        <w:t>LABERGE Yves</w:t>
      </w:r>
      <w:r w:rsidRPr="00EC7DEA">
        <w:rPr>
          <w:rStyle w:val="familyname"/>
          <w:rFonts w:asciiTheme="majorBidi" w:hAnsiTheme="majorBidi" w:cstheme="majorBidi"/>
          <w:color w:val="000000"/>
          <w:sz w:val="24"/>
          <w:szCs w:val="24"/>
          <w:shd w:val="clear" w:color="auto" w:fill="FFFFFF"/>
        </w:rPr>
        <w:t>,</w:t>
      </w:r>
      <w:r w:rsidRPr="00EC7DEA">
        <w:rPr>
          <w:rFonts w:asciiTheme="majorBidi" w:hAnsiTheme="majorBidi" w:cstheme="majorBidi"/>
          <w:color w:val="000000"/>
          <w:sz w:val="24"/>
          <w:szCs w:val="24"/>
        </w:rPr>
        <w:t xml:space="preserve"> Sociologie du corps en bonne santé : sur quelques théories américaines émergentes en sociologie médicale,</w:t>
      </w:r>
      <w:r w:rsidRPr="00EC7DEA">
        <w:rPr>
          <w:rStyle w:val="familyname"/>
          <w:rFonts w:asciiTheme="majorBidi" w:hAnsiTheme="majorBidi" w:cstheme="majorBidi"/>
          <w:color w:val="000000"/>
          <w:sz w:val="24"/>
          <w:szCs w:val="24"/>
          <w:shd w:val="clear" w:color="auto" w:fill="FFFFFF"/>
        </w:rPr>
        <w:t xml:space="preserve"> Open Edition journals, 2014.p 185,193.</w:t>
      </w:r>
    </w:p>
    <w:p w:rsidR="007327EE" w:rsidRPr="000255C1" w:rsidRDefault="007327EE" w:rsidP="007327EE">
      <w:pPr>
        <w:jc w:val="both"/>
        <w:rPr>
          <w:rFonts w:asciiTheme="majorBidi" w:hAnsiTheme="majorBidi" w:cstheme="majorBidi"/>
          <w:color w:val="000000" w:themeColor="text1"/>
          <w:sz w:val="24"/>
          <w:szCs w:val="24"/>
        </w:rPr>
      </w:pPr>
      <w:r>
        <w:rPr>
          <w:rFonts w:asciiTheme="majorBidi" w:hAnsiTheme="majorBidi" w:cstheme="majorBidi"/>
          <w:sz w:val="24"/>
          <w:szCs w:val="24"/>
        </w:rPr>
        <w:t>10-</w:t>
      </w:r>
      <w:r w:rsidRPr="00EC7DEA">
        <w:rPr>
          <w:rFonts w:asciiTheme="majorBidi" w:hAnsiTheme="majorBidi" w:cstheme="majorBidi"/>
          <w:sz w:val="24"/>
          <w:szCs w:val="24"/>
        </w:rPr>
        <w:t xml:space="preserve">Michel NEBOIT, Histoire de l’ergonomie, </w:t>
      </w:r>
      <w:hyperlink r:id="rId11" w:history="1">
        <w:r w:rsidRPr="000255C1">
          <w:rPr>
            <w:rStyle w:val="Lienhypertexte"/>
            <w:rFonts w:asciiTheme="majorBidi" w:hAnsiTheme="majorBidi" w:cstheme="majorBidi"/>
            <w:color w:val="000000" w:themeColor="text1"/>
            <w:sz w:val="24"/>
            <w:szCs w:val="24"/>
            <w:u w:val="none"/>
          </w:rPr>
          <w:t>https://www.preventica.com/docs/self-07-06.pdf</w:t>
        </w:r>
      </w:hyperlink>
      <w:r w:rsidRPr="000255C1">
        <w:rPr>
          <w:rFonts w:asciiTheme="majorBidi" w:hAnsiTheme="majorBidi" w:cstheme="majorBidi"/>
          <w:color w:val="000000" w:themeColor="text1"/>
          <w:sz w:val="24"/>
          <w:szCs w:val="24"/>
        </w:rPr>
        <w:t>, consulter le 29/11/2021 à 21h30..</w:t>
      </w:r>
    </w:p>
    <w:p w:rsidR="007327EE" w:rsidRPr="00EC7DEA" w:rsidRDefault="007327EE" w:rsidP="007327EE">
      <w:pPr>
        <w:pStyle w:val="NormalWeb"/>
        <w:shd w:val="clear" w:color="auto" w:fill="FFFFFF"/>
        <w:spacing w:before="0" w:beforeAutospacing="0"/>
        <w:jc w:val="both"/>
        <w:rPr>
          <w:rFonts w:asciiTheme="majorBidi" w:hAnsiTheme="majorBidi" w:cstheme="majorBidi"/>
          <w:color w:val="222222"/>
        </w:rPr>
      </w:pPr>
      <w:r>
        <w:rPr>
          <w:rFonts w:asciiTheme="majorBidi" w:hAnsiTheme="majorBidi" w:cstheme="majorBidi"/>
          <w:color w:val="222222"/>
        </w:rPr>
        <w:t>11-</w:t>
      </w:r>
      <w:r w:rsidRPr="00EC7DEA">
        <w:rPr>
          <w:rFonts w:asciiTheme="majorBidi" w:hAnsiTheme="majorBidi" w:cstheme="majorBidi"/>
          <w:color w:val="222222"/>
        </w:rPr>
        <w:t>MALAKOFF Humains, comment prévenir les risques professionnels au sein de votre entreprise ?https://www.malakoffhumanis.com/s-informer/retraite/comment-prevenir-les-risques-professionnels-au-sein-de-votre-entreprise/,consulter le 24/10/2021 à 21h30. </w:t>
      </w:r>
    </w:p>
    <w:p w:rsidR="007327EE" w:rsidRPr="000255C1" w:rsidRDefault="007327EE" w:rsidP="007327EE">
      <w:pPr>
        <w:spacing w:line="240" w:lineRule="auto"/>
        <w:jc w:val="both"/>
        <w:rPr>
          <w:rFonts w:asciiTheme="majorBidi" w:hAnsiTheme="majorBidi" w:cstheme="majorBidi"/>
          <w:sz w:val="24"/>
          <w:szCs w:val="24"/>
        </w:rPr>
      </w:pPr>
      <w:r>
        <w:rPr>
          <w:rFonts w:asciiTheme="majorBidi" w:hAnsiTheme="majorBidi" w:cstheme="majorBidi"/>
          <w:sz w:val="24"/>
          <w:szCs w:val="24"/>
        </w:rPr>
        <w:t>12-</w:t>
      </w:r>
      <w:r w:rsidRPr="00EC7DEA">
        <w:rPr>
          <w:rFonts w:asciiTheme="majorBidi" w:hAnsiTheme="majorBidi" w:cstheme="majorBidi"/>
          <w:sz w:val="24"/>
          <w:szCs w:val="24"/>
        </w:rPr>
        <w:t xml:space="preserve">Pierre  RABARDEL ,Nicole CARLIN  et  autres, </w:t>
      </w:r>
      <w:r w:rsidRPr="000255C1">
        <w:rPr>
          <w:rFonts w:asciiTheme="majorBidi" w:hAnsiTheme="majorBidi" w:cstheme="majorBidi"/>
          <w:sz w:val="24"/>
          <w:szCs w:val="24"/>
        </w:rPr>
        <w:t>Ergonomie  concepts  et  méthodes</w:t>
      </w:r>
      <w:r w:rsidRPr="000255C1">
        <w:rPr>
          <w:rFonts w:asciiTheme="majorBidi" w:hAnsiTheme="majorBidi" w:cstheme="majorBidi"/>
          <w:b/>
          <w:bCs/>
          <w:sz w:val="24"/>
          <w:szCs w:val="24"/>
        </w:rPr>
        <w:t>,</w:t>
      </w:r>
      <w:r w:rsidRPr="000255C1">
        <w:rPr>
          <w:rFonts w:asciiTheme="majorBidi" w:hAnsiTheme="majorBidi" w:cstheme="majorBidi"/>
          <w:sz w:val="24"/>
          <w:szCs w:val="24"/>
        </w:rPr>
        <w:t>1</w:t>
      </w:r>
      <w:r w:rsidRPr="000255C1">
        <w:rPr>
          <w:rFonts w:asciiTheme="majorBidi" w:hAnsiTheme="majorBidi" w:cstheme="majorBidi"/>
          <w:sz w:val="24"/>
          <w:szCs w:val="24"/>
          <w:vertAlign w:val="superscript"/>
        </w:rPr>
        <w:t>ere</w:t>
      </w:r>
      <w:r w:rsidRPr="000255C1">
        <w:rPr>
          <w:rFonts w:asciiTheme="majorBidi" w:hAnsiTheme="majorBidi" w:cstheme="majorBidi"/>
          <w:sz w:val="24"/>
          <w:szCs w:val="24"/>
        </w:rPr>
        <w:t xml:space="preserve">  édition, édition Octares, France, Mars, 2014 , p9.</w:t>
      </w:r>
    </w:p>
    <w:p w:rsidR="007327EE" w:rsidRDefault="007327EE" w:rsidP="007327EE">
      <w:pPr>
        <w:spacing w:line="360" w:lineRule="auto"/>
        <w:jc w:val="both"/>
        <w:rPr>
          <w:rFonts w:asciiTheme="majorBidi" w:hAnsiTheme="majorBidi" w:cstheme="majorBidi"/>
          <w:sz w:val="24"/>
          <w:szCs w:val="24"/>
        </w:rPr>
      </w:pPr>
      <w:r>
        <w:rPr>
          <w:rFonts w:asciiTheme="majorBidi" w:hAnsiTheme="majorBidi" w:cstheme="majorBidi"/>
          <w:sz w:val="24"/>
          <w:szCs w:val="24"/>
        </w:rPr>
        <w:t>13-</w:t>
      </w:r>
      <w:r w:rsidRPr="00EC7DEA">
        <w:rPr>
          <w:rFonts w:asciiTheme="majorBidi" w:hAnsiTheme="majorBidi" w:cstheme="majorBidi"/>
          <w:sz w:val="24"/>
          <w:szCs w:val="24"/>
        </w:rPr>
        <w:t xml:space="preserve">Pierre HARICHAUX, Jean Pierre LIBERT, </w:t>
      </w:r>
      <w:r w:rsidRPr="000255C1">
        <w:rPr>
          <w:rFonts w:asciiTheme="majorBidi" w:hAnsiTheme="majorBidi" w:cstheme="majorBidi"/>
          <w:sz w:val="24"/>
          <w:szCs w:val="24"/>
        </w:rPr>
        <w:t>Ergonomie et prévention, des risques, prévention,</w:t>
      </w:r>
      <w:r w:rsidRPr="00EC7DEA">
        <w:rPr>
          <w:rFonts w:asciiTheme="majorBidi" w:hAnsiTheme="majorBidi" w:cstheme="majorBidi"/>
          <w:sz w:val="24"/>
          <w:szCs w:val="24"/>
        </w:rPr>
        <w:t xml:space="preserve"> tome 3, édition Chiron, Paris, 2003, p 170.</w:t>
      </w:r>
    </w:p>
    <w:p w:rsidR="007327EE" w:rsidRPr="00190D1B" w:rsidRDefault="007327EE" w:rsidP="007327EE">
      <w:pPr>
        <w:spacing w:line="360" w:lineRule="auto"/>
        <w:jc w:val="both"/>
        <w:rPr>
          <w:rFonts w:asciiTheme="majorBidi" w:hAnsiTheme="majorBidi" w:cstheme="majorBidi"/>
          <w:sz w:val="24"/>
          <w:szCs w:val="24"/>
        </w:rPr>
      </w:pPr>
      <w:r>
        <w:rPr>
          <w:rFonts w:asciiTheme="majorBidi" w:hAnsiTheme="majorBidi" w:cstheme="majorBidi"/>
          <w:sz w:val="24"/>
          <w:szCs w:val="24"/>
        </w:rPr>
        <w:t>14-</w:t>
      </w:r>
      <w:r w:rsidRPr="00EC7DEA">
        <w:rPr>
          <w:rFonts w:asciiTheme="majorBidi" w:hAnsiTheme="majorBidi" w:cstheme="majorBidi"/>
          <w:color w:val="666666"/>
          <w:sz w:val="24"/>
          <w:szCs w:val="24"/>
        </w:rPr>
        <w:t xml:space="preserve"> </w:t>
      </w:r>
      <w:r w:rsidRPr="00EC7DEA">
        <w:rPr>
          <w:rFonts w:asciiTheme="majorBidi" w:hAnsiTheme="majorBidi" w:cstheme="majorBidi"/>
          <w:color w:val="000000" w:themeColor="text1"/>
          <w:sz w:val="24"/>
          <w:szCs w:val="24"/>
        </w:rPr>
        <w:t>SEMIRATH brice lagnika , Types de risques ergonomiques au travail</w:t>
      </w:r>
      <w:r w:rsidRPr="00EC7DEA">
        <w:rPr>
          <w:rStyle w:val="etpbtitlemetaitem--visible"/>
          <w:rFonts w:asciiTheme="majorBidi" w:hAnsiTheme="majorBidi" w:cstheme="majorBidi"/>
          <w:color w:val="000000" w:themeColor="text1"/>
          <w:sz w:val="24"/>
          <w:szCs w:val="24"/>
          <w:bdr w:val="none" w:sz="0" w:space="0" w:color="auto" w:frame="1"/>
        </w:rPr>
        <w:t>,</w:t>
      </w:r>
      <w:r w:rsidRPr="00EC7DEA">
        <w:rPr>
          <w:rFonts w:asciiTheme="majorBidi" w:hAnsiTheme="majorBidi" w:cstheme="majorBidi"/>
          <w:color w:val="000000" w:themeColor="text1"/>
          <w:sz w:val="24"/>
          <w:szCs w:val="24"/>
        </w:rPr>
        <w:t xml:space="preserve"> / sep 5.2019, ergonomie, </w:t>
      </w:r>
      <w:hyperlink r:id="rId12" w:history="1">
        <w:r w:rsidRPr="00EC7DEA">
          <w:rPr>
            <w:rStyle w:val="Lienhypertexte"/>
            <w:rFonts w:asciiTheme="majorBidi" w:hAnsiTheme="majorBidi" w:cstheme="majorBidi"/>
            <w:color w:val="000000" w:themeColor="text1"/>
            <w:sz w:val="24"/>
            <w:szCs w:val="24"/>
            <w:u w:val="none"/>
          </w:rPr>
          <w:t>https://www.interventionprevention.com/risques-ergonomiques/</w:t>
        </w:r>
      </w:hyperlink>
      <w:r w:rsidRPr="00EC7DEA">
        <w:rPr>
          <w:rFonts w:asciiTheme="majorBidi" w:hAnsiTheme="majorBidi" w:cstheme="majorBidi"/>
          <w:color w:val="000000" w:themeColor="text1"/>
          <w:sz w:val="24"/>
          <w:szCs w:val="24"/>
        </w:rPr>
        <w:t>, consulter le 23/10/2021 à 20h48. </w:t>
      </w:r>
    </w:p>
    <w:p w:rsidR="007327EE" w:rsidRPr="00EC7DEA" w:rsidRDefault="007327EE" w:rsidP="007327EE">
      <w:pPr>
        <w:tabs>
          <w:tab w:val="left" w:pos="5430"/>
        </w:tabs>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sidRPr="00EC7DEA">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anté sur le Net,V</w:t>
      </w:r>
      <w:r w:rsidRPr="00EC7DEA">
        <w:rPr>
          <w:rFonts w:asciiTheme="majorBidi" w:hAnsiTheme="majorBidi" w:cstheme="majorBidi"/>
          <w:color w:val="000000" w:themeColor="text1"/>
          <w:sz w:val="24"/>
          <w:szCs w:val="24"/>
        </w:rPr>
        <w:t>otre santé decryptée, site internethttps://www.sante-sur-le-net.com/ergonomie-sante-travail/, Estelle B., 06/01/2020, l’ergonomie, un facteur déterminant de santé au travail, consulter le 16/11/2021 à 21h20. </w:t>
      </w: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Default="00217CD1" w:rsidP="00217CD1">
      <w:pPr>
        <w:tabs>
          <w:tab w:val="left" w:pos="5430"/>
        </w:tabs>
        <w:rPr>
          <w:rFonts w:asciiTheme="majorBidi" w:hAnsiTheme="majorBidi" w:cstheme="majorBidi"/>
          <w:b/>
          <w:bCs/>
          <w:sz w:val="24"/>
          <w:szCs w:val="24"/>
        </w:rPr>
      </w:pPr>
    </w:p>
    <w:p w:rsidR="00217CD1" w:rsidRPr="004B242D" w:rsidRDefault="00217CD1" w:rsidP="00217CD1">
      <w:pPr>
        <w:tabs>
          <w:tab w:val="left" w:pos="5430"/>
        </w:tabs>
        <w:rPr>
          <w:rFonts w:asciiTheme="majorBidi" w:hAnsiTheme="majorBidi" w:cstheme="majorBidi"/>
          <w:sz w:val="24"/>
          <w:szCs w:val="24"/>
        </w:rPr>
      </w:pPr>
    </w:p>
    <w:p w:rsidR="00CF3D0B" w:rsidRPr="003367EA" w:rsidRDefault="00CF3D0B" w:rsidP="00CF3D0B">
      <w:pPr>
        <w:jc w:val="both"/>
        <w:rPr>
          <w:rFonts w:asciiTheme="majorBidi" w:hAnsiTheme="majorBidi" w:cstheme="majorBidi"/>
          <w:sz w:val="24"/>
          <w:szCs w:val="24"/>
        </w:rPr>
      </w:pPr>
      <w:r w:rsidRPr="003367EA">
        <w:rPr>
          <w:rFonts w:asciiTheme="majorBidi" w:hAnsiTheme="majorBidi" w:cstheme="majorBidi"/>
          <w:sz w:val="24"/>
          <w:szCs w:val="24"/>
        </w:rPr>
        <w:t>L’histoire de l’hôpital permet de retracer nombre de conquêtes dans le domaine de la santé. Témoins de l’histoire de l’architecture comme celle de la médecine, les bâtiments hospitaliers traduisent les diverses fonctions de l’hôpital. L’hôpital est un miroir de la société, en particulier des problèmes ou des défaillances que l’ordre social ne parvient pas à prendre en charge.</w:t>
      </w:r>
    </w:p>
    <w:p w:rsidR="00CF3D0B" w:rsidRDefault="00CF3D0B" w:rsidP="00CF3D0B">
      <w:pPr>
        <w:jc w:val="both"/>
        <w:rPr>
          <w:rFonts w:asciiTheme="majorBidi" w:hAnsiTheme="majorBidi" w:cstheme="majorBidi"/>
          <w:sz w:val="24"/>
          <w:szCs w:val="24"/>
        </w:rPr>
      </w:pPr>
      <w:r w:rsidRPr="003367EA">
        <w:rPr>
          <w:rFonts w:asciiTheme="majorBidi" w:hAnsiTheme="majorBidi" w:cstheme="majorBidi"/>
          <w:sz w:val="24"/>
          <w:szCs w:val="24"/>
        </w:rPr>
        <w:t>Durant tout le moyen âge, l’hôpital chrétien est pensé et organisé comme lieu d’accueil pas comme un centre de soins.</w:t>
      </w:r>
      <w:r>
        <w:rPr>
          <w:rFonts w:asciiTheme="majorBidi" w:hAnsiTheme="majorBidi" w:cstheme="majorBidi"/>
          <w:sz w:val="24"/>
          <w:szCs w:val="24"/>
        </w:rPr>
        <w:t xml:space="preserve"> La construction d’un hôpital est un domaine exigeant qui varie extrêmement vite, que ce soit suite au progrès de la médecine, à l’augmentation du nombre de malades et aux avancés de technologiques. Cette institution, représente un système qui prend en charge la population dans le cadre de la santé. Lorsqu’on parle d’hôpitaux, on entend souvent aussi les mots surchargé, attente, manque de convivialité et d’organisation, budgets serré et bien d’autres critiques.</w:t>
      </w:r>
    </w:p>
    <w:p w:rsidR="00CF3D0B" w:rsidRDefault="00CF3D0B" w:rsidP="00CF3D0B">
      <w:pPr>
        <w:jc w:val="both"/>
        <w:rPr>
          <w:rFonts w:asciiTheme="majorBidi" w:hAnsiTheme="majorBidi" w:cstheme="majorBidi"/>
          <w:sz w:val="24"/>
          <w:szCs w:val="24"/>
        </w:rPr>
      </w:pPr>
      <w:r>
        <w:rPr>
          <w:rFonts w:asciiTheme="majorBidi" w:hAnsiTheme="majorBidi" w:cstheme="majorBidi"/>
          <w:sz w:val="24"/>
          <w:szCs w:val="24"/>
        </w:rPr>
        <w:t>Ces derniers années l’image de l’hôpital dans la société actuelle, est la dernière lumière allumée 24/24, 365 jours par ans, et ce depuis des siècles.</w:t>
      </w:r>
    </w:p>
    <w:p w:rsidR="00CF3D0B" w:rsidRDefault="00337EEF" w:rsidP="00CF3D0B">
      <w:pPr>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CF3D0B" w:rsidRPr="002A2318">
        <w:rPr>
          <w:rFonts w:asciiTheme="majorBidi" w:hAnsiTheme="majorBidi" w:cstheme="majorBidi"/>
          <w:b/>
          <w:bCs/>
          <w:sz w:val="24"/>
          <w:szCs w:val="24"/>
        </w:rPr>
        <w:t>Déf</w:t>
      </w:r>
      <w:r w:rsidR="00CF3D0B">
        <w:rPr>
          <w:rFonts w:asciiTheme="majorBidi" w:hAnsiTheme="majorBidi" w:cstheme="majorBidi"/>
          <w:b/>
          <w:bCs/>
          <w:sz w:val="24"/>
          <w:szCs w:val="24"/>
        </w:rPr>
        <w:t>inition du concept « </w:t>
      </w:r>
      <w:r w:rsidR="00CF3D0B" w:rsidRPr="002A2318">
        <w:rPr>
          <w:rFonts w:asciiTheme="majorBidi" w:hAnsiTheme="majorBidi" w:cstheme="majorBidi"/>
          <w:b/>
          <w:bCs/>
          <w:sz w:val="24"/>
          <w:szCs w:val="24"/>
        </w:rPr>
        <w:t>hôpital</w:t>
      </w:r>
      <w:r w:rsidR="00CF3D0B">
        <w:rPr>
          <w:rFonts w:asciiTheme="majorBidi" w:hAnsiTheme="majorBidi" w:cstheme="majorBidi"/>
          <w:b/>
          <w:bCs/>
          <w:sz w:val="24"/>
          <w:szCs w:val="24"/>
        </w:rPr>
        <w:t> »</w:t>
      </w:r>
    </w:p>
    <w:p w:rsidR="001A1C88" w:rsidRDefault="00CF3D0B" w:rsidP="001A1C88">
      <w:pPr>
        <w:jc w:val="both"/>
        <w:rPr>
          <w:rFonts w:asciiTheme="majorBidi" w:hAnsiTheme="majorBidi" w:cstheme="majorBidi"/>
          <w:sz w:val="24"/>
          <w:szCs w:val="24"/>
        </w:rPr>
      </w:pPr>
      <w:r>
        <w:rPr>
          <w:rFonts w:asciiTheme="majorBidi" w:hAnsiTheme="majorBidi" w:cstheme="majorBidi"/>
          <w:sz w:val="24"/>
          <w:szCs w:val="24"/>
        </w:rPr>
        <w:t>« L’hôpital est une organisation qui produit des soins et met en œuvres des solutions thérapeutiques, qui prennent en charge des individus malades ou accidentés. Cette activité est organisée suivant un ensemble de règles et de normes qui touchent à la fois à la définition des</w:t>
      </w:r>
      <w:r w:rsidR="001A1C88">
        <w:rPr>
          <w:rFonts w:asciiTheme="majorBidi" w:hAnsiTheme="majorBidi" w:cstheme="majorBidi"/>
          <w:sz w:val="24"/>
          <w:szCs w:val="24"/>
        </w:rPr>
        <w:t xml:space="preserve"> métiers et des professions qui s’exercent à l’hôpital et au respect de contrainte économiques, financières ainsi que d’exigences relevant de l’ordre social et de l’éthique »</w:t>
      </w:r>
      <w:r w:rsidR="001A1C88">
        <w:rPr>
          <w:rStyle w:val="Appelnotedebasdep"/>
          <w:rFonts w:asciiTheme="majorBidi" w:hAnsiTheme="majorBidi" w:cstheme="majorBidi"/>
          <w:sz w:val="24"/>
          <w:szCs w:val="24"/>
        </w:rPr>
        <w:footnoteReference w:id="8"/>
      </w:r>
      <w:r w:rsidR="001A1C88">
        <w:rPr>
          <w:rFonts w:asciiTheme="majorBidi" w:hAnsiTheme="majorBidi" w:cstheme="majorBidi"/>
          <w:sz w:val="24"/>
          <w:szCs w:val="24"/>
        </w:rPr>
        <w:t>.</w:t>
      </w:r>
    </w:p>
    <w:p w:rsidR="008B7413" w:rsidRDefault="008B7413" w:rsidP="008B7413">
      <w:pPr>
        <w:jc w:val="both"/>
        <w:rPr>
          <w:rFonts w:asciiTheme="majorBidi" w:hAnsiTheme="majorBidi" w:cstheme="majorBidi"/>
          <w:b/>
          <w:bCs/>
          <w:sz w:val="24"/>
          <w:szCs w:val="24"/>
        </w:rPr>
      </w:pPr>
    </w:p>
    <w:p w:rsidR="008B7413" w:rsidRDefault="00337EEF" w:rsidP="008B7413">
      <w:pPr>
        <w:jc w:val="both"/>
        <w:rPr>
          <w:rFonts w:asciiTheme="majorBidi" w:hAnsiTheme="majorBidi" w:cstheme="majorBidi"/>
          <w:b/>
          <w:bCs/>
          <w:sz w:val="24"/>
          <w:szCs w:val="24"/>
        </w:rPr>
      </w:pPr>
      <w:r>
        <w:rPr>
          <w:rFonts w:asciiTheme="majorBidi" w:hAnsiTheme="majorBidi" w:cstheme="majorBidi"/>
          <w:b/>
          <w:bCs/>
          <w:sz w:val="24"/>
          <w:szCs w:val="24"/>
        </w:rPr>
        <w:t>2.</w:t>
      </w:r>
      <w:r w:rsidR="008B7413" w:rsidRPr="008C7208">
        <w:rPr>
          <w:rFonts w:asciiTheme="majorBidi" w:hAnsiTheme="majorBidi" w:cstheme="majorBidi"/>
          <w:b/>
          <w:bCs/>
          <w:sz w:val="24"/>
          <w:szCs w:val="24"/>
        </w:rPr>
        <w:t>Le développement historique des hôpitaux :</w:t>
      </w:r>
    </w:p>
    <w:p w:rsidR="008B7413" w:rsidRDefault="008B7413" w:rsidP="008B7413">
      <w:pPr>
        <w:jc w:val="both"/>
        <w:rPr>
          <w:rFonts w:asciiTheme="majorBidi" w:hAnsiTheme="majorBidi" w:cstheme="majorBidi"/>
          <w:sz w:val="24"/>
          <w:szCs w:val="24"/>
        </w:rPr>
      </w:pPr>
      <w:r>
        <w:rPr>
          <w:rFonts w:asciiTheme="majorBidi" w:hAnsiTheme="majorBidi" w:cstheme="majorBidi"/>
          <w:sz w:val="24"/>
          <w:szCs w:val="24"/>
        </w:rPr>
        <w:t>L’histoire de l’hôpital commence dès 06 sixième siècle, il est devenu une institution qu’au 08 siècle, et il est crée officiellement, repris au moyen âge par l’église. Les croisades du moyen âge sont des expéditions militaires organisées pour pouvoir mener le pèlerinage des chrétiens en terre saint afin d’aller prier sur saint-sépulcre. A cette époque, elles sont d’ailleurs conçues comme une forme très particulière de pèlerinage «  un pèlerinage en armes ». L’hôpital prend son sens avec les croisades et l’arrivée de grandes épidémies puis l’accueil des pauvres et des exclus, l’hôpital est assimilé à l’hospice.</w:t>
      </w:r>
    </w:p>
    <w:p w:rsidR="008B7413" w:rsidRDefault="008B7413" w:rsidP="008B7413">
      <w:pPr>
        <w:jc w:val="both"/>
        <w:rPr>
          <w:rFonts w:asciiTheme="majorBidi" w:hAnsiTheme="majorBidi" w:cstheme="majorBidi"/>
          <w:sz w:val="24"/>
          <w:szCs w:val="24"/>
        </w:rPr>
      </w:pPr>
      <w:r>
        <w:rPr>
          <w:rFonts w:asciiTheme="majorBidi" w:hAnsiTheme="majorBidi" w:cstheme="majorBidi"/>
          <w:sz w:val="24"/>
          <w:szCs w:val="24"/>
        </w:rPr>
        <w:t xml:space="preserve">Les premiers noms donnés aux maisons d’hospitalité sont : « orphelins, vieillards, étrangers, pèlerins, malades » ; donc dès le ix siècle, le mot « hôpital » semble fixé dans les principales langues européennes ( hospital, ospedale). Le terme hospitalia désigne un logement destiné à un étranger comme lieu d’hospitalité. En vieux français «  ospital » désignait l’accueil des malades des indigents et des mourants. Les hospices, asiles,… répondaient d’avantage à une </w:t>
      </w:r>
      <w:r>
        <w:rPr>
          <w:rFonts w:asciiTheme="majorBidi" w:hAnsiTheme="majorBidi" w:cstheme="majorBidi"/>
          <w:sz w:val="24"/>
          <w:szCs w:val="24"/>
        </w:rPr>
        <w:lastRenderedPageBreak/>
        <w:t>préoccupation d’isoler les malades, les pauvres et les malades mentaux de la société plutôt qu’a leur offrir un espoir d’une véritable guérison.</w:t>
      </w:r>
    </w:p>
    <w:p w:rsidR="008B7413" w:rsidRDefault="008B7413" w:rsidP="008B7413">
      <w:pPr>
        <w:jc w:val="both"/>
        <w:rPr>
          <w:rFonts w:asciiTheme="majorBidi" w:hAnsiTheme="majorBidi" w:cstheme="majorBidi"/>
          <w:sz w:val="24"/>
          <w:szCs w:val="24"/>
        </w:rPr>
      </w:pPr>
      <w:r>
        <w:rPr>
          <w:rFonts w:asciiTheme="majorBidi" w:hAnsiTheme="majorBidi" w:cstheme="majorBidi"/>
          <w:sz w:val="24"/>
          <w:szCs w:val="24"/>
        </w:rPr>
        <w:t>Les « Bîmâristâns » pendant l’âge d’or de la médecine arabo-musulmane sont considérés comme les premiers hôpitaux au sens moderne du terme. Les  premiers hôpitaux publics, les premiers hôpitaux psychiatriques, les écoles de médecine et l’enseignement au lit du malade ont également été introduits par les médecins musulmans. En Europe, l’histoire des hôpitaux est class »e en trois périodes :</w:t>
      </w:r>
    </w:p>
    <w:p w:rsidR="008B7413" w:rsidRDefault="008B7413" w:rsidP="008B7413">
      <w:pPr>
        <w:jc w:val="both"/>
        <w:rPr>
          <w:rFonts w:asciiTheme="majorBidi" w:hAnsiTheme="majorBidi" w:cstheme="majorBidi"/>
          <w:sz w:val="24"/>
          <w:szCs w:val="24"/>
        </w:rPr>
      </w:pPr>
      <w:r>
        <w:rPr>
          <w:rFonts w:asciiTheme="majorBidi" w:hAnsiTheme="majorBidi" w:cstheme="majorBidi"/>
          <w:sz w:val="24"/>
          <w:szCs w:val="24"/>
        </w:rPr>
        <w:t>1-L’hôpital religieux et charitable, du 6</w:t>
      </w:r>
      <w:r>
        <w:rPr>
          <w:rFonts w:asciiTheme="majorBidi" w:hAnsiTheme="majorBidi" w:cstheme="majorBidi"/>
          <w:sz w:val="24"/>
          <w:szCs w:val="24"/>
          <w:vertAlign w:val="superscript"/>
        </w:rPr>
        <w:t>eme</w:t>
      </w:r>
      <w:r>
        <w:rPr>
          <w:rFonts w:asciiTheme="majorBidi" w:hAnsiTheme="majorBidi" w:cstheme="majorBidi"/>
          <w:sz w:val="24"/>
          <w:szCs w:val="24"/>
        </w:rPr>
        <w:t xml:space="preserve"> au 16</w:t>
      </w:r>
      <w:r>
        <w:rPr>
          <w:rFonts w:asciiTheme="majorBidi" w:hAnsiTheme="majorBidi" w:cstheme="majorBidi"/>
          <w:sz w:val="24"/>
          <w:szCs w:val="24"/>
          <w:vertAlign w:val="superscript"/>
        </w:rPr>
        <w:t>eme</w:t>
      </w:r>
      <w:r>
        <w:rPr>
          <w:rFonts w:asciiTheme="majorBidi" w:hAnsiTheme="majorBidi" w:cstheme="majorBidi"/>
          <w:sz w:val="24"/>
          <w:szCs w:val="24"/>
        </w:rPr>
        <w:t xml:space="preserve"> siècle, de typologie : hôpital-chapelle, maison-hospitalière et surtout hôtel-Dieu souvent en forme de cloitre.</w:t>
      </w:r>
    </w:p>
    <w:p w:rsidR="008B7413" w:rsidRDefault="008B7413" w:rsidP="008B7413">
      <w:pPr>
        <w:jc w:val="both"/>
        <w:rPr>
          <w:rFonts w:asciiTheme="majorBidi" w:hAnsiTheme="majorBidi" w:cstheme="majorBidi"/>
          <w:sz w:val="24"/>
          <w:szCs w:val="24"/>
        </w:rPr>
      </w:pPr>
      <w:r>
        <w:rPr>
          <w:rFonts w:asciiTheme="majorBidi" w:hAnsiTheme="majorBidi" w:cstheme="majorBidi"/>
          <w:sz w:val="24"/>
          <w:szCs w:val="24"/>
        </w:rPr>
        <w:t>2-Hôpital de bienfaisance et d’assistance, aux 17</w:t>
      </w:r>
      <w:r>
        <w:rPr>
          <w:rFonts w:asciiTheme="majorBidi" w:hAnsiTheme="majorBidi" w:cstheme="majorBidi"/>
          <w:sz w:val="24"/>
          <w:szCs w:val="24"/>
          <w:vertAlign w:val="superscript"/>
        </w:rPr>
        <w:t>eme</w:t>
      </w:r>
      <w:r>
        <w:rPr>
          <w:rFonts w:asciiTheme="majorBidi" w:hAnsiTheme="majorBidi" w:cstheme="majorBidi"/>
          <w:sz w:val="24"/>
          <w:szCs w:val="24"/>
        </w:rPr>
        <w:t xml:space="preserve"> et 18</w:t>
      </w:r>
      <w:r>
        <w:rPr>
          <w:rFonts w:asciiTheme="majorBidi" w:hAnsiTheme="majorBidi" w:cstheme="majorBidi"/>
          <w:sz w:val="24"/>
          <w:szCs w:val="24"/>
          <w:vertAlign w:val="superscript"/>
        </w:rPr>
        <w:t>eme</w:t>
      </w:r>
      <w:r>
        <w:rPr>
          <w:rFonts w:asciiTheme="majorBidi" w:hAnsiTheme="majorBidi" w:cstheme="majorBidi"/>
          <w:sz w:val="24"/>
          <w:szCs w:val="24"/>
        </w:rPr>
        <w:t>.</w:t>
      </w:r>
    </w:p>
    <w:p w:rsidR="008B7413" w:rsidRDefault="008B7413" w:rsidP="008B7413">
      <w:pPr>
        <w:jc w:val="both"/>
        <w:rPr>
          <w:rFonts w:asciiTheme="majorBidi" w:hAnsiTheme="majorBidi" w:cstheme="majorBidi"/>
          <w:sz w:val="24"/>
          <w:szCs w:val="24"/>
        </w:rPr>
      </w:pPr>
      <w:r>
        <w:rPr>
          <w:rFonts w:asciiTheme="majorBidi" w:hAnsiTheme="majorBidi" w:cstheme="majorBidi"/>
          <w:sz w:val="24"/>
          <w:szCs w:val="24"/>
        </w:rPr>
        <w:t>3-Hôpital laïc moderne avec l’hôpital hygiéniste du 19</w:t>
      </w:r>
      <w:r>
        <w:rPr>
          <w:rFonts w:asciiTheme="majorBidi" w:hAnsiTheme="majorBidi" w:cstheme="majorBidi"/>
          <w:sz w:val="24"/>
          <w:szCs w:val="24"/>
          <w:vertAlign w:val="superscript"/>
        </w:rPr>
        <w:t>eme</w:t>
      </w:r>
      <w:r>
        <w:rPr>
          <w:rFonts w:asciiTheme="majorBidi" w:hAnsiTheme="majorBidi" w:cstheme="majorBidi"/>
          <w:sz w:val="24"/>
          <w:szCs w:val="24"/>
        </w:rPr>
        <w:t xml:space="preserve"> siècle et hôpital scientifique du 20</w:t>
      </w:r>
      <w:r>
        <w:rPr>
          <w:rFonts w:asciiTheme="majorBidi" w:hAnsiTheme="majorBidi" w:cstheme="majorBidi"/>
          <w:sz w:val="24"/>
          <w:szCs w:val="24"/>
          <w:vertAlign w:val="superscript"/>
        </w:rPr>
        <w:t>eme</w:t>
      </w:r>
      <w:r>
        <w:rPr>
          <w:rFonts w:asciiTheme="majorBidi" w:hAnsiTheme="majorBidi" w:cstheme="majorBidi"/>
          <w:sz w:val="24"/>
          <w:szCs w:val="24"/>
        </w:rPr>
        <w:t xml:space="preserve"> siècle.</w:t>
      </w:r>
    </w:p>
    <w:p w:rsidR="00D46733" w:rsidRPr="004F5165" w:rsidRDefault="00337EEF" w:rsidP="00D46733">
      <w:pPr>
        <w:jc w:val="both"/>
        <w:rPr>
          <w:rFonts w:asciiTheme="majorBidi" w:hAnsiTheme="majorBidi" w:cstheme="majorBidi"/>
          <w:b/>
          <w:bCs/>
          <w:sz w:val="24"/>
          <w:szCs w:val="24"/>
        </w:rPr>
      </w:pPr>
      <w:r>
        <w:rPr>
          <w:rFonts w:asciiTheme="majorBidi" w:hAnsiTheme="majorBidi" w:cstheme="majorBidi"/>
          <w:b/>
          <w:bCs/>
          <w:sz w:val="24"/>
          <w:szCs w:val="24"/>
        </w:rPr>
        <w:t>3.</w:t>
      </w:r>
      <w:r w:rsidR="00D46733" w:rsidRPr="004F5165">
        <w:rPr>
          <w:rFonts w:asciiTheme="majorBidi" w:hAnsiTheme="majorBidi" w:cstheme="majorBidi"/>
          <w:b/>
          <w:bCs/>
          <w:sz w:val="24"/>
          <w:szCs w:val="24"/>
        </w:rPr>
        <w:t xml:space="preserve">Des sanctuaires aux œuvres charitables : </w:t>
      </w:r>
    </w:p>
    <w:p w:rsidR="00C441BB" w:rsidRDefault="00D46733" w:rsidP="00C441BB">
      <w:pPr>
        <w:jc w:val="both"/>
        <w:rPr>
          <w:rFonts w:asciiTheme="majorBidi" w:hAnsiTheme="majorBidi" w:cstheme="majorBidi"/>
          <w:sz w:val="24"/>
          <w:szCs w:val="24"/>
        </w:rPr>
      </w:pPr>
      <w:r w:rsidRPr="00293D19">
        <w:rPr>
          <w:rFonts w:asciiTheme="majorBidi" w:hAnsiTheme="majorBidi" w:cstheme="majorBidi"/>
          <w:color w:val="231F20"/>
        </w:rPr>
        <w:t>Le monde antique a connu des sanctuaires dédiés aux nombreuses divinités guérisseuses, où les malades venaient en pèlerinage pour y chercher la guérison, mais n'étaient pas autorisés à séjourner. Les plus connus sont les asclépieions, dédiés à Asclépios (Esculape, fils d’Apollon foudroyé par Zeus, car il avait ressuscité des morts), construits à partir des années 350 avant J.-C. On y soignait les maux physiques et mentaux ; on y pratiquait la chirurgie ; on enseignait – on dit qu’Hippocrate avait reçu sa formation dans l’asclépieion de l’île de Kos. Les moribonds et les parturientes en étaient cependant écartés. Il ne s’agissait donc ni d’hôpitaux ni d’asiles, et la pratique médicale semble avoir constitué une activité très</w:t>
      </w:r>
      <w:r w:rsidR="00C441BB">
        <w:rPr>
          <w:rFonts w:asciiTheme="majorBidi" w:hAnsiTheme="majorBidi" w:cstheme="majorBidi"/>
          <w:color w:val="231F20"/>
        </w:rPr>
        <w:t xml:space="preserve"> </w:t>
      </w:r>
      <w:r w:rsidR="00C441BB" w:rsidRPr="00293D19">
        <w:rPr>
          <w:rFonts w:asciiTheme="majorBidi" w:hAnsiTheme="majorBidi" w:cstheme="majorBidi"/>
          <w:color w:val="231F20"/>
        </w:rPr>
        <w:t>largement privée. Cependant, des infirmeries pour les soldats de métier et les esclaves des latifundia apparaissent sous l'Empire romain, si bien que, lorsque le christianisme devient religion d’État au </w:t>
      </w:r>
      <w:r w:rsidR="00C441BB" w:rsidRPr="00293D19">
        <w:rPr>
          <w:rStyle w:val="pc"/>
          <w:rFonts w:asciiTheme="majorBidi" w:hAnsiTheme="majorBidi" w:cstheme="majorBidi"/>
          <w:caps/>
          <w:color w:val="231F20"/>
        </w:rPr>
        <w:t>IV</w:t>
      </w:r>
      <w:r w:rsidR="00C441BB" w:rsidRPr="00293D19">
        <w:rPr>
          <w:rFonts w:asciiTheme="majorBidi" w:hAnsiTheme="majorBidi" w:cstheme="majorBidi"/>
          <w:color w:val="231F20"/>
          <w:vertAlign w:val="superscript"/>
        </w:rPr>
        <w:t>e</w:t>
      </w:r>
      <w:r w:rsidR="00C441BB" w:rsidRPr="00293D19">
        <w:rPr>
          <w:rFonts w:asciiTheme="majorBidi" w:hAnsiTheme="majorBidi" w:cstheme="majorBidi"/>
          <w:color w:val="231F20"/>
        </w:rPr>
        <w:t> siècle, l'opinion publique est plus ou moins préparée par l’usage aux œuvres d'assistance déduites du principe de charité. On voit alors apparaître, après 350, des </w:t>
      </w:r>
      <w:r w:rsidR="00C441BB" w:rsidRPr="00293D19">
        <w:rPr>
          <w:rStyle w:val="Accentuation"/>
          <w:rFonts w:asciiTheme="majorBidi" w:hAnsiTheme="majorBidi" w:cstheme="majorBidi"/>
          <w:color w:val="231F20"/>
        </w:rPr>
        <w:t>languentia</w:t>
      </w:r>
      <w:r w:rsidR="00C441BB" w:rsidRPr="00293D19">
        <w:rPr>
          <w:rFonts w:asciiTheme="majorBidi" w:hAnsiTheme="majorBidi" w:cstheme="majorBidi"/>
          <w:color w:val="231F20"/>
        </w:rPr>
        <w:t> pour malades, à </w:t>
      </w:r>
      <w:hyperlink r:id="rId13" w:tooltip="Rome" w:history="1">
        <w:r w:rsidR="00C441BB" w:rsidRPr="004B629A">
          <w:rPr>
            <w:rStyle w:val="Lienhypertexte"/>
            <w:rFonts w:asciiTheme="majorBidi" w:hAnsiTheme="majorBidi" w:cstheme="majorBidi"/>
            <w:color w:val="auto"/>
            <w:u w:val="none"/>
          </w:rPr>
          <w:t>Rome</w:t>
        </w:r>
      </w:hyperlink>
      <w:r w:rsidR="00C441BB" w:rsidRPr="00293D19">
        <w:rPr>
          <w:rFonts w:asciiTheme="majorBidi" w:hAnsiTheme="majorBidi" w:cstheme="majorBidi"/>
          <w:color w:val="231F20"/>
        </w:rPr>
        <w:t> et Ostie, puis ailleurs dans l’Empire.</w:t>
      </w:r>
      <w:r w:rsidR="00C441BB">
        <w:rPr>
          <w:rFonts w:asciiTheme="majorBidi" w:hAnsiTheme="majorBidi" w:cstheme="majorBidi"/>
          <w:color w:val="231F20"/>
        </w:rPr>
        <w:t xml:space="preserve"> </w:t>
      </w:r>
      <w:r w:rsidR="00C441BB" w:rsidRPr="00DB1DCD">
        <w:rPr>
          <w:rFonts w:asciiTheme="majorBidi" w:hAnsiTheme="majorBidi" w:cstheme="majorBidi"/>
          <w:sz w:val="24"/>
          <w:szCs w:val="24"/>
        </w:rPr>
        <w:t>À Byzance, le </w:t>
      </w:r>
      <w:hyperlink r:id="rId14" w:tooltip="concile" w:history="1">
        <w:r w:rsidR="00C441BB" w:rsidRPr="004B629A">
          <w:rPr>
            <w:rStyle w:val="Lienhypertexte"/>
            <w:rFonts w:asciiTheme="majorBidi" w:hAnsiTheme="majorBidi" w:cstheme="majorBidi"/>
            <w:color w:val="auto"/>
            <w:sz w:val="24"/>
            <w:szCs w:val="24"/>
            <w:u w:val="none"/>
          </w:rPr>
          <w:t>concile</w:t>
        </w:r>
      </w:hyperlink>
      <w:r w:rsidR="00C441BB" w:rsidRPr="00DB1DCD">
        <w:rPr>
          <w:rFonts w:asciiTheme="majorBidi" w:hAnsiTheme="majorBidi" w:cstheme="majorBidi"/>
          <w:sz w:val="24"/>
          <w:szCs w:val="24"/>
        </w:rPr>
        <w:t> de Nicée, en 325 apr. J.-C., prescrit aux évêques de disposer dans chaque ville d'un lieu appelé xenodochium, où les voyageurs et les pauvres seront hébergés et soignés</w:t>
      </w:r>
      <w:r w:rsidR="00C441BB" w:rsidRPr="00C441BB">
        <w:rPr>
          <w:rFonts w:asciiTheme="majorBidi" w:hAnsiTheme="majorBidi" w:cstheme="majorBidi"/>
          <w:sz w:val="24"/>
          <w:szCs w:val="24"/>
          <w:vertAlign w:val="superscript"/>
        </w:rPr>
        <w:footnoteReference w:id="9"/>
      </w:r>
      <w:r w:rsidR="00C441BB" w:rsidRPr="00DB1DCD">
        <w:rPr>
          <w:rFonts w:asciiTheme="majorBidi" w:hAnsiTheme="majorBidi" w:cstheme="majorBidi"/>
          <w:sz w:val="24"/>
          <w:szCs w:val="24"/>
        </w:rPr>
        <w:t>.</w:t>
      </w:r>
    </w:p>
    <w:p w:rsidR="00BD56C8" w:rsidRDefault="00BD56C8" w:rsidP="00BD56C8">
      <w:pPr>
        <w:jc w:val="both"/>
        <w:rPr>
          <w:rFonts w:asciiTheme="majorBidi" w:hAnsiTheme="majorBidi" w:cstheme="majorBidi"/>
          <w:sz w:val="24"/>
          <w:szCs w:val="24"/>
        </w:rPr>
      </w:pPr>
      <w:r w:rsidRPr="00A95A66">
        <w:rPr>
          <w:rFonts w:asciiTheme="majorBidi" w:hAnsiTheme="majorBidi" w:cstheme="majorBidi"/>
          <w:sz w:val="24"/>
          <w:szCs w:val="24"/>
        </w:rPr>
        <w:t>* L’histoire de l’Hôpital montre une évolution dans sa mission, à l’origine pour l’hébergement charitable du pauvre, il a fini par assurer la prise en charge médicale des malades dans le cadre d’un service public hospitalier. Pour rappel, les premiers hôpitaux n’étaient pas destinés aux malades mais à l’hébergement des pauvres. En effet, au Moyen Âge, les hôpitaux sont fondés par l’Église selon les préceptes religieux tels charité et accueil. La notion centrale est la gratuité, les structures sont construites pour les personnes les plus indigentes. A noter qu’ils étaient alors pour la plupart construits en dehors des villes, sans vocation médicale.</w:t>
      </w:r>
      <w:r w:rsidRPr="00A95A66">
        <w:rPr>
          <w:rFonts w:asciiTheme="majorBidi" w:hAnsiTheme="majorBidi" w:cstheme="majorBidi"/>
          <w:sz w:val="24"/>
          <w:szCs w:val="24"/>
        </w:rPr>
        <w:br/>
        <w:t xml:space="preserve">Au XVIIe siècle, la pauvreté devient un problème politique et l’Etat s’en empare. Sont alors créés des hôpitaux pour « recueillir » les sans logis, les mendiants, les exclus…Cependant, ils </w:t>
      </w:r>
      <w:r w:rsidRPr="00A95A66">
        <w:rPr>
          <w:rFonts w:asciiTheme="majorBidi" w:hAnsiTheme="majorBidi" w:cstheme="majorBidi"/>
          <w:sz w:val="24"/>
          <w:szCs w:val="24"/>
        </w:rPr>
        <w:lastRenderedPageBreak/>
        <w:t>restaient des lieux d’enfermement des pauvres, des marginaux, et des « fous ». Des auteurs de l’époque ont pu parler d’un « grand enfermement ». La création de l’hôpital général à Paris, puis dans chaque grande ville française, en est l’exemple.</w:t>
      </w:r>
      <w:r w:rsidRPr="00A95A66">
        <w:rPr>
          <w:rFonts w:asciiTheme="majorBidi" w:hAnsiTheme="majorBidi" w:cstheme="majorBidi"/>
          <w:sz w:val="24"/>
          <w:szCs w:val="24"/>
        </w:rPr>
        <w:br/>
        <w:t>Les révolutionnaires voyaient donc l’hôpital comme la pire des institutions de l’Ancien régime. Souhaitant un grand système d’assistance généralisée, ils ont opté pour un système décentralisé dans lequel l’hôpital est rattaché à la commune.</w:t>
      </w:r>
      <w:r>
        <w:rPr>
          <w:rFonts w:asciiTheme="majorBidi" w:hAnsiTheme="majorBidi" w:cstheme="majorBidi"/>
          <w:sz w:val="24"/>
          <w:szCs w:val="24"/>
        </w:rPr>
        <w:t xml:space="preserve"> </w:t>
      </w:r>
      <w:r w:rsidRPr="00A95A66">
        <w:rPr>
          <w:rFonts w:asciiTheme="majorBidi" w:hAnsiTheme="majorBidi" w:cstheme="majorBidi"/>
          <w:sz w:val="24"/>
          <w:szCs w:val="24"/>
        </w:rPr>
        <w:t>A partir de la moitié du XIXe siècle, la législation va s’attacher à transformer l’hôpital en renforçant sa mission médicale</w:t>
      </w:r>
      <w:r w:rsidRPr="00A95A66">
        <w:rPr>
          <w:rFonts w:asciiTheme="majorBidi" w:hAnsiTheme="majorBidi" w:cstheme="majorBidi"/>
          <w:sz w:val="24"/>
          <w:szCs w:val="24"/>
          <w:vertAlign w:val="superscript"/>
        </w:rPr>
        <w:footnoteReference w:id="10"/>
      </w:r>
      <w:r w:rsidRPr="00A95A66">
        <w:rPr>
          <w:rFonts w:asciiTheme="majorBidi" w:hAnsiTheme="majorBidi" w:cstheme="majorBidi"/>
          <w:sz w:val="24"/>
          <w:szCs w:val="24"/>
        </w:rPr>
        <w:t>.</w:t>
      </w:r>
    </w:p>
    <w:p w:rsidR="00D75BF0" w:rsidRDefault="00337EEF" w:rsidP="00D75BF0">
      <w:pPr>
        <w:jc w:val="both"/>
        <w:rPr>
          <w:rFonts w:asciiTheme="majorBidi" w:hAnsiTheme="majorBidi" w:cstheme="majorBidi"/>
          <w:b/>
          <w:bCs/>
          <w:sz w:val="24"/>
          <w:szCs w:val="24"/>
        </w:rPr>
      </w:pPr>
      <w:r>
        <w:rPr>
          <w:rFonts w:asciiTheme="majorBidi" w:hAnsiTheme="majorBidi" w:cstheme="majorBidi"/>
          <w:b/>
          <w:bCs/>
          <w:sz w:val="24"/>
          <w:szCs w:val="24"/>
        </w:rPr>
        <w:t>4.</w:t>
      </w:r>
      <w:r w:rsidR="00D75BF0" w:rsidRPr="00026174">
        <w:rPr>
          <w:rFonts w:asciiTheme="majorBidi" w:hAnsiTheme="majorBidi" w:cstheme="majorBidi"/>
          <w:b/>
          <w:bCs/>
          <w:sz w:val="24"/>
          <w:szCs w:val="24"/>
        </w:rPr>
        <w:t>L’hôpital dans la société :</w:t>
      </w:r>
    </w:p>
    <w:p w:rsidR="00D75BF0" w:rsidRDefault="00D75BF0" w:rsidP="00D75BF0">
      <w:pPr>
        <w:jc w:val="both"/>
        <w:rPr>
          <w:rFonts w:asciiTheme="majorBidi" w:hAnsiTheme="majorBidi" w:cstheme="majorBidi"/>
          <w:sz w:val="24"/>
          <w:szCs w:val="24"/>
        </w:rPr>
      </w:pPr>
      <w:r>
        <w:rPr>
          <w:rFonts w:asciiTheme="majorBidi" w:hAnsiTheme="majorBidi" w:cstheme="majorBidi"/>
          <w:sz w:val="24"/>
          <w:szCs w:val="24"/>
        </w:rPr>
        <w:t>L’hôpital demeure un miroir des problèmes sociaux à un moment donné, il est perçu comme un lieu où est proposé un service public. Les soins qui y sont dispensés sont accessibles à tous. Il accueille des populations très hétérogènes : individus accidentés, personnes atteintes de maladies graves (cancer, maladies chroniques…) et enfin de très nombreux patients qui viennent consulter des spécialistes à l’hôpital et subir des examens approfondis. Il accueille également les femmes sur le point d’accoucher ou des personnes âgés dont l’état général exige des soins constants «  l’hôpital est devenu le lieu où l’on nait et celui où l’o, meurt ».</w:t>
      </w:r>
    </w:p>
    <w:p w:rsidR="007622EB" w:rsidRDefault="00337EEF" w:rsidP="007622EB">
      <w:pPr>
        <w:jc w:val="both"/>
        <w:rPr>
          <w:rFonts w:asciiTheme="majorBidi" w:hAnsiTheme="majorBidi" w:cstheme="majorBidi"/>
          <w:b/>
          <w:bCs/>
          <w:sz w:val="24"/>
          <w:szCs w:val="24"/>
        </w:rPr>
      </w:pPr>
      <w:r>
        <w:rPr>
          <w:rFonts w:asciiTheme="majorBidi" w:hAnsiTheme="majorBidi" w:cstheme="majorBidi"/>
          <w:b/>
          <w:bCs/>
          <w:sz w:val="24"/>
          <w:szCs w:val="24"/>
        </w:rPr>
        <w:t>5.</w:t>
      </w:r>
      <w:r w:rsidR="007622EB" w:rsidRPr="007C5D65">
        <w:rPr>
          <w:rFonts w:asciiTheme="majorBidi" w:hAnsiTheme="majorBidi" w:cstheme="majorBidi"/>
          <w:b/>
          <w:bCs/>
          <w:sz w:val="24"/>
          <w:szCs w:val="24"/>
        </w:rPr>
        <w:t>La conception de l‘hôpital au 21</w:t>
      </w:r>
      <w:r w:rsidR="007622EB" w:rsidRPr="007C5D65">
        <w:rPr>
          <w:rFonts w:asciiTheme="majorBidi" w:hAnsiTheme="majorBidi" w:cstheme="majorBidi"/>
          <w:b/>
          <w:bCs/>
          <w:sz w:val="24"/>
          <w:szCs w:val="24"/>
          <w:vertAlign w:val="superscript"/>
        </w:rPr>
        <w:t>eme</w:t>
      </w:r>
      <w:r w:rsidR="007622EB" w:rsidRPr="007C5D65">
        <w:rPr>
          <w:rFonts w:asciiTheme="majorBidi" w:hAnsiTheme="majorBidi" w:cstheme="majorBidi"/>
          <w:b/>
          <w:bCs/>
          <w:sz w:val="24"/>
          <w:szCs w:val="24"/>
        </w:rPr>
        <w:t xml:space="preserve"> siècle « l’hôpital moderne » :</w:t>
      </w:r>
    </w:p>
    <w:p w:rsidR="007622EB" w:rsidRDefault="007622EB" w:rsidP="007622EB">
      <w:pPr>
        <w:jc w:val="both"/>
        <w:rPr>
          <w:rFonts w:asciiTheme="majorBidi" w:hAnsiTheme="majorBidi" w:cstheme="majorBidi"/>
          <w:sz w:val="24"/>
          <w:szCs w:val="24"/>
        </w:rPr>
      </w:pPr>
      <w:r>
        <w:rPr>
          <w:rFonts w:asciiTheme="majorBidi" w:hAnsiTheme="majorBidi" w:cstheme="majorBidi"/>
          <w:sz w:val="24"/>
          <w:szCs w:val="24"/>
        </w:rPr>
        <w:t>Les hôpitaux modernes sont conçus pour minimiser les efforts du personnel médical et réduire les risques  de contamination tout en optimisant l’efficacité du système dans son  ensemble.</w:t>
      </w:r>
    </w:p>
    <w:p w:rsidR="007622EB" w:rsidRDefault="007622EB" w:rsidP="007622EB">
      <w:pPr>
        <w:jc w:val="both"/>
        <w:rPr>
          <w:rFonts w:asciiTheme="majorBidi" w:hAnsiTheme="majorBidi" w:cstheme="majorBidi"/>
          <w:sz w:val="24"/>
          <w:szCs w:val="24"/>
        </w:rPr>
      </w:pPr>
      <w:r>
        <w:rPr>
          <w:rFonts w:asciiTheme="majorBidi" w:hAnsiTheme="majorBidi" w:cstheme="majorBidi"/>
          <w:sz w:val="24"/>
          <w:szCs w:val="24"/>
        </w:rPr>
        <w:t>Le bâtiment doit intégrer des départements  lourds, comme la radiologie et les blocs opératoires, tout en prenant en compte d’importances spécificités en termes de raccordement électriques de plomberie et de gestion des déchets. Depuis une dizaine d’année on assiste à une augmentation des traitements ambulatoires et des séjours conventionnels de plus en plus courte durée. Les plateaux médico-techniques lourds sont concentrés, regroupés «  le malade se trouve au centre du concept médical, entouré par le personnel spécialisé »</w:t>
      </w:r>
      <w:r>
        <w:rPr>
          <w:rStyle w:val="Appelnotedebasdep"/>
          <w:rFonts w:asciiTheme="majorBidi" w:hAnsiTheme="majorBidi" w:cstheme="majorBidi"/>
          <w:sz w:val="24"/>
          <w:szCs w:val="24"/>
        </w:rPr>
        <w:footnoteReference w:id="11"/>
      </w:r>
      <w:r>
        <w:rPr>
          <w:rFonts w:asciiTheme="majorBidi" w:hAnsiTheme="majorBidi" w:cstheme="majorBidi"/>
          <w:sz w:val="24"/>
          <w:szCs w:val="24"/>
        </w:rPr>
        <w:t>.</w:t>
      </w:r>
    </w:p>
    <w:p w:rsidR="00DF2690" w:rsidRDefault="00337EEF" w:rsidP="00DF2690">
      <w:pPr>
        <w:jc w:val="both"/>
        <w:rPr>
          <w:rFonts w:asciiTheme="majorBidi" w:hAnsiTheme="majorBidi" w:cstheme="majorBidi"/>
          <w:sz w:val="24"/>
          <w:szCs w:val="24"/>
        </w:rPr>
      </w:pPr>
      <w:r>
        <w:rPr>
          <w:rFonts w:asciiTheme="majorBidi" w:hAnsiTheme="majorBidi" w:cstheme="majorBidi"/>
          <w:b/>
          <w:bCs/>
          <w:sz w:val="24"/>
          <w:szCs w:val="24"/>
        </w:rPr>
        <w:t>6.</w:t>
      </w:r>
      <w:r w:rsidR="00DF2690" w:rsidRPr="00725CFD">
        <w:rPr>
          <w:rFonts w:asciiTheme="majorBidi" w:hAnsiTheme="majorBidi" w:cstheme="majorBidi"/>
          <w:b/>
          <w:bCs/>
          <w:sz w:val="24"/>
          <w:szCs w:val="24"/>
        </w:rPr>
        <w:t>Définition du système de santé :</w:t>
      </w:r>
    </w:p>
    <w:p w:rsidR="00DF2690" w:rsidRDefault="00DF2690" w:rsidP="00DF2690">
      <w:pPr>
        <w:jc w:val="both"/>
        <w:rPr>
          <w:rFonts w:asciiTheme="majorBidi" w:hAnsiTheme="majorBidi" w:cstheme="majorBidi"/>
          <w:sz w:val="24"/>
          <w:szCs w:val="24"/>
        </w:rPr>
      </w:pPr>
      <w:r>
        <w:rPr>
          <w:rFonts w:asciiTheme="majorBidi" w:hAnsiTheme="majorBidi" w:cstheme="majorBidi"/>
          <w:sz w:val="24"/>
          <w:szCs w:val="24"/>
        </w:rPr>
        <w:t>Est un ensemble des organisations, des institutions, des ressources et des personnes dont l’objectif principal est d’améliorer la santé. Et pour fonctionner un système de santé à besoin de personnels, de moyens de financiers, d’informations, de fournitures, de moyens de communication.</w:t>
      </w:r>
    </w:p>
    <w:p w:rsidR="00DF2690" w:rsidRPr="00725CFD" w:rsidRDefault="00DF2690" w:rsidP="00DF2690">
      <w:pPr>
        <w:jc w:val="both"/>
        <w:rPr>
          <w:rFonts w:asciiTheme="majorBidi" w:hAnsiTheme="majorBidi" w:cstheme="majorBidi"/>
          <w:sz w:val="24"/>
          <w:szCs w:val="24"/>
        </w:rPr>
      </w:pPr>
      <w:r>
        <w:rPr>
          <w:rFonts w:asciiTheme="majorBidi" w:hAnsiTheme="majorBidi" w:cstheme="majorBidi"/>
          <w:sz w:val="24"/>
          <w:szCs w:val="24"/>
        </w:rPr>
        <w:t xml:space="preserve">Et si la population n’as pas accès aux soins, car le système de protection social ne sont pas équitable. Pour préserver  et améliorer la santé des populations dans le monde, les pouvoirs publics doivent concevoir des systèmes de santé solides et efficaces, capables de prévenir les </w:t>
      </w:r>
      <w:r>
        <w:rPr>
          <w:rFonts w:asciiTheme="majorBidi" w:hAnsiTheme="majorBidi" w:cstheme="majorBidi"/>
          <w:sz w:val="24"/>
          <w:szCs w:val="24"/>
        </w:rPr>
        <w:lastRenderedPageBreak/>
        <w:t>maladies et d’offrir un traitement à tout le monde sans distinction. Le système de santé est caractérisé par une grande diversité et complexité, des structures sur le plan juridique comme financier, c’est un ensemble d’institutions qui a pour objectif l’amélioration de la santé de la population, il contribue ainsi aux soins et à la prévention. Il doit répondre aux demandes des usagers et avoir l’égalité d’accès aux soins.</w:t>
      </w:r>
    </w:p>
    <w:p w:rsidR="00DF2690" w:rsidRPr="00033657" w:rsidRDefault="00337EEF" w:rsidP="007622EB">
      <w:pPr>
        <w:jc w:val="both"/>
        <w:rPr>
          <w:rFonts w:asciiTheme="majorBidi" w:hAnsiTheme="majorBidi" w:cstheme="majorBidi"/>
          <w:b/>
          <w:bCs/>
          <w:sz w:val="24"/>
          <w:szCs w:val="24"/>
        </w:rPr>
      </w:pPr>
      <w:r>
        <w:rPr>
          <w:rFonts w:asciiTheme="majorBidi" w:hAnsiTheme="majorBidi" w:cstheme="majorBidi"/>
          <w:b/>
          <w:bCs/>
          <w:sz w:val="24"/>
          <w:szCs w:val="24"/>
        </w:rPr>
        <w:t>7.</w:t>
      </w:r>
      <w:r w:rsidR="00033657" w:rsidRPr="00033657">
        <w:rPr>
          <w:rFonts w:asciiTheme="majorBidi" w:hAnsiTheme="majorBidi" w:cstheme="majorBidi"/>
          <w:b/>
          <w:bCs/>
          <w:sz w:val="24"/>
          <w:szCs w:val="24"/>
        </w:rPr>
        <w:t>L’OMS définit le système de santé :</w:t>
      </w:r>
    </w:p>
    <w:p w:rsidR="001D4081" w:rsidRDefault="006D51AB" w:rsidP="00033657">
      <w:pPr>
        <w:tabs>
          <w:tab w:val="left" w:pos="3375"/>
        </w:tabs>
        <w:jc w:val="both"/>
        <w:rPr>
          <w:rFonts w:asciiTheme="majorBidi" w:hAnsiTheme="majorBidi" w:cstheme="majorBidi"/>
          <w:color w:val="333333"/>
          <w:sz w:val="24"/>
          <w:szCs w:val="24"/>
          <w:shd w:val="clear" w:color="auto" w:fill="FFFFFF"/>
        </w:rPr>
      </w:pPr>
      <w:r w:rsidRPr="006D51AB">
        <w:rPr>
          <w:rFonts w:asciiTheme="majorBidi" w:eastAsia="Times New Roman" w:hAnsiTheme="majorBidi" w:cstheme="majorBidi"/>
          <w:color w:val="000000"/>
          <w:sz w:val="24"/>
          <w:szCs w:val="24"/>
          <w:lang w:eastAsia="fr-FR"/>
        </w:rPr>
        <w:t>Elle définit le système de santé comme « </w:t>
      </w:r>
      <w:r w:rsidRPr="006D51AB">
        <w:rPr>
          <w:rFonts w:asciiTheme="majorBidi" w:eastAsia="Times New Roman" w:hAnsiTheme="majorBidi" w:cstheme="majorBidi"/>
          <w:b/>
          <w:bCs/>
          <w:color w:val="000000"/>
          <w:sz w:val="24"/>
          <w:szCs w:val="24"/>
          <w:lang w:eastAsia="fr-FR"/>
        </w:rPr>
        <w:t>toutes les activités</w:t>
      </w:r>
      <w:r w:rsidRPr="006D51AB">
        <w:rPr>
          <w:rFonts w:asciiTheme="majorBidi" w:eastAsia="Times New Roman" w:hAnsiTheme="majorBidi" w:cstheme="majorBidi"/>
          <w:color w:val="000000"/>
          <w:sz w:val="24"/>
          <w:szCs w:val="24"/>
          <w:lang w:eastAsia="fr-FR"/>
        </w:rPr>
        <w:t>, officielles ou non, qui portent sur les services de santé, mis à la disposition d'une population, et sur l'utilisation de ces services par la population »</w:t>
      </w:r>
      <w:r w:rsidR="000D5D00">
        <w:rPr>
          <w:rStyle w:val="Appelnotedebasdep"/>
          <w:rFonts w:asciiTheme="majorBidi" w:eastAsia="Times New Roman" w:hAnsiTheme="majorBidi" w:cstheme="majorBidi"/>
          <w:color w:val="000000"/>
          <w:sz w:val="24"/>
          <w:szCs w:val="24"/>
          <w:lang w:eastAsia="fr-FR"/>
        </w:rPr>
        <w:footnoteReference w:id="12"/>
      </w:r>
      <w:r w:rsidRPr="006D51AB">
        <w:rPr>
          <w:rFonts w:asciiTheme="majorBidi" w:eastAsia="Times New Roman" w:hAnsiTheme="majorBidi" w:cstheme="majorBidi"/>
          <w:color w:val="000000"/>
          <w:sz w:val="24"/>
          <w:szCs w:val="24"/>
          <w:lang w:eastAsia="fr-FR"/>
        </w:rPr>
        <w:t>.</w:t>
      </w:r>
      <w:r w:rsidR="00092D1D">
        <w:rPr>
          <w:rFonts w:asciiTheme="majorBidi" w:eastAsia="Times New Roman" w:hAnsiTheme="majorBidi" w:cstheme="majorBidi"/>
          <w:color w:val="000000"/>
          <w:sz w:val="24"/>
          <w:szCs w:val="24"/>
          <w:lang w:eastAsia="fr-FR"/>
        </w:rPr>
        <w:t xml:space="preserve"> Ainsi </w:t>
      </w:r>
      <w:r w:rsidR="00092D1D" w:rsidRPr="00092D1D">
        <w:rPr>
          <w:rFonts w:asciiTheme="majorBidi" w:eastAsia="Times New Roman" w:hAnsiTheme="majorBidi" w:cstheme="majorBidi"/>
          <w:color w:val="000000"/>
          <w:sz w:val="24"/>
          <w:szCs w:val="24"/>
          <w:lang w:eastAsia="fr-FR"/>
        </w:rPr>
        <w:t>« </w:t>
      </w:r>
      <w:r w:rsidR="00C07938" w:rsidRPr="00092D1D">
        <w:rPr>
          <w:rFonts w:asciiTheme="majorBidi" w:eastAsia="Times New Roman" w:hAnsiTheme="majorBidi" w:cstheme="majorBidi"/>
          <w:color w:val="000000"/>
          <w:sz w:val="24"/>
          <w:szCs w:val="24"/>
          <w:lang w:eastAsia="fr-FR"/>
        </w:rPr>
        <w:t xml:space="preserve"> </w:t>
      </w:r>
      <w:r w:rsidR="00C07938" w:rsidRPr="00092D1D">
        <w:rPr>
          <w:rFonts w:asciiTheme="majorBidi" w:hAnsiTheme="majorBidi" w:cstheme="majorBidi"/>
          <w:color w:val="333333"/>
          <w:sz w:val="24"/>
          <w:szCs w:val="24"/>
          <w:shd w:val="clear" w:color="auto" w:fill="FFFFFF"/>
        </w:rPr>
        <w:t>Le système de santé est l’ensemble des organisations, des institutions, des ressources et des personnes dont l’objectif principal est d’améliorer la santé</w:t>
      </w:r>
      <w:r w:rsidR="00092D1D" w:rsidRPr="00092D1D">
        <w:rPr>
          <w:rFonts w:asciiTheme="majorBidi" w:hAnsiTheme="majorBidi" w:cstheme="majorBidi"/>
          <w:color w:val="333333"/>
          <w:sz w:val="24"/>
          <w:szCs w:val="24"/>
          <w:shd w:val="clear" w:color="auto" w:fill="FFFFFF"/>
        </w:rPr>
        <w:t> »</w:t>
      </w:r>
      <w:r w:rsidR="00C07938" w:rsidRPr="00092D1D">
        <w:rPr>
          <w:rStyle w:val="Appelnotedebasdep"/>
          <w:rFonts w:asciiTheme="majorBidi" w:hAnsiTheme="majorBidi" w:cstheme="majorBidi"/>
          <w:color w:val="333333"/>
          <w:sz w:val="24"/>
          <w:szCs w:val="24"/>
          <w:shd w:val="clear" w:color="auto" w:fill="FFFFFF"/>
        </w:rPr>
        <w:footnoteReference w:id="13"/>
      </w:r>
      <w:r w:rsidR="00C07938" w:rsidRPr="00092D1D">
        <w:rPr>
          <w:rFonts w:asciiTheme="majorBidi" w:hAnsiTheme="majorBidi" w:cstheme="majorBidi"/>
          <w:color w:val="333333"/>
          <w:sz w:val="24"/>
          <w:szCs w:val="24"/>
          <w:shd w:val="clear" w:color="auto" w:fill="FFFFFF"/>
        </w:rPr>
        <w:t>.</w:t>
      </w:r>
    </w:p>
    <w:p w:rsidR="00930DC1" w:rsidRDefault="00930DC1" w:rsidP="00033657">
      <w:pPr>
        <w:tabs>
          <w:tab w:val="left" w:pos="3375"/>
        </w:tabs>
        <w:jc w:val="both"/>
        <w:rPr>
          <w:rFonts w:asciiTheme="majorBidi" w:hAnsiTheme="majorBidi" w:cstheme="majorBidi"/>
          <w:b/>
          <w:bCs/>
          <w:color w:val="333333"/>
          <w:sz w:val="24"/>
          <w:szCs w:val="24"/>
          <w:shd w:val="clear" w:color="auto" w:fill="FFFFFF"/>
        </w:rPr>
      </w:pPr>
      <w:r w:rsidRPr="00930DC1">
        <w:rPr>
          <w:rFonts w:asciiTheme="majorBidi" w:hAnsiTheme="majorBidi" w:cstheme="majorBidi"/>
          <w:b/>
          <w:bCs/>
          <w:color w:val="333333"/>
          <w:sz w:val="24"/>
          <w:szCs w:val="24"/>
          <w:shd w:val="clear" w:color="auto" w:fill="FFFFFF"/>
        </w:rPr>
        <w:t>8.Les objectifs d’un système de santé selon l’OMS :</w:t>
      </w:r>
    </w:p>
    <w:p w:rsidR="00C36594" w:rsidRPr="004D6D0A" w:rsidRDefault="00C36594" w:rsidP="003E2293">
      <w:pPr>
        <w:pStyle w:val="NormalWeb"/>
        <w:shd w:val="clear" w:color="auto" w:fill="FFFFFF"/>
        <w:spacing w:before="120" w:beforeAutospacing="0" w:after="120" w:afterAutospacing="0"/>
        <w:jc w:val="both"/>
        <w:rPr>
          <w:rFonts w:asciiTheme="majorBidi" w:hAnsiTheme="majorBidi" w:cstheme="majorBidi"/>
        </w:rPr>
      </w:pPr>
      <w:r w:rsidRPr="004D6D0A">
        <w:rPr>
          <w:rFonts w:asciiTheme="majorBidi" w:hAnsiTheme="majorBidi" w:cstheme="majorBidi"/>
        </w:rPr>
        <w:t>Selon l'</w:t>
      </w:r>
      <w:hyperlink r:id="rId15" w:tooltip="Organisation mondiale de la santé" w:history="1">
        <w:r w:rsidRPr="004D6D0A">
          <w:rPr>
            <w:rStyle w:val="Lienhypertexte"/>
            <w:rFonts w:asciiTheme="majorBidi" w:hAnsiTheme="majorBidi" w:cstheme="majorBidi"/>
            <w:color w:val="auto"/>
          </w:rPr>
          <w:t>OMS</w:t>
        </w:r>
      </w:hyperlink>
      <w:r w:rsidRPr="004D6D0A">
        <w:rPr>
          <w:rFonts w:asciiTheme="majorBidi" w:hAnsiTheme="majorBidi" w:cstheme="majorBidi"/>
        </w:rPr>
        <w:t> (Organisation Mondiale de la Santé au Maroc) les résultats obtenus par tout système de Santé Maladie doivent être évalués sur le plan de la qualité et de l'équité au regard de trois objectifs </w:t>
      </w:r>
      <w:hyperlink r:id="rId16" w:anchor="cite_note-9" w:history="1">
        <w:r w:rsidRPr="004D6D0A">
          <w:rPr>
            <w:rStyle w:val="Lienhypertexte"/>
            <w:rFonts w:asciiTheme="majorBidi" w:hAnsiTheme="majorBidi" w:cstheme="majorBidi"/>
            <w:color w:val="auto"/>
            <w:vertAlign w:val="superscript"/>
          </w:rPr>
          <w:t>9</w:t>
        </w:r>
      </w:hyperlink>
    </w:p>
    <w:p w:rsidR="00C36594" w:rsidRPr="004D6D0A" w:rsidRDefault="00C36594" w:rsidP="003E2293">
      <w:pPr>
        <w:numPr>
          <w:ilvl w:val="0"/>
          <w:numId w:val="6"/>
        </w:numPr>
        <w:shd w:val="clear" w:color="auto" w:fill="FFFFFF"/>
        <w:spacing w:before="100" w:beforeAutospacing="1" w:after="24" w:line="240" w:lineRule="auto"/>
        <w:ind w:left="384"/>
        <w:jc w:val="both"/>
        <w:rPr>
          <w:rFonts w:asciiTheme="majorBidi" w:hAnsiTheme="majorBidi" w:cstheme="majorBidi"/>
          <w:sz w:val="24"/>
          <w:szCs w:val="24"/>
        </w:rPr>
      </w:pPr>
      <w:r w:rsidRPr="004D6D0A">
        <w:rPr>
          <w:rFonts w:asciiTheme="majorBidi" w:hAnsiTheme="majorBidi" w:cstheme="majorBidi"/>
          <w:b/>
          <w:bCs/>
          <w:sz w:val="24"/>
          <w:szCs w:val="24"/>
        </w:rPr>
        <w:t>l'état de humaine santé de la population</w:t>
      </w:r>
      <w:r w:rsidRPr="004D6D0A">
        <w:rPr>
          <w:rFonts w:asciiTheme="majorBidi" w:hAnsiTheme="majorBidi" w:cstheme="majorBidi"/>
          <w:sz w:val="24"/>
          <w:szCs w:val="24"/>
        </w:rPr>
        <w:t>, pour lequel l'indicateur majeur retenu est l'EVCI (Espérance de Vie corrigée de l'incapacité)</w:t>
      </w:r>
    </w:p>
    <w:p w:rsidR="00C36594" w:rsidRPr="004D6D0A" w:rsidRDefault="00C36594" w:rsidP="003E2293">
      <w:pPr>
        <w:numPr>
          <w:ilvl w:val="0"/>
          <w:numId w:val="6"/>
        </w:numPr>
        <w:shd w:val="clear" w:color="auto" w:fill="FFFFFF"/>
        <w:spacing w:before="100" w:beforeAutospacing="1" w:after="24" w:line="240" w:lineRule="auto"/>
        <w:ind w:left="384"/>
        <w:jc w:val="both"/>
        <w:rPr>
          <w:rFonts w:asciiTheme="majorBidi" w:hAnsiTheme="majorBidi" w:cstheme="majorBidi"/>
          <w:sz w:val="24"/>
          <w:szCs w:val="24"/>
        </w:rPr>
      </w:pPr>
      <w:r w:rsidRPr="004D6D0A">
        <w:rPr>
          <w:rFonts w:asciiTheme="majorBidi" w:hAnsiTheme="majorBidi" w:cstheme="majorBidi"/>
          <w:b/>
          <w:bCs/>
          <w:sz w:val="24"/>
          <w:szCs w:val="24"/>
        </w:rPr>
        <w:t>la réactivité du cas système</w:t>
      </w:r>
      <w:r w:rsidRPr="004D6D0A">
        <w:rPr>
          <w:rFonts w:asciiTheme="majorBidi" w:hAnsiTheme="majorBidi" w:cstheme="majorBidi"/>
          <w:sz w:val="24"/>
          <w:szCs w:val="24"/>
        </w:rPr>
        <w:t>, soit le respect des droits humains du malade et de ses proches :</w:t>
      </w:r>
    </w:p>
    <w:p w:rsidR="00C36594" w:rsidRPr="004D6D0A" w:rsidRDefault="005275DB" w:rsidP="003E2293">
      <w:pPr>
        <w:shd w:val="clear" w:color="auto" w:fill="FFFFFF"/>
        <w:spacing w:after="24"/>
        <w:ind w:left="720"/>
        <w:jc w:val="both"/>
        <w:rPr>
          <w:rFonts w:asciiTheme="majorBidi" w:hAnsiTheme="majorBidi" w:cstheme="majorBidi"/>
          <w:sz w:val="24"/>
          <w:szCs w:val="24"/>
        </w:rPr>
      </w:pPr>
      <w:r w:rsidRPr="004D6D0A">
        <w:rPr>
          <w:rFonts w:asciiTheme="majorBidi" w:hAnsiTheme="majorBidi" w:cstheme="majorBidi"/>
          <w:sz w:val="24"/>
          <w:szCs w:val="24"/>
        </w:rPr>
        <w:t>-</w:t>
      </w:r>
      <w:r w:rsidR="00C36594" w:rsidRPr="004D6D0A">
        <w:rPr>
          <w:rFonts w:asciiTheme="majorBidi" w:hAnsiTheme="majorBidi" w:cstheme="majorBidi"/>
          <w:sz w:val="24"/>
          <w:szCs w:val="24"/>
        </w:rPr>
        <w:t xml:space="preserve">Respect du malade </w:t>
      </w:r>
      <w:r w:rsidR="005458EE" w:rsidRPr="004D6D0A">
        <w:rPr>
          <w:rFonts w:asciiTheme="majorBidi" w:hAnsiTheme="majorBidi" w:cstheme="majorBidi"/>
          <w:sz w:val="24"/>
          <w:szCs w:val="24"/>
        </w:rPr>
        <w:t>(respect</w:t>
      </w:r>
      <w:r w:rsidR="00C36594" w:rsidRPr="004D6D0A">
        <w:rPr>
          <w:rFonts w:asciiTheme="majorBidi" w:hAnsiTheme="majorBidi" w:cstheme="majorBidi"/>
          <w:sz w:val="24"/>
          <w:szCs w:val="24"/>
        </w:rPr>
        <w:t xml:space="preserve"> de la dignité de la personne, confidentialité des informations médicales, possibilité de participer aux choix médicaux..)</w:t>
      </w:r>
    </w:p>
    <w:p w:rsidR="00C36594" w:rsidRPr="004D6D0A" w:rsidRDefault="005275DB" w:rsidP="003E2293">
      <w:pPr>
        <w:shd w:val="clear" w:color="auto" w:fill="FFFFFF"/>
        <w:spacing w:after="24"/>
        <w:ind w:left="720"/>
        <w:jc w:val="both"/>
        <w:rPr>
          <w:rFonts w:asciiTheme="majorBidi" w:hAnsiTheme="majorBidi" w:cstheme="majorBidi"/>
          <w:sz w:val="24"/>
          <w:szCs w:val="24"/>
        </w:rPr>
      </w:pPr>
      <w:r w:rsidRPr="004D6D0A">
        <w:rPr>
          <w:rFonts w:asciiTheme="majorBidi" w:hAnsiTheme="majorBidi" w:cstheme="majorBidi"/>
          <w:sz w:val="24"/>
          <w:szCs w:val="24"/>
        </w:rPr>
        <w:t>-</w:t>
      </w:r>
      <w:r w:rsidR="00C36594" w:rsidRPr="004D6D0A">
        <w:rPr>
          <w:rFonts w:asciiTheme="majorBidi" w:hAnsiTheme="majorBidi" w:cstheme="majorBidi"/>
          <w:sz w:val="24"/>
          <w:szCs w:val="24"/>
        </w:rPr>
        <w:t>Possibilité de choisir le prestataire qui ce lui est le ministre de santé marocain</w:t>
      </w:r>
    </w:p>
    <w:p w:rsidR="00C36594" w:rsidRPr="006E5888" w:rsidRDefault="005275DB" w:rsidP="003E2293">
      <w:pPr>
        <w:shd w:val="clear" w:color="auto" w:fill="FFFFFF"/>
        <w:spacing w:after="24"/>
        <w:ind w:left="720"/>
        <w:jc w:val="both"/>
        <w:rPr>
          <w:rFonts w:asciiTheme="majorBidi" w:hAnsiTheme="majorBidi" w:cstheme="majorBidi"/>
          <w:sz w:val="24"/>
          <w:szCs w:val="24"/>
        </w:rPr>
      </w:pPr>
      <w:r w:rsidRPr="006E5888">
        <w:rPr>
          <w:rFonts w:asciiTheme="majorBidi" w:hAnsiTheme="majorBidi" w:cstheme="majorBidi"/>
          <w:sz w:val="24"/>
          <w:szCs w:val="24"/>
        </w:rPr>
        <w:t>-</w:t>
      </w:r>
      <w:r w:rsidR="00C36594" w:rsidRPr="006E5888">
        <w:rPr>
          <w:rFonts w:asciiTheme="majorBidi" w:hAnsiTheme="majorBidi" w:cstheme="majorBidi"/>
          <w:sz w:val="24"/>
          <w:szCs w:val="24"/>
        </w:rPr>
        <w:t>Attention accordée au client ( rapidité de la prise en charge, qualité des locaux et de la nourriture à l’hôpital militaire...)</w:t>
      </w:r>
    </w:p>
    <w:p w:rsidR="00C36594" w:rsidRPr="006E5888" w:rsidRDefault="005275DB" w:rsidP="005275DB">
      <w:pPr>
        <w:shd w:val="clear" w:color="auto" w:fill="FFFFFF"/>
        <w:spacing w:after="24"/>
        <w:ind w:left="720"/>
        <w:jc w:val="both"/>
        <w:rPr>
          <w:rFonts w:ascii="Arial" w:hAnsi="Arial" w:cs="Arial"/>
          <w:sz w:val="18"/>
          <w:szCs w:val="18"/>
        </w:rPr>
      </w:pPr>
      <w:r w:rsidRPr="006E5888">
        <w:rPr>
          <w:rFonts w:asciiTheme="majorBidi" w:hAnsiTheme="majorBidi" w:cstheme="majorBidi"/>
          <w:sz w:val="24"/>
          <w:szCs w:val="24"/>
        </w:rPr>
        <w:t>-</w:t>
      </w:r>
      <w:r w:rsidR="00C36594" w:rsidRPr="006E5888">
        <w:rPr>
          <w:rFonts w:asciiTheme="majorBidi" w:hAnsiTheme="majorBidi" w:cstheme="majorBidi"/>
          <w:sz w:val="24"/>
          <w:szCs w:val="24"/>
        </w:rPr>
        <w:t>Accès à des réseaux d'aide sociale pour les patients et leurs proches en difficulté. Le contexte est un élément fondamental à prendre en compte dans l’évaluation de la performance des systèmes de santé inféctoir</w:t>
      </w:r>
      <w:r w:rsidR="00C36594" w:rsidRPr="006E5888">
        <w:rPr>
          <w:rFonts w:ascii="Arial" w:hAnsi="Arial" w:cs="Arial"/>
          <w:sz w:val="18"/>
          <w:szCs w:val="18"/>
        </w:rPr>
        <w:t>.</w:t>
      </w:r>
    </w:p>
    <w:p w:rsidR="00C36594" w:rsidRPr="006E5888" w:rsidRDefault="00C36594" w:rsidP="005275DB">
      <w:pPr>
        <w:numPr>
          <w:ilvl w:val="0"/>
          <w:numId w:val="7"/>
        </w:numPr>
        <w:shd w:val="clear" w:color="auto" w:fill="FFFFFF"/>
        <w:spacing w:before="100" w:beforeAutospacing="1" w:after="24" w:line="240" w:lineRule="auto"/>
        <w:ind w:left="768"/>
        <w:jc w:val="both"/>
        <w:rPr>
          <w:rFonts w:asciiTheme="majorBidi" w:hAnsiTheme="majorBidi" w:cstheme="majorBidi"/>
          <w:sz w:val="24"/>
          <w:szCs w:val="24"/>
        </w:rPr>
      </w:pPr>
      <w:r w:rsidRPr="006E5888">
        <w:rPr>
          <w:rFonts w:asciiTheme="majorBidi" w:hAnsiTheme="majorBidi" w:cstheme="majorBidi"/>
          <w:b/>
          <w:bCs/>
          <w:sz w:val="24"/>
          <w:szCs w:val="24"/>
        </w:rPr>
        <w:t>l'équité de la contribution financière</w:t>
      </w:r>
      <w:r w:rsidRPr="006E5888">
        <w:rPr>
          <w:rFonts w:asciiTheme="majorBidi" w:hAnsiTheme="majorBidi" w:cstheme="majorBidi"/>
          <w:sz w:val="24"/>
          <w:szCs w:val="24"/>
        </w:rPr>
        <w:t> en regard de la capacité financière des personnes</w:t>
      </w:r>
    </w:p>
    <w:p w:rsidR="00C36594" w:rsidRPr="006E5888" w:rsidRDefault="005275DB" w:rsidP="005275DB">
      <w:pPr>
        <w:shd w:val="clear" w:color="auto" w:fill="FFFFFF"/>
        <w:spacing w:after="24"/>
        <w:ind w:left="720"/>
        <w:jc w:val="both"/>
        <w:rPr>
          <w:rFonts w:asciiTheme="majorBidi" w:hAnsiTheme="majorBidi" w:cstheme="majorBidi"/>
          <w:sz w:val="24"/>
          <w:szCs w:val="24"/>
        </w:rPr>
      </w:pPr>
      <w:r w:rsidRPr="006E5888">
        <w:rPr>
          <w:rFonts w:asciiTheme="majorBidi" w:hAnsiTheme="majorBidi" w:cstheme="majorBidi"/>
          <w:sz w:val="24"/>
          <w:szCs w:val="24"/>
        </w:rPr>
        <w:t>-</w:t>
      </w:r>
      <w:r w:rsidR="00C36594" w:rsidRPr="006E5888">
        <w:rPr>
          <w:rFonts w:asciiTheme="majorBidi" w:hAnsiTheme="majorBidi" w:cstheme="majorBidi"/>
          <w:sz w:val="24"/>
          <w:szCs w:val="24"/>
        </w:rPr>
        <w:t xml:space="preserve">Importance du pré-paiement </w:t>
      </w:r>
      <w:r w:rsidR="009B5A78" w:rsidRPr="006E5888">
        <w:rPr>
          <w:rFonts w:asciiTheme="majorBidi" w:hAnsiTheme="majorBidi" w:cstheme="majorBidi"/>
          <w:sz w:val="24"/>
          <w:szCs w:val="24"/>
        </w:rPr>
        <w:t>(prime</w:t>
      </w:r>
      <w:r w:rsidR="00C36594" w:rsidRPr="006E5888">
        <w:rPr>
          <w:rFonts w:asciiTheme="majorBidi" w:hAnsiTheme="majorBidi" w:cstheme="majorBidi"/>
          <w:sz w:val="24"/>
          <w:szCs w:val="24"/>
        </w:rPr>
        <w:t xml:space="preserve"> ou cotisation) : celui-ci peut engendrer des contraintes d'épargne ou des restrictions de budget excessives chez les ménages concernés.</w:t>
      </w:r>
    </w:p>
    <w:p w:rsidR="00C36594" w:rsidRPr="006E5888" w:rsidRDefault="005275DB" w:rsidP="005275DB">
      <w:pPr>
        <w:shd w:val="clear" w:color="auto" w:fill="FFFFFF"/>
        <w:spacing w:after="24"/>
        <w:ind w:left="720"/>
        <w:jc w:val="both"/>
        <w:rPr>
          <w:rFonts w:asciiTheme="majorBidi" w:hAnsiTheme="majorBidi" w:cstheme="majorBidi"/>
          <w:sz w:val="24"/>
          <w:szCs w:val="24"/>
        </w:rPr>
      </w:pPr>
      <w:r w:rsidRPr="006E5888">
        <w:rPr>
          <w:rFonts w:asciiTheme="majorBidi" w:hAnsiTheme="majorBidi" w:cstheme="majorBidi"/>
          <w:sz w:val="24"/>
          <w:szCs w:val="24"/>
        </w:rPr>
        <w:t>-</w:t>
      </w:r>
      <w:r w:rsidR="00C36594" w:rsidRPr="006E5888">
        <w:rPr>
          <w:rFonts w:asciiTheme="majorBidi" w:hAnsiTheme="majorBidi" w:cstheme="majorBidi"/>
          <w:sz w:val="24"/>
          <w:szCs w:val="24"/>
        </w:rPr>
        <w:t>Indépendance de la contribution vis-à-vis du risque : le mode de pré-paiement ne doit pas être lié à la probabilité de maladie ou à l'utilisation des services de soins.</w:t>
      </w:r>
    </w:p>
    <w:p w:rsidR="00C36594" w:rsidRPr="006E5888" w:rsidRDefault="005275DB" w:rsidP="005275DB">
      <w:pPr>
        <w:shd w:val="clear" w:color="auto" w:fill="FFFFFF"/>
        <w:spacing w:after="24"/>
        <w:ind w:left="720"/>
        <w:jc w:val="both"/>
        <w:rPr>
          <w:rFonts w:asciiTheme="majorBidi" w:hAnsiTheme="majorBidi" w:cstheme="majorBidi"/>
          <w:sz w:val="24"/>
          <w:szCs w:val="24"/>
        </w:rPr>
      </w:pPr>
      <w:r w:rsidRPr="006E5888">
        <w:rPr>
          <w:rFonts w:asciiTheme="majorBidi" w:hAnsiTheme="majorBidi" w:cstheme="majorBidi"/>
          <w:sz w:val="24"/>
          <w:szCs w:val="24"/>
        </w:rPr>
        <w:t>-</w:t>
      </w:r>
      <w:r w:rsidR="00C36594" w:rsidRPr="006E5888">
        <w:rPr>
          <w:rFonts w:asciiTheme="majorBidi" w:hAnsiTheme="majorBidi" w:cstheme="majorBidi"/>
          <w:sz w:val="24"/>
          <w:szCs w:val="24"/>
        </w:rPr>
        <w:t>Lien entre contribution et capacité de paiement : les formes de pré-paiement doivent être progressives ou du moins être proportionnelles au revenu.</w:t>
      </w:r>
    </w:p>
    <w:p w:rsidR="00C36594" w:rsidRPr="006E5888" w:rsidRDefault="00C36594" w:rsidP="005275DB">
      <w:pPr>
        <w:pStyle w:val="NormalWeb"/>
        <w:shd w:val="clear" w:color="auto" w:fill="FFFFFF"/>
        <w:spacing w:before="120" w:beforeAutospacing="0" w:after="120" w:afterAutospacing="0"/>
        <w:jc w:val="both"/>
        <w:rPr>
          <w:rFonts w:asciiTheme="majorBidi" w:hAnsiTheme="majorBidi" w:cstheme="majorBidi"/>
        </w:rPr>
      </w:pPr>
      <w:r w:rsidRPr="006E5888">
        <w:rPr>
          <w:rFonts w:asciiTheme="majorBidi" w:hAnsiTheme="majorBidi" w:cstheme="majorBidi"/>
        </w:rPr>
        <w:lastRenderedPageBreak/>
        <w:t>De manière synthétique, l'</w:t>
      </w:r>
      <w:hyperlink r:id="rId17" w:tooltip="Organisation mondiale de la santé" w:history="1">
        <w:r w:rsidRPr="006E5888">
          <w:rPr>
            <w:rStyle w:val="Lienhypertexte"/>
            <w:rFonts w:asciiTheme="majorBidi" w:hAnsiTheme="majorBidi" w:cstheme="majorBidi"/>
            <w:color w:val="auto"/>
            <w:u w:val="none"/>
          </w:rPr>
          <w:t>OMS</w:t>
        </w:r>
      </w:hyperlink>
      <w:r w:rsidRPr="006E5888">
        <w:rPr>
          <w:rFonts w:asciiTheme="majorBidi" w:hAnsiTheme="majorBidi" w:cstheme="majorBidi"/>
        </w:rPr>
        <w:t> considère  « </w:t>
      </w:r>
      <w:r w:rsidRPr="006E5888">
        <w:rPr>
          <w:rFonts w:asciiTheme="majorBidi" w:hAnsiTheme="majorBidi" w:cstheme="majorBidi"/>
          <w:i/>
          <w:iCs/>
        </w:rPr>
        <w:t>que les soins de santé sont financés de manière parfaitement équitable si le rapport entre le total des dépenses de santé et le total des dépenses non alimentaires est identique pour tous les ménages, indépendamment de leur revenu, de leur état de santé ou de leur utilisation du système de santé</w:t>
      </w:r>
      <w:r w:rsidRPr="006E5888">
        <w:rPr>
          <w:rFonts w:asciiTheme="majorBidi" w:hAnsiTheme="majorBidi" w:cstheme="majorBidi"/>
        </w:rPr>
        <w:t> »</w:t>
      </w:r>
      <w:r w:rsidRPr="006E5888">
        <w:rPr>
          <w:rStyle w:val="Appelnotedebasdep"/>
          <w:rFonts w:asciiTheme="majorBidi" w:hAnsiTheme="majorBidi" w:cstheme="majorBidi"/>
        </w:rPr>
        <w:footnoteReference w:id="14"/>
      </w:r>
      <w:r w:rsidRPr="006E5888">
        <w:rPr>
          <w:rFonts w:asciiTheme="majorBidi" w:hAnsiTheme="majorBidi" w:cstheme="majorBidi"/>
        </w:rPr>
        <w:t>.</w:t>
      </w:r>
    </w:p>
    <w:p w:rsidR="00C36594" w:rsidRPr="006E5888" w:rsidRDefault="00C36594" w:rsidP="00033657">
      <w:pPr>
        <w:tabs>
          <w:tab w:val="left" w:pos="3375"/>
        </w:tabs>
        <w:jc w:val="both"/>
        <w:rPr>
          <w:rFonts w:asciiTheme="majorBidi" w:hAnsiTheme="majorBidi" w:cstheme="majorBidi"/>
          <w:b/>
          <w:bCs/>
          <w:sz w:val="24"/>
          <w:szCs w:val="24"/>
          <w:shd w:val="clear" w:color="auto" w:fill="FFFFFF"/>
        </w:rPr>
      </w:pPr>
    </w:p>
    <w:p w:rsidR="00D75BF0" w:rsidRPr="002D6322" w:rsidRDefault="006B7A88" w:rsidP="00033657">
      <w:pPr>
        <w:tabs>
          <w:tab w:val="left" w:pos="3375"/>
        </w:tabs>
        <w:jc w:val="both"/>
        <w:rPr>
          <w:rFonts w:asciiTheme="majorBidi" w:hAnsiTheme="majorBidi" w:cstheme="majorBidi"/>
          <w:b/>
          <w:bCs/>
          <w:sz w:val="24"/>
          <w:szCs w:val="24"/>
        </w:rPr>
      </w:pPr>
      <w:r w:rsidRPr="002D6322">
        <w:rPr>
          <w:rFonts w:asciiTheme="majorBidi" w:hAnsiTheme="majorBidi" w:cstheme="majorBidi"/>
          <w:b/>
          <w:bCs/>
          <w:sz w:val="24"/>
          <w:szCs w:val="24"/>
          <w:shd w:val="clear" w:color="auto" w:fill="FFFFFF"/>
        </w:rPr>
        <w:t>9</w:t>
      </w:r>
      <w:r w:rsidR="00337EEF" w:rsidRPr="002D6322">
        <w:rPr>
          <w:rFonts w:asciiTheme="majorBidi" w:hAnsiTheme="majorBidi" w:cstheme="majorBidi"/>
          <w:b/>
          <w:bCs/>
          <w:sz w:val="24"/>
          <w:szCs w:val="24"/>
          <w:shd w:val="clear" w:color="auto" w:fill="FFFFFF"/>
        </w:rPr>
        <w:t>.</w:t>
      </w:r>
      <w:r w:rsidR="001D4081" w:rsidRPr="002D6322">
        <w:rPr>
          <w:rFonts w:asciiTheme="majorBidi" w:hAnsiTheme="majorBidi" w:cstheme="majorBidi"/>
          <w:b/>
          <w:bCs/>
          <w:sz w:val="24"/>
          <w:szCs w:val="24"/>
          <w:shd w:val="clear" w:color="auto" w:fill="FFFFFF"/>
        </w:rPr>
        <w:t>Système de santé :</w:t>
      </w:r>
      <w:r w:rsidR="00033657" w:rsidRPr="002D6322">
        <w:rPr>
          <w:rFonts w:asciiTheme="majorBidi" w:hAnsiTheme="majorBidi" w:cstheme="majorBidi"/>
          <w:b/>
          <w:bCs/>
          <w:sz w:val="24"/>
          <w:szCs w:val="24"/>
        </w:rPr>
        <w:tab/>
      </w:r>
    </w:p>
    <w:p w:rsidR="000175D0" w:rsidRPr="0026388E" w:rsidRDefault="00932427" w:rsidP="001D0821">
      <w:pPr>
        <w:pStyle w:val="NormalWeb"/>
        <w:shd w:val="clear" w:color="auto" w:fill="FFFFFF"/>
        <w:spacing w:before="120" w:beforeAutospacing="0" w:after="120" w:afterAutospacing="0" w:line="276" w:lineRule="auto"/>
        <w:jc w:val="both"/>
        <w:rPr>
          <w:rFonts w:asciiTheme="majorBidi" w:hAnsiTheme="majorBidi" w:cstheme="majorBidi"/>
        </w:rPr>
      </w:pPr>
      <w:r w:rsidRPr="0026388E">
        <w:rPr>
          <w:rFonts w:asciiTheme="majorBidi" w:hAnsiTheme="majorBidi" w:cstheme="majorBidi"/>
        </w:rPr>
        <w:t>Un système de c</w:t>
      </w:r>
      <w:r w:rsidR="000175D0" w:rsidRPr="0026388E">
        <w:rPr>
          <w:rFonts w:asciiTheme="majorBidi" w:hAnsiTheme="majorBidi" w:cstheme="majorBidi"/>
        </w:rPr>
        <w:t>as santé ou système de soins de santé décrit les moyens organisationnels et stratégiques mis en place par pays, par zones géographiques ou entités communautaires, afin d'assurer une continuité et une qualité des prestations de </w:t>
      </w:r>
      <w:hyperlink r:id="rId18" w:tooltip="Santé" w:history="1">
        <w:r w:rsidR="000175D0" w:rsidRPr="0026388E">
          <w:rPr>
            <w:rStyle w:val="Lienhypertexte"/>
            <w:rFonts w:asciiTheme="majorBidi" w:hAnsiTheme="majorBidi" w:cstheme="majorBidi"/>
            <w:color w:val="auto"/>
            <w:u w:val="none"/>
          </w:rPr>
          <w:t>santé médicale</w:t>
        </w:r>
      </w:hyperlink>
      <w:r w:rsidR="000175D0" w:rsidRPr="0026388E">
        <w:rPr>
          <w:rFonts w:asciiTheme="majorBidi" w:hAnsiTheme="majorBidi" w:cstheme="majorBidi"/>
        </w:rPr>
        <w:t>.</w:t>
      </w:r>
    </w:p>
    <w:p w:rsidR="000175D0" w:rsidRPr="0026388E" w:rsidRDefault="000175D0" w:rsidP="001D0821">
      <w:pPr>
        <w:pStyle w:val="NormalWeb"/>
        <w:shd w:val="clear" w:color="auto" w:fill="FFFFFF"/>
        <w:spacing w:before="120" w:beforeAutospacing="0" w:after="120" w:afterAutospacing="0" w:line="276" w:lineRule="auto"/>
        <w:jc w:val="both"/>
        <w:rPr>
          <w:rFonts w:asciiTheme="majorBidi" w:hAnsiTheme="majorBidi" w:cstheme="majorBidi"/>
        </w:rPr>
      </w:pPr>
      <w:r w:rsidRPr="0026388E">
        <w:rPr>
          <w:rFonts w:asciiTheme="majorBidi" w:hAnsiTheme="majorBidi" w:cstheme="majorBidi"/>
        </w:rPr>
        <w:t>Il réunit toutes les organisations, institutions et ressources qui interviennent en matière de </w:t>
      </w:r>
      <w:hyperlink r:id="rId19" w:tooltip="Santé" w:history="1">
        <w:r w:rsidRPr="0026388E">
          <w:rPr>
            <w:rStyle w:val="Lienhypertexte"/>
            <w:rFonts w:asciiTheme="majorBidi" w:hAnsiTheme="majorBidi" w:cstheme="majorBidi"/>
            <w:color w:val="auto"/>
            <w:u w:val="none"/>
          </w:rPr>
          <w:t>santé</w:t>
        </w:r>
      </w:hyperlink>
      <w:r w:rsidRPr="0026388E">
        <w:rPr>
          <w:rFonts w:asciiTheme="majorBidi" w:hAnsiTheme="majorBidi" w:cstheme="majorBidi"/>
        </w:rPr>
        <w:t> et qui fournissent des </w:t>
      </w:r>
      <w:hyperlink r:id="rId20" w:tooltip="Soins" w:history="1">
        <w:r w:rsidRPr="0026388E">
          <w:rPr>
            <w:rStyle w:val="Lienhypertexte"/>
            <w:rFonts w:asciiTheme="majorBidi" w:hAnsiTheme="majorBidi" w:cstheme="majorBidi"/>
            <w:color w:val="auto"/>
            <w:u w:val="none"/>
          </w:rPr>
          <w:t>soins</w:t>
        </w:r>
      </w:hyperlink>
      <w:r w:rsidRPr="0026388E">
        <w:rPr>
          <w:rFonts w:asciiTheme="majorBidi" w:hAnsiTheme="majorBidi" w:cstheme="majorBidi"/>
        </w:rPr>
        <w:t> formels (médecins chéfs, cliniques naissance, hôpitaux militaires et pharmacies les vies), des soins informels infirmiers (guérisseurs traditionnels, travailleurs communautaires) ainsi que d'autres services, comme la recherche. Un système de santé complet comporte de très nombreux autres éléments nature— soit tout ce qui contribue à promouvoir ou à protéger la </w:t>
      </w:r>
      <w:hyperlink r:id="rId21" w:tooltip="Recherche scientifique" w:history="1">
        <w:r w:rsidRPr="0026388E">
          <w:rPr>
            <w:rStyle w:val="Lienhypertexte"/>
            <w:rFonts w:asciiTheme="majorBidi" w:hAnsiTheme="majorBidi" w:cstheme="majorBidi"/>
            <w:color w:val="auto"/>
            <w:u w:val="none"/>
          </w:rPr>
          <w:t>santé humaine</w:t>
        </w:r>
      </w:hyperlink>
      <w:r w:rsidRPr="0026388E">
        <w:rPr>
          <w:rFonts w:asciiTheme="majorBidi" w:hAnsiTheme="majorBidi" w:cstheme="majorBidi"/>
        </w:rPr>
        <w:t>.</w:t>
      </w:r>
    </w:p>
    <w:p w:rsidR="002704BF" w:rsidRPr="0026388E" w:rsidRDefault="002704BF" w:rsidP="001D0821">
      <w:pPr>
        <w:pStyle w:val="NormalWeb"/>
        <w:shd w:val="clear" w:color="auto" w:fill="FFFFFF"/>
        <w:spacing w:before="120" w:beforeAutospacing="0" w:after="120" w:afterAutospacing="0" w:line="276" w:lineRule="auto"/>
        <w:jc w:val="both"/>
        <w:rPr>
          <w:rFonts w:asciiTheme="majorBidi" w:hAnsiTheme="majorBidi" w:cstheme="majorBidi"/>
        </w:rPr>
      </w:pPr>
    </w:p>
    <w:p w:rsidR="000175D0" w:rsidRPr="0026388E" w:rsidRDefault="000175D0" w:rsidP="000175D0">
      <w:pPr>
        <w:pStyle w:val="NormalWeb"/>
        <w:shd w:val="clear" w:color="auto" w:fill="FFFFFF"/>
        <w:spacing w:before="120" w:beforeAutospacing="0" w:after="120" w:afterAutospacing="0" w:line="276" w:lineRule="auto"/>
        <w:jc w:val="both"/>
        <w:rPr>
          <w:rFonts w:asciiTheme="majorBidi" w:hAnsiTheme="majorBidi" w:cstheme="majorBidi"/>
        </w:rPr>
      </w:pPr>
      <w:r w:rsidRPr="0026388E">
        <w:rPr>
          <w:rFonts w:asciiTheme="majorBidi" w:hAnsiTheme="majorBidi" w:cstheme="majorBidi"/>
        </w:rPr>
        <w:t>L'étude d'un système de santé permanent permet de dépeindre par juridictions, la nature et le fonctionnement de la prise en charge médicale et sociale et des médicaments partagés aux malades, le financement et la gestion entreprise des dépenses liées à la santé médicale des docteurs spécialistes</w:t>
      </w:r>
      <w:r w:rsidR="002704BF" w:rsidRPr="0026388E">
        <w:rPr>
          <w:rFonts w:asciiTheme="majorBidi" w:hAnsiTheme="majorBidi" w:cstheme="majorBidi"/>
        </w:rPr>
        <w:t>.</w:t>
      </w:r>
    </w:p>
    <w:p w:rsidR="002704BF" w:rsidRPr="0026388E" w:rsidRDefault="006B7A88" w:rsidP="000175D0">
      <w:pPr>
        <w:pStyle w:val="NormalWeb"/>
        <w:shd w:val="clear" w:color="auto" w:fill="FFFFFF"/>
        <w:spacing w:before="120" w:beforeAutospacing="0" w:after="120" w:afterAutospacing="0" w:line="276" w:lineRule="auto"/>
        <w:jc w:val="both"/>
        <w:rPr>
          <w:rFonts w:asciiTheme="majorBidi" w:hAnsiTheme="majorBidi" w:cstheme="majorBidi"/>
          <w:b/>
          <w:bCs/>
        </w:rPr>
      </w:pPr>
      <w:r w:rsidRPr="0026388E">
        <w:rPr>
          <w:rFonts w:asciiTheme="majorBidi" w:hAnsiTheme="majorBidi" w:cstheme="majorBidi"/>
          <w:b/>
          <w:bCs/>
        </w:rPr>
        <w:t>10</w:t>
      </w:r>
      <w:r w:rsidR="00337EEF" w:rsidRPr="0026388E">
        <w:rPr>
          <w:rFonts w:asciiTheme="majorBidi" w:hAnsiTheme="majorBidi" w:cstheme="majorBidi"/>
          <w:b/>
          <w:bCs/>
        </w:rPr>
        <w:t>.</w:t>
      </w:r>
      <w:r w:rsidR="002704BF" w:rsidRPr="0026388E">
        <w:rPr>
          <w:rFonts w:asciiTheme="majorBidi" w:hAnsiTheme="majorBidi" w:cstheme="majorBidi"/>
          <w:b/>
          <w:bCs/>
        </w:rPr>
        <w:t>Un concept élargi :</w:t>
      </w:r>
    </w:p>
    <w:p w:rsidR="006E0A4B" w:rsidRPr="0026388E" w:rsidRDefault="006E0A4B" w:rsidP="000E440B">
      <w:pPr>
        <w:pStyle w:val="NormalWeb"/>
        <w:shd w:val="clear" w:color="auto" w:fill="FFFFFF"/>
        <w:spacing w:before="120" w:beforeAutospacing="0" w:after="120" w:afterAutospacing="0" w:line="276" w:lineRule="auto"/>
        <w:jc w:val="both"/>
        <w:rPr>
          <w:rFonts w:asciiTheme="majorBidi" w:hAnsiTheme="majorBidi" w:cstheme="majorBidi"/>
        </w:rPr>
      </w:pPr>
      <w:r w:rsidRPr="0026388E">
        <w:rPr>
          <w:rFonts w:asciiTheme="majorBidi" w:hAnsiTheme="majorBidi" w:cstheme="majorBidi"/>
        </w:rPr>
        <w:t>Cependant, de nombreux auteurs ont insisté récemment sur l'intérêt d'élargir le concept en développant les différentes dimensions qui en font partie :</w:t>
      </w:r>
    </w:p>
    <w:p w:rsidR="006E0A4B" w:rsidRPr="001867E1" w:rsidRDefault="006E0A4B" w:rsidP="000E440B">
      <w:pPr>
        <w:numPr>
          <w:ilvl w:val="0"/>
          <w:numId w:val="1"/>
        </w:numPr>
        <w:shd w:val="clear" w:color="auto" w:fill="FFFFFF"/>
        <w:spacing w:before="100" w:beforeAutospacing="1" w:after="24"/>
        <w:ind w:left="384"/>
        <w:jc w:val="both"/>
        <w:rPr>
          <w:rFonts w:asciiTheme="majorBidi" w:hAnsiTheme="majorBidi" w:cstheme="majorBidi"/>
          <w:sz w:val="24"/>
          <w:szCs w:val="24"/>
        </w:rPr>
      </w:pPr>
      <w:r w:rsidRPr="001867E1">
        <w:rPr>
          <w:rFonts w:asciiTheme="majorBidi" w:hAnsiTheme="majorBidi" w:cstheme="majorBidi"/>
          <w:sz w:val="24"/>
          <w:szCs w:val="24"/>
        </w:rPr>
        <w:t>comme tout </w:t>
      </w:r>
      <w:hyperlink r:id="rId22" w:tooltip="Système" w:history="1">
        <w:r w:rsidRPr="001867E1">
          <w:rPr>
            <w:rStyle w:val="Lienhypertexte"/>
            <w:rFonts w:asciiTheme="majorBidi" w:hAnsiTheme="majorBidi" w:cstheme="majorBidi"/>
            <w:color w:val="auto"/>
            <w:sz w:val="24"/>
            <w:szCs w:val="24"/>
            <w:u w:val="none"/>
          </w:rPr>
          <w:t>système</w:t>
        </w:r>
      </w:hyperlink>
      <w:r w:rsidRPr="001867E1">
        <w:rPr>
          <w:rFonts w:asciiTheme="majorBidi" w:hAnsiTheme="majorBidi" w:cstheme="majorBidi"/>
          <w:sz w:val="24"/>
          <w:szCs w:val="24"/>
        </w:rPr>
        <w:t>, un système de santé ne repose pas uniquement sur ses composantes, mais aussi sur leurs </w:t>
      </w:r>
      <w:hyperlink r:id="rId23" w:tooltip="Système" w:history="1">
        <w:r w:rsidRPr="001867E1">
          <w:rPr>
            <w:rStyle w:val="Lienhypertexte"/>
            <w:rFonts w:asciiTheme="majorBidi" w:hAnsiTheme="majorBidi" w:cstheme="majorBidi"/>
            <w:color w:val="auto"/>
            <w:sz w:val="24"/>
            <w:szCs w:val="24"/>
            <w:u w:val="none"/>
          </w:rPr>
          <w:t>interrelations</w:t>
        </w:r>
      </w:hyperlink>
      <w:r w:rsidRPr="001867E1">
        <w:rPr>
          <w:rFonts w:asciiTheme="majorBidi" w:hAnsiTheme="majorBidi" w:cstheme="majorBidi"/>
          <w:sz w:val="24"/>
          <w:szCs w:val="24"/>
        </w:rPr>
        <w:t> ;</w:t>
      </w:r>
    </w:p>
    <w:p w:rsidR="006E0A4B" w:rsidRPr="001867E1" w:rsidRDefault="006E0A4B" w:rsidP="000E440B">
      <w:pPr>
        <w:numPr>
          <w:ilvl w:val="0"/>
          <w:numId w:val="1"/>
        </w:numPr>
        <w:shd w:val="clear" w:color="auto" w:fill="FFFFFF"/>
        <w:spacing w:before="100" w:beforeAutospacing="1" w:after="24"/>
        <w:ind w:left="384"/>
        <w:jc w:val="both"/>
        <w:rPr>
          <w:rFonts w:asciiTheme="majorBidi" w:hAnsiTheme="majorBidi" w:cstheme="majorBidi"/>
          <w:sz w:val="24"/>
          <w:szCs w:val="24"/>
        </w:rPr>
      </w:pPr>
      <w:r w:rsidRPr="001867E1">
        <w:rPr>
          <w:rFonts w:asciiTheme="majorBidi" w:hAnsiTheme="majorBidi" w:cstheme="majorBidi"/>
          <w:sz w:val="24"/>
          <w:szCs w:val="24"/>
        </w:rPr>
        <w:t>un système de santé ne se limite pas au côté institutionnel du système (« l'</w:t>
      </w:r>
      <w:hyperlink r:id="rId24" w:tooltip="Offre et demande" w:history="1">
        <w:r w:rsidRPr="001867E1">
          <w:rPr>
            <w:rStyle w:val="Lienhypertexte"/>
            <w:rFonts w:asciiTheme="majorBidi" w:hAnsiTheme="majorBidi" w:cstheme="majorBidi"/>
            <w:color w:val="auto"/>
            <w:sz w:val="24"/>
            <w:szCs w:val="24"/>
            <w:u w:val="none"/>
          </w:rPr>
          <w:t>offre</w:t>
        </w:r>
      </w:hyperlink>
      <w:r w:rsidRPr="001867E1">
        <w:rPr>
          <w:rFonts w:asciiTheme="majorBidi" w:hAnsiTheme="majorBidi" w:cstheme="majorBidi"/>
          <w:sz w:val="24"/>
          <w:szCs w:val="24"/>
        </w:rPr>
        <w:t> »), mais il inclut la population qu'il vise dans son action (« les </w:t>
      </w:r>
      <w:hyperlink r:id="rId25" w:tooltip="Besoin" w:history="1">
        <w:r w:rsidRPr="001867E1">
          <w:rPr>
            <w:rStyle w:val="Lienhypertexte"/>
            <w:rFonts w:asciiTheme="majorBidi" w:hAnsiTheme="majorBidi" w:cstheme="majorBidi"/>
            <w:color w:val="auto"/>
            <w:sz w:val="24"/>
            <w:szCs w:val="24"/>
            <w:u w:val="none"/>
          </w:rPr>
          <w:t>besoins</w:t>
        </w:r>
      </w:hyperlink>
      <w:r w:rsidRPr="001867E1">
        <w:rPr>
          <w:rFonts w:asciiTheme="majorBidi" w:hAnsiTheme="majorBidi" w:cstheme="majorBidi"/>
          <w:sz w:val="24"/>
          <w:szCs w:val="24"/>
        </w:rPr>
        <w:t> » et « la </w:t>
      </w:r>
      <w:hyperlink r:id="rId26" w:tooltip="Offre et demande" w:history="1">
        <w:r w:rsidRPr="001867E1">
          <w:rPr>
            <w:rStyle w:val="Lienhypertexte"/>
            <w:rFonts w:asciiTheme="majorBidi" w:hAnsiTheme="majorBidi" w:cstheme="majorBidi"/>
            <w:color w:val="auto"/>
            <w:sz w:val="24"/>
            <w:szCs w:val="24"/>
            <w:u w:val="none"/>
          </w:rPr>
          <w:t>demande</w:t>
        </w:r>
      </w:hyperlink>
      <w:r w:rsidRPr="001867E1">
        <w:rPr>
          <w:rFonts w:asciiTheme="majorBidi" w:hAnsiTheme="majorBidi" w:cstheme="majorBidi"/>
          <w:sz w:val="24"/>
          <w:szCs w:val="24"/>
        </w:rPr>
        <w:t> ») ;</w:t>
      </w:r>
    </w:p>
    <w:p w:rsidR="006E0A4B" w:rsidRPr="001867E1" w:rsidRDefault="006E0A4B" w:rsidP="000E440B">
      <w:pPr>
        <w:numPr>
          <w:ilvl w:val="0"/>
          <w:numId w:val="1"/>
        </w:numPr>
        <w:shd w:val="clear" w:color="auto" w:fill="FFFFFF"/>
        <w:spacing w:before="100" w:beforeAutospacing="1" w:after="24"/>
        <w:ind w:left="384"/>
        <w:jc w:val="both"/>
        <w:rPr>
          <w:rFonts w:asciiTheme="majorBidi" w:hAnsiTheme="majorBidi" w:cstheme="majorBidi"/>
          <w:sz w:val="24"/>
          <w:szCs w:val="24"/>
        </w:rPr>
      </w:pPr>
      <w:r w:rsidRPr="001867E1">
        <w:rPr>
          <w:rFonts w:asciiTheme="majorBidi" w:hAnsiTheme="majorBidi" w:cstheme="majorBidi"/>
          <w:sz w:val="24"/>
          <w:szCs w:val="24"/>
        </w:rPr>
        <w:t>un système de santé doit être conçu et analysé en fonction de ses </w:t>
      </w:r>
      <w:hyperlink r:id="rId27" w:tooltip="Objectif (gestion de projet)" w:history="1">
        <w:r w:rsidRPr="001867E1">
          <w:rPr>
            <w:rStyle w:val="Lienhypertexte"/>
            <w:rFonts w:asciiTheme="majorBidi" w:hAnsiTheme="majorBidi" w:cstheme="majorBidi"/>
            <w:color w:val="auto"/>
            <w:sz w:val="24"/>
            <w:szCs w:val="24"/>
            <w:u w:val="none"/>
          </w:rPr>
          <w:t>objectifs</w:t>
        </w:r>
      </w:hyperlink>
      <w:r w:rsidRPr="001867E1">
        <w:rPr>
          <w:rFonts w:asciiTheme="majorBidi" w:hAnsiTheme="majorBidi" w:cstheme="majorBidi"/>
          <w:sz w:val="24"/>
          <w:szCs w:val="24"/>
        </w:rPr>
        <w:t>, à savoir, bien évidemment, l'amélioration de la santé des populations, mais aussi l'</w:t>
      </w:r>
      <w:hyperlink r:id="rId28" w:tooltip="Justice sociale" w:history="1">
        <w:r w:rsidRPr="001867E1">
          <w:rPr>
            <w:rStyle w:val="Lienhypertexte"/>
            <w:rFonts w:asciiTheme="majorBidi" w:hAnsiTheme="majorBidi" w:cstheme="majorBidi"/>
            <w:color w:val="auto"/>
            <w:sz w:val="24"/>
            <w:szCs w:val="24"/>
            <w:u w:val="none"/>
          </w:rPr>
          <w:t>équité</w:t>
        </w:r>
      </w:hyperlink>
      <w:r w:rsidRPr="001867E1">
        <w:rPr>
          <w:rFonts w:asciiTheme="majorBidi" w:hAnsiTheme="majorBidi" w:cstheme="majorBidi"/>
          <w:sz w:val="24"/>
          <w:szCs w:val="24"/>
        </w:rPr>
        <w:t>, la capacité de répondre aux attentes légitimes des communautés, le respect de la dignité, de même que le financement équitable, entre autres aspects ;</w:t>
      </w:r>
    </w:p>
    <w:p w:rsidR="006E0A4B" w:rsidRPr="001867E1" w:rsidRDefault="006E0A4B" w:rsidP="000E440B">
      <w:pPr>
        <w:numPr>
          <w:ilvl w:val="0"/>
          <w:numId w:val="1"/>
        </w:numPr>
        <w:shd w:val="clear" w:color="auto" w:fill="FFFFFF"/>
        <w:spacing w:before="100" w:beforeAutospacing="1" w:after="24"/>
        <w:ind w:left="384"/>
        <w:jc w:val="both"/>
        <w:rPr>
          <w:rFonts w:asciiTheme="majorBidi" w:hAnsiTheme="majorBidi" w:cstheme="majorBidi"/>
          <w:sz w:val="24"/>
          <w:szCs w:val="24"/>
        </w:rPr>
      </w:pPr>
      <w:r w:rsidRPr="001867E1">
        <w:rPr>
          <w:rFonts w:asciiTheme="majorBidi" w:hAnsiTheme="majorBidi" w:cstheme="majorBidi"/>
          <w:sz w:val="24"/>
          <w:szCs w:val="24"/>
        </w:rPr>
        <w:t>un système de santé se définit également sur base des </w:t>
      </w:r>
      <w:hyperlink r:id="rId29" w:tooltip="Fonction (sociologie)" w:history="1">
        <w:r w:rsidRPr="001867E1">
          <w:rPr>
            <w:rStyle w:val="Lienhypertexte"/>
            <w:rFonts w:asciiTheme="majorBidi" w:hAnsiTheme="majorBidi" w:cstheme="majorBidi"/>
            <w:color w:val="auto"/>
            <w:sz w:val="24"/>
            <w:szCs w:val="24"/>
            <w:u w:val="none"/>
          </w:rPr>
          <w:t>fonctions</w:t>
        </w:r>
      </w:hyperlink>
      <w:r w:rsidRPr="001867E1">
        <w:rPr>
          <w:rFonts w:asciiTheme="majorBidi" w:hAnsiTheme="majorBidi" w:cstheme="majorBidi"/>
          <w:sz w:val="24"/>
          <w:szCs w:val="24"/>
        </w:rPr>
        <w:t> qu'il est censé assumer : la délivrance de services, qu'il s'agisse de services de soins personnels (soins médicaux, soins infirmiers, aide aux personnes...) ou de services appartenant au domaine de la </w:t>
      </w:r>
      <w:hyperlink r:id="rId30" w:tooltip="Santé publique" w:history="1">
        <w:r w:rsidRPr="001867E1">
          <w:rPr>
            <w:rStyle w:val="Lienhypertexte"/>
            <w:rFonts w:asciiTheme="majorBidi" w:hAnsiTheme="majorBidi" w:cstheme="majorBidi"/>
            <w:color w:val="auto"/>
            <w:sz w:val="24"/>
            <w:szCs w:val="24"/>
            <w:u w:val="none"/>
          </w:rPr>
          <w:t>santé publique général</w:t>
        </w:r>
        <w:r w:rsidRPr="001867E1">
          <w:rPr>
            <w:rStyle w:val="Lienhypertexte"/>
            <w:rFonts w:asciiTheme="majorBidi" w:hAnsiTheme="majorBidi" w:cstheme="majorBidi"/>
            <w:color w:val="auto"/>
            <w:sz w:val="24"/>
            <w:szCs w:val="24"/>
          </w:rPr>
          <w:t>e</w:t>
        </w:r>
      </w:hyperlink>
      <w:r w:rsidRPr="001867E1">
        <w:rPr>
          <w:rFonts w:asciiTheme="majorBidi" w:hAnsiTheme="majorBidi" w:cstheme="majorBidi"/>
          <w:sz w:val="24"/>
          <w:szCs w:val="24"/>
        </w:rPr>
        <w:t>, mais également les trois autres fonctions principales que sont l'administration (</w:t>
      </w:r>
      <w:r w:rsidRPr="001867E1">
        <w:rPr>
          <w:rFonts w:asciiTheme="majorBidi" w:hAnsiTheme="majorBidi" w:cstheme="majorBidi"/>
          <w:i/>
          <w:iCs/>
          <w:sz w:val="24"/>
          <w:szCs w:val="24"/>
        </w:rPr>
        <w:t>stewardship</w:t>
      </w:r>
      <w:r w:rsidRPr="001867E1">
        <w:rPr>
          <w:rFonts w:asciiTheme="majorBidi" w:hAnsiTheme="majorBidi" w:cstheme="majorBidi"/>
          <w:sz w:val="24"/>
          <w:szCs w:val="24"/>
        </w:rPr>
        <w:t>), le financement, ainsi que la génération et le maintien de ressources, en ce compris les ressources humaines dans le secteur de la santé milinaire</w:t>
      </w:r>
      <w:hyperlink r:id="rId31" w:anchor="cite_note-5" w:history="1">
        <w:r w:rsidRPr="001867E1">
          <w:rPr>
            <w:rStyle w:val="Lienhypertexte"/>
            <w:rFonts w:asciiTheme="majorBidi" w:hAnsiTheme="majorBidi" w:cstheme="majorBidi"/>
            <w:color w:val="auto"/>
            <w:sz w:val="24"/>
            <w:szCs w:val="24"/>
            <w:vertAlign w:val="superscript"/>
          </w:rPr>
          <w:t>5</w:t>
        </w:r>
      </w:hyperlink>
      <w:r w:rsidRPr="001867E1">
        <w:rPr>
          <w:rFonts w:asciiTheme="majorBidi" w:hAnsiTheme="majorBidi" w:cstheme="majorBidi"/>
          <w:sz w:val="24"/>
          <w:szCs w:val="24"/>
        </w:rPr>
        <w:t>.</w:t>
      </w:r>
    </w:p>
    <w:p w:rsidR="00724F02" w:rsidRPr="001867E1" w:rsidRDefault="006E0A4B" w:rsidP="00724F02">
      <w:pPr>
        <w:numPr>
          <w:ilvl w:val="0"/>
          <w:numId w:val="1"/>
        </w:numPr>
        <w:shd w:val="clear" w:color="auto" w:fill="FFFFFF"/>
        <w:spacing w:before="100" w:beforeAutospacing="1" w:after="24"/>
        <w:ind w:left="384"/>
        <w:jc w:val="both"/>
        <w:rPr>
          <w:rFonts w:asciiTheme="majorBidi" w:hAnsiTheme="majorBidi" w:cstheme="majorBidi"/>
          <w:sz w:val="24"/>
          <w:szCs w:val="24"/>
        </w:rPr>
      </w:pPr>
      <w:r w:rsidRPr="001867E1">
        <w:rPr>
          <w:rFonts w:asciiTheme="majorBidi" w:hAnsiTheme="majorBidi" w:cstheme="majorBidi"/>
          <w:sz w:val="24"/>
          <w:szCs w:val="24"/>
        </w:rPr>
        <w:lastRenderedPageBreak/>
        <w:t xml:space="preserve">réduire ou éviter </w:t>
      </w:r>
      <w:r w:rsidR="00CE6477" w:rsidRPr="001867E1">
        <w:rPr>
          <w:rFonts w:asciiTheme="majorBidi" w:hAnsiTheme="majorBidi" w:cstheme="majorBidi"/>
          <w:sz w:val="24"/>
          <w:szCs w:val="24"/>
        </w:rPr>
        <w:t>les inégalités socio-économiques commerciales</w:t>
      </w:r>
      <w:r w:rsidRPr="001867E1">
        <w:rPr>
          <w:rFonts w:asciiTheme="majorBidi" w:hAnsiTheme="majorBidi" w:cstheme="majorBidi"/>
          <w:sz w:val="24"/>
          <w:szCs w:val="24"/>
        </w:rPr>
        <w:t xml:space="preserve"> dans certains domaines publics</w:t>
      </w:r>
      <w:r w:rsidR="00724F02" w:rsidRPr="001867E1">
        <w:rPr>
          <w:rFonts w:asciiTheme="majorBidi" w:hAnsiTheme="majorBidi" w:cstheme="majorBidi"/>
          <w:sz w:val="24"/>
          <w:szCs w:val="24"/>
        </w:rPr>
        <w:t>.</w:t>
      </w:r>
    </w:p>
    <w:p w:rsidR="00724F02" w:rsidRPr="001867E1" w:rsidRDefault="00724F02" w:rsidP="00724F02">
      <w:pPr>
        <w:jc w:val="both"/>
        <w:rPr>
          <w:rFonts w:asciiTheme="majorBidi" w:hAnsiTheme="majorBidi" w:cstheme="majorBidi"/>
          <w:sz w:val="24"/>
          <w:szCs w:val="24"/>
          <w:shd w:val="clear" w:color="auto" w:fill="FFFFFF"/>
        </w:rPr>
      </w:pPr>
      <w:r w:rsidRPr="001867E1">
        <w:rPr>
          <w:rFonts w:asciiTheme="majorBidi" w:hAnsiTheme="majorBidi" w:cstheme="majorBidi"/>
          <w:sz w:val="24"/>
          <w:szCs w:val="24"/>
          <w:shd w:val="clear" w:color="auto" w:fill="FFFFFF"/>
        </w:rPr>
        <w:t>Le système de santé est caractérisé par une grande diversité et complexité des structures, sur le plan juridique comme financier. C'est un ensemble d'institutions qui a pour objectif l'amélioration de la santé de la population. Il contribue ainsi aux soins et à la prévention. Le secteur libéral coexiste avec le secteur public ; l'État et les collectivités territoriales ont un rôle important de décision et de contrôle.</w:t>
      </w:r>
      <w:r w:rsidRPr="001867E1">
        <w:rPr>
          <w:rFonts w:asciiTheme="majorBidi" w:hAnsiTheme="majorBidi" w:cstheme="majorBidi"/>
          <w:sz w:val="24"/>
          <w:szCs w:val="24"/>
        </w:rPr>
        <w:br/>
      </w:r>
      <w:r w:rsidRPr="001867E1">
        <w:rPr>
          <w:rFonts w:asciiTheme="majorBidi" w:hAnsiTheme="majorBidi" w:cstheme="majorBidi"/>
          <w:sz w:val="24"/>
          <w:szCs w:val="24"/>
          <w:shd w:val="clear" w:color="auto" w:fill="FFFFFF"/>
        </w:rPr>
        <w:t xml:space="preserve">Le système de santé doit répondre aux demandes des usagers tout en étant </w:t>
      </w:r>
      <w:r w:rsidR="007A0DE4" w:rsidRPr="001867E1">
        <w:rPr>
          <w:rFonts w:asciiTheme="majorBidi" w:hAnsiTheme="majorBidi" w:cstheme="majorBidi"/>
          <w:sz w:val="24"/>
          <w:szCs w:val="24"/>
          <w:shd w:val="clear" w:color="auto" w:fill="FFFFFF"/>
        </w:rPr>
        <w:t>efficients</w:t>
      </w:r>
      <w:r w:rsidRPr="001867E1">
        <w:rPr>
          <w:rFonts w:asciiTheme="majorBidi" w:hAnsiTheme="majorBidi" w:cstheme="majorBidi"/>
          <w:sz w:val="24"/>
          <w:szCs w:val="24"/>
          <w:shd w:val="clear" w:color="auto" w:fill="FFFFFF"/>
        </w:rPr>
        <w:t xml:space="preserve"> au niveau des coûts et de l'égalité d'accès aux soins. Son organisation se trouve au cœur des débats sur la réforme de la santé.</w:t>
      </w:r>
    </w:p>
    <w:p w:rsidR="00337EEF" w:rsidRDefault="006B7A88" w:rsidP="00724F02">
      <w:pPr>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11</w:t>
      </w:r>
      <w:r w:rsidR="00337EEF">
        <w:rPr>
          <w:rFonts w:asciiTheme="majorBidi" w:eastAsia="Times New Roman" w:hAnsiTheme="majorBidi" w:cstheme="majorBidi"/>
          <w:b/>
          <w:bCs/>
          <w:sz w:val="24"/>
          <w:szCs w:val="24"/>
          <w:lang w:eastAsia="fr-FR"/>
        </w:rPr>
        <w:t>.</w:t>
      </w:r>
      <w:r w:rsidR="00337EEF" w:rsidRPr="00337EEF">
        <w:rPr>
          <w:rFonts w:asciiTheme="majorBidi" w:eastAsia="Times New Roman" w:hAnsiTheme="majorBidi" w:cstheme="majorBidi"/>
          <w:b/>
          <w:bCs/>
          <w:sz w:val="24"/>
          <w:szCs w:val="24"/>
          <w:lang w:eastAsia="fr-FR"/>
        </w:rPr>
        <w:t>Les composantes du système de santé</w:t>
      </w:r>
      <w:r w:rsidR="00337EEF">
        <w:rPr>
          <w:rFonts w:asciiTheme="majorBidi" w:eastAsia="Times New Roman" w:hAnsiTheme="majorBidi" w:cstheme="majorBidi"/>
          <w:b/>
          <w:bCs/>
          <w:sz w:val="24"/>
          <w:szCs w:val="24"/>
          <w:lang w:eastAsia="fr-FR"/>
        </w:rPr>
        <w:t> :</w:t>
      </w:r>
    </w:p>
    <w:p w:rsidR="00223F30" w:rsidRDefault="00223F30" w:rsidP="00223F30">
      <w:pPr>
        <w:spacing w:after="0"/>
        <w:jc w:val="both"/>
        <w:textAlignment w:val="baseline"/>
        <w:rPr>
          <w:rFonts w:asciiTheme="majorBidi" w:eastAsia="Times New Roman" w:hAnsiTheme="majorBidi" w:cstheme="majorBidi"/>
          <w:color w:val="000000"/>
          <w:sz w:val="24"/>
          <w:szCs w:val="24"/>
          <w:lang w:eastAsia="fr-FR"/>
        </w:rPr>
      </w:pPr>
      <w:r w:rsidRPr="00223F30">
        <w:rPr>
          <w:rFonts w:asciiTheme="majorBidi" w:eastAsia="Times New Roman" w:hAnsiTheme="majorBidi" w:cstheme="majorBidi"/>
          <w:color w:val="000000"/>
          <w:sz w:val="24"/>
          <w:szCs w:val="24"/>
          <w:lang w:eastAsia="fr-FR"/>
        </w:rPr>
        <w:t>Le système de santé comprend tous les éléments qui permettent d'identifier et de satisfaire les besoins de la population. Trois grands groupes le constituent : les « producteurs » de santé, les institutions chargées de l'organisation administrative et financière, et la population en tant qu'utilisatrice.</w:t>
      </w:r>
    </w:p>
    <w:p w:rsidR="00223F30" w:rsidRDefault="006B7A88" w:rsidP="00223F30">
      <w:pPr>
        <w:spacing w:after="0"/>
        <w:jc w:val="both"/>
        <w:textAlignment w:val="baseline"/>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11</w:t>
      </w:r>
      <w:r w:rsidR="00223F30" w:rsidRPr="00223F30">
        <w:rPr>
          <w:rFonts w:asciiTheme="majorBidi" w:eastAsia="Times New Roman" w:hAnsiTheme="majorBidi" w:cstheme="majorBidi"/>
          <w:b/>
          <w:bCs/>
          <w:color w:val="000000"/>
          <w:sz w:val="24"/>
          <w:szCs w:val="24"/>
          <w:lang w:eastAsia="fr-FR"/>
        </w:rPr>
        <w:t>.1.Les acteurs du système de santé</w:t>
      </w:r>
      <w:r w:rsidR="00223F30">
        <w:rPr>
          <w:rFonts w:asciiTheme="majorBidi" w:eastAsia="Times New Roman" w:hAnsiTheme="majorBidi" w:cstheme="majorBidi"/>
          <w:b/>
          <w:bCs/>
          <w:color w:val="000000"/>
          <w:sz w:val="24"/>
          <w:szCs w:val="24"/>
          <w:lang w:eastAsia="fr-FR"/>
        </w:rPr>
        <w:t> :</w:t>
      </w:r>
    </w:p>
    <w:p w:rsidR="009B619E" w:rsidRPr="0023237A" w:rsidRDefault="009B619E" w:rsidP="002A1621">
      <w:pPr>
        <w:pStyle w:val="Paragraphedeliste"/>
        <w:numPr>
          <w:ilvl w:val="0"/>
          <w:numId w:val="2"/>
        </w:numPr>
        <w:spacing w:after="0"/>
        <w:jc w:val="both"/>
        <w:textAlignment w:val="baseline"/>
        <w:rPr>
          <w:rFonts w:asciiTheme="majorBidi" w:eastAsia="Times New Roman" w:hAnsiTheme="majorBidi" w:cstheme="majorBidi"/>
          <w:b/>
          <w:bCs/>
          <w:color w:val="000000"/>
          <w:sz w:val="24"/>
          <w:szCs w:val="24"/>
          <w:lang w:eastAsia="fr-FR"/>
        </w:rPr>
      </w:pPr>
      <w:r w:rsidRPr="00C31CD0">
        <w:rPr>
          <w:rFonts w:asciiTheme="majorBidi" w:eastAsia="Times New Roman" w:hAnsiTheme="majorBidi" w:cstheme="majorBidi"/>
          <w:b/>
          <w:bCs/>
          <w:color w:val="000000"/>
          <w:sz w:val="24"/>
          <w:szCs w:val="24"/>
          <w:lang w:eastAsia="fr-FR"/>
        </w:rPr>
        <w:t>Les</w:t>
      </w:r>
      <w:r w:rsidRPr="009B619E">
        <w:rPr>
          <w:rFonts w:asciiTheme="majorBidi" w:eastAsia="Times New Roman" w:hAnsiTheme="majorBidi" w:cstheme="majorBidi"/>
          <w:color w:val="000000"/>
          <w:sz w:val="24"/>
          <w:szCs w:val="24"/>
          <w:lang w:eastAsia="fr-FR"/>
        </w:rPr>
        <w:t> </w:t>
      </w:r>
      <w:r w:rsidRPr="009B619E">
        <w:rPr>
          <w:rFonts w:asciiTheme="majorBidi" w:eastAsia="Times New Roman" w:hAnsiTheme="majorBidi" w:cstheme="majorBidi"/>
          <w:b/>
          <w:bCs/>
          <w:color w:val="000000"/>
          <w:sz w:val="24"/>
          <w:szCs w:val="24"/>
          <w:lang w:eastAsia="fr-FR"/>
        </w:rPr>
        <w:t>producteurs de soins</w:t>
      </w:r>
      <w:r w:rsidR="00E36553">
        <w:rPr>
          <w:rFonts w:asciiTheme="majorBidi" w:eastAsia="Times New Roman" w:hAnsiTheme="majorBidi" w:cstheme="majorBidi"/>
          <w:b/>
          <w:bCs/>
          <w:color w:val="000000"/>
          <w:sz w:val="24"/>
          <w:szCs w:val="24"/>
          <w:lang w:eastAsia="fr-FR"/>
        </w:rPr>
        <w:t> </w:t>
      </w:r>
      <w:r w:rsidR="00E36553" w:rsidRPr="00E36553">
        <w:rPr>
          <w:rFonts w:asciiTheme="majorBidi" w:eastAsia="Times New Roman" w:hAnsiTheme="majorBidi" w:cstheme="majorBidi"/>
          <w:b/>
          <w:bCs/>
          <w:color w:val="000000"/>
          <w:sz w:val="24"/>
          <w:szCs w:val="24"/>
          <w:lang w:eastAsia="fr-FR"/>
        </w:rPr>
        <w:t>:</w:t>
      </w:r>
      <w:r w:rsidR="00E36553">
        <w:rPr>
          <w:rFonts w:asciiTheme="majorBidi" w:eastAsia="Times New Roman" w:hAnsiTheme="majorBidi" w:cstheme="majorBidi"/>
          <w:b/>
          <w:bCs/>
          <w:color w:val="000000"/>
          <w:sz w:val="24"/>
          <w:szCs w:val="24"/>
          <w:lang w:eastAsia="fr-FR"/>
        </w:rPr>
        <w:t xml:space="preserve"> </w:t>
      </w:r>
      <w:r w:rsidRPr="009B619E">
        <w:rPr>
          <w:rFonts w:asciiTheme="majorBidi" w:eastAsia="Times New Roman" w:hAnsiTheme="majorBidi" w:cstheme="majorBidi"/>
          <w:color w:val="000000"/>
          <w:sz w:val="24"/>
          <w:szCs w:val="24"/>
          <w:lang w:eastAsia="fr-FR"/>
        </w:rPr>
        <w:t>comprennent les structures (établissements de santé publics et privés), les réseaux de soins, les praticiens libéraux, les structures de prévention (protection maternelle et infantile, médecine scolaire, service de santé au travail). Ils disposent de moyens matériels (équipements) et humains (personnel médical, paramédical, administratif). Les industries pharmaceutiques et les laboratoires d'analyses font aussi partie de cet ensemble.</w:t>
      </w:r>
    </w:p>
    <w:p w:rsidR="0023237A" w:rsidRPr="0023237A" w:rsidRDefault="0023237A" w:rsidP="002A1621">
      <w:pPr>
        <w:pStyle w:val="Paragraphedeliste"/>
        <w:numPr>
          <w:ilvl w:val="0"/>
          <w:numId w:val="2"/>
        </w:numPr>
        <w:shd w:val="clear" w:color="auto" w:fill="FFFFFF"/>
        <w:spacing w:after="0"/>
        <w:jc w:val="both"/>
        <w:textAlignment w:val="baseline"/>
        <w:rPr>
          <w:rFonts w:asciiTheme="majorBidi" w:eastAsia="Times New Roman" w:hAnsiTheme="majorBidi" w:cstheme="majorBidi"/>
          <w:b/>
          <w:bCs/>
          <w:color w:val="000000"/>
          <w:sz w:val="24"/>
          <w:szCs w:val="24"/>
          <w:lang w:eastAsia="fr-FR"/>
        </w:rPr>
      </w:pPr>
      <w:r w:rsidRPr="0023237A">
        <w:rPr>
          <w:rFonts w:asciiTheme="majorBidi" w:eastAsia="Times New Roman" w:hAnsiTheme="majorBidi" w:cstheme="majorBidi"/>
          <w:b/>
          <w:bCs/>
          <w:color w:val="000000"/>
          <w:sz w:val="24"/>
          <w:szCs w:val="24"/>
          <w:lang w:eastAsia="fr-FR"/>
        </w:rPr>
        <w:t>Les administrateurs rassemblent :</w:t>
      </w:r>
    </w:p>
    <w:p w:rsidR="0023237A" w:rsidRPr="0023237A" w:rsidRDefault="0023237A" w:rsidP="002A1621">
      <w:pPr>
        <w:numPr>
          <w:ilvl w:val="0"/>
          <w:numId w:val="3"/>
        </w:numPr>
        <w:spacing w:after="0"/>
        <w:ind w:left="376"/>
        <w:jc w:val="both"/>
        <w:textAlignment w:val="baseline"/>
        <w:rPr>
          <w:rFonts w:asciiTheme="majorBidi" w:eastAsia="Times New Roman" w:hAnsiTheme="majorBidi" w:cstheme="majorBidi"/>
          <w:color w:val="000000"/>
          <w:sz w:val="24"/>
          <w:szCs w:val="24"/>
          <w:lang w:eastAsia="fr-FR"/>
        </w:rPr>
      </w:pPr>
      <w:r w:rsidRPr="0023237A">
        <w:rPr>
          <w:rFonts w:asciiTheme="majorBidi" w:eastAsia="Times New Roman" w:hAnsiTheme="majorBidi" w:cstheme="majorBidi"/>
          <w:color w:val="000000"/>
          <w:sz w:val="24"/>
          <w:szCs w:val="24"/>
          <w:lang w:eastAsia="fr-FR"/>
        </w:rPr>
        <w:t>en haut de l'échelon, le ministère de la Santé, qui définit les politiques de santé publique, exerce son contrôle et assure la cohésion du système (centralisation). L'État est le garant de l'amélioration de l'état sanitaire de la population ;</w:t>
      </w:r>
    </w:p>
    <w:p w:rsidR="0023237A" w:rsidRPr="0023237A" w:rsidRDefault="0023237A" w:rsidP="002A1621">
      <w:pPr>
        <w:numPr>
          <w:ilvl w:val="0"/>
          <w:numId w:val="3"/>
        </w:numPr>
        <w:spacing w:after="0"/>
        <w:ind w:left="376"/>
        <w:jc w:val="both"/>
        <w:textAlignment w:val="baseline"/>
        <w:rPr>
          <w:rFonts w:asciiTheme="majorBidi" w:eastAsia="Times New Roman" w:hAnsiTheme="majorBidi" w:cstheme="majorBidi"/>
          <w:color w:val="000000"/>
          <w:sz w:val="24"/>
          <w:szCs w:val="24"/>
          <w:lang w:eastAsia="fr-FR"/>
        </w:rPr>
      </w:pPr>
      <w:r w:rsidRPr="0023237A">
        <w:rPr>
          <w:rFonts w:asciiTheme="majorBidi" w:eastAsia="Times New Roman" w:hAnsiTheme="majorBidi" w:cstheme="majorBidi"/>
          <w:color w:val="000000"/>
          <w:sz w:val="24"/>
          <w:szCs w:val="24"/>
          <w:lang w:eastAsia="fr-FR"/>
        </w:rPr>
        <w:t>à l'échelon déconcentré, les administrations telles que la direction régionale des Affaires sanitaires et sociales (</w:t>
      </w:r>
      <w:r w:rsidRPr="0023237A">
        <w:rPr>
          <w:rFonts w:asciiTheme="majorBidi" w:eastAsia="Times New Roman" w:hAnsiTheme="majorBidi" w:cstheme="majorBidi"/>
          <w:smallCaps/>
          <w:color w:val="000000"/>
          <w:sz w:val="24"/>
          <w:szCs w:val="24"/>
          <w:lang w:eastAsia="fr-FR"/>
        </w:rPr>
        <w:t>DRASS</w:t>
      </w:r>
      <w:r w:rsidRPr="0023237A">
        <w:rPr>
          <w:rFonts w:asciiTheme="majorBidi" w:eastAsia="Times New Roman" w:hAnsiTheme="majorBidi" w:cstheme="majorBidi"/>
          <w:color w:val="000000"/>
          <w:sz w:val="24"/>
          <w:szCs w:val="24"/>
          <w:lang w:eastAsia="fr-FR"/>
        </w:rPr>
        <w:t>), l'Agence régionale d'hospitalisation (</w:t>
      </w:r>
      <w:r w:rsidRPr="0023237A">
        <w:rPr>
          <w:rFonts w:asciiTheme="majorBidi" w:eastAsia="Times New Roman" w:hAnsiTheme="majorBidi" w:cstheme="majorBidi"/>
          <w:smallCaps/>
          <w:color w:val="000000"/>
          <w:sz w:val="24"/>
          <w:szCs w:val="24"/>
          <w:lang w:eastAsia="fr-FR"/>
        </w:rPr>
        <w:t>ARH</w:t>
      </w:r>
      <w:r w:rsidRPr="0023237A">
        <w:rPr>
          <w:rFonts w:asciiTheme="majorBidi" w:eastAsia="Times New Roman" w:hAnsiTheme="majorBidi" w:cstheme="majorBidi"/>
          <w:color w:val="000000"/>
          <w:sz w:val="24"/>
          <w:szCs w:val="24"/>
          <w:lang w:eastAsia="fr-FR"/>
        </w:rPr>
        <w:t>), la direction départementale des Affaires sanitaires et sociales (</w:t>
      </w:r>
      <w:r w:rsidRPr="0023237A">
        <w:rPr>
          <w:rFonts w:asciiTheme="majorBidi" w:eastAsia="Times New Roman" w:hAnsiTheme="majorBidi" w:cstheme="majorBidi"/>
          <w:smallCaps/>
          <w:color w:val="000000"/>
          <w:sz w:val="24"/>
          <w:szCs w:val="24"/>
          <w:lang w:eastAsia="fr-FR"/>
        </w:rPr>
        <w:t>DDASS</w:t>
      </w:r>
      <w:r w:rsidRPr="0023237A">
        <w:rPr>
          <w:rFonts w:asciiTheme="majorBidi" w:eastAsia="Times New Roman" w:hAnsiTheme="majorBidi" w:cstheme="majorBidi"/>
          <w:color w:val="000000"/>
          <w:sz w:val="24"/>
          <w:szCs w:val="24"/>
          <w:lang w:eastAsia="fr-FR"/>
        </w:rPr>
        <w:t>) ;</w:t>
      </w:r>
    </w:p>
    <w:p w:rsidR="0023237A" w:rsidRPr="0023237A" w:rsidRDefault="0023237A" w:rsidP="0023237A">
      <w:pPr>
        <w:numPr>
          <w:ilvl w:val="0"/>
          <w:numId w:val="3"/>
        </w:numPr>
        <w:spacing w:after="0" w:line="240" w:lineRule="auto"/>
        <w:ind w:left="376"/>
        <w:jc w:val="both"/>
        <w:textAlignment w:val="baseline"/>
        <w:rPr>
          <w:rFonts w:asciiTheme="majorBidi" w:eastAsia="Times New Roman" w:hAnsiTheme="majorBidi" w:cstheme="majorBidi"/>
          <w:color w:val="000000"/>
          <w:sz w:val="24"/>
          <w:szCs w:val="24"/>
          <w:lang w:eastAsia="fr-FR"/>
        </w:rPr>
      </w:pPr>
      <w:r w:rsidRPr="0023237A">
        <w:rPr>
          <w:rFonts w:asciiTheme="majorBidi" w:eastAsia="Times New Roman" w:hAnsiTheme="majorBidi" w:cstheme="majorBidi"/>
          <w:color w:val="000000"/>
          <w:sz w:val="24"/>
          <w:szCs w:val="24"/>
          <w:lang w:eastAsia="fr-FR"/>
        </w:rPr>
        <w:t>au niveau décentralisé, les services sanitaires et sociaux des départements et des communes.</w:t>
      </w:r>
    </w:p>
    <w:p w:rsidR="0023237A" w:rsidRDefault="0023237A" w:rsidP="0023237A">
      <w:pPr>
        <w:spacing w:after="0"/>
        <w:jc w:val="both"/>
        <w:textAlignment w:val="baseline"/>
        <w:rPr>
          <w:rFonts w:asciiTheme="majorBidi" w:eastAsia="Times New Roman" w:hAnsiTheme="majorBidi" w:cstheme="majorBidi"/>
          <w:color w:val="000000"/>
          <w:sz w:val="24"/>
          <w:szCs w:val="24"/>
          <w:lang w:eastAsia="fr-FR"/>
        </w:rPr>
      </w:pPr>
      <w:r w:rsidRPr="0023237A">
        <w:rPr>
          <w:rFonts w:asciiTheme="majorBidi" w:eastAsia="Times New Roman" w:hAnsiTheme="majorBidi" w:cstheme="majorBidi"/>
          <w:color w:val="000000"/>
          <w:sz w:val="24"/>
          <w:szCs w:val="24"/>
          <w:lang w:eastAsia="fr-FR"/>
        </w:rPr>
        <w:t>Les institutions chargées du financement regroupent les organismes de protection sociale tels que la Sécurité sociale, les mutuelles, l'aide sociale, les assurances privées et les institutions de prévoyance</w:t>
      </w:r>
      <w:r>
        <w:rPr>
          <w:rFonts w:asciiTheme="majorBidi" w:eastAsia="Times New Roman" w:hAnsiTheme="majorBidi" w:cstheme="majorBidi"/>
          <w:color w:val="000000"/>
          <w:sz w:val="24"/>
          <w:szCs w:val="24"/>
          <w:lang w:eastAsia="fr-FR"/>
        </w:rPr>
        <w:t>.</w:t>
      </w:r>
    </w:p>
    <w:p w:rsidR="006F34AD" w:rsidRDefault="006F34AD" w:rsidP="005C29F0">
      <w:pPr>
        <w:pStyle w:val="Paragraphedeliste"/>
        <w:numPr>
          <w:ilvl w:val="0"/>
          <w:numId w:val="5"/>
        </w:numPr>
        <w:spacing w:after="0"/>
        <w:jc w:val="both"/>
        <w:textAlignment w:val="baseline"/>
        <w:rPr>
          <w:rFonts w:asciiTheme="majorBidi" w:eastAsia="Times New Roman" w:hAnsiTheme="majorBidi" w:cstheme="majorBidi"/>
          <w:color w:val="000000"/>
          <w:sz w:val="24"/>
          <w:szCs w:val="24"/>
          <w:lang w:eastAsia="fr-FR"/>
        </w:rPr>
      </w:pPr>
      <w:r w:rsidRPr="006F34AD">
        <w:rPr>
          <w:rFonts w:asciiTheme="majorBidi" w:eastAsia="Times New Roman" w:hAnsiTheme="majorBidi" w:cstheme="majorBidi"/>
          <w:b/>
          <w:bCs/>
          <w:color w:val="000000"/>
          <w:sz w:val="24"/>
          <w:szCs w:val="24"/>
          <w:lang w:eastAsia="fr-FR"/>
        </w:rPr>
        <w:t>la population :</w:t>
      </w:r>
      <w:r w:rsidR="00A24614">
        <w:rPr>
          <w:rFonts w:asciiTheme="majorBidi" w:eastAsia="Times New Roman" w:hAnsiTheme="majorBidi" w:cstheme="majorBidi"/>
          <w:b/>
          <w:bCs/>
          <w:color w:val="000000"/>
          <w:sz w:val="24"/>
          <w:szCs w:val="24"/>
          <w:lang w:eastAsia="fr-FR"/>
        </w:rPr>
        <w:t xml:space="preserve"> </w:t>
      </w:r>
      <w:r w:rsidR="00A24614" w:rsidRPr="00A24614">
        <w:rPr>
          <w:rFonts w:asciiTheme="majorBidi" w:eastAsia="Times New Roman" w:hAnsiTheme="majorBidi" w:cstheme="majorBidi"/>
          <w:color w:val="000000"/>
          <w:sz w:val="24"/>
          <w:szCs w:val="24"/>
          <w:lang w:eastAsia="fr-FR"/>
        </w:rPr>
        <w:t>Dernier acteur du système de santé</w:t>
      </w:r>
      <w:r w:rsidR="00A24614">
        <w:rPr>
          <w:rFonts w:asciiTheme="majorBidi" w:eastAsia="Times New Roman" w:hAnsiTheme="majorBidi" w:cstheme="majorBidi"/>
          <w:color w:val="000000"/>
          <w:sz w:val="24"/>
          <w:szCs w:val="24"/>
          <w:lang w:eastAsia="fr-FR"/>
        </w:rPr>
        <w:t>,</w:t>
      </w:r>
      <w:r w:rsidR="00A24614" w:rsidRPr="00EE1BD1">
        <w:rPr>
          <w:rFonts w:ascii="Arial" w:eastAsia="Times New Roman" w:hAnsi="Arial" w:cs="Arial"/>
          <w:color w:val="000000"/>
          <w:sz w:val="24"/>
          <w:szCs w:val="24"/>
          <w:lang w:eastAsia="fr-FR"/>
        </w:rPr>
        <w:t> </w:t>
      </w:r>
      <w:r w:rsidRPr="006F34AD">
        <w:rPr>
          <w:rFonts w:asciiTheme="majorBidi" w:eastAsia="Times New Roman" w:hAnsiTheme="majorBidi" w:cstheme="majorBidi"/>
          <w:color w:val="000000"/>
          <w:sz w:val="24"/>
          <w:szCs w:val="24"/>
          <w:lang w:eastAsia="fr-FR"/>
        </w:rPr>
        <w:t xml:space="preserve"> soit en tant qu'utilisatrice (soins, prévention), soit en tant que source de financement par le biais des cotisations sociales et des impôts. Elle intervient aussi en tant qu'usager, client et citoyen, par l'intermédiaire des associations de défense des malades, pour aider et influer sur les décisions en matière de santé publique.</w:t>
      </w:r>
    </w:p>
    <w:p w:rsidR="00B22DAB" w:rsidRDefault="006B7A88" w:rsidP="005C29F0">
      <w:pPr>
        <w:spacing w:after="0"/>
        <w:jc w:val="both"/>
        <w:textAlignment w:val="baseline"/>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12.</w:t>
      </w:r>
      <w:r w:rsidR="00B22DAB" w:rsidRPr="00B22DAB">
        <w:rPr>
          <w:rFonts w:asciiTheme="majorBidi" w:eastAsia="Times New Roman" w:hAnsiTheme="majorBidi" w:cstheme="majorBidi"/>
          <w:b/>
          <w:bCs/>
          <w:sz w:val="24"/>
          <w:szCs w:val="24"/>
          <w:lang w:eastAsia="fr-FR"/>
        </w:rPr>
        <w:t>La démocratie sanitaire</w:t>
      </w:r>
      <w:r w:rsidR="00B22DAB">
        <w:rPr>
          <w:rFonts w:asciiTheme="majorBidi" w:eastAsia="Times New Roman" w:hAnsiTheme="majorBidi" w:cstheme="majorBidi"/>
          <w:b/>
          <w:bCs/>
          <w:sz w:val="24"/>
          <w:szCs w:val="24"/>
          <w:lang w:eastAsia="fr-FR"/>
        </w:rPr>
        <w:t> :</w:t>
      </w:r>
    </w:p>
    <w:p w:rsidR="00B22DAB" w:rsidRPr="00B22DAB" w:rsidRDefault="00B22DAB" w:rsidP="005C29F0">
      <w:pPr>
        <w:shd w:val="clear" w:color="auto" w:fill="FFFFFF"/>
        <w:spacing w:after="0"/>
        <w:jc w:val="both"/>
        <w:textAlignment w:val="baseline"/>
        <w:rPr>
          <w:rFonts w:asciiTheme="majorBidi" w:eastAsia="Times New Roman" w:hAnsiTheme="majorBidi" w:cstheme="majorBidi"/>
          <w:color w:val="000000"/>
          <w:sz w:val="24"/>
          <w:szCs w:val="24"/>
          <w:lang w:eastAsia="fr-FR"/>
        </w:rPr>
      </w:pPr>
      <w:r w:rsidRPr="00B22DAB">
        <w:rPr>
          <w:rFonts w:asciiTheme="majorBidi" w:eastAsia="Times New Roman" w:hAnsiTheme="majorBidi" w:cstheme="majorBidi"/>
          <w:color w:val="000000"/>
          <w:sz w:val="24"/>
          <w:szCs w:val="24"/>
          <w:lang w:eastAsia="fr-FR"/>
        </w:rPr>
        <w:t>Le concept de « </w:t>
      </w:r>
      <w:r w:rsidRPr="00B22DAB">
        <w:rPr>
          <w:rFonts w:asciiTheme="majorBidi" w:eastAsia="Times New Roman" w:hAnsiTheme="majorBidi" w:cstheme="majorBidi"/>
          <w:b/>
          <w:bCs/>
          <w:color w:val="000000"/>
          <w:sz w:val="24"/>
          <w:szCs w:val="24"/>
          <w:lang w:eastAsia="fr-FR"/>
        </w:rPr>
        <w:t>droits des malades</w:t>
      </w:r>
      <w:r w:rsidRPr="00B22DAB">
        <w:rPr>
          <w:rFonts w:asciiTheme="majorBidi" w:eastAsia="Times New Roman" w:hAnsiTheme="majorBidi" w:cstheme="majorBidi"/>
          <w:color w:val="000000"/>
          <w:sz w:val="24"/>
          <w:szCs w:val="24"/>
          <w:lang w:eastAsia="fr-FR"/>
        </w:rPr>
        <w:t> » est une création récente. La démocratie sanitaire définit la place de l'usager dans le système de santé : à la fois acteur de ce système de santé, acteur de sa propre santé, et citoyen donnant son avis et exprimant ses besoins.</w:t>
      </w:r>
    </w:p>
    <w:p w:rsidR="00B22DAB" w:rsidRPr="00D24796" w:rsidRDefault="00B22DAB" w:rsidP="005C29F0">
      <w:pPr>
        <w:spacing w:after="0"/>
        <w:jc w:val="both"/>
        <w:textAlignment w:val="baseline"/>
        <w:rPr>
          <w:rFonts w:asciiTheme="majorBidi" w:eastAsia="Times New Roman" w:hAnsiTheme="majorBidi" w:cstheme="majorBidi"/>
          <w:sz w:val="24"/>
          <w:szCs w:val="24"/>
          <w:lang w:eastAsia="fr-FR"/>
        </w:rPr>
      </w:pPr>
      <w:r w:rsidRPr="00B22DAB">
        <w:rPr>
          <w:rFonts w:asciiTheme="majorBidi" w:eastAsia="Times New Roman" w:hAnsiTheme="majorBidi" w:cstheme="majorBidi"/>
          <w:color w:val="000000"/>
          <w:sz w:val="24"/>
          <w:szCs w:val="24"/>
          <w:lang w:eastAsia="fr-FR"/>
        </w:rPr>
        <w:lastRenderedPageBreak/>
        <w:t> Les limites à la démocratie sanitaire résident dans l'absence de culture sanitaire (le professionnel détient le savoir) ou le manque d'information de la population, la relation avec le professionnel (lorsque celui-ci manque de temps par exemple), le déséquilibre créé par la maladie (le patient est vulnérable).</w:t>
      </w:r>
      <w:r w:rsidRPr="00B22DAB">
        <w:rPr>
          <w:rFonts w:asciiTheme="majorBidi" w:eastAsia="Times New Roman" w:hAnsiTheme="majorBidi" w:cstheme="majorBidi"/>
          <w:color w:val="000000"/>
          <w:sz w:val="24"/>
          <w:szCs w:val="24"/>
          <w:lang w:eastAsia="fr-FR"/>
        </w:rPr>
        <w:br/>
      </w:r>
      <w:r w:rsidRPr="00D24796">
        <w:rPr>
          <w:rFonts w:asciiTheme="majorBidi" w:eastAsia="Times New Roman" w:hAnsiTheme="majorBidi" w:cstheme="majorBidi"/>
          <w:sz w:val="24"/>
          <w:szCs w:val="24"/>
          <w:lang w:eastAsia="fr-FR"/>
        </w:rPr>
        <w:t>La relation patient-médecin est une relation complexe, basée sur la « </w:t>
      </w:r>
      <w:r w:rsidRPr="00D24796">
        <w:rPr>
          <w:rFonts w:asciiTheme="majorBidi" w:eastAsia="Times New Roman" w:hAnsiTheme="majorBidi" w:cstheme="majorBidi"/>
          <w:b/>
          <w:bCs/>
          <w:sz w:val="24"/>
          <w:szCs w:val="24"/>
          <w:lang w:eastAsia="fr-FR"/>
        </w:rPr>
        <w:t>confiance »</w:t>
      </w:r>
      <w:r w:rsidRPr="00D24796">
        <w:rPr>
          <w:rFonts w:asciiTheme="majorBidi" w:eastAsia="Times New Roman" w:hAnsiTheme="majorBidi" w:cstheme="majorBidi"/>
          <w:sz w:val="24"/>
          <w:szCs w:val="24"/>
          <w:lang w:eastAsia="fr-FR"/>
        </w:rPr>
        <w:t>. Le patient attend un réconfort, une aide pour pouvoir affronter la maladie, considérée comme une épreuve. Le médecin écoute, intervient avec sa compétence professionnelle, respecte le secret médical. Le but de cette relation est d'amener le patient à collaborer à sa guérison. Le médecin joue alors un rôle « d'</w:t>
      </w:r>
      <w:r w:rsidRPr="00D24796">
        <w:rPr>
          <w:rFonts w:asciiTheme="majorBidi" w:eastAsia="Times New Roman" w:hAnsiTheme="majorBidi" w:cstheme="majorBidi"/>
          <w:b/>
          <w:bCs/>
          <w:sz w:val="24"/>
          <w:szCs w:val="24"/>
          <w:lang w:eastAsia="fr-FR"/>
        </w:rPr>
        <w:t>éducateur de santé »</w:t>
      </w:r>
      <w:r w:rsidRPr="00D24796">
        <w:rPr>
          <w:rFonts w:asciiTheme="majorBidi" w:eastAsia="Times New Roman" w:hAnsiTheme="majorBidi" w:cstheme="majorBidi"/>
          <w:sz w:val="24"/>
          <w:szCs w:val="24"/>
          <w:lang w:eastAsia="fr-FR"/>
        </w:rPr>
        <w:t>. Il peut responsabiliser le patient, lui faire prendre conscience des comportements ou habitudes de vie néfastes pour sa santé.</w:t>
      </w:r>
    </w:p>
    <w:p w:rsidR="00B22DAB" w:rsidRPr="00D24796" w:rsidRDefault="00B22DAB" w:rsidP="005C29F0">
      <w:pPr>
        <w:shd w:val="clear" w:color="auto" w:fill="FFFFFF"/>
        <w:spacing w:after="0"/>
        <w:jc w:val="both"/>
        <w:textAlignment w:val="baseline"/>
        <w:rPr>
          <w:rFonts w:asciiTheme="majorBidi" w:eastAsia="Times New Roman" w:hAnsiTheme="majorBidi" w:cstheme="majorBidi"/>
          <w:sz w:val="24"/>
          <w:szCs w:val="24"/>
          <w:lang w:eastAsia="fr-FR"/>
        </w:rPr>
      </w:pPr>
      <w:r w:rsidRPr="00D24796">
        <w:rPr>
          <w:rFonts w:asciiTheme="majorBidi" w:eastAsia="Times New Roman" w:hAnsiTheme="majorBidi" w:cstheme="majorBidi"/>
          <w:sz w:val="24"/>
          <w:szCs w:val="24"/>
          <w:lang w:eastAsia="fr-FR"/>
        </w:rPr>
        <w:t>La notion de santé n'est pas statique. Elle évolue en fonction des épidémies, des guerres, des conditions de vie, de l'alimentation, des progrès médicaux, des relations avec d'autres sociétés.</w:t>
      </w:r>
      <w:r w:rsidRPr="00D24796">
        <w:rPr>
          <w:rFonts w:asciiTheme="majorBidi" w:eastAsia="Times New Roman" w:hAnsiTheme="majorBidi" w:cstheme="majorBidi"/>
          <w:sz w:val="24"/>
          <w:szCs w:val="24"/>
          <w:lang w:eastAsia="fr-FR"/>
        </w:rPr>
        <w:br/>
        <w:t>Elle répond aux perpétuels changements auxquels est soumis l'individu.</w:t>
      </w:r>
      <w:r w:rsidRPr="00D24796">
        <w:rPr>
          <w:rFonts w:asciiTheme="majorBidi" w:eastAsia="Times New Roman" w:hAnsiTheme="majorBidi" w:cstheme="majorBidi"/>
          <w:sz w:val="24"/>
          <w:szCs w:val="24"/>
          <w:lang w:eastAsia="fr-FR"/>
        </w:rPr>
        <w:br/>
        <w:t>Mais la santé reste considérée comme un bien collectif. C'est pourquoi, les individus attendent de l'État une politique et des actions permettant de la préserver et de l'améliorer.</w:t>
      </w:r>
      <w:r w:rsidRPr="00D24796">
        <w:rPr>
          <w:rFonts w:asciiTheme="majorBidi" w:eastAsia="Times New Roman" w:hAnsiTheme="majorBidi" w:cstheme="majorBidi"/>
          <w:sz w:val="24"/>
          <w:szCs w:val="24"/>
          <w:lang w:eastAsia="fr-FR"/>
        </w:rPr>
        <w:br/>
        <w:t>Aujourd'hui, la politique hospitalière doit répondre à de nouveaux enjeux, comme l'évolution de la démographie médicale, la réduction du temps de travail, la lutte contre les infections nosocomiales ou les difficultés que rencontrent les services d'accueil des urgences</w:t>
      </w:r>
      <w:r w:rsidRPr="00D24796">
        <w:rPr>
          <w:rStyle w:val="Appelnotedebasdep"/>
          <w:rFonts w:asciiTheme="majorBidi" w:eastAsia="Times New Roman" w:hAnsiTheme="majorBidi" w:cstheme="majorBidi"/>
          <w:sz w:val="24"/>
          <w:szCs w:val="24"/>
          <w:lang w:eastAsia="fr-FR"/>
        </w:rPr>
        <w:footnoteReference w:id="15"/>
      </w:r>
      <w:r w:rsidRPr="00D24796">
        <w:rPr>
          <w:rFonts w:asciiTheme="majorBidi" w:eastAsia="Times New Roman" w:hAnsiTheme="majorBidi" w:cstheme="majorBidi"/>
          <w:sz w:val="24"/>
          <w:szCs w:val="24"/>
          <w:lang w:eastAsia="fr-FR"/>
        </w:rPr>
        <w:t>.</w:t>
      </w:r>
      <w:r w:rsidR="003042A8" w:rsidRPr="00D24796">
        <w:rPr>
          <w:rFonts w:asciiTheme="majorBidi" w:eastAsia="Times New Roman" w:hAnsiTheme="majorBidi" w:cstheme="majorBidi"/>
          <w:sz w:val="24"/>
          <w:szCs w:val="24"/>
          <w:lang w:eastAsia="fr-FR"/>
        </w:rPr>
        <w:t xml:space="preserve"> </w:t>
      </w:r>
    </w:p>
    <w:p w:rsidR="003042A8" w:rsidRPr="00D24796" w:rsidRDefault="00277E73" w:rsidP="005C29F0">
      <w:pPr>
        <w:shd w:val="clear" w:color="auto" w:fill="FFFFFF"/>
        <w:spacing w:after="0"/>
        <w:jc w:val="both"/>
        <w:textAlignment w:val="baseline"/>
        <w:rPr>
          <w:rFonts w:asciiTheme="majorBidi" w:eastAsia="Times New Roman" w:hAnsiTheme="majorBidi" w:cstheme="majorBidi"/>
          <w:b/>
          <w:bCs/>
          <w:sz w:val="24"/>
          <w:szCs w:val="24"/>
          <w:lang w:eastAsia="fr-FR"/>
        </w:rPr>
      </w:pPr>
      <w:r w:rsidRPr="00D24796">
        <w:rPr>
          <w:rFonts w:asciiTheme="majorBidi" w:eastAsia="Times New Roman" w:hAnsiTheme="majorBidi" w:cstheme="majorBidi"/>
          <w:b/>
          <w:bCs/>
          <w:sz w:val="24"/>
          <w:szCs w:val="24"/>
          <w:lang w:eastAsia="fr-FR"/>
        </w:rPr>
        <w:t>13.</w:t>
      </w:r>
      <w:r w:rsidR="003042A8" w:rsidRPr="00D24796">
        <w:rPr>
          <w:rFonts w:asciiTheme="majorBidi" w:eastAsia="Times New Roman" w:hAnsiTheme="majorBidi" w:cstheme="majorBidi"/>
          <w:b/>
          <w:bCs/>
          <w:sz w:val="24"/>
          <w:szCs w:val="24"/>
          <w:lang w:eastAsia="fr-FR"/>
        </w:rPr>
        <w:t>Définition de la santé publique :</w:t>
      </w:r>
    </w:p>
    <w:p w:rsidR="003042A8" w:rsidRPr="00D24796" w:rsidRDefault="003042A8" w:rsidP="005C29F0">
      <w:pPr>
        <w:shd w:val="clear" w:color="auto" w:fill="FFFFFF"/>
        <w:spacing w:after="0"/>
        <w:jc w:val="both"/>
        <w:textAlignment w:val="baseline"/>
        <w:rPr>
          <w:rFonts w:asciiTheme="majorBidi" w:hAnsiTheme="majorBidi" w:cstheme="majorBidi"/>
          <w:sz w:val="24"/>
          <w:szCs w:val="24"/>
        </w:rPr>
      </w:pPr>
      <w:r w:rsidRPr="00D24796">
        <w:rPr>
          <w:rFonts w:asciiTheme="majorBidi" w:hAnsiTheme="majorBidi" w:cstheme="majorBidi"/>
          <w:sz w:val="24"/>
          <w:szCs w:val="24"/>
        </w:rPr>
        <w:t>Avec l’émergence de la Santé publique en tant que référent commun, l’hôpital doit répondre à des attentes qui recouvrent à la fois les soins au sens strict mais aussi des missions de prévention, d’éducation pour la santé ou de lutte contre des pathologies de plus en plus complexes</w:t>
      </w:r>
      <w:r w:rsidR="00101941" w:rsidRPr="00D24796">
        <w:rPr>
          <w:rFonts w:asciiTheme="majorBidi" w:hAnsiTheme="majorBidi" w:cstheme="majorBidi"/>
          <w:sz w:val="24"/>
          <w:szCs w:val="24"/>
        </w:rPr>
        <w:t>…</w:t>
      </w:r>
    </w:p>
    <w:p w:rsidR="00101941" w:rsidRPr="00661A0A" w:rsidRDefault="00101941" w:rsidP="005C29F0">
      <w:pPr>
        <w:jc w:val="both"/>
        <w:rPr>
          <w:rFonts w:asciiTheme="majorBidi" w:hAnsiTheme="majorBidi" w:cstheme="majorBidi"/>
          <w:i/>
          <w:iCs/>
          <w:sz w:val="24"/>
          <w:szCs w:val="24"/>
        </w:rPr>
      </w:pPr>
      <w:r w:rsidRPr="00D24796">
        <w:rPr>
          <w:rFonts w:asciiTheme="majorBidi" w:hAnsiTheme="majorBidi" w:cstheme="majorBidi"/>
          <w:sz w:val="24"/>
          <w:szCs w:val="24"/>
        </w:rPr>
        <w:t>Selon  </w:t>
      </w:r>
      <w:hyperlink r:id="rId32" w:anchor="no1" w:history="1">
        <w:r w:rsidRPr="00D24796">
          <w:rPr>
            <w:rStyle w:val="Lienhypertexte"/>
            <w:rFonts w:asciiTheme="majorBidi" w:hAnsiTheme="majorBidi" w:cstheme="majorBidi"/>
            <w:color w:val="auto"/>
            <w:sz w:val="24"/>
            <w:szCs w:val="24"/>
            <w:u w:val="none"/>
          </w:rPr>
          <w:t>Charles-Edward Amory Winslow, Professeur en Santé publique à l’Ecole de Médecine de Yale (1877- 1957) …</w:t>
        </w:r>
      </w:hyperlink>
      <w:r w:rsidRPr="00D24796">
        <w:rPr>
          <w:rFonts w:asciiTheme="majorBidi" w:hAnsiTheme="majorBidi" w:cstheme="majorBidi"/>
          <w:sz w:val="24"/>
          <w:szCs w:val="24"/>
        </w:rPr>
        <w:t>, la Santé publique « </w:t>
      </w:r>
      <w:r w:rsidRPr="00D24796">
        <w:rPr>
          <w:rFonts w:asciiTheme="majorBidi" w:hAnsiTheme="majorBidi" w:cstheme="majorBidi"/>
          <w:i/>
          <w:iCs/>
          <w:sz w:val="24"/>
          <w:szCs w:val="24"/>
        </w:rPr>
        <w:t>a pour but de protéger et d’améliorer le bien-</w:t>
      </w:r>
      <w:r w:rsidRPr="00661A0A">
        <w:rPr>
          <w:rFonts w:asciiTheme="majorBidi" w:hAnsiTheme="majorBidi" w:cstheme="majorBidi"/>
          <w:i/>
          <w:iCs/>
          <w:sz w:val="24"/>
          <w:szCs w:val="24"/>
        </w:rPr>
        <w:t>être des individus par le moyen d’une action concertée visant à assainir le milieu, lutter contre les fléaux sociaux, enseigner les règles d’hygiène, organiser les services sanitaires en vue de la prévention, du dépistage, du traitement et de la réadaptation, mettre en œuvre les mesures propres à assurer à chaque membre de la collectivité un niveau de vie compatible avec la conservation et la promotion de la santé ».</w:t>
      </w:r>
    </w:p>
    <w:p w:rsidR="00F84D7D" w:rsidRPr="00661A0A" w:rsidRDefault="00660ADE" w:rsidP="005C29F0">
      <w:pPr>
        <w:jc w:val="both"/>
        <w:rPr>
          <w:rFonts w:asciiTheme="majorBidi" w:hAnsiTheme="majorBidi" w:cstheme="majorBidi"/>
          <w:sz w:val="24"/>
          <w:szCs w:val="24"/>
        </w:rPr>
      </w:pPr>
      <w:r w:rsidRPr="00661A0A">
        <w:rPr>
          <w:rFonts w:asciiTheme="majorBidi" w:hAnsiTheme="majorBidi" w:cstheme="majorBidi"/>
          <w:b/>
          <w:bCs/>
          <w:sz w:val="24"/>
          <w:szCs w:val="24"/>
        </w:rPr>
        <w:t>14.</w:t>
      </w:r>
      <w:r w:rsidR="00F84D7D" w:rsidRPr="00661A0A">
        <w:rPr>
          <w:rFonts w:asciiTheme="majorBidi" w:hAnsiTheme="majorBidi" w:cstheme="majorBidi"/>
          <w:b/>
          <w:bCs/>
          <w:sz w:val="24"/>
          <w:szCs w:val="24"/>
        </w:rPr>
        <w:t>L’hôpital comme acteur de la santé publique :</w:t>
      </w:r>
      <w:r w:rsidR="00F84D7D" w:rsidRPr="00661A0A">
        <w:rPr>
          <w:rFonts w:asciiTheme="majorBidi" w:hAnsiTheme="majorBidi" w:cstheme="majorBidi"/>
          <w:sz w:val="24"/>
          <w:szCs w:val="24"/>
        </w:rPr>
        <w:t xml:space="preserve"> l’Hôpital participe notamment à :</w:t>
      </w:r>
    </w:p>
    <w:p w:rsidR="00F84D7D" w:rsidRPr="00661A0A" w:rsidRDefault="00891F65" w:rsidP="005C29F0">
      <w:pPr>
        <w:jc w:val="both"/>
        <w:rPr>
          <w:rFonts w:asciiTheme="majorBidi" w:hAnsiTheme="majorBidi" w:cstheme="majorBidi"/>
          <w:sz w:val="24"/>
          <w:szCs w:val="24"/>
        </w:rPr>
      </w:pPr>
      <w:r w:rsidRPr="00661A0A">
        <w:rPr>
          <w:rFonts w:asciiTheme="majorBidi" w:hAnsiTheme="majorBidi" w:cstheme="majorBidi"/>
          <w:sz w:val="24"/>
          <w:szCs w:val="24"/>
        </w:rPr>
        <w:t>-</w:t>
      </w:r>
      <w:r w:rsidR="00F84D7D" w:rsidRPr="00661A0A">
        <w:rPr>
          <w:rFonts w:asciiTheme="majorBidi" w:hAnsiTheme="majorBidi" w:cstheme="majorBidi"/>
          <w:sz w:val="24"/>
          <w:szCs w:val="24"/>
        </w:rPr>
        <w:t>l’amélioration de l’état de santé de la population et de la qualité de vie des personnes malades, handicapées et des personnes dépendantes ;</w:t>
      </w:r>
    </w:p>
    <w:p w:rsidR="00F84D7D" w:rsidRPr="00661A0A" w:rsidRDefault="00891F65" w:rsidP="005C29F0">
      <w:pPr>
        <w:jc w:val="both"/>
        <w:rPr>
          <w:rFonts w:asciiTheme="majorBidi" w:hAnsiTheme="majorBidi" w:cstheme="majorBidi"/>
          <w:sz w:val="24"/>
          <w:szCs w:val="24"/>
        </w:rPr>
      </w:pPr>
      <w:r w:rsidRPr="00661A0A">
        <w:rPr>
          <w:rFonts w:asciiTheme="majorBidi" w:hAnsiTheme="majorBidi" w:cstheme="majorBidi"/>
          <w:sz w:val="24"/>
          <w:szCs w:val="24"/>
        </w:rPr>
        <w:t>-</w:t>
      </w:r>
      <w:r w:rsidR="00F84D7D" w:rsidRPr="00661A0A">
        <w:rPr>
          <w:rFonts w:asciiTheme="majorBidi" w:hAnsiTheme="majorBidi" w:cstheme="majorBidi"/>
          <w:sz w:val="24"/>
          <w:szCs w:val="24"/>
        </w:rPr>
        <w:t>l’information et l’éducation à la santé de la population ;</w:t>
      </w:r>
    </w:p>
    <w:p w:rsidR="00F84D7D" w:rsidRPr="00661A0A" w:rsidRDefault="00891F65" w:rsidP="005C29F0">
      <w:pPr>
        <w:jc w:val="both"/>
        <w:rPr>
          <w:rFonts w:asciiTheme="majorBidi" w:hAnsiTheme="majorBidi" w:cstheme="majorBidi"/>
          <w:sz w:val="24"/>
          <w:szCs w:val="24"/>
        </w:rPr>
      </w:pPr>
      <w:r w:rsidRPr="00661A0A">
        <w:rPr>
          <w:rFonts w:asciiTheme="majorBidi" w:hAnsiTheme="majorBidi" w:cstheme="majorBidi"/>
          <w:sz w:val="24"/>
          <w:szCs w:val="24"/>
        </w:rPr>
        <w:t>-</w:t>
      </w:r>
      <w:r w:rsidR="00F84D7D" w:rsidRPr="00661A0A">
        <w:rPr>
          <w:rFonts w:asciiTheme="majorBidi" w:hAnsiTheme="majorBidi" w:cstheme="majorBidi"/>
          <w:sz w:val="24"/>
          <w:szCs w:val="24"/>
        </w:rPr>
        <w:t>la réduction des inégalités de santé par la promotion de la santé, par le développement de l’accès aux soins et aux diagnostics ;</w:t>
      </w:r>
    </w:p>
    <w:p w:rsidR="00F84D7D" w:rsidRPr="00661A0A" w:rsidRDefault="00891F65" w:rsidP="005C29F0">
      <w:pPr>
        <w:jc w:val="both"/>
        <w:rPr>
          <w:rFonts w:asciiTheme="majorBidi" w:hAnsiTheme="majorBidi" w:cstheme="majorBidi"/>
          <w:sz w:val="24"/>
          <w:szCs w:val="24"/>
        </w:rPr>
      </w:pPr>
      <w:r w:rsidRPr="00661A0A">
        <w:rPr>
          <w:rFonts w:asciiTheme="majorBidi" w:hAnsiTheme="majorBidi" w:cstheme="majorBidi"/>
          <w:sz w:val="24"/>
          <w:szCs w:val="24"/>
        </w:rPr>
        <w:t>-</w:t>
      </w:r>
      <w:r w:rsidR="00F84D7D" w:rsidRPr="00661A0A">
        <w:rPr>
          <w:rFonts w:asciiTheme="majorBidi" w:hAnsiTheme="majorBidi" w:cstheme="majorBidi"/>
          <w:sz w:val="24"/>
          <w:szCs w:val="24"/>
        </w:rPr>
        <w:t>la qualité et la sécurité des soins et des produits de santé ;</w:t>
      </w:r>
    </w:p>
    <w:p w:rsidR="00F84D7D" w:rsidRPr="00661A0A" w:rsidRDefault="00891F65" w:rsidP="005C29F0">
      <w:pPr>
        <w:jc w:val="both"/>
        <w:rPr>
          <w:rFonts w:asciiTheme="majorBidi" w:hAnsiTheme="majorBidi" w:cstheme="majorBidi"/>
          <w:sz w:val="24"/>
          <w:szCs w:val="24"/>
        </w:rPr>
      </w:pPr>
      <w:r w:rsidRPr="00661A0A">
        <w:rPr>
          <w:rFonts w:asciiTheme="majorBidi" w:hAnsiTheme="majorBidi" w:cstheme="majorBidi"/>
          <w:sz w:val="24"/>
          <w:szCs w:val="24"/>
        </w:rPr>
        <w:lastRenderedPageBreak/>
        <w:t>-</w:t>
      </w:r>
      <w:r w:rsidR="00F84D7D" w:rsidRPr="00661A0A">
        <w:rPr>
          <w:rFonts w:asciiTheme="majorBidi" w:hAnsiTheme="majorBidi" w:cstheme="majorBidi"/>
          <w:sz w:val="24"/>
          <w:szCs w:val="24"/>
        </w:rPr>
        <w:t>l’organisation du système de santé et sa capacité à répondre aux besoins de prévention et de prise en charge des maladies et des handicaps.</w:t>
      </w:r>
    </w:p>
    <w:p w:rsidR="00F84D7D" w:rsidRPr="00661A0A" w:rsidRDefault="00F84D7D" w:rsidP="005C29F0">
      <w:pPr>
        <w:jc w:val="both"/>
        <w:rPr>
          <w:rFonts w:asciiTheme="majorBidi" w:hAnsiTheme="majorBidi" w:cstheme="majorBidi"/>
          <w:sz w:val="24"/>
          <w:szCs w:val="24"/>
        </w:rPr>
      </w:pPr>
      <w:r w:rsidRPr="00661A0A">
        <w:rPr>
          <w:rFonts w:asciiTheme="majorBidi" w:hAnsiTheme="majorBidi" w:cstheme="majorBidi"/>
          <w:sz w:val="24"/>
          <w:szCs w:val="24"/>
        </w:rPr>
        <w:t>Si la place de l’Hôpital reste primordiale pour la prévention et le traitement, il n’en demeure pas moins qu’il n’est qu’un maillon du système de soins et que les soins hospitaliers ne représentent qu’un épisode de la vie des patients.</w:t>
      </w:r>
    </w:p>
    <w:p w:rsidR="00F84D7D" w:rsidRPr="00661A0A" w:rsidRDefault="00F84D7D" w:rsidP="005C29F0">
      <w:pPr>
        <w:jc w:val="both"/>
        <w:rPr>
          <w:rFonts w:asciiTheme="majorBidi" w:hAnsiTheme="majorBidi" w:cstheme="majorBidi"/>
          <w:sz w:val="24"/>
          <w:szCs w:val="24"/>
        </w:rPr>
      </w:pPr>
      <w:r w:rsidRPr="00661A0A">
        <w:rPr>
          <w:rFonts w:asciiTheme="majorBidi" w:hAnsiTheme="majorBidi" w:cstheme="majorBidi"/>
          <w:sz w:val="24"/>
          <w:szCs w:val="24"/>
        </w:rPr>
        <w:t>Il doit servir une population aux besoins de santé disparates, sur un territoire donné où d’autres acteurs interviennent</w:t>
      </w:r>
      <w:r w:rsidRPr="00661A0A">
        <w:rPr>
          <w:rFonts w:asciiTheme="majorBidi" w:hAnsiTheme="majorBidi" w:cstheme="majorBidi"/>
          <w:sz w:val="24"/>
          <w:szCs w:val="24"/>
          <w:vertAlign w:val="superscript"/>
        </w:rPr>
        <w:footnoteReference w:id="16"/>
      </w:r>
      <w:r w:rsidR="00653B5B" w:rsidRPr="00661A0A">
        <w:rPr>
          <w:rFonts w:asciiTheme="majorBidi" w:hAnsiTheme="majorBidi" w:cstheme="majorBidi"/>
          <w:sz w:val="24"/>
          <w:szCs w:val="24"/>
        </w:rPr>
        <w:t>.</w:t>
      </w:r>
    </w:p>
    <w:p w:rsidR="00480488" w:rsidRPr="00661A0A" w:rsidRDefault="00480488" w:rsidP="00480488">
      <w:pPr>
        <w:pStyle w:val="NormalWeb"/>
        <w:shd w:val="clear" w:color="auto" w:fill="FFFFFF"/>
        <w:spacing w:before="120" w:beforeAutospacing="0" w:after="120" w:afterAutospacing="0"/>
        <w:rPr>
          <w:rFonts w:asciiTheme="majorBidi" w:hAnsiTheme="majorBidi" w:cstheme="majorBidi"/>
          <w:b/>
          <w:bCs/>
        </w:rPr>
      </w:pPr>
      <w:r w:rsidRPr="00661A0A">
        <w:rPr>
          <w:rFonts w:asciiTheme="majorBidi" w:hAnsiTheme="majorBidi" w:cstheme="majorBidi"/>
          <w:b/>
          <w:bCs/>
        </w:rPr>
        <w:t>15.Historique du système de santé en Algérie :</w:t>
      </w:r>
    </w:p>
    <w:p w:rsidR="00480488" w:rsidRPr="00661A0A" w:rsidRDefault="00480488" w:rsidP="001E5572">
      <w:pPr>
        <w:pStyle w:val="NormalWeb"/>
        <w:shd w:val="clear" w:color="auto" w:fill="FFFFFF"/>
        <w:spacing w:before="120" w:beforeAutospacing="0" w:after="120" w:afterAutospacing="0" w:line="276" w:lineRule="auto"/>
        <w:jc w:val="both"/>
      </w:pPr>
      <w:r w:rsidRPr="00661A0A">
        <w:t>L’évolution historique du système de santé est marquée par plusieurs étapes sur différentes périodes. En 1962, l’Algérie a hérité d’une situation sanitaire critique, et la politique de santé était limitée, vu le manque de moyens, et consistait à offrir à la population un minimum de prestations de soins et d’assurer les campagnes de vaccination afin d’éradiquer les foyers infectieux. L’avènement de la gratuité des soins depuis 1974 marque une mutation historique dans le domaine de la santé, bousculant l’institution sanitaire existante, ainsi que les comportements des principaux acteurs du système de soins. En effet nous assistons pendant cette période, à l’instauration du forfait hospitalier et la suppression de la tarification en termes de journées d’hospitalisation. Après plusieurs tentatives de définition et d’édification de la politique sanitaire, la volonté de l’Etat pour la construction d’un système national de santé publique, a été exprimée pour la première fois en 1980. Ce dernier devra être unifié, décentralisé, démocratisé et intégré au plan de développement économique et social.</w:t>
      </w:r>
    </w:p>
    <w:p w:rsidR="005323B0" w:rsidRPr="00661A0A" w:rsidRDefault="005323B0" w:rsidP="001E5572">
      <w:pPr>
        <w:pStyle w:val="NormalWeb"/>
        <w:shd w:val="clear" w:color="auto" w:fill="FFFFFF"/>
        <w:spacing w:before="120" w:beforeAutospacing="0" w:after="120" w:afterAutospacing="0" w:line="276" w:lineRule="auto"/>
        <w:jc w:val="both"/>
      </w:pPr>
      <w:r w:rsidRPr="00661A0A">
        <w:rPr>
          <w:b/>
          <w:bCs/>
        </w:rPr>
        <w:t>1</w:t>
      </w:r>
      <w:r w:rsidR="00D2125E" w:rsidRPr="00661A0A">
        <w:rPr>
          <w:b/>
          <w:bCs/>
        </w:rPr>
        <w:t>5.1.</w:t>
      </w:r>
      <w:r w:rsidRPr="00661A0A">
        <w:rPr>
          <w:b/>
          <w:bCs/>
        </w:rPr>
        <w:t>L’organisation des activités des soins et les moyens de soutien du système national de santé (1974-1989) :</w:t>
      </w:r>
      <w:r w:rsidRPr="00661A0A">
        <w:t xml:space="preserve"> Dans le souci d’une organisation cohérente et efficiente des activités de soins , les pouvoirs politiques se sont appuyés sur l’organisation des activités de distribution de soins, l’organisation de l’administration sanitaire et la création de différents organes constituant les moyens de soutien au système national de santé, et dont la mission consiste à organiser de manière intégrée les fonctions de conception, de consultation, de production et de distribution des activités de soins.</w:t>
      </w:r>
    </w:p>
    <w:p w:rsidR="005323B0" w:rsidRPr="00661A0A" w:rsidRDefault="006D1F51" w:rsidP="001E5572">
      <w:pPr>
        <w:pStyle w:val="NormalWeb"/>
        <w:shd w:val="clear" w:color="auto" w:fill="FFFFFF"/>
        <w:spacing w:before="120" w:beforeAutospacing="0" w:after="120" w:afterAutospacing="0" w:line="276" w:lineRule="auto"/>
        <w:jc w:val="both"/>
      </w:pPr>
      <w:r w:rsidRPr="00661A0A">
        <w:rPr>
          <w:b/>
          <w:bCs/>
        </w:rPr>
        <w:t xml:space="preserve"> 1.1.</w:t>
      </w:r>
      <w:r w:rsidR="005323B0" w:rsidRPr="00661A0A">
        <w:rPr>
          <w:b/>
          <w:bCs/>
        </w:rPr>
        <w:t>L’organisation des activités de distribution des soins:</w:t>
      </w:r>
      <w:r w:rsidR="005323B0" w:rsidRPr="00661A0A">
        <w:t xml:space="preserve"> Par souci de mener à bien l’intégration continue des activités de prestation de soins préventifs et curatifs, le système national de santé s’est appuyé sur la décentralisation de l’administration sanitaire, une hiérarchisation cohérente des soins et sur l’autonomisation par région sanitaire.</w:t>
      </w:r>
    </w:p>
    <w:p w:rsidR="005323B0" w:rsidRPr="00661A0A" w:rsidRDefault="006D1F51" w:rsidP="001E5572">
      <w:pPr>
        <w:pStyle w:val="NormalWeb"/>
        <w:shd w:val="clear" w:color="auto" w:fill="FFFFFF"/>
        <w:spacing w:before="120" w:beforeAutospacing="0" w:after="120" w:afterAutospacing="0" w:line="276" w:lineRule="auto"/>
        <w:jc w:val="both"/>
      </w:pPr>
      <w:r w:rsidRPr="00661A0A">
        <w:rPr>
          <w:b/>
          <w:bCs/>
        </w:rPr>
        <w:t>1.2.</w:t>
      </w:r>
      <w:r w:rsidR="005323B0" w:rsidRPr="00661A0A">
        <w:rPr>
          <w:b/>
          <w:bCs/>
        </w:rPr>
        <w:t xml:space="preserve"> Organisation des activités d’administration sanitaire :</w:t>
      </w:r>
      <w:r w:rsidR="005323B0" w:rsidRPr="00661A0A">
        <w:t xml:space="preserve"> l’organisation de l’administration sanitaire est structurée comme suit :</w:t>
      </w:r>
    </w:p>
    <w:p w:rsidR="00410BB9" w:rsidRPr="00661A0A" w:rsidRDefault="006D1F51" w:rsidP="001E5572">
      <w:pPr>
        <w:pStyle w:val="NormalWeb"/>
        <w:shd w:val="clear" w:color="auto" w:fill="FFFFFF"/>
        <w:spacing w:before="120" w:beforeAutospacing="0" w:after="120" w:afterAutospacing="0" w:line="276" w:lineRule="auto"/>
        <w:jc w:val="both"/>
      </w:pPr>
      <w:r w:rsidRPr="00661A0A">
        <w:t>1.2.1.</w:t>
      </w:r>
      <w:r w:rsidR="00410BB9" w:rsidRPr="00661A0A">
        <w:t xml:space="preserve"> Au niveau central: Le ministère de la santé assure la définition et la mise en œuvre de la politique nationale de santé et veille à l’équilibre régional.</w:t>
      </w:r>
    </w:p>
    <w:p w:rsidR="00410BB9" w:rsidRPr="00661A0A" w:rsidRDefault="006D1F51" w:rsidP="001E5572">
      <w:pPr>
        <w:pStyle w:val="NormalWeb"/>
        <w:shd w:val="clear" w:color="auto" w:fill="FFFFFF"/>
        <w:spacing w:before="120" w:beforeAutospacing="0" w:after="120" w:afterAutospacing="0" w:line="276" w:lineRule="auto"/>
        <w:jc w:val="both"/>
      </w:pPr>
      <w:r w:rsidRPr="00661A0A">
        <w:lastRenderedPageBreak/>
        <w:t>1.2.2.</w:t>
      </w:r>
      <w:r w:rsidR="00410BB9" w:rsidRPr="00661A0A">
        <w:t xml:space="preserve"> Au niveau de la wilaya: le schéma organisationnel permet une gestion décentralisée au niveau des fonctions de prévention, de réglementation d’hygiène et salubrité, d’assistance technique aux communes, de contrôle de fonctionnement des établissements, et de la formation des personnels de santé. </w:t>
      </w:r>
    </w:p>
    <w:p w:rsidR="00410BB9" w:rsidRPr="00661A0A" w:rsidRDefault="006D1F51" w:rsidP="001E5572">
      <w:pPr>
        <w:pStyle w:val="NormalWeb"/>
        <w:shd w:val="clear" w:color="auto" w:fill="FFFFFF"/>
        <w:spacing w:before="120" w:beforeAutospacing="0" w:after="120" w:afterAutospacing="0" w:line="276" w:lineRule="auto"/>
        <w:jc w:val="both"/>
      </w:pPr>
      <w:r w:rsidRPr="00661A0A">
        <w:t>1.2.3.</w:t>
      </w:r>
      <w:r w:rsidR="00410BB9" w:rsidRPr="00661A0A">
        <w:t xml:space="preserve">Au niveau des secteurs sanitaires: Le rôle des secteurs sanitaires et d’identifier les besoins de la population, afin de les prendre en charge d’une manière globale et intégrée.  </w:t>
      </w:r>
    </w:p>
    <w:p w:rsidR="001764A3" w:rsidRPr="00661A0A" w:rsidRDefault="006D1F51" w:rsidP="001E5572">
      <w:pPr>
        <w:pStyle w:val="NormalWeb"/>
        <w:shd w:val="clear" w:color="auto" w:fill="FFFFFF"/>
        <w:spacing w:before="120" w:beforeAutospacing="0" w:after="120" w:afterAutospacing="0" w:line="276" w:lineRule="auto"/>
        <w:jc w:val="both"/>
      </w:pPr>
      <w:r w:rsidRPr="00661A0A">
        <w:rPr>
          <w:b/>
          <w:bCs/>
        </w:rPr>
        <w:t>1.3.</w:t>
      </w:r>
      <w:r w:rsidR="001764A3" w:rsidRPr="00661A0A">
        <w:rPr>
          <w:b/>
          <w:bCs/>
        </w:rPr>
        <w:t>Organisations des moyens de soutien du système national de santé:</w:t>
      </w:r>
      <w:r w:rsidR="001764A3" w:rsidRPr="00661A0A">
        <w:t xml:space="preserve"> A côté de cette organisation de l’administration sanitaire aux différents niveaux et dans le souci d’organiser les moyens de soutien au système national de santé, il était opportun de créer des organes qui auront pour mission l’organisation de manière intégrée les fonctions de conception, de consultation, de production et de distribution. </w:t>
      </w:r>
    </w:p>
    <w:p w:rsidR="001764A3" w:rsidRPr="00661A0A" w:rsidRDefault="006D1F51" w:rsidP="001E5572">
      <w:pPr>
        <w:pStyle w:val="NormalWeb"/>
        <w:shd w:val="clear" w:color="auto" w:fill="FFFFFF"/>
        <w:spacing w:before="120" w:beforeAutospacing="0" w:after="120" w:afterAutospacing="0" w:line="276" w:lineRule="auto"/>
        <w:jc w:val="both"/>
      </w:pPr>
      <w:r w:rsidRPr="00661A0A">
        <w:t>1.3.1.</w:t>
      </w:r>
      <w:r w:rsidR="001764A3" w:rsidRPr="00661A0A">
        <w:t>Les organes opérateurs: ils regroupent les organismes à caractère sanitaire qui ont pour mission de réaliser toute étude relative à la réalisation des infrastructures, ainsi que les organismes à caractère économique de production et distribution de produits pharmaceutiques, dérivés, équipements et matériel médical.</w:t>
      </w:r>
    </w:p>
    <w:p w:rsidR="001764A3" w:rsidRPr="00661A0A" w:rsidRDefault="006D1F51" w:rsidP="001E5572">
      <w:pPr>
        <w:pStyle w:val="NormalWeb"/>
        <w:shd w:val="clear" w:color="auto" w:fill="FFFFFF"/>
        <w:spacing w:before="120" w:beforeAutospacing="0" w:after="120" w:afterAutospacing="0" w:line="276" w:lineRule="auto"/>
        <w:jc w:val="both"/>
      </w:pPr>
      <w:r w:rsidRPr="00661A0A">
        <w:t xml:space="preserve"> 1.3.2.</w:t>
      </w:r>
      <w:r w:rsidR="001764A3" w:rsidRPr="00661A0A">
        <w:t xml:space="preserve">Les organes consultatifs: De nombreux textes ont mis en place des organismes consultatifs dont la mission est d’établir les diagnostics des problèmes de santé, d’analyser les besoins sanitaires, d’identifier les facteurs de risque, de déterminer les actions et programmes de santé, de formuler des recommandations en matière de formation et de susciter la participation de la population à la définition des besoins en matière de santé. </w:t>
      </w:r>
    </w:p>
    <w:p w:rsidR="00E90A60" w:rsidRPr="00661A0A" w:rsidRDefault="006D1F51" w:rsidP="001E5572">
      <w:pPr>
        <w:pStyle w:val="NormalWeb"/>
        <w:shd w:val="clear" w:color="auto" w:fill="FFFFFF"/>
        <w:spacing w:before="120" w:beforeAutospacing="0" w:after="120" w:afterAutospacing="0" w:line="276" w:lineRule="auto"/>
        <w:jc w:val="both"/>
      </w:pPr>
      <w:r w:rsidRPr="00661A0A">
        <w:rPr>
          <w:b/>
          <w:bCs/>
        </w:rPr>
        <w:t>1.4.</w:t>
      </w:r>
      <w:r w:rsidR="00E90A60" w:rsidRPr="00661A0A">
        <w:rPr>
          <w:b/>
          <w:bCs/>
        </w:rPr>
        <w:t>Analyse du système de santé mis en place pendant la période (1974-1989) :</w:t>
      </w:r>
      <w:r w:rsidR="00E90A60" w:rsidRPr="00661A0A">
        <w:t xml:space="preserve"> Certes, pendant cette période des résultats satisfaisants ont été enregistrés au niveau de l’amélioration du niveau de santé de la population citons à titre d’exemple :</w:t>
      </w:r>
    </w:p>
    <w:p w:rsidR="00E90A60" w:rsidRPr="00661A0A" w:rsidRDefault="00E90A60" w:rsidP="001E5572">
      <w:pPr>
        <w:pStyle w:val="NormalWeb"/>
        <w:shd w:val="clear" w:color="auto" w:fill="FFFFFF"/>
        <w:spacing w:before="120" w:beforeAutospacing="0" w:after="120" w:afterAutospacing="0" w:line="276" w:lineRule="auto"/>
        <w:jc w:val="both"/>
      </w:pPr>
      <w:r w:rsidRPr="00661A0A">
        <w:t xml:space="preserve"> - la réduction, voir disparition, de certaines maladies infectieuses</w:t>
      </w:r>
    </w:p>
    <w:p w:rsidR="00E90A60" w:rsidRPr="00661A0A" w:rsidRDefault="00E90A60" w:rsidP="001E5572">
      <w:pPr>
        <w:pStyle w:val="NormalWeb"/>
        <w:shd w:val="clear" w:color="auto" w:fill="FFFFFF"/>
        <w:spacing w:before="120" w:beforeAutospacing="0" w:after="120" w:afterAutospacing="0" w:line="276" w:lineRule="auto"/>
        <w:jc w:val="both"/>
      </w:pPr>
      <w:r w:rsidRPr="00661A0A">
        <w:t>- l’espérance de vie a enregistré une amélioration considérable (56 ans en 1962 à 65 ans en 1989) ;</w:t>
      </w:r>
    </w:p>
    <w:p w:rsidR="00E90A60" w:rsidRPr="00661A0A" w:rsidRDefault="00E90A60" w:rsidP="001E5572">
      <w:pPr>
        <w:pStyle w:val="NormalWeb"/>
        <w:shd w:val="clear" w:color="auto" w:fill="FFFFFF"/>
        <w:spacing w:before="120" w:beforeAutospacing="0" w:after="120" w:afterAutospacing="0" w:line="276" w:lineRule="auto"/>
        <w:jc w:val="both"/>
      </w:pPr>
      <w:r w:rsidRPr="00661A0A">
        <w:t xml:space="preserve"> -réduction de la mortalité infantile qui passe de 132 pour mille à 60 pour mille;</w:t>
      </w:r>
    </w:p>
    <w:p w:rsidR="00E90A60" w:rsidRPr="00661A0A" w:rsidRDefault="00E90A60" w:rsidP="001E5572">
      <w:pPr>
        <w:pStyle w:val="NormalWeb"/>
        <w:shd w:val="clear" w:color="auto" w:fill="FFFFFF"/>
        <w:spacing w:before="120" w:beforeAutospacing="0" w:after="120" w:afterAutospacing="0" w:line="276" w:lineRule="auto"/>
        <w:jc w:val="both"/>
      </w:pPr>
      <w:r w:rsidRPr="00661A0A">
        <w:t xml:space="preserve"> - l’amélioration de la couverture vaccinale.</w:t>
      </w:r>
    </w:p>
    <w:p w:rsidR="00E90A60" w:rsidRPr="00661A0A" w:rsidRDefault="00E90A60" w:rsidP="001E5572">
      <w:pPr>
        <w:pStyle w:val="NormalWeb"/>
        <w:shd w:val="clear" w:color="auto" w:fill="FFFFFF"/>
        <w:spacing w:before="120" w:beforeAutospacing="0" w:after="120" w:afterAutospacing="0" w:line="276" w:lineRule="auto"/>
        <w:jc w:val="both"/>
      </w:pPr>
      <w:r w:rsidRPr="00661A0A">
        <w:t xml:space="preserve"> On note aussi des améliorations au niveau :</w:t>
      </w:r>
    </w:p>
    <w:p w:rsidR="00E90A60" w:rsidRPr="00661A0A" w:rsidRDefault="00E90A60" w:rsidP="001E5572">
      <w:pPr>
        <w:pStyle w:val="NormalWeb"/>
        <w:shd w:val="clear" w:color="auto" w:fill="FFFFFF"/>
        <w:spacing w:before="120" w:beforeAutospacing="0" w:after="120" w:afterAutospacing="0" w:line="276" w:lineRule="auto"/>
        <w:jc w:val="both"/>
      </w:pPr>
      <w:r w:rsidRPr="00661A0A">
        <w:t xml:space="preserve"> - de la formation et de l’augmentation du nombre des personnels sanitaires tous corps confondus (médicaux, paramédicaux, administratifs, gestionnaires) ;</w:t>
      </w:r>
    </w:p>
    <w:p w:rsidR="00E90A60" w:rsidRPr="00661A0A" w:rsidRDefault="00E90A60" w:rsidP="001E5572">
      <w:pPr>
        <w:pStyle w:val="NormalWeb"/>
        <w:shd w:val="clear" w:color="auto" w:fill="FFFFFF"/>
        <w:spacing w:before="120" w:beforeAutospacing="0" w:after="120" w:afterAutospacing="0" w:line="276" w:lineRule="auto"/>
        <w:jc w:val="both"/>
      </w:pPr>
      <w:r w:rsidRPr="00661A0A">
        <w:t xml:space="preserve"> - de l’extension des investissements sanitaires réalisés par les fonds propres de l’Etat et notamment ceux, et qui sont importants depuis 1980, que la sécurité sociale a consenti sur son propre budget au secteur de la santé.</w:t>
      </w:r>
    </w:p>
    <w:p w:rsidR="00E90A60" w:rsidRPr="00661A0A" w:rsidRDefault="00D2125E" w:rsidP="001E5572">
      <w:pPr>
        <w:pStyle w:val="NormalWeb"/>
        <w:shd w:val="clear" w:color="auto" w:fill="FFFFFF"/>
        <w:spacing w:before="120" w:beforeAutospacing="0" w:after="120" w:afterAutospacing="0" w:line="276" w:lineRule="auto"/>
        <w:jc w:val="both"/>
      </w:pPr>
      <w:r w:rsidRPr="00661A0A">
        <w:rPr>
          <w:b/>
          <w:bCs/>
        </w:rPr>
        <w:t>15.2.</w:t>
      </w:r>
      <w:r w:rsidR="00E90A60" w:rsidRPr="00661A0A">
        <w:rPr>
          <w:b/>
          <w:bCs/>
        </w:rPr>
        <w:t xml:space="preserve"> L’organisation actuelle du système national de santé : </w:t>
      </w:r>
      <w:r w:rsidR="00E90A60" w:rsidRPr="00661A0A">
        <w:t xml:space="preserve">La période allant de 1990 à ce jour est considérée comme historique au regard des changements profonds que connaît la société algérienne dans tous les domaines, ainsi le système de santé publique se trouve dans l’obligation de muter pour s’inscrire dans le projet futur de société tout en défendant les principes de solidarité nationale et de libre accessibilité aux soins. L’ensemble des réflexions </w:t>
      </w:r>
      <w:r w:rsidR="00E90A60" w:rsidRPr="00661A0A">
        <w:lastRenderedPageBreak/>
        <w:t>menées par des groupes multidisciplinaires au niveau du ministère de la santé depuis la fin des années quatre vingt a abouti sur une nouvelle organisation du système de la santé sur différents plans. A cet effet nous allons traiter dans ce qui suit l’organisation administrative actuelle du système de santé ainsi que les moyens matériels et humains dont il dispose</w:t>
      </w:r>
      <w:r w:rsidR="00CF35B7" w:rsidRPr="00661A0A">
        <w:rPr>
          <w:rStyle w:val="Appelnotedebasdep"/>
        </w:rPr>
        <w:footnoteReference w:id="17"/>
      </w:r>
      <w:r w:rsidR="00E90A60" w:rsidRPr="00661A0A">
        <w:t>.</w:t>
      </w:r>
    </w:p>
    <w:p w:rsidR="00F84D7D" w:rsidRPr="00661A0A" w:rsidRDefault="00FF260C" w:rsidP="005C29F0">
      <w:pPr>
        <w:jc w:val="both"/>
        <w:rPr>
          <w:rFonts w:asciiTheme="majorBidi" w:hAnsiTheme="majorBidi" w:cstheme="majorBidi"/>
          <w:b/>
          <w:bCs/>
          <w:sz w:val="24"/>
          <w:szCs w:val="24"/>
        </w:rPr>
      </w:pPr>
      <w:r w:rsidRPr="00661A0A">
        <w:rPr>
          <w:rFonts w:asciiTheme="majorBidi" w:hAnsiTheme="majorBidi" w:cstheme="majorBidi"/>
          <w:b/>
          <w:bCs/>
          <w:sz w:val="24"/>
          <w:szCs w:val="24"/>
        </w:rPr>
        <w:t>16.</w:t>
      </w:r>
      <w:r w:rsidR="00EE1502" w:rsidRPr="00661A0A">
        <w:rPr>
          <w:rFonts w:asciiTheme="majorBidi" w:hAnsiTheme="majorBidi" w:cstheme="majorBidi"/>
          <w:b/>
          <w:bCs/>
          <w:sz w:val="24"/>
          <w:szCs w:val="24"/>
        </w:rPr>
        <w:t>Le système de sante Algérien :</w:t>
      </w:r>
    </w:p>
    <w:p w:rsidR="00EE6C32" w:rsidRPr="00661A0A" w:rsidRDefault="00EE6C32" w:rsidP="005C29F0">
      <w:pPr>
        <w:jc w:val="both"/>
        <w:rPr>
          <w:rFonts w:asciiTheme="majorBidi" w:hAnsiTheme="majorBidi" w:cstheme="majorBidi"/>
          <w:sz w:val="24"/>
          <w:szCs w:val="24"/>
        </w:rPr>
      </w:pPr>
      <w:r w:rsidRPr="00661A0A">
        <w:rPr>
          <w:rFonts w:asciiTheme="majorBidi" w:hAnsiTheme="majorBidi" w:cstheme="majorBidi"/>
          <w:sz w:val="24"/>
          <w:szCs w:val="24"/>
        </w:rPr>
        <w:t>L’article 54: "Tous les citoyens ont droit à la protection de leur santé. L'Etat assure la prévention et la lutte contre les maladies épidémiques et endémiques."</w:t>
      </w:r>
    </w:p>
    <w:p w:rsidR="00EE6C32" w:rsidRPr="00661A0A" w:rsidRDefault="00EE6C32" w:rsidP="005C29F0">
      <w:pPr>
        <w:jc w:val="both"/>
        <w:rPr>
          <w:rFonts w:asciiTheme="majorBidi" w:hAnsiTheme="majorBidi" w:cstheme="majorBidi"/>
          <w:sz w:val="24"/>
          <w:szCs w:val="24"/>
        </w:rPr>
      </w:pPr>
      <w:r w:rsidRPr="00661A0A">
        <w:rPr>
          <w:rFonts w:asciiTheme="majorBidi" w:hAnsiTheme="majorBidi" w:cstheme="majorBidi"/>
          <w:sz w:val="24"/>
          <w:szCs w:val="24"/>
        </w:rPr>
        <w:t xml:space="preserve"> En outre, la législation depuis 1993 met également à la charge de l'Etat les dépenses de soins aux démunis non assurés sociaux, de formation et de recherche. • L’accès à la santé est. un droit pour chaque individu dans notre société. </w:t>
      </w:r>
    </w:p>
    <w:p w:rsidR="00EE6C32" w:rsidRPr="00661A0A" w:rsidRDefault="00EE6C32" w:rsidP="005C29F0">
      <w:pPr>
        <w:jc w:val="both"/>
        <w:rPr>
          <w:rFonts w:asciiTheme="majorBidi" w:hAnsiTheme="majorBidi" w:cstheme="majorBidi"/>
          <w:sz w:val="24"/>
          <w:szCs w:val="24"/>
        </w:rPr>
      </w:pPr>
      <w:r w:rsidRPr="00661A0A">
        <w:rPr>
          <w:rFonts w:asciiTheme="majorBidi" w:hAnsiTheme="majorBidi" w:cstheme="majorBidi"/>
          <w:sz w:val="24"/>
          <w:szCs w:val="24"/>
        </w:rPr>
        <w:t>C’est à l’Etat qu’il revient de garantir à chaque individu, quels que soient ses moyens financiers, son lieu de résidence et son origine.</w:t>
      </w:r>
    </w:p>
    <w:p w:rsidR="003B2817" w:rsidRPr="00661A0A" w:rsidRDefault="003B2817" w:rsidP="005C29F0">
      <w:pPr>
        <w:jc w:val="both"/>
        <w:rPr>
          <w:rFonts w:asciiTheme="majorBidi" w:hAnsiTheme="majorBidi" w:cstheme="majorBidi"/>
          <w:b/>
          <w:bCs/>
          <w:sz w:val="24"/>
          <w:szCs w:val="24"/>
        </w:rPr>
      </w:pPr>
      <w:r w:rsidRPr="00661A0A">
        <w:rPr>
          <w:rFonts w:asciiTheme="majorBidi" w:hAnsiTheme="majorBidi" w:cstheme="majorBidi"/>
          <w:b/>
          <w:bCs/>
          <w:sz w:val="24"/>
          <w:szCs w:val="24"/>
        </w:rPr>
        <w:t xml:space="preserve">16.1.Organisation administrative : 3 niveau </w:t>
      </w:r>
    </w:p>
    <w:p w:rsidR="003B2817" w:rsidRPr="00661A0A" w:rsidRDefault="001F2996" w:rsidP="005C29F0">
      <w:pPr>
        <w:jc w:val="both"/>
        <w:rPr>
          <w:rFonts w:asciiTheme="majorBidi" w:hAnsiTheme="majorBidi" w:cstheme="majorBidi"/>
          <w:sz w:val="24"/>
          <w:szCs w:val="24"/>
        </w:rPr>
      </w:pPr>
      <w:r w:rsidRPr="00661A0A">
        <w:rPr>
          <w:rFonts w:asciiTheme="majorBidi" w:hAnsiTheme="majorBidi" w:cstheme="majorBidi"/>
          <w:sz w:val="24"/>
          <w:szCs w:val="24"/>
        </w:rPr>
        <w:t>1-</w:t>
      </w:r>
      <w:r w:rsidR="003B2817" w:rsidRPr="00661A0A">
        <w:rPr>
          <w:rFonts w:asciiTheme="majorBidi" w:hAnsiTheme="majorBidi" w:cstheme="majorBidi"/>
          <w:sz w:val="24"/>
          <w:szCs w:val="24"/>
        </w:rPr>
        <w:t xml:space="preserve">Services centraux de l’Etat. Décret exécutif n° 11-380 du 21 novembre 2011 portant organisation de l’administration centrale du ministère de la santé, de la population et de la réforme hospitalière. </w:t>
      </w:r>
    </w:p>
    <w:p w:rsidR="003B2817" w:rsidRPr="00661A0A" w:rsidRDefault="001F2996" w:rsidP="005C29F0">
      <w:pPr>
        <w:jc w:val="both"/>
        <w:rPr>
          <w:rFonts w:asciiTheme="majorBidi" w:hAnsiTheme="majorBidi" w:cstheme="majorBidi"/>
          <w:sz w:val="24"/>
          <w:szCs w:val="24"/>
        </w:rPr>
      </w:pPr>
      <w:r w:rsidRPr="00661A0A">
        <w:rPr>
          <w:rFonts w:asciiTheme="majorBidi" w:hAnsiTheme="majorBidi" w:cstheme="majorBidi"/>
          <w:sz w:val="24"/>
          <w:szCs w:val="24"/>
        </w:rPr>
        <w:t>2-</w:t>
      </w:r>
      <w:r w:rsidR="003B2817" w:rsidRPr="00661A0A">
        <w:rPr>
          <w:rFonts w:asciiTheme="majorBidi" w:hAnsiTheme="majorBidi" w:cstheme="majorBidi"/>
          <w:sz w:val="24"/>
          <w:szCs w:val="24"/>
        </w:rPr>
        <w:t>Services déconcentrés de l’Etat.</w:t>
      </w:r>
    </w:p>
    <w:p w:rsidR="003B2817" w:rsidRPr="00661A0A" w:rsidRDefault="001F2996" w:rsidP="005C29F0">
      <w:pPr>
        <w:jc w:val="both"/>
        <w:rPr>
          <w:rFonts w:asciiTheme="majorBidi" w:hAnsiTheme="majorBidi" w:cstheme="majorBidi"/>
          <w:sz w:val="24"/>
          <w:szCs w:val="24"/>
        </w:rPr>
      </w:pPr>
      <w:r w:rsidRPr="00661A0A">
        <w:rPr>
          <w:rFonts w:asciiTheme="majorBidi" w:hAnsiTheme="majorBidi" w:cstheme="majorBidi"/>
          <w:sz w:val="24"/>
          <w:szCs w:val="24"/>
        </w:rPr>
        <w:t>3-</w:t>
      </w:r>
      <w:r w:rsidR="003B2817" w:rsidRPr="00661A0A">
        <w:rPr>
          <w:rFonts w:asciiTheme="majorBidi" w:hAnsiTheme="majorBidi" w:cstheme="majorBidi"/>
          <w:sz w:val="24"/>
          <w:szCs w:val="24"/>
        </w:rPr>
        <w:t>Services décentralisés de l’Etat.</w:t>
      </w:r>
    </w:p>
    <w:p w:rsidR="002665C5" w:rsidRPr="00661A0A" w:rsidRDefault="002665C5" w:rsidP="005C29F0">
      <w:pPr>
        <w:jc w:val="both"/>
        <w:rPr>
          <w:rFonts w:asciiTheme="majorBidi" w:hAnsiTheme="majorBidi" w:cstheme="majorBidi"/>
          <w:b/>
          <w:bCs/>
          <w:sz w:val="24"/>
          <w:szCs w:val="24"/>
        </w:rPr>
      </w:pPr>
    </w:p>
    <w:p w:rsidR="002665C5" w:rsidRPr="00661A0A" w:rsidRDefault="002665C5" w:rsidP="005C29F0">
      <w:pPr>
        <w:jc w:val="both"/>
        <w:rPr>
          <w:rFonts w:asciiTheme="majorBidi" w:hAnsiTheme="majorBidi" w:cstheme="majorBidi"/>
          <w:b/>
          <w:bCs/>
          <w:sz w:val="24"/>
          <w:szCs w:val="24"/>
        </w:rPr>
      </w:pPr>
    </w:p>
    <w:p w:rsidR="001F2996" w:rsidRPr="00661A0A" w:rsidRDefault="001F2996" w:rsidP="002665C5">
      <w:pPr>
        <w:jc w:val="both"/>
        <w:rPr>
          <w:rFonts w:asciiTheme="majorBidi" w:hAnsiTheme="majorBidi" w:cstheme="majorBidi"/>
          <w:b/>
          <w:bCs/>
          <w:sz w:val="24"/>
          <w:szCs w:val="24"/>
        </w:rPr>
      </w:pPr>
      <w:r w:rsidRPr="00661A0A">
        <w:rPr>
          <w:rFonts w:asciiTheme="majorBidi" w:hAnsiTheme="majorBidi" w:cstheme="majorBidi"/>
          <w:b/>
          <w:bCs/>
          <w:sz w:val="24"/>
          <w:szCs w:val="24"/>
        </w:rPr>
        <w:t>Services centraux de l’Etat :</w:t>
      </w:r>
    </w:p>
    <w:tbl>
      <w:tblPr>
        <w:tblStyle w:val="Grilledutableau"/>
        <w:tblW w:w="0" w:type="auto"/>
        <w:tblLook w:val="04A0"/>
      </w:tblPr>
      <w:tblGrid>
        <w:gridCol w:w="2303"/>
        <w:gridCol w:w="2303"/>
        <w:gridCol w:w="2303"/>
        <w:gridCol w:w="2303"/>
      </w:tblGrid>
      <w:tr w:rsidR="005A609D" w:rsidRPr="00661A0A" w:rsidTr="005A609D">
        <w:tc>
          <w:tcPr>
            <w:tcW w:w="9212" w:type="dxa"/>
            <w:gridSpan w:val="4"/>
          </w:tcPr>
          <w:p w:rsidR="005A609D" w:rsidRPr="00661A0A" w:rsidRDefault="00461C9C" w:rsidP="002665C5">
            <w:pPr>
              <w:jc w:val="center"/>
              <w:rPr>
                <w:rFonts w:asciiTheme="majorBidi" w:hAnsiTheme="majorBidi" w:cstheme="majorBidi"/>
                <w:sz w:val="24"/>
                <w:szCs w:val="24"/>
              </w:rPr>
            </w:pPr>
            <w:r w:rsidRPr="00661A0A">
              <w:rPr>
                <w:rFonts w:asciiTheme="majorBidi" w:hAnsiTheme="majorBidi" w:cstheme="majorBidi"/>
                <w:sz w:val="24"/>
                <w:szCs w:val="24"/>
              </w:rPr>
              <w:t>Ministre</w:t>
            </w:r>
          </w:p>
        </w:tc>
      </w:tr>
      <w:tr w:rsidR="005A609D" w:rsidRPr="00661A0A" w:rsidTr="00217CD1">
        <w:tc>
          <w:tcPr>
            <w:tcW w:w="2303" w:type="dxa"/>
          </w:tcPr>
          <w:p w:rsidR="005A609D" w:rsidRPr="00661A0A" w:rsidRDefault="00461C9C" w:rsidP="005C29F0">
            <w:pPr>
              <w:rPr>
                <w:rFonts w:asciiTheme="majorBidi" w:hAnsiTheme="majorBidi" w:cstheme="majorBidi"/>
                <w:sz w:val="24"/>
                <w:szCs w:val="24"/>
              </w:rPr>
            </w:pPr>
            <w:r w:rsidRPr="00661A0A">
              <w:rPr>
                <w:rFonts w:asciiTheme="majorBidi" w:hAnsiTheme="majorBidi" w:cstheme="majorBidi"/>
                <w:sz w:val="24"/>
                <w:szCs w:val="24"/>
              </w:rPr>
              <w:t>Secrétaire général (2) directeurs d’études</w:t>
            </w:r>
          </w:p>
        </w:tc>
        <w:tc>
          <w:tcPr>
            <w:tcW w:w="2303" w:type="dxa"/>
          </w:tcPr>
          <w:p w:rsidR="005A609D" w:rsidRPr="00661A0A" w:rsidRDefault="002665C5" w:rsidP="005C29F0">
            <w:pPr>
              <w:rPr>
                <w:rFonts w:asciiTheme="majorBidi" w:hAnsiTheme="majorBidi" w:cstheme="majorBidi"/>
                <w:sz w:val="24"/>
                <w:szCs w:val="24"/>
              </w:rPr>
            </w:pPr>
            <w:r w:rsidRPr="00661A0A">
              <w:rPr>
                <w:rFonts w:asciiTheme="majorBidi" w:hAnsiTheme="majorBidi" w:cstheme="majorBidi"/>
                <w:sz w:val="24"/>
                <w:szCs w:val="24"/>
              </w:rPr>
              <w:t>Chef de cabinet (8) chargés d’études et de synthèse</w:t>
            </w:r>
          </w:p>
        </w:tc>
        <w:tc>
          <w:tcPr>
            <w:tcW w:w="2303" w:type="dxa"/>
          </w:tcPr>
          <w:p w:rsidR="005A609D" w:rsidRPr="00661A0A" w:rsidRDefault="002665C5" w:rsidP="005C29F0">
            <w:pPr>
              <w:rPr>
                <w:rFonts w:asciiTheme="majorBidi" w:hAnsiTheme="majorBidi" w:cstheme="majorBidi"/>
                <w:sz w:val="24"/>
                <w:szCs w:val="24"/>
              </w:rPr>
            </w:pPr>
            <w:r w:rsidRPr="00661A0A">
              <w:rPr>
                <w:rFonts w:asciiTheme="majorBidi" w:hAnsiTheme="majorBidi" w:cstheme="majorBidi"/>
                <w:sz w:val="24"/>
                <w:szCs w:val="24"/>
              </w:rPr>
              <w:t>L’inspection générale</w:t>
            </w:r>
          </w:p>
        </w:tc>
        <w:tc>
          <w:tcPr>
            <w:tcW w:w="2303" w:type="dxa"/>
          </w:tcPr>
          <w:p w:rsidR="005A609D" w:rsidRPr="00661A0A" w:rsidRDefault="002665C5" w:rsidP="005C29F0">
            <w:pPr>
              <w:rPr>
                <w:rFonts w:asciiTheme="majorBidi" w:hAnsiTheme="majorBidi" w:cstheme="majorBidi"/>
                <w:sz w:val="24"/>
                <w:szCs w:val="24"/>
              </w:rPr>
            </w:pPr>
            <w:r w:rsidRPr="00661A0A">
              <w:rPr>
                <w:rFonts w:asciiTheme="majorBidi" w:hAnsiTheme="majorBidi" w:cstheme="majorBidi"/>
                <w:sz w:val="24"/>
                <w:szCs w:val="24"/>
              </w:rPr>
              <w:t>Les directions générales (10 DG)</w:t>
            </w:r>
          </w:p>
        </w:tc>
      </w:tr>
    </w:tbl>
    <w:p w:rsidR="006F34AD" w:rsidRPr="00661A0A" w:rsidRDefault="006F34AD" w:rsidP="005C29F0">
      <w:pPr>
        <w:spacing w:after="0"/>
        <w:jc w:val="both"/>
        <w:textAlignment w:val="baseline"/>
        <w:rPr>
          <w:rFonts w:asciiTheme="majorBidi" w:hAnsiTheme="majorBidi" w:cstheme="majorBidi"/>
          <w:sz w:val="24"/>
          <w:szCs w:val="24"/>
        </w:rPr>
      </w:pPr>
    </w:p>
    <w:tbl>
      <w:tblPr>
        <w:tblStyle w:val="Grilledutableau"/>
        <w:tblW w:w="0" w:type="auto"/>
        <w:tblLook w:val="04A0"/>
      </w:tblPr>
      <w:tblGrid>
        <w:gridCol w:w="886"/>
        <w:gridCol w:w="904"/>
        <w:gridCol w:w="924"/>
        <w:gridCol w:w="897"/>
        <w:gridCol w:w="924"/>
        <w:gridCol w:w="1091"/>
        <w:gridCol w:w="881"/>
        <w:gridCol w:w="882"/>
        <w:gridCol w:w="843"/>
        <w:gridCol w:w="1056"/>
      </w:tblGrid>
      <w:tr w:rsidR="00356C17" w:rsidRPr="00661A0A" w:rsidTr="00356C17">
        <w:tc>
          <w:tcPr>
            <w:tcW w:w="9212" w:type="dxa"/>
            <w:gridSpan w:val="10"/>
          </w:tcPr>
          <w:p w:rsidR="00356C17" w:rsidRPr="00661A0A" w:rsidRDefault="00356C17" w:rsidP="00356C17">
            <w:pPr>
              <w:jc w:val="center"/>
              <w:textAlignment w:val="baseline"/>
              <w:rPr>
                <w:rFonts w:asciiTheme="majorBidi" w:eastAsia="Times New Roman" w:hAnsiTheme="majorBidi" w:cstheme="majorBidi"/>
                <w:b/>
                <w:bCs/>
                <w:sz w:val="24"/>
                <w:szCs w:val="24"/>
                <w:lang w:eastAsia="fr-FR"/>
              </w:rPr>
            </w:pPr>
            <w:r w:rsidRPr="00661A0A">
              <w:rPr>
                <w:rFonts w:asciiTheme="majorBidi" w:hAnsiTheme="majorBidi" w:cstheme="majorBidi"/>
                <w:sz w:val="24"/>
                <w:szCs w:val="24"/>
              </w:rPr>
              <w:t>Les Directions Générales</w:t>
            </w:r>
            <w:r w:rsidR="0040329D" w:rsidRPr="00661A0A">
              <w:rPr>
                <w:rFonts w:asciiTheme="majorBidi" w:hAnsiTheme="majorBidi" w:cstheme="majorBidi"/>
                <w:sz w:val="24"/>
                <w:szCs w:val="24"/>
              </w:rPr>
              <w:t xml:space="preserve"> (10 DG)</w:t>
            </w:r>
          </w:p>
        </w:tc>
      </w:tr>
      <w:tr w:rsidR="00356C17" w:rsidRPr="00661A0A" w:rsidTr="00217CD1">
        <w:tc>
          <w:tcPr>
            <w:tcW w:w="921" w:type="dxa"/>
          </w:tcPr>
          <w:p w:rsidR="00356C17" w:rsidRPr="00661A0A" w:rsidRDefault="00356C17" w:rsidP="00356C17">
            <w:pPr>
              <w:jc w:val="center"/>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 la prévention et de la promotion de la santé</w:t>
            </w:r>
          </w:p>
        </w:tc>
        <w:tc>
          <w:tcPr>
            <w:tcW w:w="921" w:type="dxa"/>
          </w:tcPr>
          <w:p w:rsidR="00356C17" w:rsidRPr="00661A0A" w:rsidRDefault="00356C17" w:rsidP="00356C17">
            <w:pPr>
              <w:jc w:val="center"/>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des services de la santé et de la réforme hospitalière</w:t>
            </w:r>
          </w:p>
        </w:tc>
        <w:tc>
          <w:tcPr>
            <w:tcW w:w="921" w:type="dxa"/>
          </w:tcPr>
          <w:p w:rsidR="00356C17" w:rsidRPr="00661A0A" w:rsidRDefault="00356C17" w:rsidP="00356C17">
            <w:pPr>
              <w:jc w:val="center"/>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 la pharmacie et des équipements de santé</w:t>
            </w:r>
          </w:p>
        </w:tc>
        <w:tc>
          <w:tcPr>
            <w:tcW w:w="921" w:type="dxa"/>
          </w:tcPr>
          <w:p w:rsidR="00356C17" w:rsidRPr="00661A0A" w:rsidRDefault="00356C17" w:rsidP="00356C17">
            <w:pPr>
              <w:jc w:val="center"/>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 la population,</w:t>
            </w:r>
          </w:p>
        </w:tc>
        <w:tc>
          <w:tcPr>
            <w:tcW w:w="922" w:type="dxa"/>
          </w:tcPr>
          <w:p w:rsidR="00356C17" w:rsidRPr="00661A0A" w:rsidRDefault="00356C17" w:rsidP="00356C17">
            <w:pPr>
              <w:jc w:val="center"/>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des études et de la planification</w:t>
            </w:r>
          </w:p>
        </w:tc>
        <w:tc>
          <w:tcPr>
            <w:tcW w:w="921" w:type="dxa"/>
          </w:tcPr>
          <w:p w:rsidR="00356C17" w:rsidRPr="00661A0A" w:rsidRDefault="00356C17" w:rsidP="005C29F0">
            <w:pPr>
              <w:jc w:val="both"/>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DG de la réglementation, du contentieux et de la coopération</w:t>
            </w:r>
          </w:p>
        </w:tc>
        <w:tc>
          <w:tcPr>
            <w:tcW w:w="921" w:type="dxa"/>
          </w:tcPr>
          <w:p w:rsidR="00356C17" w:rsidRPr="00661A0A" w:rsidRDefault="00356C17" w:rsidP="005C29F0">
            <w:pPr>
              <w:jc w:val="both"/>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des ressources humaines,</w:t>
            </w:r>
          </w:p>
        </w:tc>
        <w:tc>
          <w:tcPr>
            <w:tcW w:w="921" w:type="dxa"/>
          </w:tcPr>
          <w:p w:rsidR="00356C17" w:rsidRPr="00661A0A" w:rsidRDefault="00356C17" w:rsidP="005C29F0">
            <w:pPr>
              <w:jc w:val="both"/>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 la formation,</w:t>
            </w:r>
          </w:p>
        </w:tc>
        <w:tc>
          <w:tcPr>
            <w:tcW w:w="921" w:type="dxa"/>
          </w:tcPr>
          <w:p w:rsidR="00356C17" w:rsidRPr="00661A0A" w:rsidRDefault="00356C17" w:rsidP="005C29F0">
            <w:pPr>
              <w:jc w:val="both"/>
              <w:textAlignment w:val="baseline"/>
              <w:rPr>
                <w:rFonts w:asciiTheme="majorBidi" w:eastAsia="Times New Roman" w:hAnsiTheme="majorBidi" w:cstheme="majorBidi"/>
                <w:b/>
                <w:bCs/>
                <w:sz w:val="14"/>
                <w:szCs w:val="14"/>
                <w:lang w:eastAsia="fr-FR"/>
              </w:rPr>
            </w:pPr>
            <w:r w:rsidRPr="00661A0A">
              <w:rPr>
                <w:rFonts w:asciiTheme="majorBidi" w:hAnsiTheme="majorBidi" w:cstheme="majorBidi"/>
                <w:sz w:val="14"/>
                <w:szCs w:val="14"/>
              </w:rPr>
              <w:t>la DG des finances et des moyens</w:t>
            </w:r>
            <w:r w:rsidRPr="00661A0A">
              <w:rPr>
                <w:sz w:val="14"/>
                <w:szCs w:val="14"/>
              </w:rPr>
              <w:t>,</w:t>
            </w:r>
          </w:p>
        </w:tc>
        <w:tc>
          <w:tcPr>
            <w:tcW w:w="922" w:type="dxa"/>
          </w:tcPr>
          <w:p w:rsidR="00356C17" w:rsidRPr="00661A0A" w:rsidRDefault="00356C17" w:rsidP="005C29F0">
            <w:pPr>
              <w:jc w:val="both"/>
              <w:textAlignment w:val="baseline"/>
              <w:rPr>
                <w:rFonts w:asciiTheme="majorBidi" w:eastAsia="Times New Roman" w:hAnsiTheme="majorBidi" w:cstheme="majorBidi"/>
                <w:b/>
                <w:bCs/>
                <w:sz w:val="14"/>
                <w:szCs w:val="14"/>
                <w:lang w:eastAsia="fr-FR"/>
              </w:rPr>
            </w:pPr>
            <w:r w:rsidRPr="00661A0A">
              <w:rPr>
                <w:sz w:val="14"/>
                <w:szCs w:val="14"/>
              </w:rPr>
              <w:t>la direction des systèmes d’information et de L’informatiqu</w:t>
            </w:r>
            <w:r w:rsidR="0040329D" w:rsidRPr="00661A0A">
              <w:rPr>
                <w:sz w:val="14"/>
                <w:szCs w:val="14"/>
              </w:rPr>
              <w:t>e</w:t>
            </w:r>
          </w:p>
        </w:tc>
      </w:tr>
    </w:tbl>
    <w:p w:rsidR="00356C17" w:rsidRPr="00661A0A" w:rsidRDefault="00356C17" w:rsidP="005C29F0">
      <w:pPr>
        <w:spacing w:after="0"/>
        <w:jc w:val="both"/>
        <w:textAlignment w:val="baseline"/>
        <w:rPr>
          <w:rFonts w:asciiTheme="majorBidi" w:eastAsia="Times New Roman" w:hAnsiTheme="majorBidi" w:cstheme="majorBidi"/>
          <w:b/>
          <w:bCs/>
          <w:sz w:val="14"/>
          <w:szCs w:val="14"/>
          <w:lang w:eastAsia="fr-FR"/>
        </w:rPr>
      </w:pPr>
    </w:p>
    <w:p w:rsidR="009B619E" w:rsidRPr="00661A0A" w:rsidRDefault="009B619E" w:rsidP="005C29F0">
      <w:pPr>
        <w:spacing w:after="0"/>
        <w:jc w:val="both"/>
        <w:textAlignment w:val="baseline"/>
        <w:rPr>
          <w:rFonts w:asciiTheme="majorBidi" w:eastAsia="Times New Roman" w:hAnsiTheme="majorBidi" w:cstheme="majorBidi"/>
          <w:sz w:val="14"/>
          <w:szCs w:val="14"/>
          <w:lang w:eastAsia="fr-FR"/>
        </w:rPr>
      </w:pPr>
    </w:p>
    <w:p w:rsidR="00223F30" w:rsidRPr="00661A0A" w:rsidRDefault="003B0FFB" w:rsidP="005C29F0">
      <w:pPr>
        <w:jc w:val="both"/>
        <w:rPr>
          <w:rFonts w:asciiTheme="majorBidi" w:hAnsiTheme="majorBidi" w:cstheme="majorBidi"/>
          <w:b/>
          <w:bCs/>
          <w:sz w:val="24"/>
          <w:szCs w:val="24"/>
        </w:rPr>
      </w:pPr>
      <w:r w:rsidRPr="00661A0A">
        <w:rPr>
          <w:rFonts w:asciiTheme="majorBidi" w:hAnsiTheme="majorBidi" w:cstheme="majorBidi"/>
          <w:b/>
          <w:bCs/>
          <w:sz w:val="24"/>
          <w:szCs w:val="24"/>
        </w:rPr>
        <w:t>Services déconcentrés de l’Etat :</w:t>
      </w:r>
    </w:p>
    <w:p w:rsidR="00703E67" w:rsidRPr="00661A0A" w:rsidRDefault="00703E67" w:rsidP="005C29F0">
      <w:pPr>
        <w:jc w:val="both"/>
        <w:rPr>
          <w:rFonts w:asciiTheme="majorBidi" w:hAnsiTheme="majorBidi" w:cstheme="majorBidi"/>
          <w:sz w:val="24"/>
          <w:szCs w:val="24"/>
        </w:rPr>
      </w:pPr>
      <w:r w:rsidRPr="00661A0A">
        <w:rPr>
          <w:rFonts w:asciiTheme="majorBidi" w:hAnsiTheme="majorBidi" w:cstheme="majorBidi"/>
          <w:sz w:val="24"/>
          <w:szCs w:val="24"/>
        </w:rPr>
        <w:lastRenderedPageBreak/>
        <w:t>Définition de la déconcentration : La déconcentration suppose le transfert d’un certain pouvoir décisionnel à des représentants locaux soumis au pouvoir hiérarchique du pouvoir central. Direction de la santé et de la population (58), CHU, EHU, EPH ,EPSP.</w:t>
      </w:r>
    </w:p>
    <w:p w:rsidR="004F3745" w:rsidRPr="00661A0A" w:rsidRDefault="004F3745" w:rsidP="005C29F0">
      <w:pPr>
        <w:jc w:val="both"/>
        <w:rPr>
          <w:rFonts w:asciiTheme="majorBidi" w:hAnsiTheme="majorBidi" w:cstheme="majorBidi"/>
          <w:b/>
          <w:bCs/>
          <w:sz w:val="24"/>
          <w:szCs w:val="24"/>
          <w:shd w:val="clear" w:color="auto" w:fill="FFFFFF"/>
        </w:rPr>
      </w:pPr>
      <w:r w:rsidRPr="00661A0A">
        <w:rPr>
          <w:rFonts w:asciiTheme="majorBidi" w:hAnsiTheme="majorBidi" w:cstheme="majorBidi"/>
          <w:b/>
          <w:bCs/>
          <w:sz w:val="24"/>
          <w:szCs w:val="24"/>
        </w:rPr>
        <w:t>Les différents hôpitaux en Algérie :</w:t>
      </w:r>
    </w:p>
    <w:p w:rsidR="006E0A4B" w:rsidRPr="00661A0A" w:rsidRDefault="004F3745" w:rsidP="005C29F0">
      <w:pPr>
        <w:pStyle w:val="NormalWeb"/>
        <w:shd w:val="clear" w:color="auto" w:fill="FFFFFF"/>
        <w:spacing w:before="120" w:beforeAutospacing="0" w:after="120" w:afterAutospacing="0" w:line="276" w:lineRule="auto"/>
        <w:jc w:val="both"/>
        <w:rPr>
          <w:rFonts w:asciiTheme="majorBidi" w:hAnsiTheme="majorBidi" w:cstheme="majorBidi"/>
        </w:rPr>
      </w:pPr>
      <w:r w:rsidRPr="00661A0A">
        <w:rPr>
          <w:rFonts w:asciiTheme="majorBidi" w:hAnsiTheme="majorBidi" w:cstheme="majorBidi"/>
        </w:rPr>
        <w:t xml:space="preserve">Il ya lieu de distinguer les hôpitaux généraux(EPH), les hôpitaux </w:t>
      </w:r>
      <w:r w:rsidR="00CB1AF9" w:rsidRPr="00661A0A">
        <w:rPr>
          <w:rFonts w:asciiTheme="majorBidi" w:hAnsiTheme="majorBidi" w:cstheme="majorBidi"/>
        </w:rPr>
        <w:t>spécialisés (</w:t>
      </w:r>
      <w:r w:rsidRPr="00661A0A">
        <w:rPr>
          <w:rFonts w:asciiTheme="majorBidi" w:hAnsiTheme="majorBidi" w:cstheme="majorBidi"/>
        </w:rPr>
        <w:t>EHS de psychiatrie, d’oncologie, de rééducation fonctionnelle, mère et enfants, clinique des brulés…) et les hôpitaux universitaires (CHU, EPH ou EHS) auquel il faut ajouter quelques hôpitaux au statut particulier : les EH ( tel que : l’EHU d’Oran, l’EH de Ain Timouchent…).</w:t>
      </w:r>
    </w:p>
    <w:p w:rsidR="00CB1AF9" w:rsidRPr="00661A0A" w:rsidRDefault="00CB1AF9" w:rsidP="00CB1AF9">
      <w:pPr>
        <w:pStyle w:val="NormalWeb"/>
        <w:shd w:val="clear" w:color="auto" w:fill="FFFFFF"/>
        <w:spacing w:before="120" w:beforeAutospacing="0" w:after="120" w:afterAutospacing="0" w:line="276" w:lineRule="auto"/>
        <w:jc w:val="both"/>
        <w:rPr>
          <w:rFonts w:asciiTheme="majorBidi" w:hAnsiTheme="majorBidi" w:cstheme="majorBidi"/>
        </w:rPr>
      </w:pPr>
      <w:r w:rsidRPr="00661A0A">
        <w:rPr>
          <w:rFonts w:asciiTheme="majorBidi" w:hAnsiTheme="majorBidi" w:cstheme="majorBidi"/>
        </w:rPr>
        <w:t>-Hôpitaux généraux (EPH) reçoivent les patients jours et nuits pour une aide médicale, les activités suivantes sont également présentes dans un hôpital de base : urgence médico-chirurgicale, radiologie…</w:t>
      </w:r>
    </w:p>
    <w:p w:rsidR="00CB1AF9" w:rsidRPr="00661A0A" w:rsidRDefault="00CB1AF9" w:rsidP="00CB1AF9">
      <w:pPr>
        <w:pStyle w:val="NormalWeb"/>
        <w:shd w:val="clear" w:color="auto" w:fill="FFFFFF"/>
        <w:spacing w:before="120" w:beforeAutospacing="0" w:after="120" w:afterAutospacing="0" w:line="276" w:lineRule="auto"/>
        <w:jc w:val="both"/>
        <w:rPr>
          <w:rFonts w:asciiTheme="majorBidi" w:hAnsiTheme="majorBidi" w:cstheme="majorBidi"/>
        </w:rPr>
      </w:pPr>
      <w:r w:rsidRPr="00661A0A">
        <w:rPr>
          <w:rFonts w:asciiTheme="majorBidi" w:hAnsiTheme="majorBidi" w:cstheme="majorBidi"/>
        </w:rPr>
        <w:t>-Hôpitaux spécialisés (EHS) disposent des traitements et des soins aux personnes atteints de pathologies spécifiques (troubles psychiques, affections…)</w:t>
      </w:r>
    </w:p>
    <w:p w:rsidR="00CB1AF9" w:rsidRPr="00661A0A" w:rsidRDefault="00CB1AF9" w:rsidP="00CB1AF9">
      <w:pPr>
        <w:pStyle w:val="NormalWeb"/>
        <w:shd w:val="clear" w:color="auto" w:fill="FFFFFF"/>
        <w:spacing w:before="120" w:beforeAutospacing="0" w:after="120" w:afterAutospacing="0" w:line="276" w:lineRule="auto"/>
        <w:jc w:val="both"/>
        <w:rPr>
          <w:rFonts w:asciiTheme="majorBidi" w:hAnsiTheme="majorBidi" w:cstheme="majorBidi"/>
        </w:rPr>
      </w:pPr>
      <w:r w:rsidRPr="00661A0A">
        <w:rPr>
          <w:rFonts w:asciiTheme="majorBidi" w:hAnsiTheme="majorBidi" w:cstheme="majorBidi"/>
        </w:rPr>
        <w:t xml:space="preserve">-Hôpitaux universitaires </w:t>
      </w:r>
      <w:r w:rsidR="00A355F4" w:rsidRPr="00661A0A">
        <w:rPr>
          <w:rFonts w:asciiTheme="majorBidi" w:hAnsiTheme="majorBidi" w:cstheme="majorBidi"/>
        </w:rPr>
        <w:t>(CHU</w:t>
      </w:r>
      <w:r w:rsidRPr="00661A0A">
        <w:rPr>
          <w:rFonts w:asciiTheme="majorBidi" w:hAnsiTheme="majorBidi" w:cstheme="majorBidi"/>
        </w:rPr>
        <w:t>, EPHU, EHSU) traitement et soignent des patients, mais leur mission de contribuer à la formation des médecins et des praticiens, d’</w:t>
      </w:r>
      <w:r w:rsidR="00A355F4" w:rsidRPr="00661A0A">
        <w:rPr>
          <w:rFonts w:asciiTheme="majorBidi" w:hAnsiTheme="majorBidi" w:cstheme="majorBidi"/>
        </w:rPr>
        <w:t>être</w:t>
      </w:r>
      <w:r w:rsidRPr="00661A0A">
        <w:rPr>
          <w:rFonts w:asciiTheme="majorBidi" w:hAnsiTheme="majorBidi" w:cstheme="majorBidi"/>
        </w:rPr>
        <w:t xml:space="preserve"> actif dans le domaine de la recherche scientifique et participer aux </w:t>
      </w:r>
      <w:r w:rsidR="00A355F4" w:rsidRPr="00661A0A">
        <w:rPr>
          <w:rFonts w:asciiTheme="majorBidi" w:hAnsiTheme="majorBidi" w:cstheme="majorBidi"/>
        </w:rPr>
        <w:t>développements</w:t>
      </w:r>
      <w:r w:rsidRPr="00661A0A">
        <w:rPr>
          <w:rFonts w:asciiTheme="majorBidi" w:hAnsiTheme="majorBidi" w:cstheme="majorBidi"/>
        </w:rPr>
        <w:t xml:space="preserve"> de </w:t>
      </w:r>
      <w:r w:rsidR="00A355F4" w:rsidRPr="00661A0A">
        <w:rPr>
          <w:rFonts w:asciiTheme="majorBidi" w:hAnsiTheme="majorBidi" w:cstheme="majorBidi"/>
        </w:rPr>
        <w:t>nouvelles</w:t>
      </w:r>
      <w:r w:rsidRPr="00661A0A">
        <w:rPr>
          <w:rFonts w:asciiTheme="majorBidi" w:hAnsiTheme="majorBidi" w:cstheme="majorBidi"/>
        </w:rPr>
        <w:t xml:space="preserve"> technologie.</w:t>
      </w:r>
    </w:p>
    <w:p w:rsidR="00D16F3E" w:rsidRPr="00661A0A" w:rsidRDefault="00D16F3E" w:rsidP="00CB1AF9">
      <w:pPr>
        <w:pStyle w:val="NormalWeb"/>
        <w:shd w:val="clear" w:color="auto" w:fill="FFFFFF"/>
        <w:spacing w:before="120" w:beforeAutospacing="0" w:after="120" w:afterAutospacing="0" w:line="276" w:lineRule="auto"/>
        <w:jc w:val="both"/>
        <w:rPr>
          <w:rFonts w:asciiTheme="majorBidi" w:hAnsiTheme="majorBidi" w:cstheme="majorBidi"/>
          <w:b/>
          <w:bCs/>
        </w:rPr>
      </w:pPr>
      <w:r w:rsidRPr="00661A0A">
        <w:rPr>
          <w:rFonts w:asciiTheme="majorBidi" w:hAnsiTheme="majorBidi" w:cstheme="majorBidi"/>
          <w:b/>
          <w:bCs/>
        </w:rPr>
        <w:t>Services décentralisés de l’Etat :</w:t>
      </w:r>
    </w:p>
    <w:p w:rsidR="00BD56C8"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La décentralisation consiste à transférer certaines compétences de l’autorité centrale (ou d’instance hiérarchiquement subordonnées) à des organes locaux qui ne dépendent pas d’elle. La décision est prise au nom et pour le compte de la personne morale de droit qui bénéficie du transfert de compétence et non plus au nom de l’état. Tels que :</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-ANDS Agence Nationale de Documentation de la Santé</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 xml:space="preserve">- ANS Agence Nationale du Sang </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-CNT Centre National de Toxicologie</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 ENMAS École Nationale de Management et de l'Administration de la Santé</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 xml:space="preserve">- INPFP Institut National Pédagogique de Formation Paramédicale </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-INSP Institut National de Santé Publique</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 IPA Institut Pasteur d'Algérie</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 xml:space="preserve"> -LNCPP Laboratoire National de Contrôle des Produits Pharmaceutiques</w:t>
      </w:r>
    </w:p>
    <w:p w:rsidR="00D16F3E" w:rsidRPr="00661A0A" w:rsidRDefault="00D16F3E" w:rsidP="00C441BB">
      <w:pPr>
        <w:jc w:val="both"/>
        <w:rPr>
          <w:rFonts w:asciiTheme="majorBidi" w:hAnsiTheme="majorBidi" w:cstheme="majorBidi"/>
          <w:sz w:val="24"/>
          <w:szCs w:val="24"/>
        </w:rPr>
      </w:pPr>
      <w:r w:rsidRPr="00661A0A">
        <w:rPr>
          <w:rFonts w:asciiTheme="majorBidi" w:hAnsiTheme="majorBidi" w:cstheme="majorBidi"/>
          <w:sz w:val="24"/>
          <w:szCs w:val="24"/>
        </w:rPr>
        <w:t>- PCH Pharmacie Centrale des Hôpitaux</w:t>
      </w:r>
    </w:p>
    <w:p w:rsidR="004A5F3B" w:rsidRPr="00661A0A" w:rsidRDefault="004A5F3B" w:rsidP="00C441BB">
      <w:pPr>
        <w:jc w:val="both"/>
        <w:rPr>
          <w:rFonts w:asciiTheme="majorBidi" w:hAnsiTheme="majorBidi" w:cstheme="majorBidi"/>
          <w:sz w:val="24"/>
          <w:szCs w:val="24"/>
        </w:rPr>
      </w:pPr>
      <w:r w:rsidRPr="00661A0A">
        <w:rPr>
          <w:rFonts w:asciiTheme="majorBidi" w:hAnsiTheme="majorBidi" w:cstheme="majorBidi"/>
          <w:b/>
          <w:bCs/>
          <w:sz w:val="24"/>
          <w:szCs w:val="24"/>
        </w:rPr>
        <w:t>16.2.Personnel de santé :</w:t>
      </w:r>
      <w:r w:rsidRPr="00661A0A">
        <w:rPr>
          <w:rFonts w:asciiTheme="majorBidi" w:hAnsiTheme="majorBidi" w:cstheme="majorBidi"/>
          <w:sz w:val="24"/>
          <w:szCs w:val="24"/>
        </w:rPr>
        <w:t xml:space="preserve"> Les médecins ; Les paramédicaux ; le Personnel administratifs, techniques et de services.</w:t>
      </w:r>
    </w:p>
    <w:p w:rsidR="00B6094A" w:rsidRPr="00661A0A" w:rsidRDefault="004A5F3B" w:rsidP="00C441BB">
      <w:pPr>
        <w:jc w:val="both"/>
        <w:rPr>
          <w:rFonts w:asciiTheme="majorBidi" w:hAnsiTheme="majorBidi" w:cstheme="majorBidi"/>
          <w:sz w:val="24"/>
          <w:szCs w:val="24"/>
        </w:rPr>
      </w:pPr>
      <w:r w:rsidRPr="00661A0A">
        <w:rPr>
          <w:rFonts w:asciiTheme="majorBidi" w:hAnsiTheme="majorBidi" w:cstheme="majorBidi"/>
          <w:sz w:val="24"/>
          <w:szCs w:val="24"/>
        </w:rPr>
        <w:lastRenderedPageBreak/>
        <w:t xml:space="preserve"> L’offre de soins : Depuis la réorganisation de 2007 supprimant le secteur sanitaire et individualisant les structures hospitalières du système avec :</w:t>
      </w:r>
    </w:p>
    <w:p w:rsidR="00B6094A" w:rsidRPr="00661A0A" w:rsidRDefault="004A5F3B" w:rsidP="00B6094A">
      <w:pPr>
        <w:pStyle w:val="Paragraphedeliste"/>
        <w:numPr>
          <w:ilvl w:val="0"/>
          <w:numId w:val="8"/>
        </w:numPr>
        <w:jc w:val="both"/>
        <w:rPr>
          <w:rFonts w:asciiTheme="majorBidi" w:hAnsiTheme="majorBidi" w:cstheme="majorBidi"/>
          <w:sz w:val="24"/>
          <w:szCs w:val="24"/>
        </w:rPr>
      </w:pPr>
      <w:r w:rsidRPr="00661A0A">
        <w:rPr>
          <w:rFonts w:asciiTheme="majorBidi" w:hAnsiTheme="majorBidi" w:cstheme="majorBidi"/>
          <w:sz w:val="24"/>
          <w:szCs w:val="24"/>
        </w:rPr>
        <w:t>Un établissement hospitalo-universitaire (EHU),</w:t>
      </w:r>
    </w:p>
    <w:p w:rsidR="00B6094A" w:rsidRPr="00661A0A" w:rsidRDefault="004A5F3B" w:rsidP="00B6094A">
      <w:pPr>
        <w:pStyle w:val="Paragraphedeliste"/>
        <w:numPr>
          <w:ilvl w:val="0"/>
          <w:numId w:val="8"/>
        </w:numPr>
        <w:jc w:val="both"/>
        <w:rPr>
          <w:rFonts w:asciiTheme="majorBidi" w:hAnsiTheme="majorBidi" w:cstheme="majorBidi"/>
          <w:sz w:val="24"/>
          <w:szCs w:val="24"/>
        </w:rPr>
      </w:pPr>
      <w:r w:rsidRPr="00661A0A">
        <w:rPr>
          <w:rFonts w:asciiTheme="majorBidi" w:hAnsiTheme="majorBidi" w:cstheme="majorBidi"/>
          <w:sz w:val="24"/>
          <w:szCs w:val="24"/>
        </w:rPr>
        <w:t>Des centres hospitalo-universitaires (CHU)</w:t>
      </w:r>
      <w:r w:rsidR="002B0DDA" w:rsidRPr="00661A0A">
        <w:rPr>
          <w:rFonts w:asciiTheme="majorBidi" w:hAnsiTheme="majorBidi" w:cstheme="majorBidi"/>
          <w:sz w:val="24"/>
          <w:szCs w:val="24"/>
        </w:rPr>
        <w:t>,</w:t>
      </w:r>
    </w:p>
    <w:p w:rsidR="00B6094A" w:rsidRPr="00661A0A" w:rsidRDefault="004A5F3B" w:rsidP="00B6094A">
      <w:pPr>
        <w:pStyle w:val="Paragraphedeliste"/>
        <w:numPr>
          <w:ilvl w:val="0"/>
          <w:numId w:val="8"/>
        </w:numPr>
        <w:jc w:val="both"/>
        <w:rPr>
          <w:rFonts w:asciiTheme="majorBidi" w:hAnsiTheme="majorBidi" w:cstheme="majorBidi"/>
          <w:sz w:val="24"/>
          <w:szCs w:val="24"/>
        </w:rPr>
      </w:pPr>
      <w:r w:rsidRPr="00661A0A">
        <w:rPr>
          <w:rFonts w:asciiTheme="majorBidi" w:hAnsiTheme="majorBidi" w:cstheme="majorBidi"/>
          <w:sz w:val="24"/>
          <w:szCs w:val="24"/>
        </w:rPr>
        <w:t>Des établissements hospitaliers spécialisés (EHS),</w:t>
      </w:r>
    </w:p>
    <w:p w:rsidR="00B6094A" w:rsidRPr="00661A0A" w:rsidRDefault="004A5F3B" w:rsidP="00B6094A">
      <w:pPr>
        <w:pStyle w:val="Paragraphedeliste"/>
        <w:numPr>
          <w:ilvl w:val="0"/>
          <w:numId w:val="8"/>
        </w:numPr>
        <w:jc w:val="both"/>
        <w:rPr>
          <w:rFonts w:asciiTheme="majorBidi" w:hAnsiTheme="majorBidi" w:cstheme="majorBidi"/>
          <w:sz w:val="24"/>
          <w:szCs w:val="24"/>
        </w:rPr>
      </w:pPr>
      <w:r w:rsidRPr="00661A0A">
        <w:rPr>
          <w:rFonts w:asciiTheme="majorBidi" w:hAnsiTheme="majorBidi" w:cstheme="majorBidi"/>
          <w:sz w:val="24"/>
          <w:szCs w:val="24"/>
        </w:rPr>
        <w:t xml:space="preserve">Des établissements </w:t>
      </w:r>
      <w:r w:rsidR="00B6094A" w:rsidRPr="00661A0A">
        <w:rPr>
          <w:rFonts w:asciiTheme="majorBidi" w:hAnsiTheme="majorBidi" w:cstheme="majorBidi"/>
          <w:sz w:val="24"/>
          <w:szCs w:val="24"/>
        </w:rPr>
        <w:t>publics</w:t>
      </w:r>
      <w:r w:rsidRPr="00661A0A">
        <w:rPr>
          <w:rFonts w:asciiTheme="majorBidi" w:hAnsiTheme="majorBidi" w:cstheme="majorBidi"/>
          <w:sz w:val="24"/>
          <w:szCs w:val="24"/>
        </w:rPr>
        <w:t xml:space="preserve"> hospitaliers (EPH)</w:t>
      </w:r>
      <w:r w:rsidR="002B0DDA" w:rsidRPr="00661A0A">
        <w:rPr>
          <w:rFonts w:asciiTheme="majorBidi" w:hAnsiTheme="majorBidi" w:cstheme="majorBidi"/>
          <w:sz w:val="24"/>
          <w:szCs w:val="24"/>
        </w:rPr>
        <w:t>,</w:t>
      </w:r>
    </w:p>
    <w:p w:rsidR="002B0DDA" w:rsidRPr="00661A0A" w:rsidRDefault="004A5F3B" w:rsidP="002B0DDA">
      <w:pPr>
        <w:pStyle w:val="Paragraphedeliste"/>
        <w:numPr>
          <w:ilvl w:val="0"/>
          <w:numId w:val="8"/>
        </w:numPr>
        <w:jc w:val="both"/>
        <w:rPr>
          <w:rFonts w:asciiTheme="majorBidi" w:hAnsiTheme="majorBidi" w:cstheme="majorBidi"/>
          <w:b/>
          <w:bCs/>
          <w:sz w:val="24"/>
          <w:szCs w:val="24"/>
        </w:rPr>
      </w:pPr>
      <w:r w:rsidRPr="00661A0A">
        <w:rPr>
          <w:rFonts w:asciiTheme="majorBidi" w:hAnsiTheme="majorBidi" w:cstheme="majorBidi"/>
          <w:sz w:val="24"/>
          <w:szCs w:val="24"/>
        </w:rPr>
        <w:t>Des établissements publics de santé et de proximité (EPSP)</w:t>
      </w:r>
      <w:r w:rsidR="00B6094A" w:rsidRPr="00661A0A">
        <w:rPr>
          <w:rFonts w:asciiTheme="majorBidi" w:hAnsiTheme="majorBidi" w:cstheme="majorBidi"/>
          <w:sz w:val="24"/>
          <w:szCs w:val="24"/>
        </w:rPr>
        <w:t>.</w:t>
      </w:r>
    </w:p>
    <w:p w:rsidR="002B0DDA" w:rsidRPr="00661A0A" w:rsidRDefault="002B0DDA" w:rsidP="002B0DDA">
      <w:pPr>
        <w:jc w:val="both"/>
        <w:rPr>
          <w:rFonts w:asciiTheme="majorBidi" w:hAnsiTheme="majorBidi" w:cstheme="majorBidi"/>
          <w:sz w:val="24"/>
          <w:szCs w:val="24"/>
        </w:rPr>
      </w:pPr>
      <w:r w:rsidRPr="00661A0A">
        <w:rPr>
          <w:rFonts w:asciiTheme="majorBidi" w:hAnsiTheme="majorBidi" w:cstheme="majorBidi"/>
          <w:b/>
          <w:bCs/>
          <w:sz w:val="24"/>
          <w:szCs w:val="24"/>
        </w:rPr>
        <w:t>Le secteur privé :</w:t>
      </w:r>
      <w:r w:rsidRPr="00661A0A">
        <w:t xml:space="preserve"> </w:t>
      </w:r>
      <w:r w:rsidRPr="00661A0A">
        <w:rPr>
          <w:rFonts w:asciiTheme="majorBidi" w:hAnsiTheme="majorBidi" w:cstheme="majorBidi"/>
          <w:sz w:val="24"/>
          <w:szCs w:val="24"/>
        </w:rPr>
        <w:t>cabinets et clinique médicale et chirurgicale, laboratoire, pharmacie….. Devient de plus en plus important, en complément avec le secteur public.</w:t>
      </w:r>
    </w:p>
    <w:p w:rsidR="00377A3D" w:rsidRPr="00661A0A" w:rsidRDefault="00377A3D" w:rsidP="002B0DDA">
      <w:pPr>
        <w:jc w:val="both"/>
        <w:rPr>
          <w:rFonts w:asciiTheme="majorBidi" w:hAnsiTheme="majorBidi" w:cstheme="majorBidi"/>
          <w:b/>
          <w:bCs/>
          <w:sz w:val="24"/>
          <w:szCs w:val="24"/>
        </w:rPr>
      </w:pPr>
      <w:r w:rsidRPr="00661A0A">
        <w:rPr>
          <w:rFonts w:asciiTheme="majorBidi" w:hAnsiTheme="majorBidi" w:cstheme="majorBidi"/>
          <w:b/>
          <w:bCs/>
          <w:sz w:val="24"/>
          <w:szCs w:val="24"/>
        </w:rPr>
        <w:t xml:space="preserve">Classification des structures sanitaires : </w:t>
      </w:r>
      <w:r w:rsidRPr="00661A0A">
        <w:rPr>
          <w:rFonts w:asciiTheme="majorBidi" w:hAnsiTheme="majorBidi" w:cstheme="majorBidi"/>
          <w:sz w:val="24"/>
          <w:szCs w:val="24"/>
        </w:rPr>
        <w:t>Le système national de santé doit être organisé pour prendre en charge les besoins de santé de la population de manière globale, cohérents et continue</w:t>
      </w:r>
      <w:r w:rsidR="00D6416A" w:rsidRPr="00661A0A">
        <w:rPr>
          <w:rStyle w:val="Appelnotedebasdep"/>
          <w:rFonts w:asciiTheme="majorBidi" w:hAnsiTheme="majorBidi" w:cstheme="majorBidi"/>
          <w:sz w:val="24"/>
          <w:szCs w:val="24"/>
        </w:rPr>
        <w:footnoteReference w:id="18"/>
      </w:r>
      <w:r w:rsidRPr="00661A0A">
        <w:rPr>
          <w:rFonts w:asciiTheme="majorBidi" w:hAnsiTheme="majorBidi" w:cstheme="majorBidi"/>
          <w:sz w:val="24"/>
          <w:szCs w:val="24"/>
        </w:rPr>
        <w:t>.</w:t>
      </w:r>
    </w:p>
    <w:p w:rsidR="00C441BB" w:rsidRPr="00661A0A" w:rsidRDefault="00681C91" w:rsidP="00C441BB">
      <w:pPr>
        <w:pStyle w:val="NormalWeb"/>
        <w:shd w:val="clear" w:color="auto" w:fill="FFFFFF"/>
        <w:spacing w:before="0" w:beforeAutospacing="0" w:after="125" w:afterAutospacing="0" w:line="276" w:lineRule="auto"/>
        <w:jc w:val="both"/>
        <w:rPr>
          <w:rFonts w:asciiTheme="majorBidi" w:hAnsiTheme="majorBidi" w:cstheme="majorBidi"/>
        </w:rPr>
      </w:pPr>
      <w:r>
        <w:rPr>
          <w:rFonts w:asciiTheme="majorBidi" w:hAnsiTheme="majorBidi" w:cstheme="majorBidi"/>
          <w:noProof/>
        </w:rPr>
        <w:pict>
          <v:roundrect id="_x0000_s1026" style="position:absolute;left:0;text-align:left;margin-left:133.15pt;margin-top:5.05pt;width:93.75pt;height:21pt;z-index:251660288" arcsize="10923f">
            <v:textbox>
              <w:txbxContent>
                <w:p w:rsidR="003913BD" w:rsidRPr="009F655E" w:rsidRDefault="003913BD" w:rsidP="009F655E">
                  <w:pPr>
                    <w:jc w:val="center"/>
                    <w:rPr>
                      <w:rFonts w:asciiTheme="majorBidi" w:hAnsiTheme="majorBidi" w:cstheme="majorBidi"/>
                      <w:sz w:val="24"/>
                      <w:szCs w:val="24"/>
                    </w:rPr>
                  </w:pPr>
                  <w:r w:rsidRPr="009F655E">
                    <w:rPr>
                      <w:rFonts w:asciiTheme="majorBidi" w:hAnsiTheme="majorBidi" w:cstheme="majorBidi"/>
                      <w:noProof/>
                      <w:sz w:val="24"/>
                      <w:szCs w:val="24"/>
                      <w:lang w:eastAsia="fr-FR"/>
                    </w:rPr>
                    <w:t>CHU/ EHU</w:t>
                  </w:r>
                </w:p>
              </w:txbxContent>
            </v:textbox>
          </v:roundrect>
        </w:pict>
      </w:r>
    </w:p>
    <w:p w:rsidR="00D46733" w:rsidRPr="00661A0A" w:rsidRDefault="00681C91" w:rsidP="00D46733">
      <w:pPr>
        <w:jc w:val="both"/>
        <w:rPr>
          <w:rFonts w:asciiTheme="majorBidi" w:hAnsiTheme="majorBidi" w:cstheme="majorBidi"/>
          <w:sz w:val="24"/>
          <w:szCs w:val="24"/>
        </w:rPr>
      </w:pPr>
      <w:r w:rsidRPr="00681C91">
        <w:rPr>
          <w:noProof/>
          <w:lang w:eastAsia="fr-FR"/>
        </w:rPr>
        <w:pict>
          <v:roundrect id="_x0000_s1027" style="position:absolute;left:0;text-align:left;margin-left:115.9pt;margin-top:9.15pt;width:127.5pt;height:21pt;z-index:251661312" arcsize="10923f">
            <v:textbox>
              <w:txbxContent>
                <w:p w:rsidR="003913BD" w:rsidRPr="009F655E" w:rsidRDefault="003913BD" w:rsidP="009F655E">
                  <w:pPr>
                    <w:jc w:val="center"/>
                    <w:rPr>
                      <w:rFonts w:asciiTheme="majorBidi" w:hAnsiTheme="majorBidi" w:cstheme="majorBidi"/>
                      <w:sz w:val="24"/>
                      <w:szCs w:val="24"/>
                    </w:rPr>
                  </w:pPr>
                  <w:r w:rsidRPr="009F655E">
                    <w:rPr>
                      <w:rFonts w:asciiTheme="majorBidi" w:hAnsiTheme="majorBidi" w:cstheme="majorBidi"/>
                      <w:sz w:val="24"/>
                      <w:szCs w:val="24"/>
                    </w:rPr>
                    <w:t>EPH</w:t>
                  </w:r>
                </w:p>
              </w:txbxContent>
            </v:textbox>
          </v:roundrect>
        </w:pict>
      </w:r>
      <w:r w:rsidR="00287D90" w:rsidRPr="00661A0A">
        <w:rPr>
          <w:rFonts w:asciiTheme="majorBidi" w:hAnsiTheme="majorBidi" w:cstheme="majorBidi"/>
          <w:sz w:val="24"/>
          <w:szCs w:val="24"/>
        </w:rPr>
        <w:t xml:space="preserve">  </w:t>
      </w:r>
    </w:p>
    <w:p w:rsidR="00287D90" w:rsidRPr="00661A0A" w:rsidRDefault="00681C91" w:rsidP="00287D90">
      <w:pPr>
        <w:jc w:val="both"/>
      </w:pPr>
      <w:r>
        <w:rPr>
          <w:noProof/>
          <w:lang w:eastAsia="fr-FR"/>
        </w:rPr>
        <w:pict>
          <v:roundrect id="_x0000_s1030" style="position:absolute;left:0;text-align:left;margin-left:70.15pt;margin-top:62.8pt;width:209.25pt;height:21pt;z-index:251664384" arcsize="10923f">
            <v:textbox style="mso-next-textbox:#_x0000_s1030">
              <w:txbxContent>
                <w:p w:rsidR="003913BD" w:rsidRDefault="003913BD" w:rsidP="009F655E">
                  <w:pPr>
                    <w:jc w:val="center"/>
                    <w:rPr>
                      <w:rFonts w:asciiTheme="majorBidi" w:hAnsiTheme="majorBidi" w:cstheme="majorBidi"/>
                      <w:sz w:val="24"/>
                      <w:szCs w:val="24"/>
                    </w:rPr>
                  </w:pPr>
                  <w:r w:rsidRPr="009F655E">
                    <w:rPr>
                      <w:rFonts w:asciiTheme="majorBidi" w:hAnsiTheme="majorBidi" w:cstheme="majorBidi"/>
                      <w:sz w:val="24"/>
                      <w:szCs w:val="24"/>
                    </w:rPr>
                    <w:t>Unité de soins</w:t>
                  </w:r>
                </w:p>
                <w:p w:rsidR="003913BD" w:rsidRDefault="003913BD" w:rsidP="009F655E">
                  <w:pPr>
                    <w:jc w:val="center"/>
                    <w:rPr>
                      <w:rFonts w:asciiTheme="majorBidi" w:hAnsiTheme="majorBidi" w:cstheme="majorBidi"/>
                      <w:sz w:val="24"/>
                      <w:szCs w:val="24"/>
                    </w:rPr>
                  </w:pPr>
                </w:p>
                <w:p w:rsidR="003913BD" w:rsidRPr="009F655E" w:rsidRDefault="003913BD" w:rsidP="009F655E">
                  <w:pPr>
                    <w:jc w:val="center"/>
                    <w:rPr>
                      <w:rFonts w:asciiTheme="majorBidi" w:hAnsiTheme="majorBidi" w:cstheme="majorBidi"/>
                      <w:sz w:val="24"/>
                      <w:szCs w:val="24"/>
                    </w:rPr>
                  </w:pPr>
                </w:p>
              </w:txbxContent>
            </v:textbox>
          </v:roundrect>
        </w:pict>
      </w:r>
      <w:r>
        <w:rPr>
          <w:noProof/>
          <w:lang w:eastAsia="fr-FR"/>
        </w:rPr>
        <w:pict>
          <v:roundrect id="_x0000_s1029" style="position:absolute;left:0;text-align:left;margin-left:83.65pt;margin-top:35.8pt;width:183pt;height:21pt;z-index:251663360" arcsize="10923f">
            <v:textbox>
              <w:txbxContent>
                <w:p w:rsidR="003913BD" w:rsidRPr="009F655E" w:rsidRDefault="003913BD" w:rsidP="009F655E">
                  <w:pPr>
                    <w:jc w:val="center"/>
                    <w:rPr>
                      <w:rFonts w:asciiTheme="majorBidi" w:hAnsiTheme="majorBidi" w:cstheme="majorBidi"/>
                      <w:sz w:val="24"/>
                      <w:szCs w:val="24"/>
                    </w:rPr>
                  </w:pPr>
                  <w:r w:rsidRPr="009F655E">
                    <w:rPr>
                      <w:rFonts w:asciiTheme="majorBidi" w:hAnsiTheme="majorBidi" w:cstheme="majorBidi"/>
                      <w:sz w:val="24"/>
                      <w:szCs w:val="24"/>
                    </w:rPr>
                    <w:t>Polycliniques, centre de santé</w:t>
                  </w:r>
                </w:p>
              </w:txbxContent>
            </v:textbox>
          </v:roundrect>
        </w:pict>
      </w:r>
      <w:r>
        <w:rPr>
          <w:noProof/>
          <w:lang w:eastAsia="fr-FR"/>
        </w:rPr>
        <w:pict>
          <v:roundrect id="_x0000_s1028" style="position:absolute;left:0;text-align:left;margin-left:97.9pt;margin-top:9.55pt;width:156.75pt;height:21pt;z-index:251662336" arcsize="10923f">
            <v:textbox>
              <w:txbxContent>
                <w:p w:rsidR="003913BD" w:rsidRPr="009F655E" w:rsidRDefault="003913BD" w:rsidP="009F655E">
                  <w:pPr>
                    <w:jc w:val="center"/>
                    <w:rPr>
                      <w:rFonts w:asciiTheme="majorBidi" w:hAnsiTheme="majorBidi" w:cstheme="majorBidi"/>
                      <w:sz w:val="24"/>
                      <w:szCs w:val="24"/>
                    </w:rPr>
                  </w:pPr>
                  <w:r w:rsidRPr="009F655E">
                    <w:rPr>
                      <w:rFonts w:asciiTheme="majorBidi" w:hAnsiTheme="majorBidi" w:cstheme="majorBidi"/>
                      <w:sz w:val="24"/>
                      <w:szCs w:val="24"/>
                    </w:rPr>
                    <w:t>Maternité</w:t>
                  </w:r>
                </w:p>
              </w:txbxContent>
            </v:textbox>
          </v:roundrect>
        </w:pict>
      </w:r>
      <w:r w:rsidR="00287D90" w:rsidRPr="00661A0A">
        <w:t xml:space="preserve">                                                                                                                </w:t>
      </w:r>
    </w:p>
    <w:p w:rsidR="00287D90" w:rsidRPr="00661A0A" w:rsidRDefault="00287D90" w:rsidP="00287D90">
      <w:pPr>
        <w:jc w:val="both"/>
      </w:pPr>
    </w:p>
    <w:p w:rsidR="00287D90" w:rsidRPr="00661A0A" w:rsidRDefault="00287D90" w:rsidP="00287D90">
      <w:pPr>
        <w:jc w:val="both"/>
      </w:pPr>
    </w:p>
    <w:p w:rsidR="00287D90" w:rsidRPr="00661A0A" w:rsidRDefault="00287D90" w:rsidP="00287D90">
      <w:pPr>
        <w:jc w:val="both"/>
      </w:pPr>
    </w:p>
    <w:p w:rsidR="000931F0" w:rsidRPr="00661A0A" w:rsidRDefault="00287D90" w:rsidP="00287D90">
      <w:pPr>
        <w:jc w:val="both"/>
        <w:rPr>
          <w:rFonts w:asciiTheme="majorBidi" w:hAnsiTheme="majorBidi" w:cstheme="majorBidi"/>
          <w:b/>
          <w:bCs/>
          <w:sz w:val="24"/>
          <w:szCs w:val="24"/>
        </w:rPr>
      </w:pPr>
      <w:r w:rsidRPr="00661A0A">
        <w:rPr>
          <w:rFonts w:asciiTheme="majorBidi" w:hAnsiTheme="majorBidi" w:cstheme="majorBidi"/>
          <w:b/>
          <w:bCs/>
          <w:sz w:val="24"/>
          <w:szCs w:val="24"/>
        </w:rPr>
        <w:t xml:space="preserve"> Le système de santé est structuré sous la forme pyramidale suivante:      </w:t>
      </w:r>
    </w:p>
    <w:p w:rsidR="001A1C88" w:rsidRPr="00661A0A" w:rsidRDefault="00287D90" w:rsidP="000931F0">
      <w:pPr>
        <w:jc w:val="both"/>
      </w:pPr>
      <w:r w:rsidRPr="00661A0A">
        <w:rPr>
          <w:rFonts w:asciiTheme="majorBidi" w:hAnsiTheme="majorBidi" w:cstheme="majorBidi"/>
          <w:b/>
          <w:bCs/>
          <w:sz w:val="24"/>
          <w:szCs w:val="24"/>
        </w:rPr>
        <w:t xml:space="preserve">                                 </w:t>
      </w:r>
    </w:p>
    <w:p w:rsidR="000931F0" w:rsidRPr="00661A0A" w:rsidRDefault="000931F0" w:rsidP="000931F0">
      <w:pPr>
        <w:jc w:val="both"/>
      </w:pPr>
    </w:p>
    <w:p w:rsidR="000931F0" w:rsidRPr="00661A0A" w:rsidRDefault="00681C91" w:rsidP="000931F0">
      <w:pPr>
        <w:jc w:val="both"/>
        <w:rPr>
          <w:rFonts w:asciiTheme="majorBidi" w:hAnsiTheme="majorBidi" w:cstheme="majorBidi"/>
          <w:sz w:val="24"/>
          <w:szCs w:val="24"/>
        </w:rPr>
      </w:pPr>
      <w:r w:rsidRPr="00681C91">
        <w:rPr>
          <w:rFonts w:asciiTheme="majorBidi" w:hAnsiTheme="majorBidi" w:cstheme="majorBidi"/>
          <w:b/>
          <w:bCs/>
          <w:noProof/>
          <w:sz w:val="24"/>
          <w:szCs w:val="24"/>
          <w:lang w:eastAsia="fr-FR"/>
        </w:rPr>
        <w:pict>
          <v:shape id="_x0000_s1034" type="#_x0000_t13" style="position:absolute;left:0;text-align:left;margin-left:94.5pt;margin-top:-3.35pt;width:76.9pt;height:19.5pt;z-index:251668480"/>
        </w:pict>
      </w:r>
      <w:r w:rsidRPr="00681C91">
        <w:rPr>
          <w:rFonts w:asciiTheme="majorBidi" w:hAnsiTheme="majorBidi" w:cstheme="majorBidi"/>
          <w:b/>
          <w:bCs/>
          <w:noProof/>
          <w:sz w:val="24"/>
          <w:szCs w:val="24"/>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0;text-align:left;margin-left:226.15pt;margin-top:-32.6pt;width:205.5pt;height:124.5pt;z-index:251665408">
            <v:textbox>
              <w:txbxContent>
                <w:p w:rsidR="003913BD" w:rsidRPr="003B476A" w:rsidRDefault="003913BD" w:rsidP="003B476A">
                  <w:pPr>
                    <w:jc w:val="center"/>
                    <w:rPr>
                      <w:rFonts w:asciiTheme="majorBidi" w:hAnsiTheme="majorBidi" w:cstheme="majorBidi"/>
                    </w:rPr>
                  </w:pPr>
                  <w:r w:rsidRPr="003B476A">
                    <w:rPr>
                      <w:rFonts w:asciiTheme="majorBidi" w:hAnsiTheme="majorBidi" w:cstheme="majorBidi"/>
                    </w:rPr>
                    <w:t>Ministère de la santé, de la population et de la réforme</w:t>
                  </w:r>
                </w:p>
              </w:txbxContent>
            </v:textbox>
          </v:shape>
        </w:pict>
      </w:r>
      <w:r w:rsidR="00FF0100" w:rsidRPr="00661A0A">
        <w:rPr>
          <w:rFonts w:asciiTheme="majorBidi" w:hAnsiTheme="majorBidi" w:cstheme="majorBidi"/>
          <w:sz w:val="24"/>
          <w:szCs w:val="24"/>
        </w:rPr>
        <w:t>Le niveau central</w:t>
      </w:r>
    </w:p>
    <w:p w:rsidR="000931F0" w:rsidRPr="00661A0A" w:rsidRDefault="000931F0" w:rsidP="000931F0">
      <w:pPr>
        <w:jc w:val="both"/>
        <w:rPr>
          <w:rFonts w:asciiTheme="majorBidi" w:hAnsiTheme="majorBidi" w:cstheme="majorBidi"/>
          <w:b/>
          <w:bCs/>
          <w:sz w:val="24"/>
          <w:szCs w:val="24"/>
        </w:rPr>
      </w:pPr>
    </w:p>
    <w:p w:rsidR="00FF0100" w:rsidRPr="00661A0A" w:rsidRDefault="00FF0100" w:rsidP="000931F0">
      <w:pPr>
        <w:jc w:val="both"/>
        <w:rPr>
          <w:rFonts w:asciiTheme="majorBidi" w:hAnsiTheme="majorBidi" w:cstheme="majorBidi"/>
          <w:b/>
          <w:bCs/>
          <w:sz w:val="24"/>
          <w:szCs w:val="24"/>
        </w:rPr>
      </w:pPr>
      <w:r w:rsidRPr="00661A0A">
        <w:rPr>
          <w:rFonts w:asciiTheme="majorBidi" w:hAnsiTheme="majorBidi" w:cstheme="majorBidi"/>
          <w:b/>
          <w:bCs/>
          <w:sz w:val="24"/>
          <w:szCs w:val="24"/>
        </w:rPr>
        <w:t xml:space="preserve">                      </w:t>
      </w:r>
    </w:p>
    <w:p w:rsidR="000931F0" w:rsidRPr="00661A0A" w:rsidRDefault="00681C91" w:rsidP="000931F0">
      <w:pPr>
        <w:jc w:val="both"/>
        <w:rPr>
          <w:rFonts w:asciiTheme="majorBidi" w:hAnsiTheme="majorBidi" w:cstheme="majorBidi"/>
          <w:b/>
          <w:bCs/>
          <w:sz w:val="24"/>
          <w:szCs w:val="24"/>
        </w:rPr>
      </w:pPr>
      <w:r w:rsidRPr="00681C91">
        <w:rPr>
          <w:rFonts w:asciiTheme="majorBidi" w:hAnsiTheme="majorBidi" w:cstheme="majorBidi"/>
          <w:noProof/>
          <w:sz w:val="24"/>
          <w:szCs w:val="24"/>
          <w:lang w:eastAsia="fr-FR"/>
        </w:rPr>
        <w:pict>
          <v:shape id="_x0000_s1035" type="#_x0000_t13" style="position:absolute;left:0;text-align:left;margin-left:171.4pt;margin-top:22.2pt;width:29.25pt;height:19.5pt;z-index:251669504"/>
        </w:pict>
      </w:r>
      <w:r>
        <w:rPr>
          <w:rFonts w:asciiTheme="majorBidi" w:hAnsiTheme="majorBidi" w:cstheme="majorBidi"/>
          <w:b/>
          <w:bCs/>
          <w:noProof/>
          <w:sz w:val="24"/>
          <w:szCs w:val="24"/>
          <w:lang w:eastAsia="fr-FR"/>
        </w:rPr>
        <w:pict>
          <v:roundrect id="_x0000_s1032" style="position:absolute;left:0;text-align:left;margin-left:208.9pt;margin-top:21.45pt;width:235.5pt;height:21pt;z-index:251666432" arcsize="10923f">
            <v:textbox style="mso-next-textbox:#_x0000_s1032">
              <w:txbxContent>
                <w:p w:rsidR="003913BD" w:rsidRPr="003B476A" w:rsidRDefault="003913BD" w:rsidP="000931F0">
                  <w:pPr>
                    <w:jc w:val="center"/>
                    <w:rPr>
                      <w:rFonts w:asciiTheme="majorBidi" w:hAnsiTheme="majorBidi" w:cstheme="majorBidi"/>
                      <w:sz w:val="24"/>
                      <w:szCs w:val="24"/>
                    </w:rPr>
                  </w:pPr>
                  <w:r w:rsidRPr="003B476A">
                    <w:rPr>
                      <w:rFonts w:asciiTheme="majorBidi" w:hAnsiTheme="majorBidi" w:cstheme="majorBidi"/>
                    </w:rPr>
                    <w:t>Les régions sanitaires</w:t>
                  </w:r>
                </w:p>
              </w:txbxContent>
            </v:textbox>
          </v:roundrect>
        </w:pict>
      </w:r>
      <w:r w:rsidR="00FF0100" w:rsidRPr="00661A0A">
        <w:rPr>
          <w:rFonts w:asciiTheme="majorBidi" w:hAnsiTheme="majorBidi" w:cstheme="majorBidi"/>
          <w:b/>
          <w:bCs/>
          <w:sz w:val="24"/>
          <w:szCs w:val="24"/>
        </w:rPr>
        <w:t xml:space="preserve">                                                      </w:t>
      </w:r>
    </w:p>
    <w:p w:rsidR="00FF0100" w:rsidRPr="00661A0A" w:rsidRDefault="00681C91" w:rsidP="000931F0">
      <w:pPr>
        <w:jc w:val="both"/>
        <w:rPr>
          <w:rFonts w:asciiTheme="majorBidi" w:hAnsiTheme="majorBidi" w:cstheme="majorBidi"/>
          <w:sz w:val="24"/>
          <w:szCs w:val="24"/>
        </w:rPr>
      </w:pPr>
      <w:r w:rsidRPr="00681C91">
        <w:rPr>
          <w:rFonts w:asciiTheme="majorBidi" w:hAnsiTheme="majorBidi" w:cstheme="majorBidi"/>
          <w:b/>
          <w:bCs/>
          <w:noProof/>
          <w:sz w:val="24"/>
          <w:szCs w:val="24"/>
          <w:lang w:eastAsia="fr-FR"/>
        </w:rPr>
        <w:pict>
          <v:shape id="_x0000_s1036" type="#_x0000_t13" style="position:absolute;left:0;text-align:left;margin-left:160.9pt;margin-top:24.85pt;width:35.25pt;height:19.5pt;z-index:251670528"/>
        </w:pict>
      </w:r>
      <w:r w:rsidR="00FF0100" w:rsidRPr="00661A0A">
        <w:rPr>
          <w:rFonts w:asciiTheme="majorBidi" w:hAnsiTheme="majorBidi" w:cstheme="majorBidi"/>
          <w:sz w:val="24"/>
          <w:szCs w:val="24"/>
        </w:rPr>
        <w:t>Le niveau intermédiaire</w:t>
      </w:r>
      <w:r w:rsidR="00351089" w:rsidRPr="00661A0A">
        <w:rPr>
          <w:rFonts w:asciiTheme="majorBidi" w:hAnsiTheme="majorBidi" w:cstheme="majorBidi"/>
          <w:sz w:val="24"/>
          <w:szCs w:val="24"/>
        </w:rPr>
        <w:t>(les wilaya)</w:t>
      </w:r>
    </w:p>
    <w:p w:rsidR="00351089" w:rsidRPr="00661A0A" w:rsidRDefault="00681C91" w:rsidP="000931F0">
      <w:pPr>
        <w:jc w:val="both"/>
        <w:rPr>
          <w:rFonts w:asciiTheme="majorBidi" w:hAnsiTheme="majorBidi" w:cstheme="majorBidi"/>
          <w:sz w:val="24"/>
          <w:szCs w:val="24"/>
        </w:rPr>
      </w:pPr>
      <w:r w:rsidRPr="00681C91">
        <w:rPr>
          <w:rFonts w:asciiTheme="majorBidi" w:hAnsiTheme="majorBidi" w:cstheme="majorBidi"/>
          <w:b/>
          <w:bCs/>
          <w:noProof/>
          <w:sz w:val="24"/>
          <w:szCs w:val="24"/>
          <w:lang w:eastAsia="fr-FR"/>
        </w:rPr>
        <w:pict>
          <v:roundrect id="_x0000_s1033" style="position:absolute;left:0;text-align:left;margin-left:200.65pt;margin-top:.15pt;width:253.5pt;height:21pt;z-index:251667456" arcsize="10923f">
            <v:textbox style="mso-next-textbox:#_x0000_s1033">
              <w:txbxContent>
                <w:p w:rsidR="003913BD" w:rsidRPr="003B476A" w:rsidRDefault="003913BD" w:rsidP="000931F0">
                  <w:pPr>
                    <w:jc w:val="center"/>
                    <w:rPr>
                      <w:rFonts w:asciiTheme="majorBidi" w:hAnsiTheme="majorBidi" w:cstheme="majorBidi"/>
                      <w:sz w:val="24"/>
                      <w:szCs w:val="24"/>
                    </w:rPr>
                  </w:pPr>
                  <w:r w:rsidRPr="003B476A">
                    <w:rPr>
                      <w:rFonts w:asciiTheme="majorBidi" w:hAnsiTheme="majorBidi" w:cstheme="majorBidi"/>
                    </w:rPr>
                    <w:t>Les secteurs sanitaires</w:t>
                  </w:r>
                </w:p>
              </w:txbxContent>
            </v:textbox>
          </v:roundrect>
        </w:pict>
      </w:r>
      <w:r w:rsidR="00FF0100" w:rsidRPr="00661A0A">
        <w:rPr>
          <w:rFonts w:asciiTheme="majorBidi" w:hAnsiTheme="majorBidi" w:cstheme="majorBidi"/>
          <w:sz w:val="24"/>
          <w:szCs w:val="24"/>
        </w:rPr>
        <w:t>Le niveau périphérique</w:t>
      </w:r>
      <w:r w:rsidR="00351089" w:rsidRPr="00661A0A">
        <w:rPr>
          <w:rFonts w:asciiTheme="majorBidi" w:hAnsiTheme="majorBidi" w:cstheme="majorBidi"/>
          <w:sz w:val="24"/>
          <w:szCs w:val="24"/>
        </w:rPr>
        <w:t>(hôpitaux</w:t>
      </w:r>
    </w:p>
    <w:p w:rsidR="00351089" w:rsidRPr="00661A0A" w:rsidRDefault="00351089" w:rsidP="00351089">
      <w:pPr>
        <w:jc w:val="both"/>
        <w:rPr>
          <w:rFonts w:asciiTheme="majorBidi" w:hAnsiTheme="majorBidi" w:cstheme="majorBidi"/>
          <w:sz w:val="24"/>
          <w:szCs w:val="24"/>
        </w:rPr>
      </w:pPr>
      <w:r w:rsidRPr="00661A0A">
        <w:rPr>
          <w:rFonts w:asciiTheme="majorBidi" w:hAnsiTheme="majorBidi" w:cstheme="majorBidi"/>
          <w:sz w:val="24"/>
          <w:szCs w:val="24"/>
        </w:rPr>
        <w:t xml:space="preserve"> dans les Communes et les daïra</w:t>
      </w:r>
      <w:r w:rsidRPr="00661A0A">
        <w:rPr>
          <w:rStyle w:val="Appelnotedebasdep"/>
          <w:rFonts w:asciiTheme="majorBidi" w:hAnsiTheme="majorBidi" w:cstheme="majorBidi"/>
          <w:sz w:val="24"/>
          <w:szCs w:val="24"/>
        </w:rPr>
        <w:footnoteReference w:id="19"/>
      </w:r>
    </w:p>
    <w:p w:rsidR="006B52D6" w:rsidRPr="00661A0A" w:rsidRDefault="006B52D6" w:rsidP="00A9674B">
      <w:pPr>
        <w:jc w:val="both"/>
        <w:rPr>
          <w:rFonts w:asciiTheme="majorBidi" w:hAnsiTheme="majorBidi" w:cstheme="majorBidi"/>
          <w:b/>
          <w:bCs/>
          <w:sz w:val="24"/>
          <w:szCs w:val="24"/>
        </w:rPr>
      </w:pPr>
      <w:r w:rsidRPr="00661A0A">
        <w:rPr>
          <w:rFonts w:asciiTheme="majorBidi" w:hAnsiTheme="majorBidi" w:cstheme="majorBidi"/>
          <w:b/>
          <w:bCs/>
          <w:sz w:val="24"/>
          <w:szCs w:val="24"/>
        </w:rPr>
        <w:lastRenderedPageBreak/>
        <w:t xml:space="preserve">17.L’ héritage de </w:t>
      </w:r>
      <w:r w:rsidR="00E465DC" w:rsidRPr="00661A0A">
        <w:rPr>
          <w:rFonts w:asciiTheme="majorBidi" w:hAnsiTheme="majorBidi" w:cstheme="majorBidi"/>
          <w:b/>
          <w:bCs/>
          <w:sz w:val="24"/>
          <w:szCs w:val="24"/>
        </w:rPr>
        <w:t>Bismarck</w:t>
      </w:r>
      <w:r w:rsidRPr="00661A0A">
        <w:rPr>
          <w:rFonts w:asciiTheme="majorBidi" w:hAnsiTheme="majorBidi" w:cstheme="majorBidi"/>
          <w:b/>
          <w:bCs/>
          <w:sz w:val="24"/>
          <w:szCs w:val="24"/>
        </w:rPr>
        <w:t xml:space="preserve"> et l’héritage de Lord Beveridge :</w:t>
      </w:r>
    </w:p>
    <w:p w:rsidR="008D2B70" w:rsidRPr="00661A0A" w:rsidRDefault="006B52D6"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Les systèmes de santé et de protection sociale dans le monde peuvent être regroupés général en deux (2) modèles à savoir : </w:t>
      </w:r>
    </w:p>
    <w:p w:rsidR="00FF0100" w:rsidRPr="00661A0A" w:rsidRDefault="008D2B70" w:rsidP="00A9674B">
      <w:pPr>
        <w:jc w:val="both"/>
        <w:rPr>
          <w:rFonts w:asciiTheme="majorBidi" w:hAnsiTheme="majorBidi" w:cstheme="majorBidi"/>
          <w:b/>
          <w:bCs/>
          <w:sz w:val="24"/>
          <w:szCs w:val="24"/>
        </w:rPr>
      </w:pPr>
      <w:r w:rsidRPr="00661A0A">
        <w:rPr>
          <w:rFonts w:asciiTheme="majorBidi" w:hAnsiTheme="majorBidi" w:cstheme="majorBidi"/>
          <w:b/>
          <w:bCs/>
          <w:sz w:val="24"/>
          <w:szCs w:val="24"/>
        </w:rPr>
        <w:t>17.1.</w:t>
      </w:r>
      <w:r w:rsidR="006B52D6" w:rsidRPr="00661A0A">
        <w:rPr>
          <w:rFonts w:asciiTheme="majorBidi" w:hAnsiTheme="majorBidi" w:cstheme="majorBidi"/>
          <w:b/>
          <w:bCs/>
          <w:sz w:val="24"/>
          <w:szCs w:val="24"/>
        </w:rPr>
        <w:t xml:space="preserve">le modèle bismarckien </w:t>
      </w:r>
      <w:r w:rsidR="00E465DC" w:rsidRPr="00661A0A">
        <w:rPr>
          <w:rFonts w:asciiTheme="majorBidi" w:hAnsiTheme="majorBidi" w:cstheme="majorBidi"/>
          <w:b/>
          <w:bCs/>
          <w:sz w:val="24"/>
          <w:szCs w:val="24"/>
        </w:rPr>
        <w:t xml:space="preserve"> ou assuranciel :</w:t>
      </w:r>
      <w:r w:rsidR="006B52D6" w:rsidRPr="00661A0A">
        <w:rPr>
          <w:rFonts w:asciiTheme="majorBidi" w:hAnsiTheme="majorBidi" w:cstheme="majorBidi"/>
          <w:b/>
          <w:bCs/>
          <w:sz w:val="24"/>
          <w:szCs w:val="24"/>
        </w:rPr>
        <w:t xml:space="preserve">et le modèle </w:t>
      </w:r>
      <w:r w:rsidR="00E465DC" w:rsidRPr="00661A0A">
        <w:rPr>
          <w:rFonts w:asciiTheme="majorBidi" w:hAnsiTheme="majorBidi" w:cstheme="majorBidi"/>
          <w:b/>
          <w:bCs/>
          <w:sz w:val="24"/>
          <w:szCs w:val="24"/>
        </w:rPr>
        <w:t>Beveridge</w:t>
      </w:r>
      <w:r w:rsidR="006B52D6" w:rsidRPr="00661A0A">
        <w:rPr>
          <w:rFonts w:asciiTheme="majorBidi" w:hAnsiTheme="majorBidi" w:cstheme="majorBidi"/>
          <w:b/>
          <w:bCs/>
          <w:sz w:val="24"/>
          <w:szCs w:val="24"/>
        </w:rPr>
        <w:t>.</w:t>
      </w:r>
    </w:p>
    <w:p w:rsidR="008D2B70" w:rsidRPr="00661A0A" w:rsidRDefault="008D2B70"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C’est le premier système de santé de protection sociale, inventé par l’Allemand « OTTO VON Bismarck à la fin du 19 siècle, qui a été mis en place, dès 1871, considérait la question sociale comme une menace pour l’état et il souhaitait lier les salariés à l’état. A partir de quelques expériences locales d’assurance sociale pour les accidents de travail et la maladie, Bismarck va lancer en 1881 une politique sociale dans laquelle l’Etat aura le contrôle central. Cette politique sociale se traduira par trois lois destinées à protéger les ouvriers de l’industrie dont les salaires sont inférieurs à un seuil déterminé, il s’agit de texte pourtant sur : </w:t>
      </w:r>
    </w:p>
    <w:p w:rsidR="008D2B70" w:rsidRPr="00661A0A" w:rsidRDefault="008D2B70"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L’assurance maladie en 1883, c’est un système fondé contre les risques maladies ; </w:t>
      </w:r>
    </w:p>
    <w:p w:rsidR="008D2B70" w:rsidRPr="00661A0A" w:rsidRDefault="008D2B70"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L’assurance accident de travail en 1884 ; </w:t>
      </w:r>
    </w:p>
    <w:p w:rsidR="008D2B70" w:rsidRPr="00661A0A" w:rsidRDefault="008D2B70" w:rsidP="00A9674B">
      <w:pPr>
        <w:jc w:val="both"/>
        <w:rPr>
          <w:rFonts w:asciiTheme="majorBidi" w:hAnsiTheme="majorBidi" w:cstheme="majorBidi"/>
          <w:sz w:val="24"/>
          <w:szCs w:val="24"/>
        </w:rPr>
      </w:pPr>
      <w:r w:rsidRPr="00661A0A">
        <w:rPr>
          <w:rFonts w:asciiTheme="majorBidi" w:hAnsiTheme="majorBidi" w:cstheme="majorBidi"/>
          <w:sz w:val="24"/>
          <w:szCs w:val="24"/>
        </w:rPr>
        <w:t>- L’assurance invalidité et vieillesse en 1889</w:t>
      </w:r>
      <w:r w:rsidR="005B6E5C" w:rsidRPr="00661A0A">
        <w:rPr>
          <w:rStyle w:val="Appelnotedebasdep"/>
          <w:rFonts w:asciiTheme="majorBidi" w:hAnsiTheme="majorBidi" w:cstheme="majorBidi"/>
          <w:sz w:val="24"/>
          <w:szCs w:val="24"/>
        </w:rPr>
        <w:footnoteReference w:id="20"/>
      </w:r>
      <w:r w:rsidRPr="00661A0A">
        <w:rPr>
          <w:rFonts w:asciiTheme="majorBidi" w:hAnsiTheme="majorBidi" w:cstheme="majorBidi"/>
          <w:sz w:val="24"/>
          <w:szCs w:val="24"/>
        </w:rPr>
        <w:t>.</w:t>
      </w:r>
    </w:p>
    <w:p w:rsidR="008D2B70" w:rsidRPr="00661A0A" w:rsidRDefault="008D2B70"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A partir de 1890, cette couverture est étendue aux familles des cotisants. Donc , c’est un système qui a le but de attaquer les politiques qui soutient les mouvements </w:t>
      </w:r>
      <w:r w:rsidR="00AF7EFA" w:rsidRPr="00661A0A">
        <w:rPr>
          <w:rFonts w:asciiTheme="majorBidi" w:hAnsiTheme="majorBidi" w:cstheme="majorBidi"/>
          <w:sz w:val="24"/>
          <w:szCs w:val="24"/>
        </w:rPr>
        <w:t>syndicaux et sociales, en améliorant les conditions de vie des ouvriers.</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Ce système s’appuie sur des caisses d’assurances maladies financées majoritairement par des cotisations sociales et gérées par les représentants des entreprises et des travailleurs. Il est appelé aussi « professionnel » car son financement est assuré par le travail pour sa part l’état a pour tâche d’assurer le bien-être des citoyens. Il doit redresser la situation en cas de déséquilibre financier.</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Le système bismarckien a été le modèle de nombreux pays européens, il a servi de source d’inspiration à l’Autriche, à la Belgique, à la France, au Luxembourg et aux Pays-Bas. Depuis les années 1970, la majorité des pays qui se sont inspirés de ce modèle ont mis en place des mesures pour rendre l’accès aux soins plus universels.</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Les grandes caractéristiques du système Bismarckien sont :</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 Le lien entre le travail et protection sociale ; -Le caractère obligatoire de cette protection ;</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-Le partage des cotisations entre employeurs et employés ; </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-La séparation des assurances. </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Ce système se traduit en quatre principes fondamentaux :</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lastRenderedPageBreak/>
        <w:t xml:space="preserve"> -Une protection exclusivement fondée sur le travail, et de ce fait limité à ceux qui ont su s’offrir des droits de protection par leur travail ;</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-Une protection obligatoire pour les salariés dont le salaire est inférieur à un certain montant, donc pour ceux qui ne peuvent recouvrir à la prévoyance individuelle ;</w:t>
      </w:r>
    </w:p>
    <w:p w:rsidR="00051B63"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-Une protection fondée sur la technique de l’assurance, qui instaure une proportionnalité des prestations aux cotisations ;</w:t>
      </w:r>
    </w:p>
    <w:p w:rsidR="008C67CB" w:rsidRPr="00661A0A" w:rsidRDefault="00051B63" w:rsidP="00A9674B">
      <w:pPr>
        <w:jc w:val="both"/>
        <w:rPr>
          <w:rFonts w:asciiTheme="majorBidi" w:hAnsiTheme="majorBidi" w:cstheme="majorBidi"/>
          <w:sz w:val="24"/>
          <w:szCs w:val="24"/>
        </w:rPr>
      </w:pPr>
      <w:r w:rsidRPr="00661A0A">
        <w:rPr>
          <w:rFonts w:asciiTheme="majorBidi" w:hAnsiTheme="majorBidi" w:cstheme="majorBidi"/>
          <w:sz w:val="24"/>
          <w:szCs w:val="24"/>
        </w:rPr>
        <w:t xml:space="preserve"> - Une protection gérée par les employeurs et les salariés eux-mêmes. Ce système est financé par la perception des cotisations sociales et géré par des interlocuteurs sociaux, certains régimes dits « de remboursement » remboursent les prestations, ce système est aussi caractérisé par la liberté souvent accordée au patient de choisir le prestataire. </w:t>
      </w:r>
      <w:r w:rsidR="00B336BB" w:rsidRPr="00661A0A">
        <w:rPr>
          <w:rFonts w:asciiTheme="majorBidi" w:hAnsiTheme="majorBidi" w:cstheme="majorBidi"/>
          <w:sz w:val="24"/>
          <w:szCs w:val="24"/>
        </w:rPr>
        <w:t>Donc, c’est un système qui se base sur la privatisation système privée.</w:t>
      </w:r>
    </w:p>
    <w:p w:rsidR="00051B63" w:rsidRPr="00661A0A" w:rsidRDefault="00E465DC" w:rsidP="000931F0">
      <w:pPr>
        <w:jc w:val="both"/>
        <w:rPr>
          <w:rFonts w:asciiTheme="majorBidi" w:hAnsiTheme="majorBidi" w:cstheme="majorBidi"/>
          <w:b/>
          <w:bCs/>
          <w:sz w:val="24"/>
          <w:szCs w:val="24"/>
        </w:rPr>
      </w:pPr>
      <w:r w:rsidRPr="00661A0A">
        <w:rPr>
          <w:rFonts w:asciiTheme="majorBidi" w:hAnsiTheme="majorBidi" w:cstheme="majorBidi"/>
          <w:b/>
          <w:bCs/>
          <w:sz w:val="24"/>
          <w:szCs w:val="24"/>
        </w:rPr>
        <w:t>17.2. Le modèle Beveridgien ou assistancièl :</w:t>
      </w:r>
    </w:p>
    <w:p w:rsidR="00036CC1" w:rsidRPr="00661A0A" w:rsidRDefault="00036CC1" w:rsidP="000931F0">
      <w:pPr>
        <w:jc w:val="both"/>
        <w:rPr>
          <w:rFonts w:asciiTheme="majorBidi" w:hAnsiTheme="majorBidi" w:cstheme="majorBidi"/>
          <w:sz w:val="24"/>
          <w:szCs w:val="24"/>
        </w:rPr>
      </w:pPr>
      <w:r w:rsidRPr="00661A0A">
        <w:rPr>
          <w:rFonts w:asciiTheme="majorBidi" w:hAnsiTheme="majorBidi" w:cstheme="majorBidi"/>
          <w:sz w:val="24"/>
          <w:szCs w:val="24"/>
        </w:rPr>
        <w:t>Ce modèle a été mis en place en Grande Bretagne après la seconde guerre mondiale sous l’égide de Lord Beveridge en 1948</w:t>
      </w:r>
      <w:r w:rsidR="00E26A56" w:rsidRPr="00661A0A">
        <w:rPr>
          <w:rFonts w:asciiTheme="majorBidi" w:hAnsiTheme="majorBidi" w:cstheme="majorBidi"/>
          <w:sz w:val="24"/>
          <w:szCs w:val="24"/>
        </w:rPr>
        <w:t>.</w:t>
      </w:r>
      <w:r w:rsidR="000851DA" w:rsidRPr="00661A0A">
        <w:rPr>
          <w:rFonts w:asciiTheme="majorBidi" w:hAnsiTheme="majorBidi" w:cstheme="majorBidi"/>
          <w:sz w:val="24"/>
          <w:szCs w:val="24"/>
        </w:rPr>
        <w:t xml:space="preserve"> Son objectif est de lutter contre la pauvreté et couvrir les besoins primaires, il repose sur l’assurance maladie à base des impôts. Au départ ce système est connu par </w:t>
      </w:r>
      <w:r w:rsidR="000851DA" w:rsidRPr="00661A0A">
        <w:rPr>
          <w:rFonts w:asciiTheme="majorBidi" w:hAnsiTheme="majorBidi" w:cstheme="majorBidi"/>
          <w:b/>
          <w:bCs/>
          <w:sz w:val="24"/>
          <w:szCs w:val="24"/>
        </w:rPr>
        <w:t>« les trois U »</w:t>
      </w:r>
      <w:r w:rsidR="000851DA" w:rsidRPr="00661A0A">
        <w:rPr>
          <w:rFonts w:asciiTheme="majorBidi" w:hAnsiTheme="majorBidi" w:cstheme="majorBidi"/>
          <w:sz w:val="24"/>
          <w:szCs w:val="24"/>
        </w:rPr>
        <w:t xml:space="preserve"> </w:t>
      </w:r>
      <w:r w:rsidR="005116F4" w:rsidRPr="00661A0A">
        <w:rPr>
          <w:rFonts w:asciiTheme="majorBidi" w:hAnsiTheme="majorBidi" w:cstheme="majorBidi"/>
          <w:sz w:val="24"/>
          <w:szCs w:val="24"/>
        </w:rPr>
        <w:t>.</w:t>
      </w:r>
    </w:p>
    <w:p w:rsidR="005116F4" w:rsidRPr="00661A0A" w:rsidRDefault="005116F4" w:rsidP="000931F0">
      <w:pPr>
        <w:jc w:val="both"/>
        <w:rPr>
          <w:rFonts w:asciiTheme="majorBidi" w:hAnsiTheme="majorBidi" w:cstheme="majorBidi"/>
          <w:sz w:val="24"/>
          <w:szCs w:val="24"/>
        </w:rPr>
      </w:pPr>
      <w:r w:rsidRPr="00661A0A">
        <w:rPr>
          <w:rFonts w:asciiTheme="majorBidi" w:hAnsiTheme="majorBidi" w:cstheme="majorBidi"/>
          <w:sz w:val="24"/>
          <w:szCs w:val="24"/>
        </w:rPr>
        <w:t>Trois étapes principales ont marqué la mise en place et le développement du système de Beveridge : -Le système national d’allocations familiales (Family Allowance Schème) en 1946, bénéficiant aux couples ayant deux enfants ou plus ;</w:t>
      </w:r>
    </w:p>
    <w:p w:rsidR="005116F4" w:rsidRPr="00661A0A" w:rsidRDefault="005116F4"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 Le service national de santé (National Health Service) en 1946, garantissant la gratuité des soins à toute la population ; </w:t>
      </w:r>
    </w:p>
    <w:p w:rsidR="005116F4" w:rsidRPr="00661A0A" w:rsidRDefault="005116F4"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L’assurance nationale (National Insurance) en 1946, offrant les prestations en espèces. Ce modèle se fonde sur l’universalité de l’accès aux soins et sur la fiscalisation des dépenses de santé. </w:t>
      </w:r>
    </w:p>
    <w:p w:rsidR="005116F4" w:rsidRPr="00661A0A" w:rsidRDefault="005116F4"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Il repose sur trois principes fondateurs, dits des trois « U » : </w:t>
      </w:r>
    </w:p>
    <w:p w:rsidR="005116F4" w:rsidRPr="00661A0A" w:rsidRDefault="005116F4" w:rsidP="00127700">
      <w:pPr>
        <w:pStyle w:val="Paragraphedeliste"/>
        <w:numPr>
          <w:ilvl w:val="0"/>
          <w:numId w:val="9"/>
        </w:numPr>
        <w:jc w:val="both"/>
        <w:rPr>
          <w:rFonts w:asciiTheme="majorBidi" w:hAnsiTheme="majorBidi" w:cstheme="majorBidi"/>
          <w:sz w:val="24"/>
          <w:szCs w:val="24"/>
        </w:rPr>
      </w:pPr>
      <w:r w:rsidRPr="00661A0A">
        <w:rPr>
          <w:rFonts w:asciiTheme="majorBidi" w:hAnsiTheme="majorBidi" w:cstheme="majorBidi"/>
          <w:b/>
          <w:bCs/>
          <w:sz w:val="24"/>
          <w:szCs w:val="24"/>
        </w:rPr>
        <w:t>Universalité :</w:t>
      </w:r>
      <w:r w:rsidRPr="00661A0A">
        <w:rPr>
          <w:rFonts w:asciiTheme="majorBidi" w:hAnsiTheme="majorBidi" w:cstheme="majorBidi"/>
          <w:sz w:val="24"/>
          <w:szCs w:val="24"/>
        </w:rPr>
        <w:t xml:space="preserve"> tout citoyen est protégé contre tous les risques sociaux quel que soit sa Situation professionnelle : </w:t>
      </w:r>
    </w:p>
    <w:p w:rsidR="005116F4" w:rsidRPr="00661A0A" w:rsidRDefault="005116F4" w:rsidP="00127700">
      <w:pPr>
        <w:pStyle w:val="Paragraphedeliste"/>
        <w:numPr>
          <w:ilvl w:val="0"/>
          <w:numId w:val="9"/>
        </w:numPr>
        <w:jc w:val="both"/>
        <w:rPr>
          <w:rFonts w:asciiTheme="majorBidi" w:hAnsiTheme="majorBidi" w:cstheme="majorBidi"/>
          <w:sz w:val="24"/>
          <w:szCs w:val="24"/>
        </w:rPr>
      </w:pPr>
      <w:r w:rsidRPr="00661A0A">
        <w:rPr>
          <w:rFonts w:asciiTheme="majorBidi" w:hAnsiTheme="majorBidi" w:cstheme="majorBidi"/>
          <w:b/>
          <w:bCs/>
          <w:sz w:val="24"/>
          <w:szCs w:val="24"/>
        </w:rPr>
        <w:t>Unité :</w:t>
      </w:r>
      <w:r w:rsidRPr="00661A0A">
        <w:rPr>
          <w:rFonts w:asciiTheme="majorBidi" w:hAnsiTheme="majorBidi" w:cstheme="majorBidi"/>
          <w:sz w:val="24"/>
          <w:szCs w:val="24"/>
        </w:rPr>
        <w:t xml:space="preserve"> une administration unique gère chaque type de risque ;</w:t>
      </w:r>
    </w:p>
    <w:p w:rsidR="005116F4" w:rsidRPr="00661A0A" w:rsidRDefault="005116F4" w:rsidP="00127700">
      <w:pPr>
        <w:pStyle w:val="Paragraphedeliste"/>
        <w:numPr>
          <w:ilvl w:val="0"/>
          <w:numId w:val="9"/>
        </w:numPr>
        <w:jc w:val="both"/>
        <w:rPr>
          <w:rFonts w:asciiTheme="majorBidi" w:hAnsiTheme="majorBidi" w:cstheme="majorBidi"/>
          <w:sz w:val="24"/>
          <w:szCs w:val="24"/>
        </w:rPr>
      </w:pPr>
      <w:r w:rsidRPr="00661A0A">
        <w:rPr>
          <w:rFonts w:asciiTheme="majorBidi" w:hAnsiTheme="majorBidi" w:cstheme="majorBidi"/>
          <w:b/>
          <w:bCs/>
          <w:sz w:val="24"/>
          <w:szCs w:val="24"/>
        </w:rPr>
        <w:t>Uniformité des prestations en services :</w:t>
      </w:r>
      <w:r w:rsidRPr="00661A0A">
        <w:rPr>
          <w:rFonts w:asciiTheme="majorBidi" w:hAnsiTheme="majorBidi" w:cstheme="majorBidi"/>
          <w:sz w:val="24"/>
          <w:szCs w:val="24"/>
        </w:rPr>
        <w:t xml:space="preserve"> chaque individu bénéficie des services selon ses besoins, quel que soit ses revenus.</w:t>
      </w:r>
    </w:p>
    <w:p w:rsidR="005116F4" w:rsidRPr="00661A0A" w:rsidRDefault="005116F4"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Le Danemark, la Finlande, l’Irlande, la Suède, l’Angleterre, la nouvelle Zélande, le Costa Rica la Scandinavie et l’Europe méditerranéenne sont des pays qui ont adopté les fondements de ce modèle. Il est gratuit, financé par le budget de l’État c’est-à-dire l’impôt, géré par l’État, et contrôlé par le Parlement, il est appelé « national » car la tutelle des services de santé et le </w:t>
      </w:r>
      <w:r w:rsidRPr="00661A0A">
        <w:rPr>
          <w:rFonts w:asciiTheme="majorBidi" w:hAnsiTheme="majorBidi" w:cstheme="majorBidi"/>
          <w:sz w:val="24"/>
          <w:szCs w:val="24"/>
        </w:rPr>
        <w:lastRenderedPageBreak/>
        <w:t>fonctionnement y sont assurés par le même organisme, qui dépend de l’État.</w:t>
      </w:r>
      <w:r w:rsidR="000441DA" w:rsidRPr="00661A0A">
        <w:rPr>
          <w:rFonts w:asciiTheme="majorBidi" w:hAnsiTheme="majorBidi" w:cstheme="majorBidi"/>
          <w:sz w:val="24"/>
          <w:szCs w:val="24"/>
        </w:rPr>
        <w:t xml:space="preserve"> Donc, c’est un système fondé sur la solidarité interprofessionnelle géré par l’état</w:t>
      </w:r>
      <w:r w:rsidR="00FA747D" w:rsidRPr="00661A0A">
        <w:rPr>
          <w:rStyle w:val="Appelnotedebasdep"/>
          <w:rFonts w:asciiTheme="majorBidi" w:hAnsiTheme="majorBidi" w:cstheme="majorBidi"/>
          <w:sz w:val="24"/>
          <w:szCs w:val="24"/>
        </w:rPr>
        <w:footnoteReference w:id="21"/>
      </w:r>
      <w:r w:rsidR="000441DA" w:rsidRPr="00661A0A">
        <w:rPr>
          <w:rFonts w:asciiTheme="majorBidi" w:hAnsiTheme="majorBidi" w:cstheme="majorBidi"/>
          <w:sz w:val="24"/>
          <w:szCs w:val="24"/>
        </w:rPr>
        <w:t>.</w:t>
      </w:r>
    </w:p>
    <w:p w:rsidR="005116F4" w:rsidRPr="00661A0A" w:rsidRDefault="001C3B25" w:rsidP="00FA747D">
      <w:pPr>
        <w:jc w:val="both"/>
        <w:rPr>
          <w:rFonts w:asciiTheme="majorBidi" w:hAnsiTheme="majorBidi" w:cstheme="majorBidi"/>
          <w:b/>
          <w:bCs/>
          <w:sz w:val="24"/>
          <w:szCs w:val="24"/>
        </w:rPr>
      </w:pPr>
      <w:r w:rsidRPr="00661A0A">
        <w:rPr>
          <w:rFonts w:asciiTheme="majorBidi" w:hAnsiTheme="majorBidi" w:cstheme="majorBidi"/>
          <w:b/>
          <w:bCs/>
          <w:sz w:val="24"/>
          <w:szCs w:val="24"/>
        </w:rPr>
        <w:t>17.3. La différence entre les deux systèmes :</w:t>
      </w:r>
    </w:p>
    <w:tbl>
      <w:tblPr>
        <w:tblStyle w:val="Grilledutableau"/>
        <w:tblW w:w="0" w:type="auto"/>
        <w:tblLook w:val="04A0"/>
      </w:tblPr>
      <w:tblGrid>
        <w:gridCol w:w="3070"/>
        <w:gridCol w:w="3071"/>
        <w:gridCol w:w="3071"/>
      </w:tblGrid>
      <w:tr w:rsidR="00E234F7" w:rsidRPr="00661A0A" w:rsidTr="00E234F7">
        <w:tc>
          <w:tcPr>
            <w:tcW w:w="3070" w:type="dxa"/>
          </w:tcPr>
          <w:p w:rsidR="00E234F7" w:rsidRPr="00661A0A" w:rsidRDefault="005D71CE" w:rsidP="000931F0">
            <w:pPr>
              <w:jc w:val="both"/>
              <w:rPr>
                <w:rFonts w:asciiTheme="majorBidi" w:hAnsiTheme="majorBidi" w:cstheme="majorBidi"/>
                <w:sz w:val="24"/>
                <w:szCs w:val="24"/>
              </w:rPr>
            </w:pPr>
            <w:r w:rsidRPr="00661A0A">
              <w:rPr>
                <w:rFonts w:asciiTheme="majorBidi" w:hAnsiTheme="majorBidi" w:cstheme="majorBidi"/>
                <w:sz w:val="24"/>
                <w:szCs w:val="24"/>
              </w:rPr>
              <w:t>Otto Von Bismarck 1815-1898</w:t>
            </w:r>
            <w:r w:rsidR="00676169" w:rsidRPr="00661A0A">
              <w:rPr>
                <w:rFonts w:asciiTheme="majorBidi" w:hAnsiTheme="majorBidi" w:cstheme="majorBidi"/>
                <w:sz w:val="24"/>
                <w:szCs w:val="24"/>
              </w:rPr>
              <w:t> « Bismarckien »</w:t>
            </w:r>
          </w:p>
        </w:tc>
        <w:tc>
          <w:tcPr>
            <w:tcW w:w="3071" w:type="dxa"/>
          </w:tcPr>
          <w:p w:rsidR="00E234F7" w:rsidRPr="00661A0A" w:rsidRDefault="005D71CE"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Points de différence </w:t>
            </w:r>
          </w:p>
        </w:tc>
        <w:tc>
          <w:tcPr>
            <w:tcW w:w="3071" w:type="dxa"/>
          </w:tcPr>
          <w:p w:rsidR="00E234F7" w:rsidRPr="00661A0A" w:rsidRDefault="005D71CE" w:rsidP="000931F0">
            <w:pPr>
              <w:jc w:val="both"/>
              <w:rPr>
                <w:rFonts w:asciiTheme="majorBidi" w:hAnsiTheme="majorBidi" w:cstheme="majorBidi"/>
                <w:sz w:val="24"/>
                <w:szCs w:val="24"/>
              </w:rPr>
            </w:pPr>
            <w:r w:rsidRPr="00661A0A">
              <w:rPr>
                <w:rFonts w:asciiTheme="majorBidi" w:hAnsiTheme="majorBidi" w:cstheme="majorBidi"/>
                <w:sz w:val="24"/>
                <w:szCs w:val="24"/>
              </w:rPr>
              <w:t>William Beveridge 1879-1963</w:t>
            </w:r>
            <w:r w:rsidR="00676169" w:rsidRPr="00661A0A">
              <w:rPr>
                <w:rFonts w:asciiTheme="majorBidi" w:hAnsiTheme="majorBidi" w:cstheme="majorBidi"/>
                <w:sz w:val="24"/>
                <w:szCs w:val="24"/>
              </w:rPr>
              <w:t> « Beveridgien »</w:t>
            </w:r>
          </w:p>
        </w:tc>
      </w:tr>
      <w:tr w:rsidR="005D71CE" w:rsidRPr="00661A0A" w:rsidTr="00E234F7">
        <w:tc>
          <w:tcPr>
            <w:tcW w:w="3070" w:type="dxa"/>
          </w:tcPr>
          <w:p w:rsidR="005D71CE" w:rsidRPr="00661A0A" w:rsidRDefault="004D2964" w:rsidP="000931F0">
            <w:pPr>
              <w:jc w:val="both"/>
              <w:rPr>
                <w:rFonts w:asciiTheme="majorBidi" w:hAnsiTheme="majorBidi" w:cstheme="majorBidi"/>
                <w:sz w:val="24"/>
                <w:szCs w:val="24"/>
              </w:rPr>
            </w:pPr>
            <w:r w:rsidRPr="00661A0A">
              <w:rPr>
                <w:rFonts w:asciiTheme="majorBidi" w:hAnsiTheme="majorBidi" w:cstheme="majorBidi"/>
                <w:sz w:val="24"/>
                <w:szCs w:val="24"/>
              </w:rPr>
              <w:t>Assurance professionnelle</w:t>
            </w:r>
          </w:p>
        </w:tc>
        <w:tc>
          <w:tcPr>
            <w:tcW w:w="3071" w:type="dxa"/>
          </w:tcPr>
          <w:p w:rsidR="005D71CE" w:rsidRPr="00661A0A" w:rsidRDefault="004D2964" w:rsidP="00676169">
            <w:pPr>
              <w:jc w:val="center"/>
              <w:rPr>
                <w:rFonts w:asciiTheme="majorBidi" w:hAnsiTheme="majorBidi" w:cstheme="majorBidi"/>
                <w:sz w:val="24"/>
                <w:szCs w:val="24"/>
              </w:rPr>
            </w:pPr>
            <w:r w:rsidRPr="00661A0A">
              <w:rPr>
                <w:rFonts w:asciiTheme="majorBidi" w:hAnsiTheme="majorBidi" w:cstheme="majorBidi"/>
                <w:sz w:val="24"/>
                <w:szCs w:val="24"/>
              </w:rPr>
              <w:t>Logique</w:t>
            </w:r>
          </w:p>
        </w:tc>
        <w:tc>
          <w:tcPr>
            <w:tcW w:w="3071" w:type="dxa"/>
          </w:tcPr>
          <w:p w:rsidR="005D71CE" w:rsidRPr="00661A0A" w:rsidRDefault="004D2964" w:rsidP="000931F0">
            <w:pPr>
              <w:jc w:val="both"/>
              <w:rPr>
                <w:rFonts w:asciiTheme="majorBidi" w:hAnsiTheme="majorBidi" w:cstheme="majorBidi"/>
                <w:sz w:val="24"/>
                <w:szCs w:val="24"/>
              </w:rPr>
            </w:pPr>
            <w:r w:rsidRPr="00661A0A">
              <w:rPr>
                <w:rFonts w:asciiTheme="majorBidi" w:hAnsiTheme="majorBidi" w:cstheme="majorBidi"/>
                <w:sz w:val="24"/>
                <w:szCs w:val="24"/>
              </w:rPr>
              <w:t>Assurance universelle</w:t>
            </w:r>
          </w:p>
        </w:tc>
      </w:tr>
      <w:tr w:rsidR="00E234F7" w:rsidRPr="00661A0A" w:rsidTr="00E234F7">
        <w:tc>
          <w:tcPr>
            <w:tcW w:w="3070" w:type="dxa"/>
          </w:tcPr>
          <w:p w:rsidR="00E234F7"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Maintenir un niveau de vie et assurer un revenu de remplacement</w:t>
            </w:r>
          </w:p>
        </w:tc>
        <w:tc>
          <w:tcPr>
            <w:tcW w:w="3071" w:type="dxa"/>
          </w:tcPr>
          <w:p w:rsidR="00E234F7" w:rsidRPr="00661A0A" w:rsidRDefault="00986D94" w:rsidP="00676169">
            <w:pPr>
              <w:jc w:val="center"/>
              <w:rPr>
                <w:rFonts w:asciiTheme="majorBidi" w:hAnsiTheme="majorBidi" w:cstheme="majorBidi"/>
                <w:sz w:val="24"/>
                <w:szCs w:val="24"/>
              </w:rPr>
            </w:pPr>
            <w:r w:rsidRPr="00661A0A">
              <w:rPr>
                <w:rFonts w:asciiTheme="majorBidi" w:hAnsiTheme="majorBidi" w:cstheme="majorBidi"/>
                <w:sz w:val="24"/>
                <w:szCs w:val="24"/>
              </w:rPr>
              <w:t>Objectif</w:t>
            </w:r>
          </w:p>
        </w:tc>
        <w:tc>
          <w:tcPr>
            <w:tcW w:w="3071" w:type="dxa"/>
          </w:tcPr>
          <w:p w:rsidR="00E234F7"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Lutter contre la pauvreté et couvrir les besoins primaires</w:t>
            </w:r>
          </w:p>
        </w:tc>
      </w:tr>
      <w:tr w:rsidR="005D71CE" w:rsidRPr="00661A0A" w:rsidTr="00E234F7">
        <w:tc>
          <w:tcPr>
            <w:tcW w:w="3070" w:type="dxa"/>
          </w:tcPr>
          <w:p w:rsidR="005D71CE"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Solidarité professionnelle</w:t>
            </w:r>
          </w:p>
        </w:tc>
        <w:tc>
          <w:tcPr>
            <w:tcW w:w="3071" w:type="dxa"/>
          </w:tcPr>
          <w:p w:rsidR="005D71CE" w:rsidRPr="00661A0A" w:rsidRDefault="00986D94" w:rsidP="00676169">
            <w:pPr>
              <w:jc w:val="center"/>
              <w:rPr>
                <w:rFonts w:asciiTheme="majorBidi" w:hAnsiTheme="majorBidi" w:cstheme="majorBidi"/>
                <w:sz w:val="24"/>
                <w:szCs w:val="24"/>
              </w:rPr>
            </w:pPr>
            <w:r w:rsidRPr="00661A0A">
              <w:rPr>
                <w:rFonts w:asciiTheme="majorBidi" w:hAnsiTheme="majorBidi" w:cstheme="majorBidi"/>
                <w:sz w:val="24"/>
                <w:szCs w:val="24"/>
              </w:rPr>
              <w:t>Principe</w:t>
            </w:r>
          </w:p>
        </w:tc>
        <w:tc>
          <w:tcPr>
            <w:tcW w:w="3071" w:type="dxa"/>
          </w:tcPr>
          <w:p w:rsidR="005D71CE"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Solidarité nationale</w:t>
            </w:r>
          </w:p>
        </w:tc>
      </w:tr>
      <w:tr w:rsidR="002356BF" w:rsidRPr="00661A0A" w:rsidTr="00E234F7">
        <w:tc>
          <w:tcPr>
            <w:tcW w:w="3070"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Les salariés et leur familles</w:t>
            </w:r>
          </w:p>
        </w:tc>
        <w:tc>
          <w:tcPr>
            <w:tcW w:w="3071" w:type="dxa"/>
          </w:tcPr>
          <w:p w:rsidR="002356BF" w:rsidRPr="00661A0A" w:rsidRDefault="00986D94" w:rsidP="00676169">
            <w:pPr>
              <w:jc w:val="center"/>
              <w:rPr>
                <w:rFonts w:asciiTheme="majorBidi" w:hAnsiTheme="majorBidi" w:cstheme="majorBidi"/>
                <w:sz w:val="24"/>
                <w:szCs w:val="24"/>
              </w:rPr>
            </w:pPr>
            <w:r w:rsidRPr="00661A0A">
              <w:rPr>
                <w:rFonts w:asciiTheme="majorBidi" w:hAnsiTheme="majorBidi" w:cstheme="majorBidi"/>
                <w:sz w:val="24"/>
                <w:szCs w:val="24"/>
              </w:rPr>
              <w:t>Bénéficière</w:t>
            </w:r>
          </w:p>
        </w:tc>
        <w:tc>
          <w:tcPr>
            <w:tcW w:w="3071"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Toute la population</w:t>
            </w:r>
          </w:p>
        </w:tc>
      </w:tr>
      <w:tr w:rsidR="002356BF" w:rsidRPr="00661A0A" w:rsidTr="00E234F7">
        <w:tc>
          <w:tcPr>
            <w:tcW w:w="3070"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Proportionnelles aux salaires</w:t>
            </w:r>
          </w:p>
        </w:tc>
        <w:tc>
          <w:tcPr>
            <w:tcW w:w="3071" w:type="dxa"/>
          </w:tcPr>
          <w:p w:rsidR="002356BF" w:rsidRPr="00661A0A" w:rsidRDefault="00986D94" w:rsidP="00676169">
            <w:pPr>
              <w:jc w:val="center"/>
              <w:rPr>
                <w:rFonts w:asciiTheme="majorBidi" w:hAnsiTheme="majorBidi" w:cstheme="majorBidi"/>
                <w:sz w:val="24"/>
                <w:szCs w:val="24"/>
              </w:rPr>
            </w:pPr>
            <w:r w:rsidRPr="00661A0A">
              <w:rPr>
                <w:rFonts w:asciiTheme="majorBidi" w:hAnsiTheme="majorBidi" w:cstheme="majorBidi"/>
                <w:sz w:val="24"/>
                <w:szCs w:val="24"/>
              </w:rPr>
              <w:t>Prestation</w:t>
            </w:r>
          </w:p>
        </w:tc>
        <w:tc>
          <w:tcPr>
            <w:tcW w:w="3071"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Forfaitaires et identique par tous</w:t>
            </w:r>
          </w:p>
        </w:tc>
      </w:tr>
      <w:tr w:rsidR="002356BF" w:rsidRPr="00661A0A" w:rsidTr="00E234F7">
        <w:tc>
          <w:tcPr>
            <w:tcW w:w="3070"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Cotisations assises sur les revenus professionnels  </w:t>
            </w:r>
          </w:p>
        </w:tc>
        <w:tc>
          <w:tcPr>
            <w:tcW w:w="3071" w:type="dxa"/>
          </w:tcPr>
          <w:p w:rsidR="002356BF" w:rsidRPr="00661A0A" w:rsidRDefault="00986D94" w:rsidP="00676169">
            <w:pPr>
              <w:jc w:val="center"/>
              <w:rPr>
                <w:rFonts w:asciiTheme="majorBidi" w:hAnsiTheme="majorBidi" w:cstheme="majorBidi"/>
                <w:sz w:val="24"/>
                <w:szCs w:val="24"/>
              </w:rPr>
            </w:pPr>
            <w:r w:rsidRPr="00661A0A">
              <w:rPr>
                <w:rFonts w:asciiTheme="majorBidi" w:hAnsiTheme="majorBidi" w:cstheme="majorBidi"/>
                <w:sz w:val="24"/>
                <w:szCs w:val="24"/>
              </w:rPr>
              <w:t>Financement</w:t>
            </w:r>
          </w:p>
        </w:tc>
        <w:tc>
          <w:tcPr>
            <w:tcW w:w="3071"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Cotisations sociales et </w:t>
            </w:r>
            <w:r w:rsidR="00676169" w:rsidRPr="00661A0A">
              <w:rPr>
                <w:rFonts w:asciiTheme="majorBidi" w:hAnsiTheme="majorBidi" w:cstheme="majorBidi"/>
                <w:sz w:val="24"/>
                <w:szCs w:val="24"/>
              </w:rPr>
              <w:t>impôt</w:t>
            </w:r>
          </w:p>
        </w:tc>
      </w:tr>
      <w:tr w:rsidR="002356BF" w:rsidRPr="00661A0A" w:rsidTr="00E234F7">
        <w:tc>
          <w:tcPr>
            <w:tcW w:w="3070"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Role des partenaires sociaux dans la gouvernance</w:t>
            </w:r>
          </w:p>
        </w:tc>
        <w:tc>
          <w:tcPr>
            <w:tcW w:w="3071" w:type="dxa"/>
          </w:tcPr>
          <w:p w:rsidR="002356BF" w:rsidRPr="00661A0A" w:rsidRDefault="00986D94" w:rsidP="00676169">
            <w:pPr>
              <w:jc w:val="center"/>
              <w:rPr>
                <w:rFonts w:asciiTheme="majorBidi" w:hAnsiTheme="majorBidi" w:cstheme="majorBidi"/>
                <w:sz w:val="24"/>
                <w:szCs w:val="24"/>
              </w:rPr>
            </w:pPr>
            <w:r w:rsidRPr="00661A0A">
              <w:rPr>
                <w:rFonts w:asciiTheme="majorBidi" w:hAnsiTheme="majorBidi" w:cstheme="majorBidi"/>
                <w:sz w:val="24"/>
                <w:szCs w:val="24"/>
              </w:rPr>
              <w:t>Gestion</w:t>
            </w:r>
          </w:p>
        </w:tc>
        <w:tc>
          <w:tcPr>
            <w:tcW w:w="3071" w:type="dxa"/>
          </w:tcPr>
          <w:p w:rsidR="002356BF" w:rsidRPr="00661A0A" w:rsidRDefault="00986D94" w:rsidP="000931F0">
            <w:pPr>
              <w:jc w:val="both"/>
              <w:rPr>
                <w:rFonts w:asciiTheme="majorBidi" w:hAnsiTheme="majorBidi" w:cstheme="majorBidi"/>
                <w:sz w:val="24"/>
                <w:szCs w:val="24"/>
              </w:rPr>
            </w:pPr>
            <w:r w:rsidRPr="00661A0A">
              <w:rPr>
                <w:rFonts w:asciiTheme="majorBidi" w:hAnsiTheme="majorBidi" w:cstheme="majorBidi"/>
                <w:sz w:val="24"/>
                <w:szCs w:val="24"/>
              </w:rPr>
              <w:t>Etat</w:t>
            </w:r>
          </w:p>
        </w:tc>
      </w:tr>
    </w:tbl>
    <w:p w:rsidR="000851DA" w:rsidRPr="00661A0A" w:rsidRDefault="000851DA" w:rsidP="000931F0">
      <w:pPr>
        <w:jc w:val="both"/>
        <w:rPr>
          <w:rFonts w:asciiTheme="majorBidi" w:hAnsiTheme="majorBidi" w:cstheme="majorBidi"/>
          <w:sz w:val="24"/>
          <w:szCs w:val="24"/>
        </w:rPr>
      </w:pPr>
    </w:p>
    <w:p w:rsidR="00E1575E" w:rsidRPr="00661A0A" w:rsidRDefault="00294887" w:rsidP="000931F0">
      <w:pPr>
        <w:jc w:val="both"/>
        <w:rPr>
          <w:rFonts w:asciiTheme="majorBidi" w:hAnsiTheme="majorBidi" w:cstheme="majorBidi"/>
          <w:b/>
          <w:bCs/>
          <w:sz w:val="24"/>
          <w:szCs w:val="24"/>
        </w:rPr>
      </w:pPr>
      <w:r w:rsidRPr="00661A0A">
        <w:rPr>
          <w:rFonts w:asciiTheme="majorBidi" w:hAnsiTheme="majorBidi" w:cstheme="majorBidi"/>
          <w:b/>
          <w:bCs/>
          <w:sz w:val="24"/>
          <w:szCs w:val="24"/>
        </w:rPr>
        <w:t>18- Les types du système «  centralisés, décentralisés, mixtes » :</w:t>
      </w:r>
    </w:p>
    <w:p w:rsidR="002F74AA" w:rsidRPr="00661A0A" w:rsidRDefault="002F74AA" w:rsidP="000931F0">
      <w:pPr>
        <w:jc w:val="both"/>
        <w:rPr>
          <w:rFonts w:asciiTheme="majorBidi" w:hAnsiTheme="majorBidi" w:cstheme="majorBidi"/>
          <w:sz w:val="24"/>
          <w:szCs w:val="24"/>
        </w:rPr>
      </w:pPr>
      <w:r w:rsidRPr="00661A0A">
        <w:rPr>
          <w:rFonts w:asciiTheme="majorBidi" w:hAnsiTheme="majorBidi" w:cstheme="majorBidi"/>
          <w:sz w:val="24"/>
          <w:szCs w:val="24"/>
        </w:rPr>
        <w:t>On distingue généralement deux types de systèmes : Centralisé et Décentralisé.</w:t>
      </w:r>
    </w:p>
    <w:p w:rsidR="002F74AA" w:rsidRPr="00661A0A" w:rsidRDefault="002F74AA"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La différence entre les deux types tient : </w:t>
      </w:r>
    </w:p>
    <w:p w:rsidR="002F74AA" w:rsidRPr="00661A0A" w:rsidRDefault="002F74AA"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Au statut des producteurs de soins </w:t>
      </w:r>
    </w:p>
    <w:p w:rsidR="002F74AA" w:rsidRPr="00661A0A" w:rsidRDefault="002F74AA"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Au type de protection sociale de la population </w:t>
      </w:r>
    </w:p>
    <w:p w:rsidR="000851DA" w:rsidRPr="00661A0A" w:rsidRDefault="002F74AA" w:rsidP="000931F0">
      <w:pPr>
        <w:jc w:val="both"/>
        <w:rPr>
          <w:rFonts w:asciiTheme="majorBidi" w:hAnsiTheme="majorBidi" w:cstheme="majorBidi"/>
          <w:sz w:val="24"/>
          <w:szCs w:val="24"/>
        </w:rPr>
      </w:pPr>
      <w:r w:rsidRPr="00661A0A">
        <w:rPr>
          <w:rFonts w:asciiTheme="majorBidi" w:hAnsiTheme="majorBidi" w:cstheme="majorBidi"/>
          <w:sz w:val="24"/>
          <w:szCs w:val="24"/>
        </w:rPr>
        <w:t>- Au mode de financement du système de santé.</w:t>
      </w:r>
    </w:p>
    <w:p w:rsidR="00380DF8" w:rsidRPr="00661A0A" w:rsidRDefault="00380DF8" w:rsidP="000931F0">
      <w:pPr>
        <w:jc w:val="both"/>
        <w:rPr>
          <w:rFonts w:asciiTheme="majorBidi" w:hAnsiTheme="majorBidi" w:cstheme="majorBidi"/>
          <w:b/>
          <w:bCs/>
          <w:sz w:val="24"/>
          <w:szCs w:val="24"/>
        </w:rPr>
      </w:pPr>
      <w:r w:rsidRPr="00661A0A">
        <w:rPr>
          <w:rFonts w:asciiTheme="majorBidi" w:hAnsiTheme="majorBidi" w:cstheme="majorBidi"/>
          <w:b/>
          <w:bCs/>
          <w:sz w:val="24"/>
          <w:szCs w:val="24"/>
        </w:rPr>
        <w:t>18.1. les systèmes centralises :</w:t>
      </w:r>
    </w:p>
    <w:p w:rsidR="00380DF8" w:rsidRPr="00661A0A" w:rsidRDefault="00380DF8"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L’exemple habituel est celui des systèmes de santé des pays de l’est Le « National Health Service » (N.H.S.) anglais crée en 1948 par Beveridge en est un autre modèle. Ce système a été repris par plusieurs pays industrialisés (Portugal, suède, Italie, Islande, Danemark, Grèce).</w:t>
      </w:r>
    </w:p>
    <w:p w:rsidR="00F339D5" w:rsidRPr="00661A0A" w:rsidRDefault="00F339D5" w:rsidP="000931F0">
      <w:pPr>
        <w:jc w:val="both"/>
        <w:rPr>
          <w:rFonts w:asciiTheme="majorBidi" w:hAnsiTheme="majorBidi" w:cstheme="majorBidi"/>
          <w:b/>
          <w:bCs/>
          <w:sz w:val="24"/>
          <w:szCs w:val="24"/>
        </w:rPr>
      </w:pPr>
      <w:r w:rsidRPr="00661A0A">
        <w:rPr>
          <w:rFonts w:asciiTheme="majorBidi" w:hAnsiTheme="majorBidi" w:cstheme="majorBidi"/>
          <w:b/>
          <w:bCs/>
          <w:sz w:val="24"/>
          <w:szCs w:val="24"/>
        </w:rPr>
        <w:t>a. Statut des producteurs de soins:</w:t>
      </w:r>
    </w:p>
    <w:p w:rsidR="00F339D5" w:rsidRPr="00661A0A" w:rsidRDefault="00F339D5"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La production de soins est assurée dans le cadre d’un monopole public. L’offre de soins a deux (02) composantes: </w:t>
      </w:r>
    </w:p>
    <w:p w:rsidR="00F339D5" w:rsidRPr="00661A0A" w:rsidRDefault="00F339D5" w:rsidP="00891D5E">
      <w:pPr>
        <w:pStyle w:val="Paragraphedeliste"/>
        <w:numPr>
          <w:ilvl w:val="0"/>
          <w:numId w:val="10"/>
        </w:numPr>
        <w:jc w:val="both"/>
        <w:rPr>
          <w:rFonts w:asciiTheme="majorBidi" w:hAnsiTheme="majorBidi" w:cstheme="majorBidi"/>
          <w:sz w:val="24"/>
          <w:szCs w:val="24"/>
        </w:rPr>
      </w:pPr>
      <w:r w:rsidRPr="00661A0A">
        <w:rPr>
          <w:rFonts w:asciiTheme="majorBidi" w:hAnsiTheme="majorBidi" w:cstheme="majorBidi"/>
          <w:sz w:val="24"/>
          <w:szCs w:val="24"/>
        </w:rPr>
        <w:t xml:space="preserve">Les établissements hospitaliers : ils sont tous nationalisés et leurs praticiens sont des salariés du N.H.S. </w:t>
      </w:r>
    </w:p>
    <w:p w:rsidR="00F339D5" w:rsidRPr="00661A0A" w:rsidRDefault="00F339D5" w:rsidP="00891D5E">
      <w:pPr>
        <w:pStyle w:val="Paragraphedeliste"/>
        <w:numPr>
          <w:ilvl w:val="0"/>
          <w:numId w:val="10"/>
        </w:numPr>
        <w:jc w:val="both"/>
        <w:rPr>
          <w:rFonts w:asciiTheme="majorBidi" w:hAnsiTheme="majorBidi" w:cstheme="majorBidi"/>
          <w:b/>
          <w:bCs/>
          <w:sz w:val="24"/>
          <w:szCs w:val="24"/>
        </w:rPr>
      </w:pPr>
      <w:r w:rsidRPr="00661A0A">
        <w:rPr>
          <w:rFonts w:asciiTheme="majorBidi" w:hAnsiTheme="majorBidi" w:cstheme="majorBidi"/>
          <w:sz w:val="24"/>
          <w:szCs w:val="24"/>
        </w:rPr>
        <w:t xml:space="preserve">Les praticiens généralistes : ils sont rémunérés selon le principe de la capitation (taxe par tête). C’est-à-dire qu’ils perçoivent un montant forfaitaire par malade inscrit pour </w:t>
      </w:r>
      <w:r w:rsidRPr="00661A0A">
        <w:rPr>
          <w:rFonts w:asciiTheme="majorBidi" w:hAnsiTheme="majorBidi" w:cstheme="majorBidi"/>
          <w:sz w:val="24"/>
          <w:szCs w:val="24"/>
        </w:rPr>
        <w:lastRenderedPageBreak/>
        <w:t>une année. Ils sont sous contrat avec le N.H.S. mais conservent le statut de praticiens indépendants.</w:t>
      </w:r>
    </w:p>
    <w:p w:rsidR="00FB5AEF" w:rsidRPr="00661A0A" w:rsidRDefault="00FB5AEF" w:rsidP="00891D5E">
      <w:pPr>
        <w:tabs>
          <w:tab w:val="left" w:pos="2160"/>
        </w:tabs>
        <w:jc w:val="both"/>
        <w:rPr>
          <w:rFonts w:asciiTheme="majorBidi" w:hAnsiTheme="majorBidi" w:cstheme="majorBidi"/>
          <w:b/>
          <w:bCs/>
          <w:sz w:val="24"/>
          <w:szCs w:val="24"/>
        </w:rPr>
      </w:pPr>
      <w:r w:rsidRPr="00661A0A">
        <w:rPr>
          <w:rFonts w:asciiTheme="majorBidi" w:hAnsiTheme="majorBidi" w:cstheme="majorBidi"/>
          <w:b/>
          <w:bCs/>
          <w:sz w:val="24"/>
          <w:szCs w:val="24"/>
        </w:rPr>
        <w:t>b. L’accès aux soins est réglementé :</w:t>
      </w:r>
    </w:p>
    <w:p w:rsidR="00FB5AEF" w:rsidRPr="00661A0A" w:rsidRDefault="00FB5AEF" w:rsidP="00891D5E">
      <w:pPr>
        <w:tabs>
          <w:tab w:val="left" w:pos="2160"/>
        </w:tabs>
        <w:jc w:val="both"/>
        <w:rPr>
          <w:rFonts w:asciiTheme="majorBidi" w:hAnsiTheme="majorBidi" w:cstheme="majorBidi"/>
          <w:sz w:val="24"/>
          <w:szCs w:val="24"/>
        </w:rPr>
      </w:pPr>
      <w:r w:rsidRPr="00661A0A">
        <w:rPr>
          <w:rFonts w:asciiTheme="majorBidi" w:hAnsiTheme="majorBidi" w:cstheme="majorBidi"/>
          <w:sz w:val="24"/>
          <w:szCs w:val="24"/>
        </w:rPr>
        <w:t xml:space="preserve"> Chaque individu est inscrit sur la liste d’un praticien généraliste auquel il doit être obligatoirement adressé pour être soigné ou être envoyé à l’hôpital ou à un spécialiste. Les spécialistes travaillent comme des consultants dans les hôpitaux et reçoivent un salaire.</w:t>
      </w:r>
    </w:p>
    <w:p w:rsidR="000851DA" w:rsidRPr="00661A0A" w:rsidRDefault="00FB5AEF" w:rsidP="00891D5E">
      <w:pPr>
        <w:tabs>
          <w:tab w:val="left" w:pos="2160"/>
        </w:tabs>
        <w:jc w:val="both"/>
        <w:rPr>
          <w:rFonts w:asciiTheme="majorBidi" w:hAnsiTheme="majorBidi" w:cstheme="majorBidi"/>
          <w:sz w:val="24"/>
          <w:szCs w:val="24"/>
        </w:rPr>
      </w:pPr>
      <w:r w:rsidRPr="00661A0A">
        <w:rPr>
          <w:rFonts w:asciiTheme="majorBidi" w:hAnsiTheme="majorBidi" w:cstheme="majorBidi"/>
          <w:sz w:val="24"/>
          <w:szCs w:val="24"/>
        </w:rPr>
        <w:t xml:space="preserve"> </w:t>
      </w:r>
      <w:r w:rsidRPr="00661A0A">
        <w:rPr>
          <w:rFonts w:asciiTheme="majorBidi" w:hAnsiTheme="majorBidi" w:cstheme="majorBidi"/>
          <w:b/>
          <w:bCs/>
          <w:sz w:val="24"/>
          <w:szCs w:val="24"/>
        </w:rPr>
        <w:t>c. Le type de protection sociale de la population est simple :</w:t>
      </w:r>
      <w:r w:rsidRPr="00661A0A">
        <w:rPr>
          <w:rFonts w:asciiTheme="majorBidi" w:hAnsiTheme="majorBidi" w:cstheme="majorBidi"/>
          <w:sz w:val="24"/>
          <w:szCs w:val="24"/>
        </w:rPr>
        <w:t xml:space="preserve"> Le N.H.S assure la gamme complète de soins qui sont gratuits pour l’usager</w:t>
      </w:r>
      <w:r w:rsidR="00891D5E" w:rsidRPr="00661A0A">
        <w:rPr>
          <w:rFonts w:asciiTheme="majorBidi" w:hAnsiTheme="majorBidi" w:cstheme="majorBidi"/>
          <w:sz w:val="24"/>
          <w:szCs w:val="24"/>
        </w:rPr>
        <w:tab/>
      </w:r>
    </w:p>
    <w:p w:rsidR="00FB5AEF" w:rsidRPr="00661A0A" w:rsidRDefault="00FB5AEF" w:rsidP="000931F0">
      <w:pPr>
        <w:jc w:val="both"/>
        <w:rPr>
          <w:rFonts w:asciiTheme="majorBidi" w:hAnsiTheme="majorBidi" w:cstheme="majorBidi"/>
          <w:b/>
          <w:bCs/>
          <w:sz w:val="24"/>
          <w:szCs w:val="24"/>
        </w:rPr>
      </w:pPr>
      <w:r w:rsidRPr="00661A0A">
        <w:rPr>
          <w:rFonts w:asciiTheme="majorBidi" w:hAnsiTheme="majorBidi" w:cstheme="majorBidi"/>
          <w:b/>
          <w:bCs/>
          <w:sz w:val="24"/>
          <w:szCs w:val="24"/>
        </w:rPr>
        <w:t>d. Le financement du N.H.S :</w:t>
      </w:r>
    </w:p>
    <w:p w:rsidR="000851DA" w:rsidRPr="00661A0A" w:rsidRDefault="00FB5AEF"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Il repose essentiellement sur le budget de l’état c’est-à-dire l’impôt, selon le principe de redistribution des revenus.</w:t>
      </w:r>
    </w:p>
    <w:p w:rsidR="00DE7DBC" w:rsidRPr="00661A0A" w:rsidRDefault="00DE7DBC" w:rsidP="00DE7DBC">
      <w:pPr>
        <w:tabs>
          <w:tab w:val="left" w:pos="5370"/>
        </w:tabs>
        <w:jc w:val="both"/>
        <w:rPr>
          <w:rFonts w:asciiTheme="majorBidi" w:hAnsiTheme="majorBidi" w:cstheme="majorBidi"/>
          <w:b/>
          <w:bCs/>
          <w:sz w:val="24"/>
          <w:szCs w:val="24"/>
        </w:rPr>
      </w:pPr>
      <w:r w:rsidRPr="00661A0A">
        <w:rPr>
          <w:rFonts w:asciiTheme="majorBidi" w:hAnsiTheme="majorBidi" w:cstheme="majorBidi"/>
          <w:b/>
          <w:bCs/>
          <w:sz w:val="24"/>
          <w:szCs w:val="24"/>
        </w:rPr>
        <w:t xml:space="preserve">e. Inconvénients du NHS: </w:t>
      </w:r>
      <w:r w:rsidRPr="00661A0A">
        <w:rPr>
          <w:rFonts w:asciiTheme="majorBidi" w:hAnsiTheme="majorBidi" w:cstheme="majorBidi"/>
          <w:b/>
          <w:bCs/>
          <w:sz w:val="24"/>
          <w:szCs w:val="24"/>
        </w:rPr>
        <w:tab/>
      </w:r>
    </w:p>
    <w:p w:rsidR="00DE7DBC" w:rsidRPr="00661A0A" w:rsidRDefault="00DE7DBC"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Le patient ne peut pas choisir son médecin </w:t>
      </w:r>
    </w:p>
    <w:p w:rsidR="00DE7DBC" w:rsidRPr="00661A0A" w:rsidRDefault="00DE7DBC" w:rsidP="000931F0">
      <w:pPr>
        <w:jc w:val="both"/>
        <w:rPr>
          <w:rFonts w:asciiTheme="majorBidi" w:hAnsiTheme="majorBidi" w:cstheme="majorBidi"/>
          <w:sz w:val="24"/>
          <w:szCs w:val="24"/>
        </w:rPr>
      </w:pPr>
      <w:r w:rsidRPr="00661A0A">
        <w:rPr>
          <w:rFonts w:asciiTheme="majorBidi" w:hAnsiTheme="majorBidi" w:cstheme="majorBidi"/>
          <w:sz w:val="24"/>
          <w:szCs w:val="24"/>
        </w:rPr>
        <w:t>• Absence de concurrence</w:t>
      </w:r>
    </w:p>
    <w:p w:rsidR="00DE7DBC" w:rsidRPr="00661A0A" w:rsidRDefault="00DE7DBC"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 Liste d’attente dans les hôpitaux</w:t>
      </w:r>
    </w:p>
    <w:p w:rsidR="00DE7DBC" w:rsidRPr="00661A0A" w:rsidRDefault="00DE7DBC"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 Lourdeur administrative.</w:t>
      </w:r>
    </w:p>
    <w:p w:rsidR="00014D3E" w:rsidRPr="007B57A0" w:rsidRDefault="00014D3E" w:rsidP="000931F0">
      <w:pPr>
        <w:jc w:val="both"/>
        <w:rPr>
          <w:rFonts w:asciiTheme="majorBidi" w:hAnsiTheme="majorBidi" w:cstheme="majorBidi"/>
          <w:b/>
          <w:bCs/>
          <w:sz w:val="24"/>
          <w:szCs w:val="24"/>
        </w:rPr>
      </w:pPr>
      <w:r w:rsidRPr="007B57A0">
        <w:rPr>
          <w:rFonts w:asciiTheme="majorBidi" w:hAnsiTheme="majorBidi" w:cstheme="majorBidi"/>
          <w:b/>
          <w:bCs/>
          <w:sz w:val="24"/>
          <w:szCs w:val="24"/>
        </w:rPr>
        <w:t>18.2. Les systèmes décentralisés :</w:t>
      </w:r>
    </w:p>
    <w:p w:rsidR="008573F3" w:rsidRPr="00661A0A" w:rsidRDefault="00014D3E"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Les systèmes qui s’en rapprochent le plus sont les systèmes de santé en place aux Etats-Unis et en Suisse.</w:t>
      </w:r>
    </w:p>
    <w:p w:rsidR="008573F3" w:rsidRPr="00661A0A" w:rsidRDefault="00014D3E" w:rsidP="000931F0">
      <w:pPr>
        <w:jc w:val="both"/>
        <w:rPr>
          <w:rFonts w:asciiTheme="majorBidi" w:hAnsiTheme="majorBidi" w:cstheme="majorBidi"/>
          <w:b/>
          <w:bCs/>
          <w:sz w:val="24"/>
          <w:szCs w:val="24"/>
        </w:rPr>
      </w:pPr>
      <w:r w:rsidRPr="00661A0A">
        <w:rPr>
          <w:rFonts w:asciiTheme="majorBidi" w:hAnsiTheme="majorBidi" w:cstheme="majorBidi"/>
          <w:sz w:val="24"/>
          <w:szCs w:val="24"/>
        </w:rPr>
        <w:t xml:space="preserve"> </w:t>
      </w:r>
      <w:r w:rsidRPr="00661A0A">
        <w:rPr>
          <w:rFonts w:asciiTheme="majorBidi" w:hAnsiTheme="majorBidi" w:cstheme="majorBidi"/>
          <w:b/>
          <w:bCs/>
          <w:sz w:val="24"/>
          <w:szCs w:val="24"/>
        </w:rPr>
        <w:t>Le système américain</w:t>
      </w:r>
      <w:r w:rsidR="008573F3" w:rsidRPr="00661A0A">
        <w:rPr>
          <w:rFonts w:asciiTheme="majorBidi" w:hAnsiTheme="majorBidi" w:cstheme="majorBidi"/>
          <w:b/>
          <w:bCs/>
          <w:sz w:val="24"/>
          <w:szCs w:val="24"/>
        </w:rPr>
        <w:t> :</w:t>
      </w:r>
    </w:p>
    <w:p w:rsidR="00014D3E" w:rsidRPr="00661A0A" w:rsidRDefault="00014D3E" w:rsidP="000931F0">
      <w:pPr>
        <w:jc w:val="both"/>
        <w:rPr>
          <w:rFonts w:asciiTheme="majorBidi" w:hAnsiTheme="majorBidi" w:cstheme="majorBidi"/>
          <w:sz w:val="24"/>
          <w:szCs w:val="24"/>
        </w:rPr>
      </w:pPr>
      <w:r w:rsidRPr="00661A0A">
        <w:rPr>
          <w:rFonts w:asciiTheme="majorBidi" w:hAnsiTheme="majorBidi" w:cstheme="majorBidi"/>
          <w:b/>
          <w:bCs/>
          <w:sz w:val="24"/>
          <w:szCs w:val="24"/>
        </w:rPr>
        <w:t xml:space="preserve"> a. Les producteurs de soins :</w:t>
      </w:r>
      <w:r w:rsidRPr="00661A0A">
        <w:rPr>
          <w:rFonts w:asciiTheme="majorBidi" w:hAnsiTheme="majorBidi" w:cstheme="majorBidi"/>
          <w:sz w:val="24"/>
          <w:szCs w:val="24"/>
        </w:rPr>
        <w:t xml:space="preserve"> Ils se répartissent entre le privé (2/3) et le public (1/3). La médecine ambulatoire est entièrement privée. En ce qui concerne les honoraires, les médecins sont libres d’en fixer les tarifs; le paiement à l’acte est le plus courant pour les soins ambulatoires et pour l’hospitalisation sur la base d’une</w:t>
      </w:r>
      <w:r w:rsidRPr="00661A0A">
        <w:t xml:space="preserve"> </w:t>
      </w:r>
      <w:r w:rsidRPr="00661A0A">
        <w:rPr>
          <w:rFonts w:asciiTheme="majorBidi" w:hAnsiTheme="majorBidi" w:cstheme="majorBidi"/>
          <w:sz w:val="24"/>
          <w:szCs w:val="24"/>
        </w:rPr>
        <w:t>facturation de chaque service.</w:t>
      </w:r>
    </w:p>
    <w:p w:rsidR="00B36018" w:rsidRPr="00661A0A" w:rsidRDefault="00B36018" w:rsidP="000931F0">
      <w:pPr>
        <w:jc w:val="both"/>
        <w:rPr>
          <w:rFonts w:asciiTheme="majorBidi" w:hAnsiTheme="majorBidi" w:cstheme="majorBidi"/>
          <w:sz w:val="24"/>
          <w:szCs w:val="24"/>
        </w:rPr>
      </w:pPr>
      <w:r w:rsidRPr="00661A0A">
        <w:rPr>
          <w:rFonts w:asciiTheme="majorBidi" w:hAnsiTheme="majorBidi" w:cstheme="majorBidi"/>
          <w:b/>
          <w:bCs/>
          <w:sz w:val="24"/>
          <w:szCs w:val="24"/>
        </w:rPr>
        <w:t>b. Le type de protection sociale :</w:t>
      </w:r>
      <w:r w:rsidRPr="00661A0A">
        <w:rPr>
          <w:rFonts w:asciiTheme="majorBidi" w:hAnsiTheme="majorBidi" w:cstheme="majorBidi"/>
          <w:sz w:val="24"/>
          <w:szCs w:val="24"/>
        </w:rPr>
        <w:t xml:space="preserve"> Il n’existe pas de système obligatoire d’assurance sociale. La population recourt à l’assurance privée à titre individuel ou par l’intermédiaire des employeurs. Les lois du marché déterminent le montant des primes. Il existe toutefois des programmes publics d’assurances sociales pour certains groupes de population: </w:t>
      </w:r>
    </w:p>
    <w:p w:rsidR="004A17F6" w:rsidRPr="00661A0A" w:rsidRDefault="00B36018" w:rsidP="000931F0">
      <w:pPr>
        <w:jc w:val="both"/>
        <w:rPr>
          <w:rFonts w:asciiTheme="majorBidi" w:hAnsiTheme="majorBidi" w:cstheme="majorBidi"/>
          <w:sz w:val="24"/>
          <w:szCs w:val="24"/>
        </w:rPr>
      </w:pPr>
      <w:r w:rsidRPr="00661A0A">
        <w:rPr>
          <w:rFonts w:asciiTheme="majorBidi" w:hAnsiTheme="majorBidi" w:cstheme="majorBidi"/>
          <w:b/>
          <w:bCs/>
          <w:sz w:val="24"/>
          <w:szCs w:val="24"/>
        </w:rPr>
        <w:t>- Le MEDICARE:</w:t>
      </w:r>
      <w:r w:rsidRPr="00661A0A">
        <w:rPr>
          <w:rFonts w:asciiTheme="majorBidi" w:hAnsiTheme="majorBidi" w:cstheme="majorBidi"/>
          <w:sz w:val="24"/>
          <w:szCs w:val="24"/>
        </w:rPr>
        <w:t xml:space="preserve"> programme financé par le gouvernement fédéral prenant en charge les</w:t>
      </w:r>
      <w:r w:rsidR="00E61E78" w:rsidRPr="00661A0A">
        <w:t xml:space="preserve"> </w:t>
      </w:r>
      <w:r w:rsidR="00E61E78" w:rsidRPr="00661A0A">
        <w:rPr>
          <w:rFonts w:asciiTheme="majorBidi" w:hAnsiTheme="majorBidi" w:cstheme="majorBidi"/>
          <w:sz w:val="24"/>
          <w:szCs w:val="24"/>
        </w:rPr>
        <w:t xml:space="preserve">personnes âgées. </w:t>
      </w:r>
    </w:p>
    <w:p w:rsidR="005816FD" w:rsidRPr="00661A0A" w:rsidRDefault="005816FD" w:rsidP="000931F0">
      <w:pPr>
        <w:jc w:val="both"/>
        <w:rPr>
          <w:rFonts w:asciiTheme="majorBidi" w:hAnsiTheme="majorBidi" w:cstheme="majorBidi"/>
          <w:sz w:val="24"/>
          <w:szCs w:val="24"/>
        </w:rPr>
      </w:pPr>
      <w:r w:rsidRPr="00661A0A">
        <w:rPr>
          <w:rFonts w:asciiTheme="majorBidi" w:hAnsiTheme="majorBidi" w:cstheme="majorBidi"/>
          <w:b/>
          <w:bCs/>
          <w:sz w:val="24"/>
          <w:szCs w:val="24"/>
        </w:rPr>
        <w:t>-Le MEDICAID:</w:t>
      </w:r>
      <w:r w:rsidRPr="00661A0A">
        <w:rPr>
          <w:rFonts w:asciiTheme="majorBidi" w:hAnsiTheme="majorBidi" w:cstheme="majorBidi"/>
          <w:sz w:val="24"/>
          <w:szCs w:val="24"/>
        </w:rPr>
        <w:t xml:space="preserve"> destiné aux personnes dont les ressources sont inférieures au seuil de pauvreté, pris en charge par les états.</w:t>
      </w:r>
    </w:p>
    <w:p w:rsidR="005816FD" w:rsidRPr="00661A0A" w:rsidRDefault="005816FD" w:rsidP="000931F0">
      <w:pPr>
        <w:jc w:val="both"/>
        <w:rPr>
          <w:rFonts w:asciiTheme="majorBidi" w:hAnsiTheme="majorBidi" w:cstheme="majorBidi"/>
          <w:sz w:val="24"/>
          <w:szCs w:val="24"/>
        </w:rPr>
      </w:pPr>
      <w:r w:rsidRPr="00661A0A">
        <w:rPr>
          <w:rFonts w:asciiTheme="majorBidi" w:hAnsiTheme="majorBidi" w:cstheme="majorBidi"/>
          <w:b/>
          <w:bCs/>
          <w:sz w:val="24"/>
          <w:szCs w:val="24"/>
        </w:rPr>
        <w:lastRenderedPageBreak/>
        <w:t xml:space="preserve"> c. Le financement :</w:t>
      </w:r>
      <w:r w:rsidRPr="00661A0A">
        <w:rPr>
          <w:rFonts w:asciiTheme="majorBidi" w:hAnsiTheme="majorBidi" w:cstheme="majorBidi"/>
          <w:sz w:val="24"/>
          <w:szCs w:val="24"/>
        </w:rPr>
        <w:t xml:space="preserve"> Le système américain est cher mais il traduit un choix en matière de consommation.</w:t>
      </w:r>
    </w:p>
    <w:p w:rsidR="009D3804" w:rsidRPr="00661A0A" w:rsidRDefault="009D3804" w:rsidP="000931F0">
      <w:pPr>
        <w:jc w:val="both"/>
        <w:rPr>
          <w:rFonts w:asciiTheme="majorBidi" w:hAnsiTheme="majorBidi" w:cstheme="majorBidi"/>
          <w:b/>
          <w:bCs/>
          <w:sz w:val="24"/>
          <w:szCs w:val="24"/>
        </w:rPr>
      </w:pPr>
      <w:r w:rsidRPr="00661A0A">
        <w:rPr>
          <w:rFonts w:asciiTheme="majorBidi" w:hAnsiTheme="majorBidi" w:cstheme="majorBidi"/>
          <w:b/>
          <w:bCs/>
          <w:sz w:val="24"/>
          <w:szCs w:val="24"/>
        </w:rPr>
        <w:t>d. Inconvénients :</w:t>
      </w:r>
    </w:p>
    <w:p w:rsidR="009D3804" w:rsidRPr="00661A0A" w:rsidRDefault="009D3804" w:rsidP="000931F0">
      <w:pPr>
        <w:jc w:val="both"/>
        <w:rPr>
          <w:rFonts w:asciiTheme="majorBidi" w:hAnsiTheme="majorBidi" w:cstheme="majorBidi"/>
          <w:sz w:val="24"/>
          <w:szCs w:val="24"/>
        </w:rPr>
      </w:pPr>
      <w:r w:rsidRPr="00661A0A">
        <w:rPr>
          <w:rFonts w:asciiTheme="majorBidi" w:hAnsiTheme="majorBidi" w:cstheme="majorBidi"/>
          <w:sz w:val="24"/>
          <w:szCs w:val="24"/>
        </w:rPr>
        <w:t xml:space="preserve"> Son défaut principal est le risque de voir se développer une double médecine: une pour les personnes aisées pouvant s’assurer elles-mêmes et une pour les défavorises dépendant des programmes publics.</w:t>
      </w:r>
    </w:p>
    <w:p w:rsidR="00512BEC" w:rsidRPr="00661A0A" w:rsidRDefault="00512BEC" w:rsidP="00512BEC">
      <w:pPr>
        <w:jc w:val="both"/>
        <w:rPr>
          <w:rFonts w:asciiTheme="majorBidi" w:hAnsiTheme="majorBidi" w:cstheme="majorBidi"/>
          <w:sz w:val="24"/>
          <w:szCs w:val="24"/>
        </w:rPr>
      </w:pPr>
      <w:r w:rsidRPr="00661A0A">
        <w:rPr>
          <w:rFonts w:asciiTheme="majorBidi" w:hAnsiTheme="majorBidi" w:cstheme="majorBidi"/>
          <w:b/>
          <w:bCs/>
          <w:sz w:val="24"/>
          <w:szCs w:val="24"/>
        </w:rPr>
        <w:t>18.3. les systèmes mixtes :</w:t>
      </w:r>
      <w:r w:rsidRPr="00661A0A">
        <w:rPr>
          <w:rFonts w:asciiTheme="majorBidi" w:hAnsiTheme="majorBidi" w:cstheme="majorBidi"/>
          <w:sz w:val="24"/>
          <w:szCs w:val="24"/>
        </w:rPr>
        <w:t xml:space="preserve"> Dans le cadre des systèmes de santé, le système français occupe une position mixte, associant décentralisation et centralisation. </w:t>
      </w:r>
    </w:p>
    <w:p w:rsidR="00512BEC" w:rsidRPr="00661A0A" w:rsidRDefault="00512BEC" w:rsidP="00512BEC">
      <w:pPr>
        <w:jc w:val="both"/>
        <w:rPr>
          <w:rFonts w:asciiTheme="majorBidi" w:hAnsiTheme="majorBidi" w:cstheme="majorBidi"/>
          <w:sz w:val="24"/>
          <w:szCs w:val="24"/>
        </w:rPr>
      </w:pPr>
      <w:r w:rsidRPr="00661A0A">
        <w:rPr>
          <w:rFonts w:asciiTheme="majorBidi" w:hAnsiTheme="majorBidi" w:cstheme="majorBidi"/>
          <w:sz w:val="24"/>
          <w:szCs w:val="24"/>
        </w:rPr>
        <w:t>3.1</w:t>
      </w:r>
      <w:r w:rsidR="003C16E9" w:rsidRPr="00661A0A">
        <w:rPr>
          <w:rFonts w:asciiTheme="majorBidi" w:hAnsiTheme="majorBidi" w:cstheme="majorBidi"/>
          <w:sz w:val="24"/>
          <w:szCs w:val="24"/>
        </w:rPr>
        <w:t>. Décentralisation</w:t>
      </w:r>
      <w:r w:rsidRPr="00661A0A">
        <w:rPr>
          <w:rFonts w:asciiTheme="majorBidi" w:hAnsiTheme="majorBidi" w:cstheme="majorBidi"/>
          <w:sz w:val="24"/>
          <w:szCs w:val="24"/>
        </w:rPr>
        <w:t xml:space="preserve"> : Système décentralisé au niveau des usagers et des producteurs de soins. Les usagers bénéficient d’une: - Liberté de choix du producteur de soins - liberté du choix de l’établissement de soins. Les producteurs de soins ont l’entière liberté d’installation et de prescription. </w:t>
      </w:r>
    </w:p>
    <w:p w:rsidR="00512BEC" w:rsidRPr="00661A0A" w:rsidRDefault="00512BEC" w:rsidP="00512BEC">
      <w:pPr>
        <w:jc w:val="both"/>
        <w:rPr>
          <w:rFonts w:asciiTheme="majorBidi" w:hAnsiTheme="majorBidi" w:cstheme="majorBidi"/>
          <w:sz w:val="24"/>
          <w:szCs w:val="24"/>
        </w:rPr>
      </w:pPr>
      <w:r w:rsidRPr="00661A0A">
        <w:rPr>
          <w:rFonts w:asciiTheme="majorBidi" w:hAnsiTheme="majorBidi" w:cstheme="majorBidi"/>
          <w:sz w:val="24"/>
          <w:szCs w:val="24"/>
        </w:rPr>
        <w:t>3.2</w:t>
      </w:r>
      <w:r w:rsidR="003C16E9" w:rsidRPr="00661A0A">
        <w:rPr>
          <w:rFonts w:asciiTheme="majorBidi" w:hAnsiTheme="majorBidi" w:cstheme="majorBidi"/>
          <w:sz w:val="24"/>
          <w:szCs w:val="24"/>
        </w:rPr>
        <w:t>. Centralisation</w:t>
      </w:r>
      <w:r w:rsidRPr="00661A0A">
        <w:rPr>
          <w:rFonts w:asciiTheme="majorBidi" w:hAnsiTheme="majorBidi" w:cstheme="majorBidi"/>
          <w:sz w:val="24"/>
          <w:szCs w:val="24"/>
        </w:rPr>
        <w:t xml:space="preserve"> : Le système français revêt par ailleurs un aspect centralisé lié au rôle des organismes d’assurance - maladies qui assurent l’essentiel du financement et au rôle de l’état</w:t>
      </w:r>
      <w:r w:rsidR="00CB26B8" w:rsidRPr="00661A0A">
        <w:rPr>
          <w:rStyle w:val="Appelnotedebasdep"/>
          <w:rFonts w:asciiTheme="majorBidi" w:hAnsiTheme="majorBidi" w:cstheme="majorBidi"/>
          <w:sz w:val="24"/>
          <w:szCs w:val="24"/>
        </w:rPr>
        <w:footnoteReference w:id="22"/>
      </w:r>
      <w:r w:rsidRPr="00661A0A">
        <w:rPr>
          <w:rFonts w:asciiTheme="majorBidi" w:hAnsiTheme="majorBidi" w:cstheme="majorBidi"/>
          <w:sz w:val="24"/>
          <w:szCs w:val="24"/>
        </w:rPr>
        <w:t>.</w:t>
      </w:r>
    </w:p>
    <w:p w:rsidR="006A7EE8" w:rsidRPr="00661A0A" w:rsidRDefault="006A7EE8" w:rsidP="00512BEC">
      <w:pPr>
        <w:jc w:val="both"/>
        <w:rPr>
          <w:rFonts w:asciiTheme="majorBidi" w:hAnsiTheme="majorBidi" w:cstheme="majorBidi"/>
          <w:b/>
          <w:bCs/>
          <w:sz w:val="24"/>
          <w:szCs w:val="24"/>
        </w:rPr>
      </w:pPr>
      <w:r w:rsidRPr="00661A0A">
        <w:rPr>
          <w:rFonts w:asciiTheme="majorBidi" w:hAnsiTheme="majorBidi" w:cstheme="majorBidi"/>
          <w:b/>
          <w:bCs/>
          <w:sz w:val="24"/>
          <w:szCs w:val="24"/>
        </w:rPr>
        <w:t>20.Les fondements du système de santé en Algérie :</w:t>
      </w:r>
    </w:p>
    <w:p w:rsidR="0069672F" w:rsidRPr="00661A0A" w:rsidRDefault="00FC26A6" w:rsidP="00512BEC">
      <w:pPr>
        <w:jc w:val="both"/>
        <w:rPr>
          <w:rFonts w:asciiTheme="majorBidi" w:hAnsiTheme="majorBidi" w:cstheme="majorBidi"/>
          <w:sz w:val="24"/>
          <w:szCs w:val="24"/>
        </w:rPr>
      </w:pPr>
      <w:r w:rsidRPr="00661A0A">
        <w:rPr>
          <w:rFonts w:asciiTheme="majorBidi" w:hAnsiTheme="majorBidi" w:cstheme="majorBidi"/>
          <w:sz w:val="24"/>
          <w:szCs w:val="24"/>
        </w:rPr>
        <w:t xml:space="preserve">Le système national de santé est organisé autour d’un secteur public et d’un secteur privé. Le Ministère de la Santé, de la Population et de la Réforme Hospitalière (MSPRH) gère les soins hospitaliers et de santé du public et contrôle les conditions d’exercice du secteur privé. L’organisation du système de santé en Algérie se caractérise principalement par deux fonctions essentielles : </w:t>
      </w:r>
    </w:p>
    <w:p w:rsidR="0069672F" w:rsidRPr="00661A0A" w:rsidRDefault="0069672F" w:rsidP="00512BEC">
      <w:pPr>
        <w:jc w:val="both"/>
        <w:rPr>
          <w:rFonts w:asciiTheme="majorBidi" w:hAnsiTheme="majorBidi" w:cstheme="majorBidi"/>
          <w:sz w:val="24"/>
          <w:szCs w:val="24"/>
        </w:rPr>
      </w:pPr>
      <w:r w:rsidRPr="00661A0A">
        <w:rPr>
          <w:rFonts w:asciiTheme="majorBidi" w:hAnsiTheme="majorBidi" w:cstheme="majorBidi"/>
          <w:sz w:val="24"/>
          <w:szCs w:val="24"/>
        </w:rPr>
        <w:t>-U</w:t>
      </w:r>
      <w:r w:rsidR="00FC26A6" w:rsidRPr="00661A0A">
        <w:rPr>
          <w:rFonts w:asciiTheme="majorBidi" w:hAnsiTheme="majorBidi" w:cstheme="majorBidi"/>
          <w:sz w:val="24"/>
          <w:szCs w:val="24"/>
        </w:rPr>
        <w:t>ne fonction de l’offre de soins et de médicament</w:t>
      </w:r>
    </w:p>
    <w:p w:rsidR="0069672F" w:rsidRPr="00661A0A" w:rsidRDefault="0069672F" w:rsidP="00512BEC">
      <w:pPr>
        <w:jc w:val="both"/>
        <w:rPr>
          <w:rFonts w:asciiTheme="majorBidi" w:hAnsiTheme="majorBidi" w:cstheme="majorBidi"/>
          <w:sz w:val="24"/>
          <w:szCs w:val="24"/>
        </w:rPr>
      </w:pPr>
      <w:r w:rsidRPr="00661A0A">
        <w:rPr>
          <w:rFonts w:asciiTheme="majorBidi" w:hAnsiTheme="majorBidi" w:cstheme="majorBidi"/>
          <w:sz w:val="24"/>
          <w:szCs w:val="24"/>
        </w:rPr>
        <w:t>- U</w:t>
      </w:r>
      <w:r w:rsidR="00FC26A6" w:rsidRPr="00661A0A">
        <w:rPr>
          <w:rFonts w:asciiTheme="majorBidi" w:hAnsiTheme="majorBidi" w:cstheme="majorBidi"/>
          <w:sz w:val="24"/>
          <w:szCs w:val="24"/>
        </w:rPr>
        <w:t xml:space="preserve">ne fonction de financement visant à allouer les ressources nécessaires à cette offre. </w:t>
      </w:r>
    </w:p>
    <w:p w:rsidR="00FC26A6" w:rsidRPr="00661A0A" w:rsidRDefault="00FC26A6" w:rsidP="00512BEC">
      <w:pPr>
        <w:jc w:val="both"/>
        <w:rPr>
          <w:rFonts w:asciiTheme="majorBidi" w:hAnsiTheme="majorBidi" w:cstheme="majorBidi"/>
          <w:sz w:val="24"/>
          <w:szCs w:val="24"/>
        </w:rPr>
      </w:pPr>
      <w:r w:rsidRPr="00661A0A">
        <w:rPr>
          <w:rFonts w:asciiTheme="majorBidi" w:hAnsiTheme="majorBidi" w:cstheme="majorBidi"/>
          <w:sz w:val="24"/>
          <w:szCs w:val="24"/>
        </w:rPr>
        <w:t>L’offre de soins correspond à l’ensemble des infrastructures, ressources humaines et matérielles qui contribuent à la production des services de santé au profit de la population.</w:t>
      </w:r>
    </w:p>
    <w:p w:rsidR="00FF3919" w:rsidRPr="00661A0A" w:rsidRDefault="00FF3919" w:rsidP="00512BEC">
      <w:pPr>
        <w:jc w:val="both"/>
        <w:rPr>
          <w:rFonts w:asciiTheme="majorBidi" w:hAnsiTheme="majorBidi" w:cstheme="majorBidi"/>
          <w:sz w:val="24"/>
          <w:szCs w:val="24"/>
        </w:rPr>
      </w:pPr>
      <w:r w:rsidRPr="00661A0A">
        <w:rPr>
          <w:rFonts w:asciiTheme="majorBidi" w:hAnsiTheme="majorBidi" w:cstheme="majorBidi"/>
          <w:sz w:val="24"/>
          <w:szCs w:val="24"/>
        </w:rPr>
        <w:t>Notamment, l’offre de soins est assurée par des établissements de santé publics (les établissements hospitaliers et extrahospitaliers), des structures de soins privées (les cliniques médicales et médicaux chirurgicaux, cabinets médicaux, officines pharmaceutiques…etc.) et des structures parapublics qui ont pour mission de fournir des prestations de soins qu’elles soient de nature préventive ou curative. Une offre en médicament dans le but de couvrir les besoins des citoyens algériens</w:t>
      </w:r>
      <w:r w:rsidR="00203459" w:rsidRPr="00661A0A">
        <w:rPr>
          <w:rFonts w:asciiTheme="majorBidi" w:hAnsiTheme="majorBidi" w:cstheme="majorBidi"/>
          <w:sz w:val="24"/>
          <w:szCs w:val="24"/>
        </w:rPr>
        <w:t>.</w:t>
      </w:r>
    </w:p>
    <w:p w:rsidR="00AA5B68" w:rsidRPr="00661A0A" w:rsidRDefault="00AA5B68" w:rsidP="00512BEC">
      <w:pPr>
        <w:jc w:val="both"/>
        <w:rPr>
          <w:rFonts w:asciiTheme="majorBidi" w:hAnsiTheme="majorBidi" w:cstheme="majorBidi"/>
          <w:sz w:val="24"/>
          <w:szCs w:val="24"/>
        </w:rPr>
      </w:pPr>
      <w:r w:rsidRPr="00661A0A">
        <w:rPr>
          <w:rFonts w:asciiTheme="majorBidi" w:hAnsiTheme="majorBidi" w:cstheme="majorBidi"/>
          <w:sz w:val="24"/>
          <w:szCs w:val="24"/>
        </w:rPr>
        <w:t>Le financement de l’offre est assuré par trois  de fonds :</w:t>
      </w:r>
    </w:p>
    <w:p w:rsidR="00AA5B68" w:rsidRPr="00661A0A" w:rsidRDefault="00AA5B68" w:rsidP="00512BEC">
      <w:pPr>
        <w:jc w:val="both"/>
        <w:rPr>
          <w:rFonts w:asciiTheme="majorBidi" w:hAnsiTheme="majorBidi" w:cstheme="majorBidi"/>
          <w:sz w:val="24"/>
          <w:szCs w:val="24"/>
        </w:rPr>
      </w:pPr>
      <w:r w:rsidRPr="00661A0A">
        <w:rPr>
          <w:rFonts w:asciiTheme="majorBidi" w:hAnsiTheme="majorBidi" w:cstheme="majorBidi"/>
          <w:sz w:val="24"/>
          <w:szCs w:val="24"/>
        </w:rPr>
        <w:t xml:space="preserve">a-Le budget de l’État, </w:t>
      </w:r>
    </w:p>
    <w:p w:rsidR="00AA5B68" w:rsidRPr="00661A0A" w:rsidRDefault="00AA5B68" w:rsidP="00512BEC">
      <w:pPr>
        <w:jc w:val="both"/>
        <w:rPr>
          <w:rFonts w:asciiTheme="majorBidi" w:hAnsiTheme="majorBidi" w:cstheme="majorBidi"/>
          <w:sz w:val="24"/>
          <w:szCs w:val="24"/>
        </w:rPr>
      </w:pPr>
      <w:r w:rsidRPr="00661A0A">
        <w:rPr>
          <w:rFonts w:asciiTheme="majorBidi" w:hAnsiTheme="majorBidi" w:cstheme="majorBidi"/>
          <w:sz w:val="24"/>
          <w:szCs w:val="24"/>
        </w:rPr>
        <w:lastRenderedPageBreak/>
        <w:t>b-La sécurité sociale,</w:t>
      </w:r>
    </w:p>
    <w:p w:rsidR="00AA5B68" w:rsidRPr="00661A0A" w:rsidRDefault="00AA5B68" w:rsidP="00512BEC">
      <w:pPr>
        <w:jc w:val="both"/>
        <w:rPr>
          <w:rFonts w:asciiTheme="majorBidi" w:hAnsiTheme="majorBidi" w:cstheme="majorBidi"/>
          <w:sz w:val="24"/>
          <w:szCs w:val="24"/>
        </w:rPr>
      </w:pPr>
      <w:r w:rsidRPr="00661A0A">
        <w:rPr>
          <w:rFonts w:asciiTheme="majorBidi" w:hAnsiTheme="majorBidi" w:cstheme="majorBidi"/>
          <w:sz w:val="24"/>
          <w:szCs w:val="24"/>
        </w:rPr>
        <w:t>c- Les ménages.</w:t>
      </w:r>
    </w:p>
    <w:p w:rsidR="00756C6C" w:rsidRPr="00661A0A" w:rsidRDefault="00756C6C" w:rsidP="00512BEC">
      <w:pPr>
        <w:jc w:val="both"/>
        <w:rPr>
          <w:rFonts w:asciiTheme="majorBidi" w:hAnsiTheme="majorBidi" w:cstheme="majorBidi"/>
          <w:sz w:val="24"/>
          <w:szCs w:val="24"/>
        </w:rPr>
      </w:pPr>
      <w:r w:rsidRPr="00661A0A">
        <w:rPr>
          <w:rFonts w:asciiTheme="majorBidi" w:hAnsiTheme="majorBidi" w:cstheme="majorBidi"/>
          <w:sz w:val="24"/>
          <w:szCs w:val="24"/>
        </w:rPr>
        <w:t>Leur participation à ce financement varie en fonction de la conjoncture économique du pays.</w:t>
      </w:r>
    </w:p>
    <w:p w:rsidR="002C7F7B" w:rsidRPr="00661A0A" w:rsidRDefault="002C7F7B" w:rsidP="00512BEC">
      <w:pPr>
        <w:jc w:val="both"/>
        <w:rPr>
          <w:rFonts w:asciiTheme="majorBidi" w:hAnsiTheme="majorBidi" w:cstheme="majorBidi"/>
          <w:b/>
          <w:bCs/>
          <w:sz w:val="24"/>
          <w:szCs w:val="24"/>
        </w:rPr>
      </w:pPr>
      <w:r w:rsidRPr="00661A0A">
        <w:rPr>
          <w:rFonts w:asciiTheme="majorBidi" w:hAnsiTheme="majorBidi" w:cstheme="majorBidi"/>
          <w:b/>
          <w:bCs/>
          <w:sz w:val="24"/>
          <w:szCs w:val="24"/>
        </w:rPr>
        <w:t>20.1.Ressources et offres de soin :</w:t>
      </w:r>
    </w:p>
    <w:p w:rsidR="002C7F7B" w:rsidRPr="00661A0A" w:rsidRDefault="002C7F7B" w:rsidP="00512BEC">
      <w:pPr>
        <w:jc w:val="both"/>
        <w:rPr>
          <w:rFonts w:asciiTheme="majorBidi" w:hAnsiTheme="majorBidi" w:cstheme="majorBidi"/>
          <w:sz w:val="24"/>
          <w:szCs w:val="24"/>
        </w:rPr>
      </w:pPr>
      <w:r w:rsidRPr="00661A0A">
        <w:rPr>
          <w:rFonts w:asciiTheme="majorBidi" w:hAnsiTheme="majorBidi" w:cstheme="majorBidi"/>
          <w:sz w:val="24"/>
          <w:szCs w:val="24"/>
        </w:rPr>
        <w:t xml:space="preserve"> L’État algérien fournit plusieurs efforts dans le domaine de la santé à travers l’investissement dans l’achat d’équipements de hautes technologies et la forma</w:t>
      </w:r>
      <w:r w:rsidR="004D0390" w:rsidRPr="00661A0A">
        <w:rPr>
          <w:rFonts w:asciiTheme="majorBidi" w:hAnsiTheme="majorBidi" w:cstheme="majorBidi"/>
          <w:sz w:val="24"/>
          <w:szCs w:val="24"/>
        </w:rPr>
        <w:t>tion du corps de santé</w:t>
      </w:r>
      <w:r w:rsidRPr="00661A0A">
        <w:rPr>
          <w:rFonts w:asciiTheme="majorBidi" w:hAnsiTheme="majorBidi" w:cstheme="majorBidi"/>
          <w:sz w:val="24"/>
          <w:szCs w:val="24"/>
        </w:rPr>
        <w:t>.</w:t>
      </w:r>
    </w:p>
    <w:p w:rsidR="002D3FC1" w:rsidRPr="00661A0A" w:rsidRDefault="002D3FC1" w:rsidP="00512BEC">
      <w:pPr>
        <w:jc w:val="both"/>
        <w:rPr>
          <w:rFonts w:asciiTheme="majorBidi" w:hAnsiTheme="majorBidi" w:cstheme="majorBidi"/>
          <w:b/>
          <w:bCs/>
          <w:sz w:val="24"/>
          <w:szCs w:val="24"/>
        </w:rPr>
      </w:pPr>
      <w:r w:rsidRPr="00661A0A">
        <w:rPr>
          <w:rFonts w:asciiTheme="majorBidi" w:hAnsiTheme="majorBidi" w:cstheme="majorBidi"/>
          <w:b/>
          <w:bCs/>
          <w:sz w:val="24"/>
          <w:szCs w:val="24"/>
        </w:rPr>
        <w:t>20.2.Les ressources humaines :</w:t>
      </w:r>
    </w:p>
    <w:p w:rsidR="002D3FC1" w:rsidRPr="00661A0A" w:rsidRDefault="002D3FC1" w:rsidP="00512BEC">
      <w:pPr>
        <w:jc w:val="both"/>
        <w:rPr>
          <w:rFonts w:asciiTheme="majorBidi" w:hAnsiTheme="majorBidi" w:cstheme="majorBidi"/>
          <w:sz w:val="24"/>
          <w:szCs w:val="24"/>
        </w:rPr>
      </w:pPr>
      <w:r w:rsidRPr="00661A0A">
        <w:rPr>
          <w:rFonts w:asciiTheme="majorBidi" w:hAnsiTheme="majorBidi" w:cstheme="majorBidi"/>
          <w:sz w:val="24"/>
          <w:szCs w:val="24"/>
        </w:rPr>
        <w:t xml:space="preserve"> Au sein des structures de soins, les personnels peuvent être regroupés en trois catégories :</w:t>
      </w:r>
    </w:p>
    <w:p w:rsidR="002D3FC1" w:rsidRPr="00661A0A" w:rsidRDefault="002D3FC1" w:rsidP="00512BEC">
      <w:pPr>
        <w:jc w:val="both"/>
        <w:rPr>
          <w:rFonts w:asciiTheme="majorBidi" w:hAnsiTheme="majorBidi" w:cstheme="majorBidi"/>
          <w:sz w:val="24"/>
          <w:szCs w:val="24"/>
        </w:rPr>
      </w:pPr>
      <w:r w:rsidRPr="00661A0A">
        <w:rPr>
          <w:rFonts w:asciiTheme="majorBidi" w:hAnsiTheme="majorBidi" w:cstheme="majorBidi"/>
          <w:sz w:val="24"/>
          <w:szCs w:val="24"/>
        </w:rPr>
        <w:t xml:space="preserve">a- Les praticiens (médecins, pharmaciens, chirurgiens-dentistes), </w:t>
      </w:r>
    </w:p>
    <w:p w:rsidR="002D3FC1" w:rsidRPr="00661A0A" w:rsidRDefault="002D3FC1" w:rsidP="00512BEC">
      <w:pPr>
        <w:jc w:val="both"/>
        <w:rPr>
          <w:rFonts w:asciiTheme="majorBidi" w:hAnsiTheme="majorBidi" w:cstheme="majorBidi"/>
          <w:sz w:val="24"/>
          <w:szCs w:val="24"/>
        </w:rPr>
      </w:pPr>
      <w:r w:rsidRPr="00661A0A">
        <w:rPr>
          <w:rFonts w:asciiTheme="majorBidi" w:hAnsiTheme="majorBidi" w:cstheme="majorBidi"/>
          <w:sz w:val="24"/>
          <w:szCs w:val="24"/>
        </w:rPr>
        <w:t>b-Personnel paramédical (infirmiers…),</w:t>
      </w:r>
    </w:p>
    <w:p w:rsidR="002D3FC1" w:rsidRPr="00661A0A" w:rsidRDefault="002D3FC1" w:rsidP="00512BEC">
      <w:pPr>
        <w:jc w:val="both"/>
        <w:rPr>
          <w:rFonts w:asciiTheme="majorBidi" w:hAnsiTheme="majorBidi" w:cstheme="majorBidi"/>
          <w:sz w:val="24"/>
          <w:szCs w:val="24"/>
        </w:rPr>
      </w:pPr>
      <w:r w:rsidRPr="00661A0A">
        <w:rPr>
          <w:rFonts w:asciiTheme="majorBidi" w:hAnsiTheme="majorBidi" w:cstheme="majorBidi"/>
          <w:sz w:val="24"/>
          <w:szCs w:val="24"/>
        </w:rPr>
        <w:t>c-Enfin personnel administratif des établissements de soins.</w:t>
      </w:r>
    </w:p>
    <w:p w:rsidR="00AB3112" w:rsidRPr="00661A0A" w:rsidRDefault="00AB3112" w:rsidP="00512BEC">
      <w:pPr>
        <w:jc w:val="both"/>
        <w:rPr>
          <w:rFonts w:asciiTheme="majorBidi" w:hAnsiTheme="majorBidi" w:cstheme="majorBidi"/>
          <w:b/>
          <w:bCs/>
          <w:sz w:val="24"/>
          <w:szCs w:val="24"/>
        </w:rPr>
      </w:pPr>
      <w:r w:rsidRPr="00661A0A">
        <w:rPr>
          <w:rFonts w:asciiTheme="majorBidi" w:hAnsiTheme="majorBidi" w:cstheme="majorBidi"/>
          <w:b/>
          <w:bCs/>
          <w:sz w:val="24"/>
          <w:szCs w:val="24"/>
        </w:rPr>
        <w:t>20.3.L’infrastructure :</w:t>
      </w:r>
    </w:p>
    <w:p w:rsidR="00AB3112" w:rsidRPr="00661A0A" w:rsidRDefault="00AB3112" w:rsidP="00512BEC">
      <w:pPr>
        <w:jc w:val="both"/>
        <w:rPr>
          <w:rFonts w:asciiTheme="majorBidi" w:hAnsiTheme="majorBidi" w:cstheme="majorBidi"/>
          <w:sz w:val="24"/>
          <w:szCs w:val="24"/>
        </w:rPr>
      </w:pPr>
      <w:r w:rsidRPr="00661A0A">
        <w:rPr>
          <w:rFonts w:asciiTheme="majorBidi" w:hAnsiTheme="majorBidi" w:cstheme="majorBidi"/>
          <w:sz w:val="24"/>
          <w:szCs w:val="24"/>
        </w:rPr>
        <w:t>L’offre de soins en Algérie est caractérisée par un secteur public dominant et symboliquement payant, celle-ci est subdivisée en deux catégories d’infrastructures :</w:t>
      </w:r>
    </w:p>
    <w:p w:rsidR="00AB3112" w:rsidRPr="00661A0A" w:rsidRDefault="00AB3112" w:rsidP="00512BEC">
      <w:pPr>
        <w:jc w:val="both"/>
        <w:rPr>
          <w:rFonts w:asciiTheme="majorBidi" w:hAnsiTheme="majorBidi" w:cstheme="majorBidi"/>
          <w:sz w:val="24"/>
          <w:szCs w:val="24"/>
        </w:rPr>
      </w:pPr>
      <w:r w:rsidRPr="00661A0A">
        <w:rPr>
          <w:rFonts w:asciiTheme="majorBidi" w:hAnsiTheme="majorBidi" w:cstheme="majorBidi"/>
          <w:sz w:val="24"/>
          <w:szCs w:val="24"/>
        </w:rPr>
        <w:t>a-Infrastructures extrahospitalières : (polyclinique, centre de santé et salles de soins et de consultation leurs missions est la prévention sanitaire et la promotion de la santé),</w:t>
      </w:r>
    </w:p>
    <w:p w:rsidR="00AB3112" w:rsidRPr="00661A0A" w:rsidRDefault="00AB3112" w:rsidP="00512BEC">
      <w:pPr>
        <w:jc w:val="both"/>
        <w:rPr>
          <w:rFonts w:asciiTheme="majorBidi" w:hAnsiTheme="majorBidi" w:cstheme="majorBidi"/>
          <w:sz w:val="24"/>
          <w:szCs w:val="24"/>
        </w:rPr>
      </w:pPr>
      <w:r w:rsidRPr="00661A0A">
        <w:rPr>
          <w:rFonts w:asciiTheme="majorBidi" w:hAnsiTheme="majorBidi" w:cstheme="majorBidi"/>
          <w:sz w:val="24"/>
          <w:szCs w:val="24"/>
        </w:rPr>
        <w:t>b-Infrastructures hospitalières (CHU, EHS, hôpitaux et maternités appartenant secteur sanitaire (SS), avec un secteur privé payant, en expansion rapide depuis les années 90.</w:t>
      </w:r>
    </w:p>
    <w:p w:rsidR="00CE5C70" w:rsidRPr="00661A0A" w:rsidRDefault="00CE5C70" w:rsidP="00512BEC">
      <w:pPr>
        <w:jc w:val="both"/>
        <w:rPr>
          <w:rFonts w:asciiTheme="majorBidi" w:hAnsiTheme="majorBidi" w:cstheme="majorBidi"/>
          <w:sz w:val="24"/>
          <w:szCs w:val="24"/>
        </w:rPr>
      </w:pPr>
      <w:r w:rsidRPr="00661A0A">
        <w:rPr>
          <w:rFonts w:asciiTheme="majorBidi" w:hAnsiTheme="majorBidi" w:cstheme="majorBidi"/>
          <w:sz w:val="24"/>
          <w:szCs w:val="24"/>
        </w:rPr>
        <w:t>Ainsi, Le secteur public a pour rôle d’assurer les soins primaires et les urgences, les soins spécialisés et la prévention. Il est réparti à travers tout le territoire national.</w:t>
      </w:r>
    </w:p>
    <w:p w:rsidR="00CE5C70" w:rsidRPr="00661A0A" w:rsidRDefault="00541456" w:rsidP="00512BEC">
      <w:pPr>
        <w:jc w:val="both"/>
        <w:rPr>
          <w:rFonts w:asciiTheme="majorBidi" w:hAnsiTheme="majorBidi" w:cstheme="majorBidi"/>
          <w:sz w:val="24"/>
          <w:szCs w:val="24"/>
        </w:rPr>
      </w:pPr>
      <w:r w:rsidRPr="00661A0A">
        <w:rPr>
          <w:rFonts w:asciiTheme="majorBidi" w:hAnsiTheme="majorBidi" w:cstheme="majorBidi"/>
          <w:sz w:val="24"/>
          <w:szCs w:val="24"/>
        </w:rPr>
        <w:t>Le secteur privé est dans le souci d’équilibre régénionnal, a partir 1989 l’installation des cliniques privées est autorisée, suite à la condition de fonctionnement du secteur public caractérisé par de multiples dysfonctionnement et une forte bureaucratisation « cabinet médicaux privé au nord du pays après 2011 ce secteur compte des milliers…</w:t>
      </w:r>
      <w:r w:rsidR="000A2A78" w:rsidRPr="00661A0A">
        <w:rPr>
          <w:rStyle w:val="Appelnotedebasdep"/>
          <w:rFonts w:asciiTheme="majorBidi" w:hAnsiTheme="majorBidi" w:cstheme="majorBidi"/>
          <w:sz w:val="24"/>
          <w:szCs w:val="24"/>
        </w:rPr>
        <w:footnoteReference w:id="23"/>
      </w:r>
    </w:p>
    <w:p w:rsidR="001C691B" w:rsidRPr="00661A0A" w:rsidRDefault="001C691B" w:rsidP="00512BEC">
      <w:pPr>
        <w:jc w:val="both"/>
        <w:rPr>
          <w:rFonts w:asciiTheme="majorBidi" w:hAnsiTheme="majorBidi" w:cstheme="majorBidi"/>
          <w:b/>
          <w:bCs/>
          <w:sz w:val="24"/>
          <w:szCs w:val="24"/>
        </w:rPr>
      </w:pPr>
      <w:r w:rsidRPr="00661A0A">
        <w:rPr>
          <w:rFonts w:asciiTheme="majorBidi" w:hAnsiTheme="majorBidi" w:cstheme="majorBidi"/>
          <w:b/>
          <w:bCs/>
          <w:sz w:val="24"/>
          <w:szCs w:val="24"/>
        </w:rPr>
        <w:t>20.4.Offre en médicaments et équipement médicaux :</w:t>
      </w:r>
    </w:p>
    <w:p w:rsidR="00E95FA2" w:rsidRPr="00661A0A" w:rsidRDefault="006940CB" w:rsidP="00512BEC">
      <w:pPr>
        <w:jc w:val="both"/>
        <w:rPr>
          <w:rFonts w:asciiTheme="majorBidi" w:hAnsiTheme="majorBidi" w:cstheme="majorBidi"/>
          <w:sz w:val="24"/>
          <w:szCs w:val="24"/>
        </w:rPr>
      </w:pPr>
      <w:r w:rsidRPr="00661A0A">
        <w:rPr>
          <w:rFonts w:asciiTheme="majorBidi" w:hAnsiTheme="majorBidi" w:cstheme="majorBidi"/>
          <w:sz w:val="24"/>
          <w:szCs w:val="24"/>
        </w:rPr>
        <w:t>Le marché algérien</w:t>
      </w:r>
      <w:r w:rsidR="00142C3A" w:rsidRPr="00661A0A">
        <w:rPr>
          <w:rFonts w:asciiTheme="majorBidi" w:hAnsiTheme="majorBidi" w:cstheme="majorBidi"/>
          <w:sz w:val="24"/>
          <w:szCs w:val="24"/>
        </w:rPr>
        <w:t xml:space="preserve"> est marqué  par l’importation de plus en plus accrue du médicament, d’une part, et par un développement timide de la production locale</w:t>
      </w:r>
      <w:r w:rsidR="00142C3A" w:rsidRPr="00661A0A">
        <w:rPr>
          <w:rStyle w:val="Appelnotedebasdep"/>
          <w:rFonts w:asciiTheme="majorBidi" w:hAnsiTheme="majorBidi" w:cstheme="majorBidi"/>
          <w:sz w:val="24"/>
          <w:szCs w:val="24"/>
        </w:rPr>
        <w:footnoteReference w:id="24"/>
      </w:r>
      <w:r w:rsidR="00142C3A" w:rsidRPr="00661A0A">
        <w:rPr>
          <w:rFonts w:asciiTheme="majorBidi" w:hAnsiTheme="majorBidi" w:cstheme="majorBidi"/>
          <w:sz w:val="24"/>
          <w:szCs w:val="24"/>
        </w:rPr>
        <w:t xml:space="preserve">, d’autre part.  </w:t>
      </w:r>
    </w:p>
    <w:p w:rsidR="000554BA" w:rsidRPr="00661A0A" w:rsidRDefault="000554BA" w:rsidP="00512BEC">
      <w:pPr>
        <w:jc w:val="both"/>
        <w:rPr>
          <w:rFonts w:asciiTheme="majorBidi" w:hAnsiTheme="majorBidi" w:cstheme="majorBidi"/>
          <w:sz w:val="24"/>
          <w:szCs w:val="24"/>
        </w:rPr>
      </w:pPr>
      <w:r w:rsidRPr="00661A0A">
        <w:rPr>
          <w:rFonts w:asciiTheme="majorBidi" w:hAnsiTheme="majorBidi" w:cstheme="majorBidi"/>
          <w:sz w:val="24"/>
          <w:szCs w:val="24"/>
        </w:rPr>
        <w:lastRenderedPageBreak/>
        <w:t xml:space="preserve">Le secteur public est financé par l’état a travers la couverture sociale est actuellement gérée par ces caisses nationales : CNR, CASNOS, CNAS… qui sont placés sous </w:t>
      </w:r>
      <w:r w:rsidR="00A8097C" w:rsidRPr="00661A0A">
        <w:rPr>
          <w:rFonts w:asciiTheme="majorBidi" w:hAnsiTheme="majorBidi" w:cstheme="majorBidi"/>
          <w:sz w:val="24"/>
          <w:szCs w:val="24"/>
        </w:rPr>
        <w:t>la tutelle</w:t>
      </w:r>
      <w:r w:rsidRPr="00661A0A">
        <w:rPr>
          <w:rFonts w:asciiTheme="majorBidi" w:hAnsiTheme="majorBidi" w:cstheme="majorBidi"/>
          <w:sz w:val="24"/>
          <w:szCs w:val="24"/>
        </w:rPr>
        <w:t xml:space="preserve"> du </w:t>
      </w:r>
      <w:r w:rsidR="00A8097C" w:rsidRPr="00661A0A">
        <w:rPr>
          <w:rFonts w:asciiTheme="majorBidi" w:hAnsiTheme="majorBidi" w:cstheme="majorBidi"/>
          <w:sz w:val="24"/>
          <w:szCs w:val="24"/>
        </w:rPr>
        <w:t>ministère</w:t>
      </w:r>
      <w:r w:rsidRPr="00661A0A">
        <w:rPr>
          <w:rFonts w:asciiTheme="majorBidi" w:hAnsiTheme="majorBidi" w:cstheme="majorBidi"/>
          <w:sz w:val="24"/>
          <w:szCs w:val="24"/>
        </w:rPr>
        <w:t xml:space="preserve"> </w:t>
      </w:r>
      <w:r w:rsidR="00701D85" w:rsidRPr="00661A0A">
        <w:rPr>
          <w:rFonts w:asciiTheme="majorBidi" w:hAnsiTheme="majorBidi" w:cstheme="majorBidi"/>
          <w:sz w:val="24"/>
          <w:szCs w:val="24"/>
        </w:rPr>
        <w:t>du travail et de la sécurité sociale. Donc, la protection sociale est un dispositif chargé d’assurer un individu face au risque financier de soins en cas de maladie et qu’un revenu minimal lorsque l’affection prive la personne de travail.</w:t>
      </w:r>
    </w:p>
    <w:p w:rsidR="00701D85" w:rsidRPr="00661A0A" w:rsidRDefault="00701D85" w:rsidP="00512BEC">
      <w:pPr>
        <w:jc w:val="both"/>
        <w:rPr>
          <w:rFonts w:asciiTheme="majorBidi" w:hAnsiTheme="majorBidi" w:cstheme="majorBidi"/>
          <w:sz w:val="24"/>
          <w:szCs w:val="24"/>
        </w:rPr>
      </w:pPr>
      <w:r w:rsidRPr="00661A0A">
        <w:rPr>
          <w:rFonts w:asciiTheme="majorBidi" w:hAnsiTheme="majorBidi" w:cstheme="majorBidi"/>
          <w:sz w:val="24"/>
          <w:szCs w:val="24"/>
        </w:rPr>
        <w:t xml:space="preserve">Il existe certain pays où le système d’assurance maladie est imposé par «  les organisations </w:t>
      </w:r>
      <w:r w:rsidR="00447A29" w:rsidRPr="00661A0A">
        <w:rPr>
          <w:rFonts w:asciiTheme="majorBidi" w:hAnsiTheme="majorBidi" w:cstheme="majorBidi"/>
          <w:sz w:val="24"/>
          <w:szCs w:val="24"/>
        </w:rPr>
        <w:t>complémentaire</w:t>
      </w:r>
      <w:r w:rsidRPr="00661A0A">
        <w:rPr>
          <w:rFonts w:asciiTheme="majorBidi" w:hAnsiTheme="majorBidi" w:cstheme="majorBidi"/>
          <w:sz w:val="24"/>
          <w:szCs w:val="24"/>
        </w:rPr>
        <w:t xml:space="preserve"> d’assurance  maladie » (OCAM), mais peut bénéficier, alors il peut bénéficier d’autre forme de financement par un </w:t>
      </w:r>
      <w:r w:rsidR="00447A29" w:rsidRPr="00661A0A">
        <w:rPr>
          <w:rFonts w:asciiTheme="majorBidi" w:hAnsiTheme="majorBidi" w:cstheme="majorBidi"/>
          <w:sz w:val="24"/>
          <w:szCs w:val="24"/>
        </w:rPr>
        <w:t>intermédiaire</w:t>
      </w:r>
      <w:r w:rsidRPr="00661A0A">
        <w:rPr>
          <w:rFonts w:asciiTheme="majorBidi" w:hAnsiTheme="majorBidi" w:cstheme="majorBidi"/>
          <w:sz w:val="24"/>
          <w:szCs w:val="24"/>
        </w:rPr>
        <w:t xml:space="preserve"> d’une couverture complémentaire privée : la mutuelle, </w:t>
      </w:r>
      <w:r w:rsidR="00447A29" w:rsidRPr="00661A0A">
        <w:rPr>
          <w:rFonts w:asciiTheme="majorBidi" w:hAnsiTheme="majorBidi" w:cstheme="majorBidi"/>
          <w:sz w:val="24"/>
          <w:szCs w:val="24"/>
        </w:rPr>
        <w:t>les assurances</w:t>
      </w:r>
      <w:r w:rsidRPr="00661A0A">
        <w:rPr>
          <w:rFonts w:asciiTheme="majorBidi" w:hAnsiTheme="majorBidi" w:cstheme="majorBidi"/>
          <w:sz w:val="24"/>
          <w:szCs w:val="24"/>
        </w:rPr>
        <w:t xml:space="preserve"> privées, </w:t>
      </w:r>
      <w:r w:rsidR="00447A29" w:rsidRPr="00661A0A">
        <w:rPr>
          <w:rFonts w:asciiTheme="majorBidi" w:hAnsiTheme="majorBidi" w:cstheme="majorBidi"/>
          <w:sz w:val="24"/>
          <w:szCs w:val="24"/>
        </w:rPr>
        <w:t>et les institutions de prévoyance.</w:t>
      </w:r>
    </w:p>
    <w:p w:rsidR="00407FF0" w:rsidRPr="00661A0A" w:rsidRDefault="00407FF0" w:rsidP="0053706E">
      <w:pPr>
        <w:jc w:val="both"/>
        <w:rPr>
          <w:rFonts w:asciiTheme="majorBidi" w:hAnsiTheme="majorBidi" w:cstheme="majorBidi"/>
          <w:b/>
          <w:bCs/>
          <w:sz w:val="24"/>
          <w:szCs w:val="24"/>
        </w:rPr>
      </w:pPr>
      <w:r w:rsidRPr="00661A0A">
        <w:rPr>
          <w:b/>
          <w:bCs/>
        </w:rPr>
        <w:t>21.</w:t>
      </w:r>
      <w:r w:rsidRPr="00661A0A">
        <w:rPr>
          <w:rFonts w:asciiTheme="majorBidi" w:hAnsiTheme="majorBidi" w:cstheme="majorBidi"/>
          <w:b/>
          <w:bCs/>
          <w:sz w:val="24"/>
          <w:szCs w:val="24"/>
        </w:rPr>
        <w:t>Transition épidémiologique : nouveaux défis :</w:t>
      </w:r>
    </w:p>
    <w:p w:rsidR="00407FF0" w:rsidRPr="00661A0A" w:rsidRDefault="00407FF0" w:rsidP="0053706E">
      <w:pPr>
        <w:jc w:val="both"/>
        <w:rPr>
          <w:rFonts w:asciiTheme="majorBidi" w:hAnsiTheme="majorBidi" w:cstheme="majorBidi"/>
          <w:b/>
          <w:bCs/>
          <w:sz w:val="24"/>
          <w:szCs w:val="24"/>
        </w:rPr>
      </w:pPr>
      <w:r w:rsidRPr="00661A0A">
        <w:rPr>
          <w:rFonts w:asciiTheme="majorBidi" w:hAnsiTheme="majorBidi" w:cstheme="majorBidi"/>
          <w:sz w:val="24"/>
          <w:szCs w:val="24"/>
        </w:rPr>
        <w:t>Autant dans les années 60, le paysage sanitaire était dominé par les maladies infectieuses, autant en 2011, 26% de la mortalité est dû aux maladies cardiovasculaires et 9,5% au cancer, contrairement à ce qu’on peut penser compte tenu de la médiatisation extraordinaire qu’on est en train de faire autour de ce sujet là. Mais 13,5% des décès sont dus aux affections périnatales, alors qu’ils ne devraient plus exister dans un pays moderne. Les statistiques algériennes montrent bien que nous sommes en pleine transition, et il va falloir encore énormément travailler pour réduire cela.</w:t>
      </w:r>
    </w:p>
    <w:p w:rsidR="007253F6" w:rsidRPr="00661A0A" w:rsidRDefault="00C604CF" w:rsidP="0053706E">
      <w:pPr>
        <w:jc w:val="both"/>
        <w:rPr>
          <w:rFonts w:asciiTheme="majorBidi" w:hAnsiTheme="majorBidi" w:cstheme="majorBidi"/>
          <w:sz w:val="24"/>
          <w:szCs w:val="24"/>
        </w:rPr>
      </w:pPr>
      <w:r w:rsidRPr="00661A0A">
        <w:rPr>
          <w:rFonts w:asciiTheme="majorBidi" w:hAnsiTheme="majorBidi" w:cstheme="majorBidi"/>
          <w:sz w:val="24"/>
          <w:szCs w:val="24"/>
        </w:rPr>
        <w:t xml:space="preserve"> Donc, il faut à la fois :</w:t>
      </w:r>
    </w:p>
    <w:p w:rsidR="007253F6" w:rsidRPr="00661A0A" w:rsidRDefault="007253F6" w:rsidP="0053706E">
      <w:pPr>
        <w:jc w:val="both"/>
        <w:rPr>
          <w:rFonts w:asciiTheme="majorBidi" w:hAnsiTheme="majorBidi" w:cstheme="majorBidi"/>
          <w:sz w:val="24"/>
          <w:szCs w:val="24"/>
        </w:rPr>
      </w:pPr>
      <w:r w:rsidRPr="00661A0A">
        <w:rPr>
          <w:rFonts w:asciiTheme="majorBidi" w:hAnsiTheme="majorBidi" w:cstheme="majorBidi"/>
          <w:sz w:val="24"/>
          <w:szCs w:val="24"/>
        </w:rPr>
        <w:t>a- M</w:t>
      </w:r>
      <w:r w:rsidR="00C604CF" w:rsidRPr="00661A0A">
        <w:rPr>
          <w:rFonts w:asciiTheme="majorBidi" w:hAnsiTheme="majorBidi" w:cstheme="majorBidi"/>
          <w:sz w:val="24"/>
          <w:szCs w:val="24"/>
        </w:rPr>
        <w:t>aintenir des programmes de vaccination et d’actions conventionnelles à l’encontre des maladies transmissibles ; développer des programmes de prévention, de diagnostic</w:t>
      </w:r>
    </w:p>
    <w:p w:rsidR="00E95FA2" w:rsidRPr="00661A0A" w:rsidRDefault="007253F6" w:rsidP="0053706E">
      <w:pPr>
        <w:jc w:val="both"/>
        <w:rPr>
          <w:rFonts w:asciiTheme="majorBidi" w:hAnsiTheme="majorBidi" w:cstheme="majorBidi"/>
          <w:sz w:val="24"/>
          <w:szCs w:val="24"/>
        </w:rPr>
      </w:pPr>
      <w:r w:rsidRPr="00661A0A">
        <w:rPr>
          <w:rFonts w:asciiTheme="majorBidi" w:hAnsiTheme="majorBidi" w:cstheme="majorBidi"/>
          <w:sz w:val="24"/>
          <w:szCs w:val="24"/>
        </w:rPr>
        <w:t>b- E</w:t>
      </w:r>
      <w:r w:rsidR="00C604CF" w:rsidRPr="00661A0A">
        <w:rPr>
          <w:rFonts w:asciiTheme="majorBidi" w:hAnsiTheme="majorBidi" w:cstheme="majorBidi"/>
          <w:sz w:val="24"/>
          <w:szCs w:val="24"/>
        </w:rPr>
        <w:t xml:space="preserve">t de traitement de pathologies non transmissibles qui sont de plus en plus fréquentes, plus complexes dans leur prise en charge et bien plus </w:t>
      </w:r>
      <w:r w:rsidR="00FC262E" w:rsidRPr="00661A0A">
        <w:rPr>
          <w:rFonts w:asciiTheme="majorBidi" w:hAnsiTheme="majorBidi" w:cstheme="majorBidi"/>
          <w:sz w:val="24"/>
          <w:szCs w:val="24"/>
        </w:rPr>
        <w:t>couteuses.</w:t>
      </w:r>
    </w:p>
    <w:p w:rsidR="00E95FA2" w:rsidRPr="00661A0A" w:rsidRDefault="0053706E" w:rsidP="0053706E">
      <w:pPr>
        <w:jc w:val="both"/>
        <w:rPr>
          <w:rFonts w:asciiTheme="majorBidi" w:hAnsiTheme="majorBidi" w:cstheme="majorBidi"/>
          <w:sz w:val="24"/>
          <w:szCs w:val="24"/>
        </w:rPr>
      </w:pPr>
      <w:r w:rsidRPr="00661A0A">
        <w:rPr>
          <w:rFonts w:asciiTheme="majorBidi" w:hAnsiTheme="majorBidi" w:cstheme="majorBidi"/>
          <w:sz w:val="24"/>
          <w:szCs w:val="24"/>
        </w:rPr>
        <w:t>Le système de santé algérien s’est construit à la sortie de la colonisation sur la base d’infrastructures au mieux inadaptées, au pire complètement dévastées par la guerre.</w:t>
      </w:r>
    </w:p>
    <w:p w:rsidR="0053706E" w:rsidRDefault="0053706E" w:rsidP="0053706E">
      <w:pPr>
        <w:jc w:val="both"/>
        <w:rPr>
          <w:rFonts w:asciiTheme="majorBidi" w:hAnsiTheme="majorBidi" w:cstheme="majorBidi"/>
          <w:sz w:val="24"/>
          <w:szCs w:val="24"/>
        </w:rPr>
      </w:pPr>
      <w:r w:rsidRPr="00661A0A">
        <w:rPr>
          <w:rFonts w:asciiTheme="majorBidi" w:hAnsiTheme="majorBidi" w:cstheme="majorBidi"/>
          <w:sz w:val="24"/>
          <w:szCs w:val="24"/>
        </w:rPr>
        <w:t xml:space="preserve">A la différence des pays du Nord qui ont pu affronter les effets des transitions démographiques et épidémiologiques dans des temporalités différentes, notre pays se trouve confronté en même temps à ces deux transformations démographique et épidémiologique. Les Européens ont assumé leur transition épidémiologique à peu près au début du XXème siècle et la transition démographique au-delà de la Deuxième Guerre mondiale pendant les trente glorieuses. Nous, nous sommes en plein dedans et en même temps. C’est la raison pour laquelle, et c’est l’une des caractéristiques de l’ensemble des pays du Sud et de l’Algérie en particulier. Nous devons faire face simultanément aux problèmes liés aux maladies du sous-développement, en particulier ceux qui sont liés aux maladies transmissibles et développer parallèlement des programmes de santé destinés à affronter les nouvelles maladies non transmissibles qui sont aujourd’hui en train d’émerger, en particulier le cancer, le diabète, etc. Ce double fardeau induit déjà et va induire de plus en plus chaque année une demande très forte de soins avec des moyens à mettre en œuvre qui sont très largement en-dessous de ce qui est escompté. A mon avis, cet écart entre cette montée des besoins et cette stagnation en </w:t>
      </w:r>
      <w:r w:rsidRPr="00661A0A">
        <w:rPr>
          <w:rFonts w:asciiTheme="majorBidi" w:hAnsiTheme="majorBidi" w:cstheme="majorBidi"/>
          <w:sz w:val="24"/>
          <w:szCs w:val="24"/>
        </w:rPr>
        <w:lastRenderedPageBreak/>
        <w:t>matière de moyens est l’un des défis les plus importants que le système de santé algérien va devoir affronter dans les années à venir</w:t>
      </w:r>
      <w:r w:rsidR="00DA1B74" w:rsidRPr="00661A0A">
        <w:rPr>
          <w:rStyle w:val="Appelnotedebasdep"/>
          <w:rFonts w:asciiTheme="majorBidi" w:hAnsiTheme="majorBidi" w:cstheme="majorBidi"/>
          <w:sz w:val="24"/>
          <w:szCs w:val="24"/>
        </w:rPr>
        <w:footnoteReference w:id="25"/>
      </w:r>
      <w:r w:rsidRPr="00661A0A">
        <w:rPr>
          <w:rFonts w:asciiTheme="majorBidi" w:hAnsiTheme="majorBidi" w:cstheme="majorBidi"/>
          <w:sz w:val="24"/>
          <w:szCs w:val="24"/>
        </w:rPr>
        <w:t>.</w:t>
      </w:r>
    </w:p>
    <w:p w:rsidR="00BB1524" w:rsidRPr="004F2201" w:rsidRDefault="00BB1524" w:rsidP="0053706E">
      <w:pPr>
        <w:jc w:val="both"/>
        <w:rPr>
          <w:rFonts w:asciiTheme="majorBidi" w:hAnsiTheme="majorBidi" w:cstheme="majorBidi"/>
          <w:b/>
          <w:bCs/>
          <w:sz w:val="24"/>
          <w:szCs w:val="24"/>
        </w:rPr>
      </w:pPr>
      <w:r w:rsidRPr="004F2201">
        <w:rPr>
          <w:rFonts w:asciiTheme="majorBidi" w:hAnsiTheme="majorBidi" w:cstheme="majorBidi"/>
          <w:b/>
          <w:bCs/>
          <w:sz w:val="24"/>
          <w:szCs w:val="24"/>
        </w:rPr>
        <w:t>Liste bibliographique :</w:t>
      </w:r>
    </w:p>
    <w:p w:rsidR="0069200D" w:rsidRPr="00B23238" w:rsidRDefault="00B66CF3" w:rsidP="00B23238">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w:t>
      </w:r>
      <w:r w:rsidR="0069200D" w:rsidRPr="00B23238">
        <w:rPr>
          <w:rFonts w:asciiTheme="majorBidi" w:hAnsiTheme="majorBidi" w:cstheme="majorBidi"/>
          <w:sz w:val="24"/>
          <w:szCs w:val="24"/>
        </w:rPr>
        <w:t xml:space="preserve">AMAROUCHE. S, Les </w:t>
      </w:r>
      <w:r w:rsidR="004F2201" w:rsidRPr="00B23238">
        <w:rPr>
          <w:rFonts w:asciiTheme="majorBidi" w:hAnsiTheme="majorBidi" w:cstheme="majorBidi"/>
          <w:sz w:val="24"/>
          <w:szCs w:val="24"/>
        </w:rPr>
        <w:t>systèmes</w:t>
      </w:r>
      <w:r w:rsidR="0069200D" w:rsidRPr="00B23238">
        <w:rPr>
          <w:rFonts w:asciiTheme="majorBidi" w:hAnsiTheme="majorBidi" w:cstheme="majorBidi"/>
          <w:sz w:val="24"/>
          <w:szCs w:val="24"/>
        </w:rPr>
        <w:t xml:space="preserve"> de santé dans le monde, faculté de méd</w:t>
      </w:r>
      <w:r w:rsidR="00FF73AB">
        <w:rPr>
          <w:rFonts w:asciiTheme="majorBidi" w:hAnsiTheme="majorBidi" w:cstheme="majorBidi"/>
          <w:sz w:val="24"/>
          <w:szCs w:val="24"/>
        </w:rPr>
        <w:t>ecine, Constantine, 2017</w:t>
      </w:r>
      <w:r w:rsidR="0069200D" w:rsidRPr="00B23238">
        <w:rPr>
          <w:rFonts w:asciiTheme="majorBidi" w:hAnsiTheme="majorBidi" w:cstheme="majorBidi"/>
          <w:sz w:val="24"/>
          <w:szCs w:val="24"/>
        </w:rPr>
        <w:t>.</w:t>
      </w:r>
    </w:p>
    <w:p w:rsidR="00316C0E" w:rsidRPr="00B23238" w:rsidRDefault="00B66CF3" w:rsidP="00B23238">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w:t>
      </w:r>
      <w:r w:rsidR="00316C0E" w:rsidRPr="00B23238">
        <w:rPr>
          <w:rFonts w:asciiTheme="majorBidi" w:hAnsiTheme="majorBidi" w:cstheme="majorBidi"/>
          <w:sz w:val="24"/>
          <w:szCs w:val="24"/>
        </w:rPr>
        <w:t>Dr. N. FERMAS, Le système de santé Algérien, cours destiné aux :1</w:t>
      </w:r>
      <w:r w:rsidR="00316C0E" w:rsidRPr="00B23238">
        <w:rPr>
          <w:rFonts w:asciiTheme="majorBidi" w:hAnsiTheme="majorBidi" w:cstheme="majorBidi"/>
          <w:sz w:val="24"/>
          <w:szCs w:val="24"/>
          <w:vertAlign w:val="superscript"/>
        </w:rPr>
        <w:t>eme</w:t>
      </w:r>
      <w:r w:rsidR="00316C0E" w:rsidRPr="00B23238">
        <w:rPr>
          <w:rFonts w:asciiTheme="majorBidi" w:hAnsiTheme="majorBidi" w:cstheme="majorBidi"/>
          <w:sz w:val="24"/>
          <w:szCs w:val="24"/>
        </w:rPr>
        <w:t xml:space="preserve"> année médecine, module : santé pu</w:t>
      </w:r>
      <w:r w:rsidR="00FF73AB">
        <w:rPr>
          <w:rFonts w:asciiTheme="majorBidi" w:hAnsiTheme="majorBidi" w:cstheme="majorBidi"/>
          <w:sz w:val="24"/>
          <w:szCs w:val="24"/>
        </w:rPr>
        <w:t>blique, 2020/2021</w:t>
      </w:r>
      <w:r w:rsidR="00316C0E" w:rsidRPr="00B23238">
        <w:rPr>
          <w:rFonts w:asciiTheme="majorBidi" w:hAnsiTheme="majorBidi" w:cstheme="majorBidi"/>
          <w:sz w:val="24"/>
          <w:szCs w:val="24"/>
        </w:rPr>
        <w:t>.</w:t>
      </w:r>
    </w:p>
    <w:p w:rsidR="00585A01" w:rsidRPr="00B23238" w:rsidRDefault="00B66CF3" w:rsidP="00B23238">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w:t>
      </w:r>
      <w:r w:rsidR="00585A01" w:rsidRPr="00B23238">
        <w:rPr>
          <w:rFonts w:asciiTheme="majorBidi" w:hAnsiTheme="majorBidi" w:cstheme="majorBidi"/>
          <w:sz w:val="24"/>
          <w:szCs w:val="24"/>
        </w:rPr>
        <w:t xml:space="preserve">Dr. BOUYOUCEF-BARR Djamila, La construction du système national de santé, la revue sciences </w:t>
      </w:r>
      <w:r w:rsidRPr="00B23238">
        <w:rPr>
          <w:rFonts w:asciiTheme="majorBidi" w:hAnsiTheme="majorBidi" w:cstheme="majorBidi"/>
          <w:sz w:val="24"/>
          <w:szCs w:val="24"/>
        </w:rPr>
        <w:t>commerciales</w:t>
      </w:r>
      <w:r w:rsidR="00585A01" w:rsidRPr="00B23238">
        <w:rPr>
          <w:rFonts w:asciiTheme="majorBidi" w:hAnsiTheme="majorBidi" w:cstheme="majorBidi"/>
          <w:sz w:val="24"/>
          <w:szCs w:val="24"/>
        </w:rPr>
        <w:t>, A</w:t>
      </w:r>
      <w:r w:rsidR="00FF73AB">
        <w:rPr>
          <w:rFonts w:asciiTheme="majorBidi" w:hAnsiTheme="majorBidi" w:cstheme="majorBidi"/>
          <w:sz w:val="24"/>
          <w:szCs w:val="24"/>
        </w:rPr>
        <w:t>lger, 2007</w:t>
      </w:r>
      <w:r w:rsidR="00585A01" w:rsidRPr="00B23238">
        <w:rPr>
          <w:rFonts w:asciiTheme="majorBidi" w:hAnsiTheme="majorBidi" w:cstheme="majorBidi"/>
          <w:sz w:val="24"/>
          <w:szCs w:val="24"/>
        </w:rPr>
        <w:t>.</w:t>
      </w:r>
    </w:p>
    <w:p w:rsidR="002D2CCF" w:rsidRPr="00B23238" w:rsidRDefault="00B66CF3" w:rsidP="00B23238">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w:t>
      </w:r>
      <w:r w:rsidR="002D2CCF" w:rsidRPr="00B23238">
        <w:rPr>
          <w:rFonts w:asciiTheme="majorBidi" w:hAnsiTheme="majorBidi" w:cstheme="majorBidi"/>
          <w:sz w:val="24"/>
          <w:szCs w:val="24"/>
        </w:rPr>
        <w:t xml:space="preserve">Farid CHAOUI, Le système de sante en Algérie : un enjeu stratégiques, état des lieux, enjeux et </w:t>
      </w:r>
      <w:r w:rsidRPr="00B23238">
        <w:rPr>
          <w:rFonts w:asciiTheme="majorBidi" w:hAnsiTheme="majorBidi" w:cstheme="majorBidi"/>
          <w:sz w:val="24"/>
          <w:szCs w:val="24"/>
        </w:rPr>
        <w:t>perspectives,</w:t>
      </w:r>
      <w:r w:rsidR="002D2CCF" w:rsidRPr="00B23238">
        <w:rPr>
          <w:rFonts w:asciiTheme="majorBidi" w:hAnsiTheme="majorBidi" w:cstheme="majorBidi"/>
          <w:sz w:val="24"/>
          <w:szCs w:val="24"/>
        </w:rPr>
        <w:t xml:space="preserve"> institut national d’études de stratégie g</w:t>
      </w:r>
      <w:r w:rsidR="002441C0">
        <w:rPr>
          <w:rFonts w:asciiTheme="majorBidi" w:hAnsiTheme="majorBidi" w:cstheme="majorBidi"/>
          <w:sz w:val="24"/>
          <w:szCs w:val="24"/>
        </w:rPr>
        <w:t>lobale, 2015, Alger</w:t>
      </w:r>
      <w:r w:rsidR="002D2CCF" w:rsidRPr="00B23238">
        <w:rPr>
          <w:rFonts w:asciiTheme="majorBidi" w:hAnsiTheme="majorBidi" w:cstheme="majorBidi"/>
          <w:sz w:val="24"/>
          <w:szCs w:val="24"/>
        </w:rPr>
        <w:t>.</w:t>
      </w:r>
    </w:p>
    <w:p w:rsidR="00B66CF3" w:rsidRPr="00B23238" w:rsidRDefault="00B66CF3" w:rsidP="00B23238">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-Faou AL, L’économie de la santé en question, Allemagne, France, Royaume-Unis, États-Unis, Canada, Coll. Sciences humaines en médecine, Paris (France),  2003.</w:t>
      </w:r>
    </w:p>
    <w:p w:rsidR="002D2CCF" w:rsidRPr="00B23238" w:rsidRDefault="00B66CF3" w:rsidP="00B23238">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w:t>
      </w:r>
      <w:r w:rsidR="002D2CCF" w:rsidRPr="00B23238">
        <w:rPr>
          <w:rFonts w:asciiTheme="majorBidi" w:hAnsiTheme="majorBidi" w:cstheme="majorBidi"/>
          <w:sz w:val="24"/>
          <w:szCs w:val="24"/>
        </w:rPr>
        <w:t xml:space="preserve">Obrou Marie Victoire A.D Oyana Ela Cleopatra , Le financement du système de santé en Algérie : apports des usagers, </w:t>
      </w:r>
      <w:r w:rsidR="00BA0D9C">
        <w:rPr>
          <w:rFonts w:asciiTheme="majorBidi" w:hAnsiTheme="majorBidi" w:cstheme="majorBidi"/>
          <w:sz w:val="24"/>
          <w:szCs w:val="24"/>
        </w:rPr>
        <w:t>Tizi-Ouzou, 2018</w:t>
      </w:r>
      <w:r w:rsidR="002D2CCF" w:rsidRPr="00B23238">
        <w:rPr>
          <w:rFonts w:asciiTheme="majorBidi" w:hAnsiTheme="majorBidi" w:cstheme="majorBidi"/>
          <w:sz w:val="24"/>
          <w:szCs w:val="24"/>
        </w:rPr>
        <w:t xml:space="preserve">. </w:t>
      </w:r>
    </w:p>
    <w:p w:rsidR="00044035" w:rsidRPr="00B23238" w:rsidRDefault="00B66CF3" w:rsidP="00B23238">
      <w:pPr>
        <w:shd w:val="clear" w:color="auto" w:fill="FFFFFF"/>
        <w:spacing w:before="100" w:beforeAutospacing="1" w:after="100" w:afterAutospacing="1"/>
        <w:jc w:val="both"/>
        <w:rPr>
          <w:rFonts w:asciiTheme="majorBidi" w:eastAsia="Times New Roman" w:hAnsiTheme="majorBidi" w:cstheme="majorBidi"/>
          <w:sz w:val="24"/>
          <w:szCs w:val="24"/>
          <w:lang w:eastAsia="fr-FR"/>
        </w:rPr>
      </w:pPr>
      <w:r w:rsidRPr="00B23238">
        <w:rPr>
          <w:rFonts w:asciiTheme="majorBidi" w:hAnsiTheme="majorBidi" w:cstheme="majorBidi"/>
          <w:sz w:val="24"/>
          <w:szCs w:val="24"/>
        </w:rPr>
        <w:t>-</w:t>
      </w:r>
      <w:hyperlink r:id="rId33" w:history="1">
        <w:r w:rsidR="00044035" w:rsidRPr="00B23238">
          <w:rPr>
            <w:rFonts w:asciiTheme="majorBidi" w:eastAsia="Times New Roman" w:hAnsiTheme="majorBidi" w:cstheme="majorBidi"/>
            <w:sz w:val="24"/>
            <w:szCs w:val="24"/>
            <w:lang w:eastAsia="fr-FR"/>
          </w:rPr>
          <w:t>Perrine Balivet</w:t>
        </w:r>
      </w:hyperlink>
      <w:r w:rsidR="00044035" w:rsidRPr="00B23238">
        <w:rPr>
          <w:rFonts w:asciiTheme="majorBidi" w:eastAsia="Times New Roman" w:hAnsiTheme="majorBidi" w:cstheme="majorBidi"/>
          <w:sz w:val="24"/>
          <w:szCs w:val="24"/>
          <w:lang w:eastAsia="fr-FR"/>
        </w:rPr>
        <w:t>,</w:t>
      </w:r>
      <w:r w:rsidR="00044035" w:rsidRPr="00B23238">
        <w:rPr>
          <w:rFonts w:asciiTheme="majorBidi" w:hAnsiTheme="majorBidi" w:cstheme="majorBidi"/>
          <w:sz w:val="24"/>
          <w:szCs w:val="24"/>
        </w:rPr>
        <w:t xml:space="preserve"> </w:t>
      </w:r>
      <w:r w:rsidR="00044035" w:rsidRPr="00B23238">
        <w:rPr>
          <w:rFonts w:asciiTheme="majorBidi" w:eastAsia="Times New Roman" w:hAnsiTheme="majorBidi" w:cstheme="majorBidi"/>
          <w:sz w:val="24"/>
          <w:szCs w:val="24"/>
          <w:lang w:eastAsia="fr-FR"/>
        </w:rPr>
        <w:t>L’hôpital, acteur central d’une “nouvelle Santé publique” ? Dans </w:t>
      </w:r>
      <w:hyperlink r:id="rId34" w:history="1">
        <w:r w:rsidR="00044035" w:rsidRPr="00B23238">
          <w:rPr>
            <w:rFonts w:asciiTheme="majorBidi" w:eastAsia="Times New Roman" w:hAnsiTheme="majorBidi" w:cstheme="majorBidi"/>
            <w:sz w:val="24"/>
            <w:szCs w:val="24"/>
            <w:lang w:eastAsia="fr-FR"/>
          </w:rPr>
          <w:t>Après-demain</w:t>
        </w:r>
      </w:hyperlink>
      <w:r w:rsidR="00044035" w:rsidRPr="00B23238">
        <w:rPr>
          <w:rFonts w:asciiTheme="majorBidi" w:eastAsia="Times New Roman" w:hAnsiTheme="majorBidi" w:cstheme="majorBidi"/>
          <w:sz w:val="24"/>
          <w:szCs w:val="24"/>
          <w:lang w:eastAsia="fr-FR"/>
        </w:rPr>
        <w:t> </w:t>
      </w:r>
      <w:hyperlink r:id="rId35" w:history="1">
        <w:r w:rsidR="00044035" w:rsidRPr="00B23238">
          <w:rPr>
            <w:rFonts w:asciiTheme="majorBidi" w:eastAsia="Times New Roman" w:hAnsiTheme="majorBidi" w:cstheme="majorBidi"/>
            <w:sz w:val="24"/>
            <w:szCs w:val="24"/>
            <w:lang w:eastAsia="fr-FR"/>
          </w:rPr>
          <w:t>2009/4 (N ° 12, NF)</w:t>
        </w:r>
      </w:hyperlink>
      <w:r w:rsidR="00044035" w:rsidRPr="00B23238">
        <w:rPr>
          <w:rFonts w:asciiTheme="majorBidi" w:eastAsia="Times New Roman" w:hAnsiTheme="majorBidi" w:cstheme="majorBidi"/>
          <w:sz w:val="24"/>
          <w:szCs w:val="24"/>
          <w:lang w:eastAsia="fr-FR"/>
        </w:rPr>
        <w:t>.</w:t>
      </w:r>
    </w:p>
    <w:p w:rsidR="00316C0E" w:rsidRPr="00B23238" w:rsidRDefault="00B66CF3" w:rsidP="00B23238">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w:t>
      </w:r>
      <w:r w:rsidR="00CC37C6" w:rsidRPr="00B23238">
        <w:rPr>
          <w:rFonts w:asciiTheme="majorBidi" w:hAnsiTheme="majorBidi" w:cstheme="majorBidi"/>
          <w:sz w:val="24"/>
          <w:szCs w:val="24"/>
        </w:rPr>
        <w:t>Pr Ag S. GUEMACHE, Histoire des hôpitaux de l’antiquité à nos jours, facult</w:t>
      </w:r>
      <w:r w:rsidR="00AD71E1">
        <w:rPr>
          <w:rFonts w:asciiTheme="majorBidi" w:hAnsiTheme="majorBidi" w:cstheme="majorBidi"/>
          <w:sz w:val="24"/>
          <w:szCs w:val="24"/>
        </w:rPr>
        <w:t>é de médecine, Sétif, 2018</w:t>
      </w:r>
      <w:r w:rsidR="00CC37C6" w:rsidRPr="00B23238">
        <w:rPr>
          <w:rFonts w:asciiTheme="majorBidi" w:hAnsiTheme="majorBidi" w:cstheme="majorBidi"/>
          <w:sz w:val="24"/>
          <w:szCs w:val="24"/>
        </w:rPr>
        <w:t>.</w:t>
      </w:r>
    </w:p>
    <w:p w:rsidR="00FB3510" w:rsidRPr="00B23238" w:rsidRDefault="00B66CF3" w:rsidP="007E27A5">
      <w:pPr>
        <w:pStyle w:val="Notedebasdepage"/>
        <w:spacing w:line="276" w:lineRule="auto"/>
        <w:jc w:val="both"/>
        <w:rPr>
          <w:rFonts w:asciiTheme="majorBidi" w:hAnsiTheme="majorBidi" w:cstheme="majorBidi"/>
          <w:sz w:val="24"/>
          <w:szCs w:val="24"/>
        </w:rPr>
      </w:pPr>
      <w:r w:rsidRPr="00B23238">
        <w:rPr>
          <w:rFonts w:asciiTheme="majorBidi" w:hAnsiTheme="majorBidi" w:cstheme="majorBidi"/>
          <w:sz w:val="24"/>
          <w:szCs w:val="24"/>
        </w:rPr>
        <w:t>-</w:t>
      </w:r>
      <w:r w:rsidR="00FB3510" w:rsidRPr="00B23238">
        <w:rPr>
          <w:rFonts w:asciiTheme="majorBidi" w:hAnsiTheme="majorBidi" w:cstheme="majorBidi"/>
          <w:sz w:val="24"/>
          <w:szCs w:val="24"/>
        </w:rPr>
        <w:t>Zaidi Zoubida, Les systèmes de santé monde et Algérie, Algérie, 2014.</w:t>
      </w:r>
    </w:p>
    <w:p w:rsidR="00B550F1" w:rsidRPr="00B607E3" w:rsidRDefault="00681C91" w:rsidP="00B607E3">
      <w:pPr>
        <w:pStyle w:val="Notedebasdepage"/>
        <w:rPr>
          <w:rFonts w:asciiTheme="majorBidi" w:hAnsiTheme="majorBidi" w:cstheme="majorBidi"/>
          <w:sz w:val="24"/>
          <w:szCs w:val="24"/>
        </w:rPr>
      </w:pPr>
      <w:hyperlink r:id="rId36" w:history="1">
        <w:r w:rsidR="001D18A8" w:rsidRPr="00453EA7">
          <w:rPr>
            <w:rStyle w:val="Lienhypertexte"/>
            <w:rFonts w:asciiTheme="majorBidi" w:hAnsiTheme="majorBidi" w:cstheme="majorBidi"/>
            <w:sz w:val="24"/>
            <w:szCs w:val="24"/>
            <w:u w:val="none"/>
          </w:rPr>
          <w:t>https://www.universalis.fr/encyclopedie/hopital-histoire-de-l/1-le-developpement-historique-des-hopitaux/</w:t>
        </w:r>
      </w:hyperlink>
      <w:r w:rsidR="001D18A8" w:rsidRPr="00453EA7">
        <w:rPr>
          <w:rFonts w:asciiTheme="majorBidi" w:hAnsiTheme="majorBidi" w:cstheme="majorBidi"/>
          <w:sz w:val="24"/>
          <w:szCs w:val="24"/>
        </w:rPr>
        <w:t xml:space="preserve"> consulté le 30/04/2021 à 12h30.</w:t>
      </w:r>
    </w:p>
    <w:p w:rsidR="001C1110" w:rsidRDefault="001C1110" w:rsidP="00BB1524">
      <w:pPr>
        <w:pStyle w:val="Notedebasdepage"/>
      </w:pPr>
    </w:p>
    <w:p w:rsidR="00BB1524" w:rsidRPr="00B607E3" w:rsidRDefault="00F85247" w:rsidP="0053706E">
      <w:pPr>
        <w:jc w:val="both"/>
        <w:rPr>
          <w:rFonts w:asciiTheme="majorBidi" w:hAnsiTheme="majorBidi" w:cstheme="majorBidi"/>
          <w:sz w:val="24"/>
          <w:szCs w:val="24"/>
        </w:rPr>
      </w:pPr>
      <w:r w:rsidRPr="00B607E3">
        <w:rPr>
          <w:rFonts w:asciiTheme="majorBidi" w:hAnsiTheme="majorBidi" w:cstheme="majorBidi"/>
          <w:sz w:val="24"/>
          <w:szCs w:val="24"/>
        </w:rPr>
        <w:t>EconomieSociété.</w:t>
      </w:r>
      <w:hyperlink r:id="rId37" w:history="1">
        <w:r w:rsidRPr="00B607E3">
          <w:rPr>
            <w:rStyle w:val="Lienhypertexte"/>
            <w:rFonts w:asciiTheme="majorBidi" w:hAnsiTheme="majorBidi" w:cstheme="majorBidi"/>
            <w:sz w:val="24"/>
            <w:szCs w:val="24"/>
            <w:u w:val="none"/>
          </w:rPr>
          <w:t>http://www.creaddz.org/cinquanteans/Communication_2012/SNOUSSI_ZOUATNI.pdf. P6</w:t>
        </w:r>
      </w:hyperlink>
      <w:r w:rsidRPr="00B607E3">
        <w:rPr>
          <w:rFonts w:asciiTheme="majorBidi" w:hAnsiTheme="majorBidi" w:cstheme="majorBidi"/>
          <w:sz w:val="24"/>
          <w:szCs w:val="24"/>
        </w:rPr>
        <w:t>, consulté 18/05/2021 à 12h15</w:t>
      </w:r>
      <w:r w:rsidR="00B607E3">
        <w:rPr>
          <w:rFonts w:asciiTheme="majorBidi" w:hAnsiTheme="majorBidi" w:cstheme="majorBidi"/>
          <w:sz w:val="24"/>
          <w:szCs w:val="24"/>
        </w:rPr>
        <w:t>.</w:t>
      </w:r>
    </w:p>
    <w:p w:rsidR="00B53D88" w:rsidRPr="0011147F" w:rsidRDefault="00681C91" w:rsidP="00B53D88">
      <w:pPr>
        <w:pStyle w:val="Notedebasdepage"/>
        <w:rPr>
          <w:rFonts w:asciiTheme="majorBidi" w:hAnsiTheme="majorBidi" w:cstheme="majorBidi"/>
          <w:sz w:val="24"/>
          <w:szCs w:val="24"/>
        </w:rPr>
      </w:pPr>
      <w:hyperlink r:id="rId38" w:history="1">
        <w:r w:rsidR="00B53D88" w:rsidRPr="0011147F">
          <w:rPr>
            <w:rStyle w:val="Lienhypertexte"/>
            <w:rFonts w:asciiTheme="majorBidi" w:hAnsiTheme="majorBidi" w:cstheme="majorBidi"/>
            <w:sz w:val="24"/>
            <w:szCs w:val="24"/>
            <w:u w:val="none"/>
          </w:rPr>
          <w:t>https://www.cap-concours.fr/sanitaire-et-social/concours-paramedicaux/reviser/l-organisation-du-systeme-de-sante-cc_san_05</w:t>
        </w:r>
      </w:hyperlink>
      <w:r w:rsidR="00B53D88" w:rsidRPr="0011147F">
        <w:rPr>
          <w:rFonts w:asciiTheme="majorBidi" w:hAnsiTheme="majorBidi" w:cstheme="majorBidi"/>
          <w:sz w:val="24"/>
          <w:szCs w:val="24"/>
        </w:rPr>
        <w:t>, consulté le 22/05/2021 à 21h45.</w:t>
      </w:r>
    </w:p>
    <w:p w:rsidR="00B67F57" w:rsidRPr="0011147F" w:rsidRDefault="00681C91" w:rsidP="00B67F57">
      <w:pPr>
        <w:pStyle w:val="Notedebasdepage"/>
        <w:rPr>
          <w:rFonts w:asciiTheme="majorBidi" w:hAnsiTheme="majorBidi" w:cstheme="majorBidi"/>
          <w:sz w:val="24"/>
          <w:szCs w:val="24"/>
        </w:rPr>
      </w:pPr>
      <w:hyperlink r:id="rId39" w:history="1">
        <w:r w:rsidR="00B67F57" w:rsidRPr="0011147F">
          <w:rPr>
            <w:rStyle w:val="Lienhypertexte"/>
            <w:rFonts w:asciiTheme="majorBidi" w:hAnsiTheme="majorBidi" w:cstheme="majorBidi"/>
            <w:sz w:val="24"/>
            <w:szCs w:val="24"/>
            <w:u w:val="none"/>
          </w:rPr>
          <w:t>https://fr.wikipedia.org/wiki/Syst%C3%A8me_de_sant%C3%A9</w:t>
        </w:r>
      </w:hyperlink>
      <w:r w:rsidR="00B67F57" w:rsidRPr="0011147F">
        <w:rPr>
          <w:rFonts w:asciiTheme="majorBidi" w:hAnsiTheme="majorBidi" w:cstheme="majorBidi"/>
          <w:sz w:val="24"/>
          <w:szCs w:val="24"/>
        </w:rPr>
        <w:t>, consulté le 16/05/2021 à 22h56.</w:t>
      </w:r>
    </w:p>
    <w:p w:rsidR="00B67F57" w:rsidRPr="0011147F" w:rsidRDefault="00681C91" w:rsidP="00B53D88">
      <w:pPr>
        <w:pStyle w:val="Notedebasdepage"/>
        <w:rPr>
          <w:rFonts w:asciiTheme="majorBidi" w:hAnsiTheme="majorBidi" w:cstheme="majorBidi"/>
          <w:sz w:val="24"/>
          <w:szCs w:val="24"/>
        </w:rPr>
      </w:pPr>
      <w:hyperlink r:id="rId40" w:history="1">
        <w:r w:rsidR="00F9084C" w:rsidRPr="0011147F">
          <w:rPr>
            <w:rStyle w:val="Lienhypertexte"/>
            <w:rFonts w:asciiTheme="majorBidi" w:hAnsiTheme="majorBidi" w:cstheme="majorBidi"/>
            <w:sz w:val="24"/>
            <w:szCs w:val="24"/>
            <w:u w:val="none"/>
          </w:rPr>
          <w:t>https://www.who.int/healthsystems/about/fr/</w:t>
        </w:r>
      </w:hyperlink>
      <w:r w:rsidR="00F9084C" w:rsidRPr="0011147F">
        <w:rPr>
          <w:rFonts w:asciiTheme="majorBidi" w:hAnsiTheme="majorBidi" w:cstheme="majorBidi"/>
          <w:sz w:val="24"/>
          <w:szCs w:val="24"/>
        </w:rPr>
        <w:t>, consulté le 15/05/2021, à 23h30.</w:t>
      </w:r>
    </w:p>
    <w:p w:rsidR="00E95FA2" w:rsidRPr="00661A0A" w:rsidRDefault="00E95FA2" w:rsidP="0053706E">
      <w:pPr>
        <w:jc w:val="both"/>
        <w:rPr>
          <w:rFonts w:asciiTheme="majorBidi" w:hAnsiTheme="majorBidi" w:cstheme="majorBidi"/>
          <w:sz w:val="24"/>
          <w:szCs w:val="24"/>
        </w:rPr>
      </w:pPr>
    </w:p>
    <w:p w:rsidR="00E95FA2" w:rsidRPr="00661A0A" w:rsidRDefault="00E95FA2" w:rsidP="0053706E">
      <w:pPr>
        <w:jc w:val="both"/>
        <w:rPr>
          <w:rFonts w:asciiTheme="majorBidi" w:hAnsiTheme="majorBidi" w:cstheme="majorBidi"/>
          <w:sz w:val="24"/>
          <w:szCs w:val="24"/>
        </w:rPr>
      </w:pPr>
    </w:p>
    <w:p w:rsidR="00E95FA2" w:rsidRPr="00661A0A" w:rsidRDefault="00661A0A" w:rsidP="00661A0A">
      <w:pPr>
        <w:tabs>
          <w:tab w:val="left" w:pos="1035"/>
        </w:tabs>
        <w:jc w:val="both"/>
        <w:rPr>
          <w:rFonts w:asciiTheme="majorBidi" w:hAnsiTheme="majorBidi" w:cstheme="majorBidi"/>
          <w:sz w:val="24"/>
          <w:szCs w:val="24"/>
        </w:rPr>
      </w:pPr>
      <w:r>
        <w:rPr>
          <w:rFonts w:asciiTheme="majorBidi" w:hAnsiTheme="majorBidi" w:cstheme="majorBidi"/>
          <w:sz w:val="24"/>
          <w:szCs w:val="24"/>
        </w:rPr>
        <w:tab/>
      </w:r>
    </w:p>
    <w:p w:rsidR="00E95FA2" w:rsidRPr="00661A0A" w:rsidRDefault="00E95FA2" w:rsidP="0053706E">
      <w:pPr>
        <w:jc w:val="both"/>
        <w:rPr>
          <w:rFonts w:asciiTheme="majorBidi" w:hAnsiTheme="majorBidi" w:cstheme="majorBidi"/>
          <w:sz w:val="24"/>
          <w:szCs w:val="24"/>
        </w:rPr>
      </w:pPr>
    </w:p>
    <w:p w:rsidR="00DA1B74" w:rsidRPr="00661A0A" w:rsidRDefault="00E95FA2" w:rsidP="00E95FA2">
      <w:pPr>
        <w:tabs>
          <w:tab w:val="left" w:pos="2970"/>
        </w:tabs>
        <w:rPr>
          <w:rFonts w:asciiTheme="majorBidi" w:hAnsiTheme="majorBidi" w:cstheme="majorBidi"/>
          <w:sz w:val="24"/>
          <w:szCs w:val="24"/>
        </w:rPr>
      </w:pPr>
      <w:r w:rsidRPr="00661A0A">
        <w:rPr>
          <w:rFonts w:asciiTheme="majorBidi" w:hAnsiTheme="majorBidi" w:cstheme="majorBidi"/>
          <w:sz w:val="24"/>
          <w:szCs w:val="24"/>
        </w:rPr>
        <w:tab/>
      </w:r>
    </w:p>
    <w:p w:rsidR="00DA1B74" w:rsidRPr="00661A0A" w:rsidRDefault="00DA1B74" w:rsidP="00DA1B74">
      <w:pPr>
        <w:rPr>
          <w:rFonts w:asciiTheme="majorBidi" w:hAnsiTheme="majorBidi" w:cstheme="majorBidi"/>
          <w:sz w:val="24"/>
          <w:szCs w:val="24"/>
        </w:rPr>
      </w:pPr>
    </w:p>
    <w:p w:rsidR="00DA1B74" w:rsidRPr="00661A0A" w:rsidRDefault="00DA1B74" w:rsidP="00DA1B74">
      <w:pPr>
        <w:rPr>
          <w:rFonts w:asciiTheme="majorBidi" w:hAnsiTheme="majorBidi" w:cstheme="majorBidi"/>
          <w:sz w:val="24"/>
          <w:szCs w:val="24"/>
        </w:rPr>
      </w:pPr>
    </w:p>
    <w:p w:rsidR="00DA1B74" w:rsidRPr="00661A0A" w:rsidRDefault="00DA1B74" w:rsidP="00DA1B74">
      <w:pPr>
        <w:rPr>
          <w:rFonts w:asciiTheme="majorBidi" w:hAnsiTheme="majorBidi" w:cstheme="majorBidi"/>
          <w:sz w:val="24"/>
          <w:szCs w:val="24"/>
        </w:rPr>
      </w:pPr>
    </w:p>
    <w:p w:rsidR="00DA1B74" w:rsidRPr="00661A0A" w:rsidRDefault="00DA1B74" w:rsidP="00DA1B74">
      <w:pPr>
        <w:rPr>
          <w:rFonts w:asciiTheme="majorBidi" w:hAnsiTheme="majorBidi" w:cstheme="majorBidi"/>
          <w:sz w:val="24"/>
          <w:szCs w:val="24"/>
        </w:rPr>
      </w:pPr>
    </w:p>
    <w:p w:rsidR="00DA1B74" w:rsidRPr="00661A0A" w:rsidRDefault="00DA1B74" w:rsidP="00DA1B74">
      <w:pPr>
        <w:rPr>
          <w:rFonts w:asciiTheme="majorBidi" w:hAnsiTheme="majorBidi" w:cstheme="majorBidi"/>
          <w:sz w:val="24"/>
          <w:szCs w:val="24"/>
        </w:rPr>
      </w:pPr>
    </w:p>
    <w:p w:rsidR="00DA1B74" w:rsidRPr="00661A0A" w:rsidRDefault="00DA1B74" w:rsidP="00DA1B74">
      <w:pPr>
        <w:rPr>
          <w:rFonts w:asciiTheme="majorBidi" w:hAnsiTheme="majorBidi" w:cstheme="majorBidi"/>
          <w:sz w:val="24"/>
          <w:szCs w:val="24"/>
        </w:rPr>
      </w:pPr>
    </w:p>
    <w:p w:rsidR="00DA1B74" w:rsidRPr="00661A0A" w:rsidRDefault="00DA1B74" w:rsidP="00DA1B74">
      <w:pPr>
        <w:rPr>
          <w:rFonts w:asciiTheme="majorBidi" w:hAnsiTheme="majorBidi" w:cstheme="majorBidi"/>
          <w:sz w:val="24"/>
          <w:szCs w:val="24"/>
        </w:rPr>
      </w:pPr>
    </w:p>
    <w:p w:rsidR="005D1359" w:rsidRPr="00661A0A" w:rsidRDefault="00DA1B74" w:rsidP="00DA1B74">
      <w:pPr>
        <w:tabs>
          <w:tab w:val="left" w:pos="3210"/>
        </w:tabs>
        <w:rPr>
          <w:rFonts w:asciiTheme="majorBidi" w:hAnsiTheme="majorBidi" w:cstheme="majorBidi"/>
          <w:sz w:val="24"/>
          <w:szCs w:val="24"/>
        </w:rPr>
      </w:pPr>
      <w:r w:rsidRPr="00661A0A">
        <w:rPr>
          <w:rFonts w:asciiTheme="majorBidi" w:hAnsiTheme="majorBidi" w:cstheme="majorBidi"/>
          <w:sz w:val="24"/>
          <w:szCs w:val="24"/>
        </w:rPr>
        <w:tab/>
      </w:r>
    </w:p>
    <w:sectPr w:rsidR="005D1359" w:rsidRPr="00661A0A" w:rsidSect="008078F4">
      <w:footerReference w:type="default" r:id="rId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135" w:rsidRDefault="003C2135" w:rsidP="001A1C88">
      <w:pPr>
        <w:spacing w:after="0" w:line="240" w:lineRule="auto"/>
      </w:pPr>
      <w:r>
        <w:separator/>
      </w:r>
    </w:p>
  </w:endnote>
  <w:endnote w:type="continuationSeparator" w:id="1">
    <w:p w:rsidR="003C2135" w:rsidRDefault="003C2135" w:rsidP="001A1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ublicaSans-Regular">
    <w:altName w:val="Times New Roman"/>
    <w:panose1 w:val="00000000000000000000"/>
    <w:charset w:val="00"/>
    <w:family w:val="roman"/>
    <w:notTrueType/>
    <w:pitch w:val="default"/>
    <w:sig w:usb0="00000000" w:usb1="00000000" w:usb2="00000000" w:usb3="00000000" w:csb0="00000000" w:csb1="00000000"/>
  </w:font>
  <w:font w:name="PublicaSans-Bold">
    <w:altName w:val="Times New Roman"/>
    <w:panose1 w:val="00000000000000000000"/>
    <w:charset w:val="00"/>
    <w:family w:val="roman"/>
    <w:notTrueType/>
    <w:pitch w:val="default"/>
    <w:sig w:usb0="00000000" w:usb1="00000000" w:usb2="00000000" w:usb3="00000000" w:csb0="0000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2969"/>
      <w:docPartObj>
        <w:docPartGallery w:val="Page Numbers (Bottom of Page)"/>
        <w:docPartUnique/>
      </w:docPartObj>
    </w:sdtPr>
    <w:sdtContent>
      <w:p w:rsidR="003913BD" w:rsidRDefault="003913B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3913BD" w:rsidRDefault="003913BD">
                    <w:pPr>
                      <w:jc w:val="center"/>
                    </w:pPr>
                    <w:fldSimple w:instr=" PAGE    \* MERGEFORMAT ">
                      <w:r w:rsidR="0054110D" w:rsidRPr="0054110D">
                        <w:rPr>
                          <w:noProof/>
                          <w:sz w:val="16"/>
                          <w:szCs w:val="16"/>
                        </w:rPr>
                        <w:t>9</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135" w:rsidRDefault="003C2135" w:rsidP="001A1C88">
      <w:pPr>
        <w:spacing w:after="0" w:line="240" w:lineRule="auto"/>
      </w:pPr>
      <w:r>
        <w:separator/>
      </w:r>
    </w:p>
  </w:footnote>
  <w:footnote w:type="continuationSeparator" w:id="1">
    <w:p w:rsidR="003C2135" w:rsidRDefault="003C2135" w:rsidP="001A1C88">
      <w:pPr>
        <w:spacing w:after="0" w:line="240" w:lineRule="auto"/>
      </w:pPr>
      <w:r>
        <w:continuationSeparator/>
      </w:r>
    </w:p>
  </w:footnote>
  <w:footnote w:id="2">
    <w:p w:rsidR="003913BD" w:rsidRPr="000A4B55" w:rsidRDefault="003913BD" w:rsidP="00D62B0C">
      <w:pPr>
        <w:spacing w:line="240" w:lineRule="auto"/>
        <w:rPr>
          <w:rFonts w:asciiTheme="majorBidi" w:hAnsiTheme="majorBidi" w:cstheme="majorBidi"/>
          <w:sz w:val="18"/>
          <w:szCs w:val="18"/>
        </w:rPr>
      </w:pPr>
      <w:r w:rsidRPr="000A4B55">
        <w:rPr>
          <w:rStyle w:val="Appelnotedebasdep"/>
          <w:rFonts w:asciiTheme="majorBidi" w:hAnsiTheme="majorBidi" w:cstheme="majorBidi"/>
          <w:sz w:val="18"/>
          <w:szCs w:val="18"/>
        </w:rPr>
        <w:footnoteRef/>
      </w:r>
      <w:r w:rsidRPr="000A4B55">
        <w:rPr>
          <w:rFonts w:asciiTheme="majorBidi" w:hAnsiTheme="majorBidi" w:cstheme="majorBidi"/>
          <w:sz w:val="18"/>
          <w:szCs w:val="18"/>
        </w:rPr>
        <w:t xml:space="preserve"> Pierre  RABARDEL, Nicole CARLIN  et  autres, op cit, p9.</w:t>
      </w:r>
    </w:p>
    <w:p w:rsidR="003913BD" w:rsidRPr="000A4B55" w:rsidRDefault="003913BD" w:rsidP="00D62B0C">
      <w:pPr>
        <w:pStyle w:val="Notedebasdepage"/>
        <w:rPr>
          <w:rFonts w:asciiTheme="majorBidi" w:hAnsiTheme="majorBidi" w:cstheme="majorBidi"/>
          <w:sz w:val="18"/>
          <w:szCs w:val="18"/>
        </w:rPr>
      </w:pPr>
    </w:p>
  </w:footnote>
  <w:footnote w:id="3">
    <w:p w:rsidR="003913BD" w:rsidRPr="00E63E8C" w:rsidRDefault="003913BD" w:rsidP="004F5B98">
      <w:pPr>
        <w:spacing w:line="360" w:lineRule="auto"/>
        <w:jc w:val="both"/>
        <w:rPr>
          <w:rFonts w:asciiTheme="majorBidi" w:hAnsiTheme="majorBidi" w:cstheme="majorBidi"/>
          <w:sz w:val="18"/>
          <w:szCs w:val="18"/>
        </w:rPr>
      </w:pPr>
      <w:r>
        <w:rPr>
          <w:rStyle w:val="Appelnotedebasdep"/>
        </w:rPr>
        <w:footnoteRef/>
      </w:r>
      <w:r w:rsidRPr="00E63E8C">
        <w:rPr>
          <w:rFonts w:asciiTheme="majorBidi" w:hAnsiTheme="majorBidi" w:cstheme="majorBidi"/>
          <w:sz w:val="18"/>
          <w:szCs w:val="18"/>
        </w:rPr>
        <w:t xml:space="preserve">Pierre HARICHAUX, Jean Pierre LIBERT, </w:t>
      </w:r>
      <w:r w:rsidRPr="00D24A1A">
        <w:rPr>
          <w:rFonts w:asciiTheme="majorBidi" w:hAnsiTheme="majorBidi" w:cstheme="majorBidi"/>
          <w:sz w:val="18"/>
          <w:szCs w:val="18"/>
          <w:u w:val="single"/>
        </w:rPr>
        <w:t>Ergonomie et prévention, des risques, prévention</w:t>
      </w:r>
      <w:r w:rsidRPr="00E63E8C">
        <w:rPr>
          <w:rFonts w:asciiTheme="majorBidi" w:hAnsiTheme="majorBidi" w:cstheme="majorBidi"/>
          <w:sz w:val="18"/>
          <w:szCs w:val="18"/>
        </w:rPr>
        <w:t>, tome 3, édition Chiron, Paris, 2003, p 170.</w:t>
      </w:r>
    </w:p>
    <w:p w:rsidR="003913BD" w:rsidRDefault="003913BD" w:rsidP="004F5B98">
      <w:pPr>
        <w:pStyle w:val="Notedebasdepage"/>
      </w:pPr>
    </w:p>
  </w:footnote>
  <w:footnote w:id="4">
    <w:p w:rsidR="003913BD" w:rsidRDefault="003913BD" w:rsidP="00C811F7">
      <w:pPr>
        <w:pStyle w:val="Notedebasdepage"/>
      </w:pPr>
      <w:r>
        <w:rPr>
          <w:rStyle w:val="Appelnotedebasdep"/>
        </w:rPr>
        <w:footnoteRef/>
      </w:r>
      <w:r w:rsidRPr="00F36B4A">
        <w:rPr>
          <w:rFonts w:asciiTheme="majorBidi" w:hAnsiTheme="majorBidi" w:cstheme="majorBidi"/>
          <w:sz w:val="18"/>
          <w:szCs w:val="18"/>
        </w:rPr>
        <w:t>Pierre HARICHAUX, Jean Pierre LIBERT</w:t>
      </w:r>
      <w:r>
        <w:rPr>
          <w:rFonts w:asciiTheme="majorBidi" w:hAnsiTheme="majorBidi" w:cstheme="majorBidi"/>
          <w:sz w:val="18"/>
          <w:szCs w:val="18"/>
        </w:rPr>
        <w:t>, op cit, p 170.</w:t>
      </w:r>
    </w:p>
  </w:footnote>
  <w:footnote w:id="5">
    <w:p w:rsidR="003913BD" w:rsidRDefault="003913BD" w:rsidP="00C811F7">
      <w:pPr>
        <w:pStyle w:val="Notedebasdepage"/>
      </w:pPr>
    </w:p>
    <w:p w:rsidR="003913BD" w:rsidRDefault="003913BD" w:rsidP="00C811F7">
      <w:pPr>
        <w:pStyle w:val="Notedebasdepage"/>
      </w:pPr>
    </w:p>
  </w:footnote>
  <w:footnote w:id="6">
    <w:p w:rsidR="003913BD" w:rsidRPr="00F11307" w:rsidRDefault="003913BD" w:rsidP="003B31B8">
      <w:pPr>
        <w:pStyle w:val="Notedebasdepage"/>
        <w:jc w:val="both"/>
        <w:rPr>
          <w:rFonts w:asciiTheme="majorBidi" w:hAnsiTheme="majorBidi" w:cstheme="majorBidi"/>
          <w:sz w:val="18"/>
          <w:szCs w:val="18"/>
        </w:rPr>
      </w:pPr>
    </w:p>
  </w:footnote>
  <w:footnote w:id="7">
    <w:p w:rsidR="003913BD" w:rsidRPr="00F11307" w:rsidRDefault="003913BD" w:rsidP="003B31B8">
      <w:pPr>
        <w:pStyle w:val="Notedebasdepage"/>
        <w:jc w:val="both"/>
        <w:rPr>
          <w:rFonts w:asciiTheme="majorBidi" w:hAnsiTheme="majorBidi" w:cstheme="majorBidi"/>
          <w:sz w:val="18"/>
          <w:szCs w:val="18"/>
        </w:rPr>
      </w:pPr>
    </w:p>
  </w:footnote>
  <w:footnote w:id="8">
    <w:p w:rsidR="003913BD" w:rsidRDefault="003913BD" w:rsidP="001A1C88">
      <w:pPr>
        <w:pStyle w:val="Notedebasdepage"/>
      </w:pPr>
      <w:r>
        <w:rPr>
          <w:rStyle w:val="Appelnotedebasdep"/>
        </w:rPr>
        <w:footnoteRef/>
      </w:r>
      <w:r>
        <w:t xml:space="preserve"> Pr Ag S. GUEMACHE, Histoire des hôpitaux de l’antiquité à nos jours, faculté de médecine, Sétif, 2018, p 05.</w:t>
      </w:r>
    </w:p>
  </w:footnote>
  <w:footnote w:id="9">
    <w:p w:rsidR="003913BD" w:rsidRDefault="003913BD" w:rsidP="00C441BB">
      <w:pPr>
        <w:pStyle w:val="Notedebasdepage"/>
      </w:pPr>
      <w:r>
        <w:rPr>
          <w:rStyle w:val="Appelnotedebasdep"/>
        </w:rPr>
        <w:footnoteRef/>
      </w:r>
      <w:r>
        <w:t xml:space="preserve"> </w:t>
      </w:r>
      <w:hyperlink r:id="rId1" w:history="1">
        <w:r w:rsidRPr="00F93007">
          <w:rPr>
            <w:rStyle w:val="Lienhypertexte"/>
          </w:rPr>
          <w:t>https://www.universalis.fr/encyclopedie/hopital-histoire-de-l/1-le-developpement-historique-des-hopitaux/</w:t>
        </w:r>
      </w:hyperlink>
      <w:r>
        <w:t xml:space="preserve"> consulté le 30/04/2021 à 12h30.</w:t>
      </w:r>
    </w:p>
    <w:p w:rsidR="003913BD" w:rsidRDefault="003913BD" w:rsidP="00C441BB">
      <w:pPr>
        <w:pStyle w:val="Notedebasdepage"/>
      </w:pPr>
    </w:p>
  </w:footnote>
  <w:footnote w:id="10">
    <w:p w:rsidR="003913BD" w:rsidRPr="00952BCB" w:rsidRDefault="003913BD" w:rsidP="00BD56C8">
      <w:pPr>
        <w:shd w:val="clear" w:color="auto" w:fill="FFFFFF"/>
        <w:spacing w:before="100" w:beforeAutospacing="1" w:after="100" w:afterAutospacing="1" w:line="326" w:lineRule="atLeast"/>
        <w:rPr>
          <w:rFonts w:asciiTheme="majorBidi" w:eastAsia="Times New Roman" w:hAnsiTheme="majorBidi" w:cstheme="majorBidi"/>
          <w:sz w:val="18"/>
          <w:szCs w:val="18"/>
          <w:lang w:eastAsia="fr-FR"/>
        </w:rPr>
      </w:pPr>
      <w:r w:rsidRPr="00952BCB">
        <w:rPr>
          <w:rStyle w:val="Appelnotedebasdep"/>
        </w:rPr>
        <w:footnoteRef/>
      </w:r>
      <w:hyperlink r:id="rId2" w:history="1">
        <w:r w:rsidRPr="00952BCB">
          <w:rPr>
            <w:rFonts w:asciiTheme="majorBidi" w:eastAsia="Times New Roman" w:hAnsiTheme="majorBidi" w:cstheme="majorBidi"/>
            <w:sz w:val="18"/>
            <w:szCs w:val="18"/>
            <w:lang w:eastAsia="fr-FR"/>
          </w:rPr>
          <w:t>Perrine Balivet</w:t>
        </w:r>
      </w:hyperlink>
      <w:r w:rsidRPr="00952BCB">
        <w:rPr>
          <w:rFonts w:asciiTheme="majorBidi" w:eastAsia="Times New Roman" w:hAnsiTheme="majorBidi" w:cstheme="majorBidi"/>
          <w:sz w:val="18"/>
          <w:szCs w:val="18"/>
          <w:lang w:eastAsia="fr-FR"/>
        </w:rPr>
        <w:t>,</w:t>
      </w:r>
      <w:r w:rsidRPr="00952BCB">
        <w:t xml:space="preserve"> </w:t>
      </w:r>
      <w:r w:rsidRPr="00952BCB">
        <w:rPr>
          <w:rFonts w:asciiTheme="majorBidi" w:eastAsia="Times New Roman" w:hAnsiTheme="majorBidi" w:cstheme="majorBidi"/>
          <w:sz w:val="18"/>
          <w:szCs w:val="18"/>
          <w:lang w:eastAsia="fr-FR"/>
        </w:rPr>
        <w:t>L’hôpital, acteur central d’une “nouvelle Santé publique” ? Dans </w:t>
      </w:r>
      <w:hyperlink r:id="rId3" w:history="1">
        <w:r w:rsidRPr="00952BCB">
          <w:rPr>
            <w:rFonts w:asciiTheme="majorBidi" w:eastAsia="Times New Roman" w:hAnsiTheme="majorBidi" w:cstheme="majorBidi"/>
            <w:sz w:val="18"/>
            <w:szCs w:val="18"/>
            <w:lang w:eastAsia="fr-FR"/>
          </w:rPr>
          <w:t>Après-demain</w:t>
        </w:r>
      </w:hyperlink>
      <w:r w:rsidRPr="00952BCB">
        <w:rPr>
          <w:rFonts w:asciiTheme="majorBidi" w:eastAsia="Times New Roman" w:hAnsiTheme="majorBidi" w:cstheme="majorBidi"/>
          <w:sz w:val="18"/>
          <w:szCs w:val="18"/>
          <w:lang w:eastAsia="fr-FR"/>
        </w:rPr>
        <w:t> </w:t>
      </w:r>
      <w:hyperlink r:id="rId4" w:history="1">
        <w:r w:rsidRPr="00952BCB">
          <w:rPr>
            <w:rFonts w:asciiTheme="majorBidi" w:eastAsia="Times New Roman" w:hAnsiTheme="majorBidi" w:cstheme="majorBidi"/>
            <w:sz w:val="18"/>
            <w:szCs w:val="18"/>
            <w:lang w:eastAsia="fr-FR"/>
          </w:rPr>
          <w:t>2009/4 (N ° 12, NF)</w:t>
        </w:r>
      </w:hyperlink>
      <w:r w:rsidRPr="00952BCB">
        <w:rPr>
          <w:rFonts w:asciiTheme="majorBidi" w:eastAsia="Times New Roman" w:hAnsiTheme="majorBidi" w:cstheme="majorBidi"/>
          <w:sz w:val="18"/>
          <w:szCs w:val="18"/>
          <w:lang w:eastAsia="fr-FR"/>
        </w:rPr>
        <w:t>, pages 9 à 12.</w:t>
      </w:r>
    </w:p>
    <w:p w:rsidR="003913BD" w:rsidRDefault="003913BD" w:rsidP="00BD56C8">
      <w:pPr>
        <w:pStyle w:val="Notedebasdepage"/>
      </w:pPr>
      <w:r>
        <w:t xml:space="preserve"> </w:t>
      </w:r>
    </w:p>
  </w:footnote>
  <w:footnote w:id="11">
    <w:p w:rsidR="003913BD" w:rsidRDefault="003913BD" w:rsidP="007622EB">
      <w:pPr>
        <w:pStyle w:val="Notedebasdepage"/>
      </w:pPr>
      <w:r>
        <w:rPr>
          <w:rStyle w:val="Appelnotedebasdep"/>
        </w:rPr>
        <w:footnoteRef/>
      </w:r>
      <w:r>
        <w:t xml:space="preserve"> Opcit, p 05.</w:t>
      </w:r>
    </w:p>
  </w:footnote>
  <w:footnote w:id="12">
    <w:p w:rsidR="003913BD" w:rsidRDefault="003913BD">
      <w:pPr>
        <w:pStyle w:val="Notedebasdepage"/>
      </w:pPr>
      <w:r>
        <w:rPr>
          <w:rStyle w:val="Appelnotedebasdep"/>
        </w:rPr>
        <w:footnoteRef/>
      </w:r>
      <w:r>
        <w:t xml:space="preserve"> Ibid.</w:t>
      </w:r>
    </w:p>
  </w:footnote>
  <w:footnote w:id="13">
    <w:p w:rsidR="003913BD" w:rsidRDefault="003913BD">
      <w:pPr>
        <w:pStyle w:val="Notedebasdepage"/>
      </w:pPr>
      <w:r>
        <w:rPr>
          <w:rStyle w:val="Appelnotedebasdep"/>
        </w:rPr>
        <w:footnoteRef/>
      </w:r>
      <w:r>
        <w:t xml:space="preserve"> </w:t>
      </w:r>
      <w:hyperlink r:id="rId5" w:history="1">
        <w:r w:rsidRPr="002D3C90">
          <w:rPr>
            <w:rStyle w:val="Lienhypertexte"/>
          </w:rPr>
          <w:t>https://www.who.int/healthsystems/about/fr/</w:t>
        </w:r>
      </w:hyperlink>
      <w:r>
        <w:t>, consulté le 15/05/2021, à 23h30.</w:t>
      </w:r>
    </w:p>
  </w:footnote>
  <w:footnote w:id="14">
    <w:p w:rsidR="003913BD" w:rsidRDefault="003913BD" w:rsidP="00C36594">
      <w:pPr>
        <w:pStyle w:val="Notedebasdepage"/>
      </w:pPr>
      <w:r>
        <w:rPr>
          <w:rStyle w:val="Appelnotedebasdep"/>
        </w:rPr>
        <w:footnoteRef/>
      </w:r>
      <w:r>
        <w:t xml:space="preserve"> </w:t>
      </w:r>
      <w:hyperlink r:id="rId6" w:history="1">
        <w:r w:rsidRPr="002D3C90">
          <w:rPr>
            <w:rStyle w:val="Lienhypertexte"/>
          </w:rPr>
          <w:t>https://fr.wikipedia.org/wiki/Syst%C3%A8me_de_sant%C3%A9</w:t>
        </w:r>
      </w:hyperlink>
      <w:r>
        <w:t>, consulté le 16/05/2021 à 22h56.</w:t>
      </w:r>
    </w:p>
  </w:footnote>
  <w:footnote w:id="15">
    <w:p w:rsidR="003913BD" w:rsidRDefault="003913BD" w:rsidP="00B22DAB">
      <w:pPr>
        <w:pStyle w:val="Notedebasdepage"/>
      </w:pPr>
      <w:r>
        <w:rPr>
          <w:rStyle w:val="Appelnotedebasdep"/>
        </w:rPr>
        <w:footnoteRef/>
      </w:r>
      <w:r>
        <w:t xml:space="preserve"> </w:t>
      </w:r>
      <w:hyperlink r:id="rId7" w:history="1">
        <w:r w:rsidRPr="002D3C90">
          <w:rPr>
            <w:rStyle w:val="Lienhypertexte"/>
          </w:rPr>
          <w:t>https://www.cap-concours.fr/sanitaire-et-social/concours-paramedicaux/reviser/l-organisation-du-systeme-de-sante-cc_san_05</w:t>
        </w:r>
      </w:hyperlink>
      <w:r>
        <w:t>, consulté le 22/05/2021 à 21h45.</w:t>
      </w:r>
    </w:p>
  </w:footnote>
  <w:footnote w:id="16">
    <w:p w:rsidR="003913BD" w:rsidRPr="00756C98" w:rsidRDefault="003913BD" w:rsidP="00F84D7D">
      <w:pPr>
        <w:shd w:val="clear" w:color="auto" w:fill="FFFFFF"/>
        <w:spacing w:before="100" w:beforeAutospacing="1" w:after="100" w:afterAutospacing="1" w:line="326" w:lineRule="atLeast"/>
        <w:rPr>
          <w:rFonts w:asciiTheme="majorBidi" w:eastAsia="Times New Roman" w:hAnsiTheme="majorBidi" w:cstheme="majorBidi"/>
          <w:sz w:val="18"/>
          <w:szCs w:val="18"/>
          <w:lang w:eastAsia="fr-FR"/>
        </w:rPr>
      </w:pPr>
      <w:r w:rsidRPr="00756C98">
        <w:rPr>
          <w:rStyle w:val="Appelnotedebasdep"/>
        </w:rPr>
        <w:footnoteRef/>
      </w:r>
      <w:hyperlink r:id="rId8" w:history="1">
        <w:r w:rsidRPr="00756C98">
          <w:rPr>
            <w:rFonts w:asciiTheme="majorBidi" w:eastAsia="Times New Roman" w:hAnsiTheme="majorBidi" w:cstheme="majorBidi"/>
            <w:sz w:val="18"/>
            <w:szCs w:val="18"/>
            <w:lang w:eastAsia="fr-FR"/>
          </w:rPr>
          <w:t>Perrine Balivet</w:t>
        </w:r>
      </w:hyperlink>
      <w:r w:rsidRPr="00756C98">
        <w:rPr>
          <w:rFonts w:asciiTheme="majorBidi" w:eastAsia="Times New Roman" w:hAnsiTheme="majorBidi" w:cstheme="majorBidi"/>
          <w:sz w:val="18"/>
          <w:szCs w:val="18"/>
          <w:lang w:eastAsia="fr-FR"/>
        </w:rPr>
        <w:t>,</w:t>
      </w:r>
      <w:r w:rsidRPr="00756C98">
        <w:t xml:space="preserve"> </w:t>
      </w:r>
      <w:r w:rsidRPr="00756C98">
        <w:rPr>
          <w:rFonts w:asciiTheme="majorBidi" w:eastAsia="Times New Roman" w:hAnsiTheme="majorBidi" w:cstheme="majorBidi"/>
          <w:sz w:val="18"/>
          <w:szCs w:val="18"/>
          <w:lang w:eastAsia="fr-FR"/>
        </w:rPr>
        <w:t>L’hôpital, acteur central d’une “nouvelle Santé publique” ? Dans </w:t>
      </w:r>
      <w:hyperlink r:id="rId9" w:history="1">
        <w:r w:rsidRPr="00756C98">
          <w:rPr>
            <w:rFonts w:asciiTheme="majorBidi" w:eastAsia="Times New Roman" w:hAnsiTheme="majorBidi" w:cstheme="majorBidi"/>
            <w:sz w:val="18"/>
            <w:szCs w:val="18"/>
            <w:lang w:eastAsia="fr-FR"/>
          </w:rPr>
          <w:t>Après-demain</w:t>
        </w:r>
      </w:hyperlink>
      <w:r w:rsidRPr="00756C98">
        <w:rPr>
          <w:rFonts w:asciiTheme="majorBidi" w:eastAsia="Times New Roman" w:hAnsiTheme="majorBidi" w:cstheme="majorBidi"/>
          <w:sz w:val="18"/>
          <w:szCs w:val="18"/>
          <w:lang w:eastAsia="fr-FR"/>
        </w:rPr>
        <w:t> </w:t>
      </w:r>
      <w:hyperlink r:id="rId10" w:history="1">
        <w:r w:rsidRPr="00756C98">
          <w:rPr>
            <w:rFonts w:asciiTheme="majorBidi" w:eastAsia="Times New Roman" w:hAnsiTheme="majorBidi" w:cstheme="majorBidi"/>
            <w:sz w:val="18"/>
            <w:szCs w:val="18"/>
            <w:lang w:eastAsia="fr-FR"/>
          </w:rPr>
          <w:t>2009/4 (N ° 12, NF)</w:t>
        </w:r>
      </w:hyperlink>
      <w:r w:rsidRPr="00756C98">
        <w:rPr>
          <w:rFonts w:asciiTheme="majorBidi" w:eastAsia="Times New Roman" w:hAnsiTheme="majorBidi" w:cstheme="majorBidi"/>
          <w:sz w:val="18"/>
          <w:szCs w:val="18"/>
          <w:lang w:eastAsia="fr-FR"/>
        </w:rPr>
        <w:t>, pages 9 à 12.</w:t>
      </w:r>
    </w:p>
    <w:p w:rsidR="003913BD" w:rsidRDefault="003913BD" w:rsidP="00F84D7D">
      <w:pPr>
        <w:pStyle w:val="Notedebasdepage"/>
      </w:pPr>
    </w:p>
  </w:footnote>
  <w:footnote w:id="17">
    <w:p w:rsidR="003913BD" w:rsidRDefault="003913BD">
      <w:pPr>
        <w:pStyle w:val="Notedebasdepage"/>
      </w:pPr>
      <w:r>
        <w:rPr>
          <w:rStyle w:val="Appelnotedebasdep"/>
        </w:rPr>
        <w:footnoteRef/>
      </w:r>
      <w:r>
        <w:t xml:space="preserve"> Dr. BOUYOUCEF-BARR Djamila, La construction du système national de santé, la revue sciences comerciales, Alger, 2007, pages 85, 87, 88, 89.</w:t>
      </w:r>
    </w:p>
  </w:footnote>
  <w:footnote w:id="18">
    <w:p w:rsidR="003913BD" w:rsidRDefault="003913BD">
      <w:pPr>
        <w:pStyle w:val="Notedebasdepage"/>
        <w:rPr>
          <w:rFonts w:asciiTheme="majorBidi" w:hAnsiTheme="majorBidi" w:cstheme="majorBidi"/>
        </w:rPr>
      </w:pPr>
      <w:r w:rsidRPr="00D6416A">
        <w:rPr>
          <w:rStyle w:val="Appelnotedebasdep"/>
          <w:rFonts w:asciiTheme="majorBidi" w:hAnsiTheme="majorBidi" w:cstheme="majorBidi"/>
        </w:rPr>
        <w:footnoteRef/>
      </w:r>
      <w:r w:rsidRPr="00D6416A">
        <w:rPr>
          <w:rFonts w:asciiTheme="majorBidi" w:hAnsiTheme="majorBidi" w:cstheme="majorBidi"/>
        </w:rPr>
        <w:t xml:space="preserve"> Dr. N. FERMAS, Le système de santé Algérien, cours destiné aux :1</w:t>
      </w:r>
      <w:r w:rsidRPr="00D6416A">
        <w:rPr>
          <w:rFonts w:asciiTheme="majorBidi" w:hAnsiTheme="majorBidi" w:cstheme="majorBidi"/>
          <w:vertAlign w:val="superscript"/>
        </w:rPr>
        <w:t>eme</w:t>
      </w:r>
      <w:r w:rsidRPr="00D6416A">
        <w:rPr>
          <w:rFonts w:asciiTheme="majorBidi" w:hAnsiTheme="majorBidi" w:cstheme="majorBidi"/>
        </w:rPr>
        <w:t xml:space="preserve"> année médecine, module : santé publique, 2020/2021, pages 1, 2, 3.</w:t>
      </w:r>
    </w:p>
    <w:p w:rsidR="003913BD" w:rsidRPr="00D6416A" w:rsidRDefault="003913BD">
      <w:pPr>
        <w:pStyle w:val="Notedebasdepage"/>
        <w:rPr>
          <w:rFonts w:asciiTheme="majorBidi" w:hAnsiTheme="majorBidi" w:cstheme="majorBidi"/>
        </w:rPr>
      </w:pPr>
    </w:p>
  </w:footnote>
  <w:footnote w:id="19">
    <w:p w:rsidR="003913BD" w:rsidRDefault="003913BD">
      <w:pPr>
        <w:pStyle w:val="Notedebasdepage"/>
      </w:pPr>
      <w:r>
        <w:rPr>
          <w:rStyle w:val="Appelnotedebasdep"/>
        </w:rPr>
        <w:footnoteRef/>
      </w:r>
      <w:r>
        <w:t xml:space="preserve"> Opcit, BOUYOUCEF-Barr Djamila, p 90.</w:t>
      </w:r>
    </w:p>
  </w:footnote>
  <w:footnote w:id="20">
    <w:p w:rsidR="003913BD" w:rsidRDefault="003913BD">
      <w:pPr>
        <w:pStyle w:val="Notedebasdepage"/>
      </w:pPr>
      <w:r>
        <w:rPr>
          <w:rStyle w:val="Appelnotedebasdep"/>
        </w:rPr>
        <w:footnoteRef/>
      </w:r>
      <w:r>
        <w:t xml:space="preserve"> Faou AL, L’économie de la santé en question, Allemagne, France, Royaume-Unis, États-Unis, Canada, Coll. Sciences humaines en médecine, Paris (France),  2003, p28 .</w:t>
      </w:r>
    </w:p>
  </w:footnote>
  <w:footnote w:id="21">
    <w:p w:rsidR="003913BD" w:rsidRDefault="003913BD">
      <w:pPr>
        <w:pStyle w:val="Notedebasdepage"/>
      </w:pPr>
      <w:r>
        <w:rPr>
          <w:rStyle w:val="Appelnotedebasdep"/>
        </w:rPr>
        <w:footnoteRef/>
      </w:r>
      <w:r>
        <w:t xml:space="preserve"> Zaidi Zoubida, Les systèmes de santé monde et Algérie, Algérie, 2014, pp 20-22.</w:t>
      </w:r>
    </w:p>
  </w:footnote>
  <w:footnote w:id="22">
    <w:p w:rsidR="003913BD" w:rsidRDefault="003913BD">
      <w:pPr>
        <w:pStyle w:val="Notedebasdepage"/>
      </w:pPr>
      <w:r>
        <w:rPr>
          <w:rStyle w:val="Appelnotedebasdep"/>
        </w:rPr>
        <w:footnoteRef/>
      </w:r>
      <w:r>
        <w:t xml:space="preserve"> AMAROUCHE. S, Les systemes de santé dans le monde, faculté de médecine, Constantine, 2017, pp 4-5.</w:t>
      </w:r>
    </w:p>
  </w:footnote>
  <w:footnote w:id="23">
    <w:p w:rsidR="003913BD" w:rsidRDefault="003913BD">
      <w:pPr>
        <w:pStyle w:val="Notedebasdepage"/>
      </w:pPr>
      <w:r>
        <w:rPr>
          <w:rStyle w:val="Appelnotedebasdep"/>
        </w:rPr>
        <w:footnoteRef/>
      </w:r>
      <w:r>
        <w:t>Obrou Marie Victoire A.D Oyana Ela Cleopatra , Le financement du système de santé en Algérie : apports des usagers,</w:t>
      </w:r>
      <w:r w:rsidRPr="000A2A78">
        <w:t xml:space="preserve"> </w:t>
      </w:r>
      <w:r>
        <w:t xml:space="preserve">Tizi-Ouzou, 2018, pp 28, 29. </w:t>
      </w:r>
    </w:p>
  </w:footnote>
  <w:footnote w:id="24">
    <w:p w:rsidR="003913BD" w:rsidRDefault="003913BD">
      <w:pPr>
        <w:pStyle w:val="Notedebasdepage"/>
      </w:pPr>
      <w:r>
        <w:rPr>
          <w:rStyle w:val="Appelnotedebasdep"/>
        </w:rPr>
        <w:footnoteRef/>
      </w:r>
      <w:r>
        <w:t xml:space="preserve">EconomieSociété. In </w:t>
      </w:r>
      <w:r w:rsidRPr="00E95FA2">
        <w:t xml:space="preserve">: </w:t>
      </w:r>
      <w:hyperlink r:id="rId11" w:history="1">
        <w:r w:rsidRPr="00E95FA2">
          <w:rPr>
            <w:rStyle w:val="Lienhypertexte"/>
            <w:u w:val="none"/>
          </w:rPr>
          <w:t>http://www.creaddz.org/cinquanteans/Communication_2012/SNOUSSI_ZOUATNI.pdf. P6</w:t>
        </w:r>
      </w:hyperlink>
      <w:r>
        <w:t>, consulté 18/05/2021 à 12h15.</w:t>
      </w:r>
    </w:p>
  </w:footnote>
  <w:footnote w:id="25">
    <w:p w:rsidR="003913BD" w:rsidRDefault="003913BD">
      <w:pPr>
        <w:pStyle w:val="Notedebasdepage"/>
      </w:pPr>
      <w:r>
        <w:rPr>
          <w:rStyle w:val="Appelnotedebasdep"/>
        </w:rPr>
        <w:footnoteRef/>
      </w:r>
      <w:r>
        <w:t xml:space="preserve"> Farid CHAOUI, Le système de sante en Algérie : un enjeu stratégiques, état des lieux, enjeux et perspectives , institut national d’études de stratégie globale, 2015, Alger, pp, 7, 8, 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0141"/>
    <w:multiLevelType w:val="multilevel"/>
    <w:tmpl w:val="6C78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62CAB"/>
    <w:multiLevelType w:val="multilevel"/>
    <w:tmpl w:val="A9D0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400DF"/>
    <w:multiLevelType w:val="multilevel"/>
    <w:tmpl w:val="308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12E15"/>
    <w:multiLevelType w:val="multilevel"/>
    <w:tmpl w:val="115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715ED"/>
    <w:multiLevelType w:val="hybridMultilevel"/>
    <w:tmpl w:val="97703B2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0BA86535"/>
    <w:multiLevelType w:val="hybridMultilevel"/>
    <w:tmpl w:val="4D3C8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76001E"/>
    <w:multiLevelType w:val="hybridMultilevel"/>
    <w:tmpl w:val="A00698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10375B"/>
    <w:multiLevelType w:val="hybridMultilevel"/>
    <w:tmpl w:val="EF4840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B8768B"/>
    <w:multiLevelType w:val="multilevel"/>
    <w:tmpl w:val="101C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355E8"/>
    <w:multiLevelType w:val="hybridMultilevel"/>
    <w:tmpl w:val="CD06F8E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9AB3C25"/>
    <w:multiLevelType w:val="multilevel"/>
    <w:tmpl w:val="0EE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73DB1"/>
    <w:multiLevelType w:val="multilevel"/>
    <w:tmpl w:val="D5C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E25BC7"/>
    <w:multiLevelType w:val="hybridMultilevel"/>
    <w:tmpl w:val="64B04026"/>
    <w:lvl w:ilvl="0" w:tplc="040C000B">
      <w:start w:val="1"/>
      <w:numFmt w:val="bullet"/>
      <w:lvlText w:val=""/>
      <w:lvlJc w:val="left"/>
      <w:pPr>
        <w:ind w:left="480" w:hanging="360"/>
      </w:pPr>
      <w:rPr>
        <w:rFonts w:ascii="Wingdings" w:hAnsi="Wingdings"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3">
    <w:nsid w:val="303218E6"/>
    <w:multiLevelType w:val="multilevel"/>
    <w:tmpl w:val="CE1C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22FE7"/>
    <w:multiLevelType w:val="hybridMultilevel"/>
    <w:tmpl w:val="F9D2A6B8"/>
    <w:lvl w:ilvl="0" w:tplc="040C000D">
      <w:start w:val="1"/>
      <w:numFmt w:val="bullet"/>
      <w:lvlText w:val=""/>
      <w:lvlJc w:val="left"/>
      <w:pPr>
        <w:ind w:left="585" w:hanging="360"/>
      </w:pPr>
      <w:rPr>
        <w:rFonts w:ascii="Wingdings" w:hAnsi="Wingdings"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15">
    <w:nsid w:val="313B69D5"/>
    <w:multiLevelType w:val="hybridMultilevel"/>
    <w:tmpl w:val="3A2ABA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6C1A02"/>
    <w:multiLevelType w:val="hybridMultilevel"/>
    <w:tmpl w:val="6B9EF5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742BAB"/>
    <w:multiLevelType w:val="hybridMultilevel"/>
    <w:tmpl w:val="04A6AC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F32F47"/>
    <w:multiLevelType w:val="multilevel"/>
    <w:tmpl w:val="D856F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5076DA"/>
    <w:multiLevelType w:val="hybridMultilevel"/>
    <w:tmpl w:val="8DD21F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A65E37"/>
    <w:multiLevelType w:val="multilevel"/>
    <w:tmpl w:val="7BA4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A48BC"/>
    <w:multiLevelType w:val="hybridMultilevel"/>
    <w:tmpl w:val="00E0E5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9800BF"/>
    <w:multiLevelType w:val="hybridMultilevel"/>
    <w:tmpl w:val="78746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7A36BB8"/>
    <w:multiLevelType w:val="hybridMultilevel"/>
    <w:tmpl w:val="58728E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3F35BF0"/>
    <w:multiLevelType w:val="multilevel"/>
    <w:tmpl w:val="A22C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FE6F0A"/>
    <w:multiLevelType w:val="multilevel"/>
    <w:tmpl w:val="68282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27653F"/>
    <w:multiLevelType w:val="multilevel"/>
    <w:tmpl w:val="C3D4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E068AF"/>
    <w:multiLevelType w:val="multilevel"/>
    <w:tmpl w:val="AF3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047FD0"/>
    <w:multiLevelType w:val="multilevel"/>
    <w:tmpl w:val="4F62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7D2AF8"/>
    <w:multiLevelType w:val="multilevel"/>
    <w:tmpl w:val="65A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AD054A"/>
    <w:multiLevelType w:val="multilevel"/>
    <w:tmpl w:val="1DE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A4D516D"/>
    <w:multiLevelType w:val="hybridMultilevel"/>
    <w:tmpl w:val="30E63D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273061"/>
    <w:multiLevelType w:val="multilevel"/>
    <w:tmpl w:val="5FE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FF289C"/>
    <w:multiLevelType w:val="multilevel"/>
    <w:tmpl w:val="508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160429A"/>
    <w:multiLevelType w:val="multilevel"/>
    <w:tmpl w:val="AD40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847025"/>
    <w:multiLevelType w:val="hybridMultilevel"/>
    <w:tmpl w:val="DA3CAF70"/>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6">
    <w:nsid w:val="74A659CF"/>
    <w:multiLevelType w:val="hybridMultilevel"/>
    <w:tmpl w:val="E366445A"/>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nsid w:val="751E506A"/>
    <w:multiLevelType w:val="multilevel"/>
    <w:tmpl w:val="5556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B472D4"/>
    <w:multiLevelType w:val="hybridMultilevel"/>
    <w:tmpl w:val="446C559A"/>
    <w:lvl w:ilvl="0" w:tplc="2F22B0B2">
      <w:start w:val="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FDE4A00"/>
    <w:multiLevelType w:val="hybridMultilevel"/>
    <w:tmpl w:val="47FAAAF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8"/>
  </w:num>
  <w:num w:numId="5">
    <w:abstractNumId w:val="9"/>
  </w:num>
  <w:num w:numId="6">
    <w:abstractNumId w:val="32"/>
  </w:num>
  <w:num w:numId="7">
    <w:abstractNumId w:val="1"/>
  </w:num>
  <w:num w:numId="8">
    <w:abstractNumId w:val="7"/>
  </w:num>
  <w:num w:numId="9">
    <w:abstractNumId w:val="23"/>
  </w:num>
  <w:num w:numId="10">
    <w:abstractNumId w:val="36"/>
  </w:num>
  <w:num w:numId="11">
    <w:abstractNumId w:val="27"/>
  </w:num>
  <w:num w:numId="12">
    <w:abstractNumId w:val="0"/>
  </w:num>
  <w:num w:numId="13">
    <w:abstractNumId w:val="34"/>
  </w:num>
  <w:num w:numId="14">
    <w:abstractNumId w:val="10"/>
  </w:num>
  <w:num w:numId="15">
    <w:abstractNumId w:val="26"/>
  </w:num>
  <w:num w:numId="16">
    <w:abstractNumId w:val="37"/>
  </w:num>
  <w:num w:numId="17">
    <w:abstractNumId w:val="8"/>
  </w:num>
  <w:num w:numId="18">
    <w:abstractNumId w:val="29"/>
  </w:num>
  <w:num w:numId="19">
    <w:abstractNumId w:val="22"/>
  </w:num>
  <w:num w:numId="20">
    <w:abstractNumId w:val="6"/>
  </w:num>
  <w:num w:numId="21">
    <w:abstractNumId w:val="15"/>
  </w:num>
  <w:num w:numId="22">
    <w:abstractNumId w:val="4"/>
  </w:num>
  <w:num w:numId="23">
    <w:abstractNumId w:val="5"/>
  </w:num>
  <w:num w:numId="24">
    <w:abstractNumId w:val="33"/>
  </w:num>
  <w:num w:numId="25">
    <w:abstractNumId w:val="30"/>
  </w:num>
  <w:num w:numId="26">
    <w:abstractNumId w:val="2"/>
  </w:num>
  <w:num w:numId="27">
    <w:abstractNumId w:val="24"/>
  </w:num>
  <w:num w:numId="28">
    <w:abstractNumId w:val="25"/>
  </w:num>
  <w:num w:numId="29">
    <w:abstractNumId w:val="13"/>
  </w:num>
  <w:num w:numId="30">
    <w:abstractNumId w:val="38"/>
  </w:num>
  <w:num w:numId="31">
    <w:abstractNumId w:val="35"/>
  </w:num>
  <w:num w:numId="32">
    <w:abstractNumId w:val="12"/>
  </w:num>
  <w:num w:numId="33">
    <w:abstractNumId w:val="21"/>
  </w:num>
  <w:num w:numId="34">
    <w:abstractNumId w:val="14"/>
  </w:num>
  <w:num w:numId="35">
    <w:abstractNumId w:val="17"/>
  </w:num>
  <w:num w:numId="36">
    <w:abstractNumId w:val="19"/>
  </w:num>
  <w:num w:numId="37">
    <w:abstractNumId w:val="31"/>
  </w:num>
  <w:num w:numId="38">
    <w:abstractNumId w:val="16"/>
  </w:num>
  <w:num w:numId="39">
    <w:abstractNumId w:val="3"/>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o:shapelayout v:ext="edit">
      <o:idmap v:ext="edit" data="4"/>
    </o:shapelayout>
  </w:hdrShapeDefaults>
  <w:footnotePr>
    <w:footnote w:id="0"/>
    <w:footnote w:id="1"/>
  </w:footnotePr>
  <w:endnotePr>
    <w:endnote w:id="0"/>
    <w:endnote w:id="1"/>
  </w:endnotePr>
  <w:compat/>
  <w:rsids>
    <w:rsidRoot w:val="009051CB"/>
    <w:rsid w:val="00014B51"/>
    <w:rsid w:val="00014D3E"/>
    <w:rsid w:val="000175D0"/>
    <w:rsid w:val="00033657"/>
    <w:rsid w:val="00036CC1"/>
    <w:rsid w:val="00044035"/>
    <w:rsid w:val="000441DA"/>
    <w:rsid w:val="000457B3"/>
    <w:rsid w:val="000510DC"/>
    <w:rsid w:val="00051B63"/>
    <w:rsid w:val="00052F91"/>
    <w:rsid w:val="00052FD0"/>
    <w:rsid w:val="000554BA"/>
    <w:rsid w:val="00060D12"/>
    <w:rsid w:val="00066F86"/>
    <w:rsid w:val="000704D3"/>
    <w:rsid w:val="00074ECC"/>
    <w:rsid w:val="00075ECF"/>
    <w:rsid w:val="000851DA"/>
    <w:rsid w:val="00092D1D"/>
    <w:rsid w:val="000931F0"/>
    <w:rsid w:val="000943E0"/>
    <w:rsid w:val="0009466E"/>
    <w:rsid w:val="000A2A78"/>
    <w:rsid w:val="000A4007"/>
    <w:rsid w:val="000A71FE"/>
    <w:rsid w:val="000B0988"/>
    <w:rsid w:val="000C1E5D"/>
    <w:rsid w:val="000D1B7E"/>
    <w:rsid w:val="000D5D00"/>
    <w:rsid w:val="000E2523"/>
    <w:rsid w:val="000E440B"/>
    <w:rsid w:val="000E6BBF"/>
    <w:rsid w:val="000E79D6"/>
    <w:rsid w:val="000F0AC4"/>
    <w:rsid w:val="000F1EA9"/>
    <w:rsid w:val="00100F9A"/>
    <w:rsid w:val="00101941"/>
    <w:rsid w:val="00104654"/>
    <w:rsid w:val="0011098C"/>
    <w:rsid w:val="0011147F"/>
    <w:rsid w:val="00127700"/>
    <w:rsid w:val="00142C3A"/>
    <w:rsid w:val="00160308"/>
    <w:rsid w:val="00164002"/>
    <w:rsid w:val="001737DE"/>
    <w:rsid w:val="00174E6E"/>
    <w:rsid w:val="001764A3"/>
    <w:rsid w:val="0018620C"/>
    <w:rsid w:val="001867E1"/>
    <w:rsid w:val="001876FE"/>
    <w:rsid w:val="00194503"/>
    <w:rsid w:val="00196567"/>
    <w:rsid w:val="001A09B6"/>
    <w:rsid w:val="001A1C88"/>
    <w:rsid w:val="001A5C96"/>
    <w:rsid w:val="001B1536"/>
    <w:rsid w:val="001C1110"/>
    <w:rsid w:val="001C3B25"/>
    <w:rsid w:val="001C4DC4"/>
    <w:rsid w:val="001C5407"/>
    <w:rsid w:val="001C64BF"/>
    <w:rsid w:val="001C691B"/>
    <w:rsid w:val="001D0821"/>
    <w:rsid w:val="001D185C"/>
    <w:rsid w:val="001D18A8"/>
    <w:rsid w:val="001D4081"/>
    <w:rsid w:val="001E5572"/>
    <w:rsid w:val="001E6AD9"/>
    <w:rsid w:val="001F2996"/>
    <w:rsid w:val="00203459"/>
    <w:rsid w:val="00217CD1"/>
    <w:rsid w:val="00220773"/>
    <w:rsid w:val="00223F30"/>
    <w:rsid w:val="0023237A"/>
    <w:rsid w:val="002356BF"/>
    <w:rsid w:val="002441C0"/>
    <w:rsid w:val="0025292B"/>
    <w:rsid w:val="00257F1C"/>
    <w:rsid w:val="0026388E"/>
    <w:rsid w:val="002657D3"/>
    <w:rsid w:val="002665C5"/>
    <w:rsid w:val="002704BF"/>
    <w:rsid w:val="00277E73"/>
    <w:rsid w:val="00287D90"/>
    <w:rsid w:val="00292DD7"/>
    <w:rsid w:val="00294887"/>
    <w:rsid w:val="002A1621"/>
    <w:rsid w:val="002B0DDA"/>
    <w:rsid w:val="002B55FF"/>
    <w:rsid w:val="002C63C9"/>
    <w:rsid w:val="002C7F7B"/>
    <w:rsid w:val="002D2CCF"/>
    <w:rsid w:val="002D34BD"/>
    <w:rsid w:val="002D3FC1"/>
    <w:rsid w:val="002D6322"/>
    <w:rsid w:val="002F74AA"/>
    <w:rsid w:val="0030282C"/>
    <w:rsid w:val="003042A8"/>
    <w:rsid w:val="00307557"/>
    <w:rsid w:val="00315989"/>
    <w:rsid w:val="00316C0E"/>
    <w:rsid w:val="0032361E"/>
    <w:rsid w:val="00337EEF"/>
    <w:rsid w:val="0034355B"/>
    <w:rsid w:val="003439E7"/>
    <w:rsid w:val="0035080A"/>
    <w:rsid w:val="00351089"/>
    <w:rsid w:val="0035154B"/>
    <w:rsid w:val="0035399D"/>
    <w:rsid w:val="00356C17"/>
    <w:rsid w:val="00360181"/>
    <w:rsid w:val="00364E49"/>
    <w:rsid w:val="00371E5D"/>
    <w:rsid w:val="00377A3D"/>
    <w:rsid w:val="00380DF8"/>
    <w:rsid w:val="00381FAF"/>
    <w:rsid w:val="00387F67"/>
    <w:rsid w:val="003913BD"/>
    <w:rsid w:val="003A0AF1"/>
    <w:rsid w:val="003B0FFB"/>
    <w:rsid w:val="003B2817"/>
    <w:rsid w:val="003B31B8"/>
    <w:rsid w:val="003B476A"/>
    <w:rsid w:val="003C16E9"/>
    <w:rsid w:val="003C2135"/>
    <w:rsid w:val="003C2435"/>
    <w:rsid w:val="003C3CF0"/>
    <w:rsid w:val="003D104C"/>
    <w:rsid w:val="003E2293"/>
    <w:rsid w:val="0040329D"/>
    <w:rsid w:val="00407FF0"/>
    <w:rsid w:val="00410BB9"/>
    <w:rsid w:val="0041610E"/>
    <w:rsid w:val="0042311E"/>
    <w:rsid w:val="0042479E"/>
    <w:rsid w:val="004413A5"/>
    <w:rsid w:val="00444FB0"/>
    <w:rsid w:val="00447A29"/>
    <w:rsid w:val="00453EA7"/>
    <w:rsid w:val="004563C0"/>
    <w:rsid w:val="00461C9C"/>
    <w:rsid w:val="004649EF"/>
    <w:rsid w:val="00471C6D"/>
    <w:rsid w:val="00474F78"/>
    <w:rsid w:val="00480488"/>
    <w:rsid w:val="004A17F6"/>
    <w:rsid w:val="004A5B7B"/>
    <w:rsid w:val="004A5F3B"/>
    <w:rsid w:val="004B629A"/>
    <w:rsid w:val="004D0390"/>
    <w:rsid w:val="004D2964"/>
    <w:rsid w:val="004D6D0A"/>
    <w:rsid w:val="004E7047"/>
    <w:rsid w:val="004F0B73"/>
    <w:rsid w:val="004F2201"/>
    <w:rsid w:val="004F3745"/>
    <w:rsid w:val="004F5B98"/>
    <w:rsid w:val="004F67D8"/>
    <w:rsid w:val="005116F4"/>
    <w:rsid w:val="00512BEC"/>
    <w:rsid w:val="00513D01"/>
    <w:rsid w:val="0051791E"/>
    <w:rsid w:val="005275DB"/>
    <w:rsid w:val="005323B0"/>
    <w:rsid w:val="0053706E"/>
    <w:rsid w:val="0054110D"/>
    <w:rsid w:val="00541456"/>
    <w:rsid w:val="00543A7C"/>
    <w:rsid w:val="00544C4E"/>
    <w:rsid w:val="005458EE"/>
    <w:rsid w:val="00556AA9"/>
    <w:rsid w:val="00557AF1"/>
    <w:rsid w:val="00573E85"/>
    <w:rsid w:val="005748AE"/>
    <w:rsid w:val="00576B55"/>
    <w:rsid w:val="005816FD"/>
    <w:rsid w:val="005838ED"/>
    <w:rsid w:val="0058557B"/>
    <w:rsid w:val="00585A01"/>
    <w:rsid w:val="005A0C46"/>
    <w:rsid w:val="005A609D"/>
    <w:rsid w:val="005A6262"/>
    <w:rsid w:val="005B6E5C"/>
    <w:rsid w:val="005C29F0"/>
    <w:rsid w:val="005C420A"/>
    <w:rsid w:val="005D1359"/>
    <w:rsid w:val="005D27EB"/>
    <w:rsid w:val="005D71CE"/>
    <w:rsid w:val="005F679C"/>
    <w:rsid w:val="00611B4E"/>
    <w:rsid w:val="00616F4B"/>
    <w:rsid w:val="00635C8A"/>
    <w:rsid w:val="00653B5B"/>
    <w:rsid w:val="00655627"/>
    <w:rsid w:val="00656024"/>
    <w:rsid w:val="00660ADE"/>
    <w:rsid w:val="00661A0A"/>
    <w:rsid w:val="00676169"/>
    <w:rsid w:val="00681C91"/>
    <w:rsid w:val="0069200D"/>
    <w:rsid w:val="00692A0F"/>
    <w:rsid w:val="006940CB"/>
    <w:rsid w:val="0069672F"/>
    <w:rsid w:val="006A25E4"/>
    <w:rsid w:val="006A7EE8"/>
    <w:rsid w:val="006B2CD9"/>
    <w:rsid w:val="006B42E0"/>
    <w:rsid w:val="006B52D6"/>
    <w:rsid w:val="006B7A88"/>
    <w:rsid w:val="006C685D"/>
    <w:rsid w:val="006C7BAB"/>
    <w:rsid w:val="006D1F51"/>
    <w:rsid w:val="006D31F4"/>
    <w:rsid w:val="006D51AB"/>
    <w:rsid w:val="006E0A4B"/>
    <w:rsid w:val="006E4A9E"/>
    <w:rsid w:val="006E5888"/>
    <w:rsid w:val="006E79BD"/>
    <w:rsid w:val="006F34AD"/>
    <w:rsid w:val="00701D85"/>
    <w:rsid w:val="00703E67"/>
    <w:rsid w:val="00707326"/>
    <w:rsid w:val="0071159A"/>
    <w:rsid w:val="00717CAE"/>
    <w:rsid w:val="00724F02"/>
    <w:rsid w:val="007253F6"/>
    <w:rsid w:val="0072708C"/>
    <w:rsid w:val="007327EE"/>
    <w:rsid w:val="007339EA"/>
    <w:rsid w:val="007348BC"/>
    <w:rsid w:val="00736DD4"/>
    <w:rsid w:val="00743A55"/>
    <w:rsid w:val="007455B3"/>
    <w:rsid w:val="007527FE"/>
    <w:rsid w:val="00756C6C"/>
    <w:rsid w:val="00756C98"/>
    <w:rsid w:val="007622EB"/>
    <w:rsid w:val="007814BB"/>
    <w:rsid w:val="007A0DE4"/>
    <w:rsid w:val="007A3C3C"/>
    <w:rsid w:val="007B57A0"/>
    <w:rsid w:val="007C5C91"/>
    <w:rsid w:val="007D5F5B"/>
    <w:rsid w:val="007E27A5"/>
    <w:rsid w:val="007E2F6F"/>
    <w:rsid w:val="007E4F9F"/>
    <w:rsid w:val="007F0950"/>
    <w:rsid w:val="00801372"/>
    <w:rsid w:val="00802981"/>
    <w:rsid w:val="008078F4"/>
    <w:rsid w:val="00811231"/>
    <w:rsid w:val="008141F4"/>
    <w:rsid w:val="008335E7"/>
    <w:rsid w:val="00834484"/>
    <w:rsid w:val="00840F85"/>
    <w:rsid w:val="008474DC"/>
    <w:rsid w:val="00854B00"/>
    <w:rsid w:val="008560F9"/>
    <w:rsid w:val="008573F3"/>
    <w:rsid w:val="008637F8"/>
    <w:rsid w:val="00891D5E"/>
    <w:rsid w:val="00891F65"/>
    <w:rsid w:val="008A58C9"/>
    <w:rsid w:val="008B7413"/>
    <w:rsid w:val="008C67CB"/>
    <w:rsid w:val="008C6ED3"/>
    <w:rsid w:val="008D2B70"/>
    <w:rsid w:val="008F0650"/>
    <w:rsid w:val="008F2057"/>
    <w:rsid w:val="008F7ADB"/>
    <w:rsid w:val="009051CB"/>
    <w:rsid w:val="00910956"/>
    <w:rsid w:val="0091603F"/>
    <w:rsid w:val="009230A7"/>
    <w:rsid w:val="00926DDB"/>
    <w:rsid w:val="00930DC1"/>
    <w:rsid w:val="0093186F"/>
    <w:rsid w:val="00932427"/>
    <w:rsid w:val="0093568D"/>
    <w:rsid w:val="0093710F"/>
    <w:rsid w:val="00953F87"/>
    <w:rsid w:val="00976959"/>
    <w:rsid w:val="00986D94"/>
    <w:rsid w:val="00991423"/>
    <w:rsid w:val="00996848"/>
    <w:rsid w:val="009A3B82"/>
    <w:rsid w:val="009B00E4"/>
    <w:rsid w:val="009B111A"/>
    <w:rsid w:val="009B4151"/>
    <w:rsid w:val="009B5A78"/>
    <w:rsid w:val="009B619E"/>
    <w:rsid w:val="009C0FC3"/>
    <w:rsid w:val="009C693C"/>
    <w:rsid w:val="009D0A2D"/>
    <w:rsid w:val="009D3804"/>
    <w:rsid w:val="009F655E"/>
    <w:rsid w:val="00A119BE"/>
    <w:rsid w:val="00A2162E"/>
    <w:rsid w:val="00A24614"/>
    <w:rsid w:val="00A355F4"/>
    <w:rsid w:val="00A50C22"/>
    <w:rsid w:val="00A51CA8"/>
    <w:rsid w:val="00A55B56"/>
    <w:rsid w:val="00A56E53"/>
    <w:rsid w:val="00A636FB"/>
    <w:rsid w:val="00A64285"/>
    <w:rsid w:val="00A64669"/>
    <w:rsid w:val="00A733FB"/>
    <w:rsid w:val="00A8097C"/>
    <w:rsid w:val="00A86A1D"/>
    <w:rsid w:val="00A9674B"/>
    <w:rsid w:val="00A97FCA"/>
    <w:rsid w:val="00AA5B68"/>
    <w:rsid w:val="00AB0F6A"/>
    <w:rsid w:val="00AB3112"/>
    <w:rsid w:val="00AD71E1"/>
    <w:rsid w:val="00AE4A76"/>
    <w:rsid w:val="00AE57BA"/>
    <w:rsid w:val="00AF08BF"/>
    <w:rsid w:val="00AF7EFA"/>
    <w:rsid w:val="00B12759"/>
    <w:rsid w:val="00B22DAB"/>
    <w:rsid w:val="00B23238"/>
    <w:rsid w:val="00B321B8"/>
    <w:rsid w:val="00B336BB"/>
    <w:rsid w:val="00B34542"/>
    <w:rsid w:val="00B36018"/>
    <w:rsid w:val="00B52FD3"/>
    <w:rsid w:val="00B53D88"/>
    <w:rsid w:val="00B550F1"/>
    <w:rsid w:val="00B607E3"/>
    <w:rsid w:val="00B6094A"/>
    <w:rsid w:val="00B63426"/>
    <w:rsid w:val="00B66CF3"/>
    <w:rsid w:val="00B67B2F"/>
    <w:rsid w:val="00B67F57"/>
    <w:rsid w:val="00B71BF5"/>
    <w:rsid w:val="00B7351F"/>
    <w:rsid w:val="00B73FB5"/>
    <w:rsid w:val="00B74943"/>
    <w:rsid w:val="00BA0D9C"/>
    <w:rsid w:val="00BB1524"/>
    <w:rsid w:val="00BB2BDB"/>
    <w:rsid w:val="00BB56B0"/>
    <w:rsid w:val="00BC10C8"/>
    <w:rsid w:val="00BC7BA5"/>
    <w:rsid w:val="00BD56C8"/>
    <w:rsid w:val="00BD6F8E"/>
    <w:rsid w:val="00BD7BBF"/>
    <w:rsid w:val="00BE1116"/>
    <w:rsid w:val="00BF18B5"/>
    <w:rsid w:val="00BF78F8"/>
    <w:rsid w:val="00C02191"/>
    <w:rsid w:val="00C07938"/>
    <w:rsid w:val="00C1497A"/>
    <w:rsid w:val="00C22673"/>
    <w:rsid w:val="00C31C7F"/>
    <w:rsid w:val="00C31CD0"/>
    <w:rsid w:val="00C36594"/>
    <w:rsid w:val="00C441BB"/>
    <w:rsid w:val="00C5680E"/>
    <w:rsid w:val="00C604CF"/>
    <w:rsid w:val="00C6263A"/>
    <w:rsid w:val="00C722A7"/>
    <w:rsid w:val="00C73668"/>
    <w:rsid w:val="00C74559"/>
    <w:rsid w:val="00C811F7"/>
    <w:rsid w:val="00C81583"/>
    <w:rsid w:val="00C863D2"/>
    <w:rsid w:val="00C96AF0"/>
    <w:rsid w:val="00CA2A69"/>
    <w:rsid w:val="00CB0021"/>
    <w:rsid w:val="00CB1AF9"/>
    <w:rsid w:val="00CB26B8"/>
    <w:rsid w:val="00CB60B2"/>
    <w:rsid w:val="00CC37C6"/>
    <w:rsid w:val="00CC7B00"/>
    <w:rsid w:val="00CD5660"/>
    <w:rsid w:val="00CE1052"/>
    <w:rsid w:val="00CE2117"/>
    <w:rsid w:val="00CE5C70"/>
    <w:rsid w:val="00CE6477"/>
    <w:rsid w:val="00CF35B7"/>
    <w:rsid w:val="00CF3D0B"/>
    <w:rsid w:val="00D04682"/>
    <w:rsid w:val="00D102F0"/>
    <w:rsid w:val="00D16F3E"/>
    <w:rsid w:val="00D2125E"/>
    <w:rsid w:val="00D24796"/>
    <w:rsid w:val="00D349D6"/>
    <w:rsid w:val="00D36763"/>
    <w:rsid w:val="00D46733"/>
    <w:rsid w:val="00D5118A"/>
    <w:rsid w:val="00D55FC2"/>
    <w:rsid w:val="00D62B0C"/>
    <w:rsid w:val="00D6416A"/>
    <w:rsid w:val="00D71566"/>
    <w:rsid w:val="00D71C07"/>
    <w:rsid w:val="00D75378"/>
    <w:rsid w:val="00D75BF0"/>
    <w:rsid w:val="00D84050"/>
    <w:rsid w:val="00D85164"/>
    <w:rsid w:val="00D8768A"/>
    <w:rsid w:val="00D94488"/>
    <w:rsid w:val="00D95359"/>
    <w:rsid w:val="00DA1B74"/>
    <w:rsid w:val="00DA3400"/>
    <w:rsid w:val="00DB3DDA"/>
    <w:rsid w:val="00DC1D89"/>
    <w:rsid w:val="00DD45E1"/>
    <w:rsid w:val="00DE4699"/>
    <w:rsid w:val="00DE7DBC"/>
    <w:rsid w:val="00DF07D9"/>
    <w:rsid w:val="00DF2690"/>
    <w:rsid w:val="00DF34C9"/>
    <w:rsid w:val="00DF3C4D"/>
    <w:rsid w:val="00E1575E"/>
    <w:rsid w:val="00E234F7"/>
    <w:rsid w:val="00E26A56"/>
    <w:rsid w:val="00E36553"/>
    <w:rsid w:val="00E44955"/>
    <w:rsid w:val="00E465DC"/>
    <w:rsid w:val="00E61DC8"/>
    <w:rsid w:val="00E61E78"/>
    <w:rsid w:val="00E6670F"/>
    <w:rsid w:val="00E8441D"/>
    <w:rsid w:val="00E86C0B"/>
    <w:rsid w:val="00E90A60"/>
    <w:rsid w:val="00E95FA2"/>
    <w:rsid w:val="00E96E1E"/>
    <w:rsid w:val="00EB1746"/>
    <w:rsid w:val="00ED42F5"/>
    <w:rsid w:val="00ED66C1"/>
    <w:rsid w:val="00EE1502"/>
    <w:rsid w:val="00EE264E"/>
    <w:rsid w:val="00EE6C32"/>
    <w:rsid w:val="00F24DAF"/>
    <w:rsid w:val="00F339D5"/>
    <w:rsid w:val="00F54016"/>
    <w:rsid w:val="00F84D7D"/>
    <w:rsid w:val="00F85247"/>
    <w:rsid w:val="00F9084C"/>
    <w:rsid w:val="00FA747D"/>
    <w:rsid w:val="00FB0C72"/>
    <w:rsid w:val="00FB151E"/>
    <w:rsid w:val="00FB15AF"/>
    <w:rsid w:val="00FB3510"/>
    <w:rsid w:val="00FB5AEF"/>
    <w:rsid w:val="00FC262E"/>
    <w:rsid w:val="00FC26A6"/>
    <w:rsid w:val="00FF0100"/>
    <w:rsid w:val="00FF1172"/>
    <w:rsid w:val="00FF1A34"/>
    <w:rsid w:val="00FF260C"/>
    <w:rsid w:val="00FF3919"/>
    <w:rsid w:val="00FF4D97"/>
    <w:rsid w:val="00FF73AB"/>
    <w:rsid w:val="00FF7A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F4"/>
  </w:style>
  <w:style w:type="paragraph" w:styleId="Titre1">
    <w:name w:val="heading 1"/>
    <w:basedOn w:val="Normal"/>
    <w:link w:val="Titre1Car"/>
    <w:uiPriority w:val="9"/>
    <w:qFormat/>
    <w:rsid w:val="00A646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9968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9684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F67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A1C88"/>
    <w:pPr>
      <w:spacing w:after="0" w:line="240" w:lineRule="auto"/>
    </w:pPr>
    <w:rPr>
      <w:sz w:val="20"/>
      <w:szCs w:val="20"/>
    </w:rPr>
  </w:style>
  <w:style w:type="character" w:customStyle="1" w:styleId="NotedebasdepageCar">
    <w:name w:val="Note de bas de page Car"/>
    <w:basedOn w:val="Policepardfaut"/>
    <w:link w:val="Notedebasdepage"/>
    <w:uiPriority w:val="99"/>
    <w:rsid w:val="001A1C88"/>
    <w:rPr>
      <w:sz w:val="20"/>
      <w:szCs w:val="20"/>
    </w:rPr>
  </w:style>
  <w:style w:type="character" w:styleId="Appelnotedebasdep">
    <w:name w:val="footnote reference"/>
    <w:basedOn w:val="Policepardfaut"/>
    <w:uiPriority w:val="99"/>
    <w:semiHidden/>
    <w:unhideWhenUsed/>
    <w:rsid w:val="001A1C88"/>
    <w:rPr>
      <w:vertAlign w:val="superscript"/>
    </w:rPr>
  </w:style>
  <w:style w:type="character" w:styleId="Lienhypertexte">
    <w:name w:val="Hyperlink"/>
    <w:basedOn w:val="Policepardfaut"/>
    <w:uiPriority w:val="99"/>
    <w:unhideWhenUsed/>
    <w:rsid w:val="00C441BB"/>
    <w:rPr>
      <w:color w:val="0000FF"/>
      <w:u w:val="single"/>
    </w:rPr>
  </w:style>
  <w:style w:type="paragraph" w:styleId="NormalWeb">
    <w:name w:val="Normal (Web)"/>
    <w:basedOn w:val="Normal"/>
    <w:uiPriority w:val="99"/>
    <w:unhideWhenUsed/>
    <w:rsid w:val="00C441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c">
    <w:name w:val="pc"/>
    <w:basedOn w:val="Policepardfaut"/>
    <w:rsid w:val="00C441BB"/>
  </w:style>
  <w:style w:type="character" w:styleId="Accentuation">
    <w:name w:val="Emphasis"/>
    <w:basedOn w:val="Policepardfaut"/>
    <w:uiPriority w:val="20"/>
    <w:qFormat/>
    <w:rsid w:val="00C441BB"/>
    <w:rPr>
      <w:i/>
      <w:iCs/>
    </w:rPr>
  </w:style>
  <w:style w:type="paragraph" w:styleId="Paragraphedeliste">
    <w:name w:val="List Paragraph"/>
    <w:basedOn w:val="Normal"/>
    <w:uiPriority w:val="34"/>
    <w:qFormat/>
    <w:rsid w:val="00724F02"/>
    <w:pPr>
      <w:ind w:left="720"/>
      <w:contextualSpacing/>
    </w:pPr>
  </w:style>
  <w:style w:type="paragraph" w:customStyle="1" w:styleId="para">
    <w:name w:val="para"/>
    <w:basedOn w:val="Normal"/>
    <w:rsid w:val="002323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1941"/>
    <w:rPr>
      <w:b/>
      <w:bCs/>
    </w:rPr>
  </w:style>
  <w:style w:type="table" w:styleId="Grilledutableau">
    <w:name w:val="Table Grid"/>
    <w:basedOn w:val="TableauNormal"/>
    <w:uiPriority w:val="59"/>
    <w:rsid w:val="005A60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F65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655E"/>
    <w:rPr>
      <w:rFonts w:ascii="Tahoma" w:hAnsi="Tahoma" w:cs="Tahoma"/>
      <w:sz w:val="16"/>
      <w:szCs w:val="16"/>
    </w:rPr>
  </w:style>
  <w:style w:type="paragraph" w:styleId="En-tte">
    <w:name w:val="header"/>
    <w:basedOn w:val="Normal"/>
    <w:link w:val="En-tteCar"/>
    <w:uiPriority w:val="99"/>
    <w:semiHidden/>
    <w:unhideWhenUsed/>
    <w:rsid w:val="00407FF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FF0"/>
  </w:style>
  <w:style w:type="paragraph" w:styleId="Pieddepage">
    <w:name w:val="footer"/>
    <w:basedOn w:val="Normal"/>
    <w:link w:val="PieddepageCar"/>
    <w:uiPriority w:val="99"/>
    <w:semiHidden/>
    <w:unhideWhenUsed/>
    <w:rsid w:val="00407FF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FF0"/>
  </w:style>
  <w:style w:type="character" w:customStyle="1" w:styleId="Titre1Car">
    <w:name w:val="Titre 1 Car"/>
    <w:basedOn w:val="Policepardfaut"/>
    <w:link w:val="Titre1"/>
    <w:uiPriority w:val="9"/>
    <w:rsid w:val="00A64669"/>
    <w:rPr>
      <w:rFonts w:ascii="Times New Roman" w:eastAsia="Times New Roman" w:hAnsi="Times New Roman" w:cs="Times New Roman"/>
      <w:b/>
      <w:bCs/>
      <w:kern w:val="36"/>
      <w:sz w:val="48"/>
      <w:szCs w:val="48"/>
      <w:lang w:eastAsia="fr-FR"/>
    </w:rPr>
  </w:style>
  <w:style w:type="paragraph" w:customStyle="1" w:styleId="etpbtitlemetacontainer">
    <w:name w:val="et_pb_title_meta_container"/>
    <w:basedOn w:val="Normal"/>
    <w:rsid w:val="00A646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tpbtitlemetaitem--visible">
    <w:name w:val="et_pb_title_meta_item--visible"/>
    <w:basedOn w:val="Policepardfaut"/>
    <w:rsid w:val="00A64669"/>
  </w:style>
  <w:style w:type="character" w:customStyle="1" w:styleId="author">
    <w:name w:val="author"/>
    <w:basedOn w:val="Policepardfaut"/>
    <w:rsid w:val="00A64669"/>
  </w:style>
  <w:style w:type="character" w:customStyle="1" w:styleId="published">
    <w:name w:val="published"/>
    <w:basedOn w:val="Policepardfaut"/>
    <w:rsid w:val="00A64669"/>
  </w:style>
  <w:style w:type="character" w:customStyle="1" w:styleId="Titre2Car">
    <w:name w:val="Titre 2 Car"/>
    <w:basedOn w:val="Policepardfaut"/>
    <w:link w:val="Titre2"/>
    <w:uiPriority w:val="9"/>
    <w:rsid w:val="00996848"/>
    <w:rPr>
      <w:rFonts w:asciiTheme="majorHAnsi" w:eastAsiaTheme="majorEastAsia" w:hAnsiTheme="majorHAnsi" w:cstheme="majorBidi"/>
      <w:b/>
      <w:bCs/>
      <w:color w:val="4F81BD" w:themeColor="accent1"/>
      <w:sz w:val="26"/>
      <w:szCs w:val="26"/>
    </w:rPr>
  </w:style>
  <w:style w:type="character" w:customStyle="1" w:styleId="coral">
    <w:name w:val="coral"/>
    <w:basedOn w:val="Policepardfaut"/>
    <w:rsid w:val="00996848"/>
  </w:style>
  <w:style w:type="character" w:customStyle="1" w:styleId="Titre3Car">
    <w:name w:val="Titre 3 Car"/>
    <w:basedOn w:val="Policepardfaut"/>
    <w:link w:val="Titre3"/>
    <w:uiPriority w:val="9"/>
    <w:semiHidden/>
    <w:rsid w:val="0099684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F679C"/>
    <w:rPr>
      <w:rFonts w:asciiTheme="majorHAnsi" w:eastAsiaTheme="majorEastAsia" w:hAnsiTheme="majorHAnsi" w:cstheme="majorBidi"/>
      <w:b/>
      <w:bCs/>
      <w:i/>
      <w:iCs/>
      <w:color w:val="4F81BD" w:themeColor="accent1"/>
    </w:rPr>
  </w:style>
  <w:style w:type="character" w:customStyle="1" w:styleId="familyname">
    <w:name w:val="familyname"/>
    <w:basedOn w:val="Policepardfaut"/>
    <w:rsid w:val="007327EE"/>
  </w:style>
</w:styles>
</file>

<file path=word/webSettings.xml><?xml version="1.0" encoding="utf-8"?>
<w:webSettings xmlns:r="http://schemas.openxmlformats.org/officeDocument/2006/relationships" xmlns:w="http://schemas.openxmlformats.org/wordprocessingml/2006/main">
  <w:divs>
    <w:div w:id="30303552">
      <w:bodyDiv w:val="1"/>
      <w:marLeft w:val="0"/>
      <w:marRight w:val="0"/>
      <w:marTop w:val="0"/>
      <w:marBottom w:val="0"/>
      <w:divBdr>
        <w:top w:val="none" w:sz="0" w:space="0" w:color="auto"/>
        <w:left w:val="none" w:sz="0" w:space="0" w:color="auto"/>
        <w:bottom w:val="none" w:sz="0" w:space="0" w:color="auto"/>
        <w:right w:val="none" w:sz="0" w:space="0" w:color="auto"/>
      </w:divBdr>
    </w:div>
    <w:div w:id="63069471">
      <w:bodyDiv w:val="1"/>
      <w:marLeft w:val="0"/>
      <w:marRight w:val="0"/>
      <w:marTop w:val="0"/>
      <w:marBottom w:val="0"/>
      <w:divBdr>
        <w:top w:val="none" w:sz="0" w:space="0" w:color="auto"/>
        <w:left w:val="none" w:sz="0" w:space="0" w:color="auto"/>
        <w:bottom w:val="none" w:sz="0" w:space="0" w:color="auto"/>
        <w:right w:val="none" w:sz="0" w:space="0" w:color="auto"/>
      </w:divBdr>
    </w:div>
    <w:div w:id="219943454">
      <w:bodyDiv w:val="1"/>
      <w:marLeft w:val="0"/>
      <w:marRight w:val="0"/>
      <w:marTop w:val="0"/>
      <w:marBottom w:val="0"/>
      <w:divBdr>
        <w:top w:val="none" w:sz="0" w:space="0" w:color="auto"/>
        <w:left w:val="none" w:sz="0" w:space="0" w:color="auto"/>
        <w:bottom w:val="none" w:sz="0" w:space="0" w:color="auto"/>
        <w:right w:val="none" w:sz="0" w:space="0" w:color="auto"/>
      </w:divBdr>
    </w:div>
    <w:div w:id="535890939">
      <w:bodyDiv w:val="1"/>
      <w:marLeft w:val="0"/>
      <w:marRight w:val="0"/>
      <w:marTop w:val="0"/>
      <w:marBottom w:val="0"/>
      <w:divBdr>
        <w:top w:val="none" w:sz="0" w:space="0" w:color="auto"/>
        <w:left w:val="none" w:sz="0" w:space="0" w:color="auto"/>
        <w:bottom w:val="none" w:sz="0" w:space="0" w:color="auto"/>
        <w:right w:val="none" w:sz="0" w:space="0" w:color="auto"/>
      </w:divBdr>
    </w:div>
    <w:div w:id="862204505">
      <w:bodyDiv w:val="1"/>
      <w:marLeft w:val="0"/>
      <w:marRight w:val="0"/>
      <w:marTop w:val="0"/>
      <w:marBottom w:val="0"/>
      <w:divBdr>
        <w:top w:val="none" w:sz="0" w:space="0" w:color="auto"/>
        <w:left w:val="none" w:sz="0" w:space="0" w:color="auto"/>
        <w:bottom w:val="none" w:sz="0" w:space="0" w:color="auto"/>
        <w:right w:val="none" w:sz="0" w:space="0" w:color="auto"/>
      </w:divBdr>
      <w:divsChild>
        <w:div w:id="975373363">
          <w:marLeft w:val="0"/>
          <w:marRight w:val="0"/>
          <w:marTop w:val="0"/>
          <w:marBottom w:val="0"/>
          <w:divBdr>
            <w:top w:val="none" w:sz="0" w:space="0" w:color="auto"/>
            <w:left w:val="none" w:sz="0" w:space="0" w:color="auto"/>
            <w:bottom w:val="none" w:sz="0" w:space="0" w:color="auto"/>
            <w:right w:val="none" w:sz="0" w:space="0" w:color="auto"/>
          </w:divBdr>
          <w:divsChild>
            <w:div w:id="1498576215">
              <w:marLeft w:val="0"/>
              <w:marRight w:val="0"/>
              <w:marTop w:val="0"/>
              <w:marBottom w:val="0"/>
              <w:divBdr>
                <w:top w:val="none" w:sz="0" w:space="0" w:color="auto"/>
                <w:left w:val="none" w:sz="0" w:space="0" w:color="auto"/>
                <w:bottom w:val="none" w:sz="0" w:space="0" w:color="auto"/>
                <w:right w:val="none" w:sz="0" w:space="0" w:color="auto"/>
              </w:divBdr>
              <w:divsChild>
                <w:div w:id="932249702">
                  <w:marLeft w:val="0"/>
                  <w:marRight w:val="0"/>
                  <w:marTop w:val="0"/>
                  <w:marBottom w:val="0"/>
                  <w:divBdr>
                    <w:top w:val="none" w:sz="0" w:space="0" w:color="auto"/>
                    <w:left w:val="none" w:sz="0" w:space="0" w:color="auto"/>
                    <w:bottom w:val="none" w:sz="0" w:space="0" w:color="auto"/>
                    <w:right w:val="none" w:sz="0" w:space="0" w:color="auto"/>
                  </w:divBdr>
                  <w:divsChild>
                    <w:div w:id="791637151">
                      <w:marLeft w:val="0"/>
                      <w:marRight w:val="0"/>
                      <w:marTop w:val="0"/>
                      <w:marBottom w:val="0"/>
                      <w:divBdr>
                        <w:top w:val="none" w:sz="0" w:space="0" w:color="auto"/>
                        <w:left w:val="none" w:sz="0" w:space="0" w:color="auto"/>
                        <w:bottom w:val="none" w:sz="0" w:space="0" w:color="auto"/>
                        <w:right w:val="none" w:sz="0" w:space="0" w:color="auto"/>
                      </w:divBdr>
                      <w:divsChild>
                        <w:div w:id="565383774">
                          <w:marLeft w:val="0"/>
                          <w:marRight w:val="0"/>
                          <w:marTop w:val="0"/>
                          <w:marBottom w:val="0"/>
                          <w:divBdr>
                            <w:top w:val="none" w:sz="0" w:space="0" w:color="auto"/>
                            <w:left w:val="none" w:sz="0" w:space="0" w:color="auto"/>
                            <w:bottom w:val="none" w:sz="0" w:space="0" w:color="auto"/>
                            <w:right w:val="none" w:sz="0" w:space="0" w:color="auto"/>
                          </w:divBdr>
                          <w:divsChild>
                            <w:div w:id="1430613944">
                              <w:marLeft w:val="0"/>
                              <w:marRight w:val="0"/>
                              <w:marTop w:val="0"/>
                              <w:marBottom w:val="0"/>
                              <w:divBdr>
                                <w:top w:val="none" w:sz="0" w:space="0" w:color="auto"/>
                                <w:left w:val="none" w:sz="0" w:space="0" w:color="auto"/>
                                <w:bottom w:val="none" w:sz="0" w:space="0" w:color="auto"/>
                                <w:right w:val="none" w:sz="0" w:space="0" w:color="auto"/>
                              </w:divBdr>
                              <w:divsChild>
                                <w:div w:id="848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1297">
                          <w:marLeft w:val="0"/>
                          <w:marRight w:val="0"/>
                          <w:marTop w:val="0"/>
                          <w:marBottom w:val="0"/>
                          <w:divBdr>
                            <w:top w:val="none" w:sz="0" w:space="0" w:color="auto"/>
                            <w:left w:val="none" w:sz="0" w:space="0" w:color="auto"/>
                            <w:bottom w:val="none" w:sz="0" w:space="0" w:color="auto"/>
                            <w:right w:val="none" w:sz="0" w:space="0" w:color="auto"/>
                          </w:divBdr>
                          <w:divsChild>
                            <w:div w:id="6358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4949">
              <w:marLeft w:val="0"/>
              <w:marRight w:val="0"/>
              <w:marTop w:val="0"/>
              <w:marBottom w:val="0"/>
              <w:divBdr>
                <w:top w:val="none" w:sz="0" w:space="0" w:color="auto"/>
                <w:left w:val="none" w:sz="0" w:space="0" w:color="auto"/>
                <w:bottom w:val="none" w:sz="0" w:space="0" w:color="auto"/>
                <w:right w:val="none" w:sz="0" w:space="0" w:color="auto"/>
              </w:divBdr>
              <w:divsChild>
                <w:div w:id="1555510098">
                  <w:marLeft w:val="0"/>
                  <w:marRight w:val="0"/>
                  <w:marTop w:val="0"/>
                  <w:marBottom w:val="0"/>
                  <w:divBdr>
                    <w:top w:val="none" w:sz="0" w:space="0" w:color="auto"/>
                    <w:left w:val="none" w:sz="0" w:space="0" w:color="auto"/>
                    <w:bottom w:val="none" w:sz="0" w:space="0" w:color="auto"/>
                    <w:right w:val="none" w:sz="0" w:space="0" w:color="auto"/>
                  </w:divBdr>
                  <w:divsChild>
                    <w:div w:id="1349941602">
                      <w:marLeft w:val="0"/>
                      <w:marRight w:val="0"/>
                      <w:marTop w:val="0"/>
                      <w:marBottom w:val="0"/>
                      <w:divBdr>
                        <w:top w:val="none" w:sz="0" w:space="0" w:color="auto"/>
                        <w:left w:val="none" w:sz="0" w:space="0" w:color="auto"/>
                        <w:bottom w:val="none" w:sz="0" w:space="0" w:color="auto"/>
                        <w:right w:val="none" w:sz="0" w:space="0" w:color="auto"/>
                      </w:divBdr>
                      <w:divsChild>
                        <w:div w:id="317996959">
                          <w:marLeft w:val="0"/>
                          <w:marRight w:val="0"/>
                          <w:marTop w:val="0"/>
                          <w:marBottom w:val="0"/>
                          <w:divBdr>
                            <w:top w:val="none" w:sz="0" w:space="0" w:color="auto"/>
                            <w:left w:val="none" w:sz="0" w:space="0" w:color="auto"/>
                            <w:bottom w:val="none" w:sz="0" w:space="0" w:color="auto"/>
                            <w:right w:val="none" w:sz="0" w:space="0" w:color="auto"/>
                          </w:divBdr>
                          <w:divsChild>
                            <w:div w:id="817721916">
                              <w:marLeft w:val="0"/>
                              <w:marRight w:val="0"/>
                              <w:marTop w:val="0"/>
                              <w:marBottom w:val="0"/>
                              <w:divBdr>
                                <w:top w:val="none" w:sz="0" w:space="0" w:color="auto"/>
                                <w:left w:val="none" w:sz="0" w:space="0" w:color="auto"/>
                                <w:bottom w:val="none" w:sz="0" w:space="0" w:color="auto"/>
                                <w:right w:val="none" w:sz="0" w:space="0" w:color="auto"/>
                              </w:divBdr>
                            </w:div>
                          </w:divsChild>
                        </w:div>
                        <w:div w:id="1276253588">
                          <w:marLeft w:val="0"/>
                          <w:marRight w:val="0"/>
                          <w:marTop w:val="0"/>
                          <w:marBottom w:val="0"/>
                          <w:divBdr>
                            <w:top w:val="none" w:sz="0" w:space="0" w:color="auto"/>
                            <w:left w:val="none" w:sz="0" w:space="0" w:color="auto"/>
                            <w:bottom w:val="none" w:sz="0" w:space="0" w:color="auto"/>
                            <w:right w:val="none" w:sz="0" w:space="0" w:color="auto"/>
                          </w:divBdr>
                          <w:divsChild>
                            <w:div w:id="15155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37694">
          <w:marLeft w:val="0"/>
          <w:marRight w:val="0"/>
          <w:marTop w:val="0"/>
          <w:marBottom w:val="0"/>
          <w:divBdr>
            <w:top w:val="none" w:sz="0" w:space="0" w:color="auto"/>
            <w:left w:val="none" w:sz="0" w:space="0" w:color="auto"/>
            <w:bottom w:val="none" w:sz="0" w:space="0" w:color="auto"/>
            <w:right w:val="none" w:sz="0" w:space="0" w:color="auto"/>
          </w:divBdr>
        </w:div>
      </w:divsChild>
    </w:div>
    <w:div w:id="1021862377">
      <w:bodyDiv w:val="1"/>
      <w:marLeft w:val="0"/>
      <w:marRight w:val="0"/>
      <w:marTop w:val="0"/>
      <w:marBottom w:val="0"/>
      <w:divBdr>
        <w:top w:val="none" w:sz="0" w:space="0" w:color="auto"/>
        <w:left w:val="none" w:sz="0" w:space="0" w:color="auto"/>
        <w:bottom w:val="none" w:sz="0" w:space="0" w:color="auto"/>
        <w:right w:val="none" w:sz="0" w:space="0" w:color="auto"/>
      </w:divBdr>
    </w:div>
    <w:div w:id="1201935469">
      <w:bodyDiv w:val="1"/>
      <w:marLeft w:val="0"/>
      <w:marRight w:val="0"/>
      <w:marTop w:val="0"/>
      <w:marBottom w:val="0"/>
      <w:divBdr>
        <w:top w:val="none" w:sz="0" w:space="0" w:color="auto"/>
        <w:left w:val="none" w:sz="0" w:space="0" w:color="auto"/>
        <w:bottom w:val="none" w:sz="0" w:space="0" w:color="auto"/>
        <w:right w:val="none" w:sz="0" w:space="0" w:color="auto"/>
      </w:divBdr>
    </w:div>
    <w:div w:id="1224944339">
      <w:bodyDiv w:val="1"/>
      <w:marLeft w:val="0"/>
      <w:marRight w:val="0"/>
      <w:marTop w:val="0"/>
      <w:marBottom w:val="0"/>
      <w:divBdr>
        <w:top w:val="none" w:sz="0" w:space="0" w:color="auto"/>
        <w:left w:val="none" w:sz="0" w:space="0" w:color="auto"/>
        <w:bottom w:val="none" w:sz="0" w:space="0" w:color="auto"/>
        <w:right w:val="none" w:sz="0" w:space="0" w:color="auto"/>
      </w:divBdr>
    </w:div>
    <w:div w:id="1227106272">
      <w:bodyDiv w:val="1"/>
      <w:marLeft w:val="0"/>
      <w:marRight w:val="0"/>
      <w:marTop w:val="0"/>
      <w:marBottom w:val="0"/>
      <w:divBdr>
        <w:top w:val="none" w:sz="0" w:space="0" w:color="auto"/>
        <w:left w:val="none" w:sz="0" w:space="0" w:color="auto"/>
        <w:bottom w:val="none" w:sz="0" w:space="0" w:color="auto"/>
        <w:right w:val="none" w:sz="0" w:space="0" w:color="auto"/>
      </w:divBdr>
    </w:div>
    <w:div w:id="1425149897">
      <w:bodyDiv w:val="1"/>
      <w:marLeft w:val="0"/>
      <w:marRight w:val="0"/>
      <w:marTop w:val="0"/>
      <w:marBottom w:val="0"/>
      <w:divBdr>
        <w:top w:val="none" w:sz="0" w:space="0" w:color="auto"/>
        <w:left w:val="none" w:sz="0" w:space="0" w:color="auto"/>
        <w:bottom w:val="none" w:sz="0" w:space="0" w:color="auto"/>
        <w:right w:val="none" w:sz="0" w:space="0" w:color="auto"/>
      </w:divBdr>
    </w:div>
    <w:div w:id="1518957355">
      <w:bodyDiv w:val="1"/>
      <w:marLeft w:val="0"/>
      <w:marRight w:val="0"/>
      <w:marTop w:val="0"/>
      <w:marBottom w:val="0"/>
      <w:divBdr>
        <w:top w:val="none" w:sz="0" w:space="0" w:color="auto"/>
        <w:left w:val="none" w:sz="0" w:space="0" w:color="auto"/>
        <w:bottom w:val="none" w:sz="0" w:space="0" w:color="auto"/>
        <w:right w:val="none" w:sz="0" w:space="0" w:color="auto"/>
      </w:divBdr>
      <w:divsChild>
        <w:div w:id="1847095354">
          <w:marLeft w:val="0"/>
          <w:marRight w:val="0"/>
          <w:marTop w:val="0"/>
          <w:marBottom w:val="0"/>
          <w:divBdr>
            <w:top w:val="none" w:sz="0" w:space="0" w:color="auto"/>
            <w:left w:val="none" w:sz="0" w:space="0" w:color="auto"/>
            <w:bottom w:val="none" w:sz="0" w:space="0" w:color="auto"/>
            <w:right w:val="none" w:sz="0" w:space="0" w:color="auto"/>
          </w:divBdr>
        </w:div>
        <w:div w:id="433017348">
          <w:marLeft w:val="0"/>
          <w:marRight w:val="0"/>
          <w:marTop w:val="0"/>
          <w:marBottom w:val="0"/>
          <w:divBdr>
            <w:top w:val="none" w:sz="0" w:space="0" w:color="auto"/>
            <w:left w:val="none" w:sz="0" w:space="0" w:color="auto"/>
            <w:bottom w:val="none" w:sz="0" w:space="0" w:color="auto"/>
            <w:right w:val="none" w:sz="0" w:space="0" w:color="auto"/>
          </w:divBdr>
        </w:div>
        <w:div w:id="299579102">
          <w:marLeft w:val="0"/>
          <w:marRight w:val="0"/>
          <w:marTop w:val="0"/>
          <w:marBottom w:val="0"/>
          <w:divBdr>
            <w:top w:val="none" w:sz="0" w:space="0" w:color="auto"/>
            <w:left w:val="none" w:sz="0" w:space="0" w:color="auto"/>
            <w:bottom w:val="none" w:sz="0" w:space="0" w:color="auto"/>
            <w:right w:val="none" w:sz="0" w:space="0" w:color="auto"/>
          </w:divBdr>
        </w:div>
        <w:div w:id="1011107343">
          <w:marLeft w:val="0"/>
          <w:marRight w:val="0"/>
          <w:marTop w:val="0"/>
          <w:marBottom w:val="0"/>
          <w:divBdr>
            <w:top w:val="none" w:sz="0" w:space="0" w:color="auto"/>
            <w:left w:val="none" w:sz="0" w:space="0" w:color="auto"/>
            <w:bottom w:val="none" w:sz="0" w:space="0" w:color="auto"/>
            <w:right w:val="none" w:sz="0" w:space="0" w:color="auto"/>
          </w:divBdr>
        </w:div>
        <w:div w:id="990671854">
          <w:marLeft w:val="0"/>
          <w:marRight w:val="0"/>
          <w:marTop w:val="0"/>
          <w:marBottom w:val="0"/>
          <w:divBdr>
            <w:top w:val="none" w:sz="0" w:space="0" w:color="auto"/>
            <w:left w:val="none" w:sz="0" w:space="0" w:color="auto"/>
            <w:bottom w:val="none" w:sz="0" w:space="0" w:color="auto"/>
            <w:right w:val="none" w:sz="0" w:space="0" w:color="auto"/>
          </w:divBdr>
        </w:div>
        <w:div w:id="684526393">
          <w:marLeft w:val="0"/>
          <w:marRight w:val="0"/>
          <w:marTop w:val="0"/>
          <w:marBottom w:val="0"/>
          <w:divBdr>
            <w:top w:val="none" w:sz="0" w:space="0" w:color="auto"/>
            <w:left w:val="none" w:sz="0" w:space="0" w:color="auto"/>
            <w:bottom w:val="none" w:sz="0" w:space="0" w:color="auto"/>
            <w:right w:val="none" w:sz="0" w:space="0" w:color="auto"/>
          </w:divBdr>
        </w:div>
        <w:div w:id="413168814">
          <w:marLeft w:val="0"/>
          <w:marRight w:val="0"/>
          <w:marTop w:val="0"/>
          <w:marBottom w:val="0"/>
          <w:divBdr>
            <w:top w:val="none" w:sz="0" w:space="0" w:color="auto"/>
            <w:left w:val="none" w:sz="0" w:space="0" w:color="auto"/>
            <w:bottom w:val="none" w:sz="0" w:space="0" w:color="auto"/>
            <w:right w:val="none" w:sz="0" w:space="0" w:color="auto"/>
          </w:divBdr>
        </w:div>
        <w:div w:id="767581933">
          <w:marLeft w:val="0"/>
          <w:marRight w:val="0"/>
          <w:marTop w:val="0"/>
          <w:marBottom w:val="0"/>
          <w:divBdr>
            <w:top w:val="none" w:sz="0" w:space="0" w:color="auto"/>
            <w:left w:val="none" w:sz="0" w:space="0" w:color="auto"/>
            <w:bottom w:val="none" w:sz="0" w:space="0" w:color="auto"/>
            <w:right w:val="none" w:sz="0" w:space="0" w:color="auto"/>
          </w:divBdr>
        </w:div>
      </w:divsChild>
    </w:div>
    <w:div w:id="1795438026">
      <w:bodyDiv w:val="1"/>
      <w:marLeft w:val="0"/>
      <w:marRight w:val="0"/>
      <w:marTop w:val="0"/>
      <w:marBottom w:val="0"/>
      <w:divBdr>
        <w:top w:val="none" w:sz="0" w:space="0" w:color="auto"/>
        <w:left w:val="none" w:sz="0" w:space="0" w:color="auto"/>
        <w:bottom w:val="none" w:sz="0" w:space="0" w:color="auto"/>
        <w:right w:val="none" w:sz="0" w:space="0" w:color="auto"/>
      </w:divBdr>
    </w:div>
    <w:div w:id="1987926672">
      <w:bodyDiv w:val="1"/>
      <w:marLeft w:val="0"/>
      <w:marRight w:val="0"/>
      <w:marTop w:val="0"/>
      <w:marBottom w:val="0"/>
      <w:divBdr>
        <w:top w:val="none" w:sz="0" w:space="0" w:color="auto"/>
        <w:left w:val="none" w:sz="0" w:space="0" w:color="auto"/>
        <w:bottom w:val="none" w:sz="0" w:space="0" w:color="auto"/>
        <w:right w:val="none" w:sz="0" w:space="0" w:color="auto"/>
      </w:divBdr>
    </w:div>
    <w:div w:id="2077585692">
      <w:bodyDiv w:val="1"/>
      <w:marLeft w:val="0"/>
      <w:marRight w:val="0"/>
      <w:marTop w:val="0"/>
      <w:marBottom w:val="0"/>
      <w:divBdr>
        <w:top w:val="none" w:sz="0" w:space="0" w:color="auto"/>
        <w:left w:val="none" w:sz="0" w:space="0" w:color="auto"/>
        <w:bottom w:val="none" w:sz="0" w:space="0" w:color="auto"/>
        <w:right w:val="none" w:sz="0" w:space="0" w:color="auto"/>
      </w:divBdr>
      <w:divsChild>
        <w:div w:id="527184442">
          <w:marLeft w:val="0"/>
          <w:marRight w:val="0"/>
          <w:marTop w:val="0"/>
          <w:marBottom w:val="0"/>
          <w:divBdr>
            <w:top w:val="none" w:sz="0" w:space="0" w:color="auto"/>
            <w:left w:val="none" w:sz="0" w:space="0" w:color="auto"/>
            <w:bottom w:val="none" w:sz="0" w:space="0" w:color="auto"/>
            <w:right w:val="none" w:sz="0" w:space="0" w:color="auto"/>
          </w:divBdr>
          <w:divsChild>
            <w:div w:id="189422032">
              <w:marLeft w:val="0"/>
              <w:marRight w:val="0"/>
              <w:marTop w:val="0"/>
              <w:marBottom w:val="0"/>
              <w:divBdr>
                <w:top w:val="none" w:sz="0" w:space="0" w:color="auto"/>
                <w:left w:val="none" w:sz="0" w:space="0" w:color="auto"/>
                <w:bottom w:val="none" w:sz="0" w:space="0" w:color="auto"/>
                <w:right w:val="none" w:sz="0" w:space="0" w:color="auto"/>
              </w:divBdr>
              <w:divsChild>
                <w:div w:id="72168184">
                  <w:marLeft w:val="0"/>
                  <w:marRight w:val="0"/>
                  <w:marTop w:val="0"/>
                  <w:marBottom w:val="0"/>
                  <w:divBdr>
                    <w:top w:val="none" w:sz="0" w:space="0" w:color="auto"/>
                    <w:left w:val="none" w:sz="0" w:space="0" w:color="auto"/>
                    <w:bottom w:val="none" w:sz="0" w:space="0" w:color="auto"/>
                    <w:right w:val="none" w:sz="0" w:space="0" w:color="auto"/>
                  </w:divBdr>
                  <w:divsChild>
                    <w:div w:id="428039251">
                      <w:marLeft w:val="0"/>
                      <w:marRight w:val="0"/>
                      <w:marTop w:val="0"/>
                      <w:marBottom w:val="0"/>
                      <w:divBdr>
                        <w:top w:val="none" w:sz="0" w:space="0" w:color="auto"/>
                        <w:left w:val="none" w:sz="0" w:space="0" w:color="auto"/>
                        <w:bottom w:val="none" w:sz="0" w:space="0" w:color="auto"/>
                        <w:right w:val="none" w:sz="0" w:space="0" w:color="auto"/>
                      </w:divBdr>
                    </w:div>
                  </w:divsChild>
                </w:div>
                <w:div w:id="198783190">
                  <w:marLeft w:val="0"/>
                  <w:marRight w:val="0"/>
                  <w:marTop w:val="0"/>
                  <w:marBottom w:val="0"/>
                  <w:divBdr>
                    <w:top w:val="none" w:sz="0" w:space="0" w:color="auto"/>
                    <w:left w:val="none" w:sz="0" w:space="0" w:color="auto"/>
                    <w:bottom w:val="none" w:sz="0" w:space="0" w:color="auto"/>
                    <w:right w:val="none" w:sz="0" w:space="0" w:color="auto"/>
                  </w:divBdr>
                  <w:divsChild>
                    <w:div w:id="16986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1081">
          <w:marLeft w:val="0"/>
          <w:marRight w:val="0"/>
          <w:marTop w:val="0"/>
          <w:marBottom w:val="0"/>
          <w:divBdr>
            <w:top w:val="none" w:sz="0" w:space="0" w:color="auto"/>
            <w:left w:val="none" w:sz="0" w:space="0" w:color="auto"/>
            <w:bottom w:val="none" w:sz="0" w:space="0" w:color="auto"/>
            <w:right w:val="none" w:sz="0" w:space="0" w:color="auto"/>
          </w:divBdr>
          <w:divsChild>
            <w:div w:id="1775130187">
              <w:marLeft w:val="0"/>
              <w:marRight w:val="0"/>
              <w:marTop w:val="0"/>
              <w:marBottom w:val="0"/>
              <w:divBdr>
                <w:top w:val="none" w:sz="0" w:space="0" w:color="auto"/>
                <w:left w:val="none" w:sz="0" w:space="0" w:color="auto"/>
                <w:bottom w:val="none" w:sz="0" w:space="0" w:color="auto"/>
                <w:right w:val="none" w:sz="0" w:space="0" w:color="auto"/>
              </w:divBdr>
              <w:divsChild>
                <w:div w:id="544412796">
                  <w:marLeft w:val="0"/>
                  <w:marRight w:val="0"/>
                  <w:marTop w:val="0"/>
                  <w:marBottom w:val="0"/>
                  <w:divBdr>
                    <w:top w:val="none" w:sz="0" w:space="0" w:color="auto"/>
                    <w:left w:val="none" w:sz="0" w:space="0" w:color="auto"/>
                    <w:bottom w:val="none" w:sz="0" w:space="0" w:color="auto"/>
                    <w:right w:val="none" w:sz="0" w:space="0" w:color="auto"/>
                  </w:divBdr>
                  <w:divsChild>
                    <w:div w:id="605701112">
                      <w:marLeft w:val="0"/>
                      <w:marRight w:val="0"/>
                      <w:marTop w:val="0"/>
                      <w:marBottom w:val="0"/>
                      <w:divBdr>
                        <w:top w:val="none" w:sz="0" w:space="0" w:color="auto"/>
                        <w:left w:val="none" w:sz="0" w:space="0" w:color="auto"/>
                        <w:bottom w:val="none" w:sz="0" w:space="0" w:color="auto"/>
                        <w:right w:val="none" w:sz="0" w:space="0" w:color="auto"/>
                      </w:divBdr>
                    </w:div>
                  </w:divsChild>
                </w:div>
                <w:div w:id="1673068794">
                  <w:marLeft w:val="0"/>
                  <w:marRight w:val="0"/>
                  <w:marTop w:val="0"/>
                  <w:marBottom w:val="0"/>
                  <w:divBdr>
                    <w:top w:val="none" w:sz="0" w:space="0" w:color="auto"/>
                    <w:left w:val="none" w:sz="0" w:space="0" w:color="auto"/>
                    <w:bottom w:val="none" w:sz="0" w:space="0" w:color="auto"/>
                    <w:right w:val="none" w:sz="0" w:space="0" w:color="auto"/>
                  </w:divBdr>
                  <w:divsChild>
                    <w:div w:id="16874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80853">
      <w:bodyDiv w:val="1"/>
      <w:marLeft w:val="0"/>
      <w:marRight w:val="0"/>
      <w:marTop w:val="0"/>
      <w:marBottom w:val="0"/>
      <w:divBdr>
        <w:top w:val="none" w:sz="0" w:space="0" w:color="auto"/>
        <w:left w:val="none" w:sz="0" w:space="0" w:color="auto"/>
        <w:bottom w:val="none" w:sz="0" w:space="0" w:color="auto"/>
        <w:right w:val="none" w:sz="0" w:space="0" w:color="auto"/>
      </w:divBdr>
      <w:divsChild>
        <w:div w:id="1684821335">
          <w:marLeft w:val="0"/>
          <w:marRight w:val="0"/>
          <w:marTop w:val="0"/>
          <w:marBottom w:val="300"/>
          <w:divBdr>
            <w:top w:val="none" w:sz="0" w:space="0" w:color="auto"/>
            <w:left w:val="none" w:sz="0" w:space="0" w:color="auto"/>
            <w:bottom w:val="none" w:sz="0" w:space="0" w:color="auto"/>
            <w:right w:val="none" w:sz="0" w:space="0" w:color="auto"/>
          </w:divBdr>
          <w:divsChild>
            <w:div w:id="496699135">
              <w:marLeft w:val="0"/>
              <w:marRight w:val="0"/>
              <w:marTop w:val="150"/>
              <w:marBottom w:val="150"/>
              <w:divBdr>
                <w:top w:val="none" w:sz="0" w:space="0" w:color="auto"/>
                <w:left w:val="none" w:sz="0" w:space="0" w:color="auto"/>
                <w:bottom w:val="none" w:sz="0" w:space="0" w:color="auto"/>
                <w:right w:val="none" w:sz="0" w:space="0" w:color="auto"/>
              </w:divBdr>
            </w:div>
          </w:divsChild>
        </w:div>
        <w:div w:id="1812747864">
          <w:marLeft w:val="0"/>
          <w:marRight w:val="0"/>
          <w:marTop w:val="0"/>
          <w:marBottom w:val="300"/>
          <w:divBdr>
            <w:top w:val="none" w:sz="0" w:space="0" w:color="auto"/>
            <w:left w:val="none" w:sz="0" w:space="0" w:color="auto"/>
            <w:bottom w:val="none" w:sz="0" w:space="0" w:color="auto"/>
            <w:right w:val="none" w:sz="0" w:space="0" w:color="auto"/>
          </w:divBdr>
          <w:divsChild>
            <w:div w:id="494418447">
              <w:marLeft w:val="0"/>
              <w:marRight w:val="0"/>
              <w:marTop w:val="0"/>
              <w:marBottom w:val="0"/>
              <w:divBdr>
                <w:top w:val="none" w:sz="0" w:space="0" w:color="auto"/>
                <w:left w:val="none" w:sz="0" w:space="0" w:color="auto"/>
                <w:bottom w:val="none" w:sz="0" w:space="0" w:color="auto"/>
                <w:right w:val="none" w:sz="0" w:space="0" w:color="auto"/>
              </w:divBdr>
              <w:divsChild>
                <w:div w:id="1786197857">
                  <w:marLeft w:val="0"/>
                  <w:marRight w:val="0"/>
                  <w:marTop w:val="0"/>
                  <w:marBottom w:val="0"/>
                  <w:divBdr>
                    <w:top w:val="none" w:sz="0" w:space="0" w:color="auto"/>
                    <w:left w:val="none" w:sz="0" w:space="0" w:color="auto"/>
                    <w:bottom w:val="none" w:sz="0" w:space="0" w:color="auto"/>
                    <w:right w:val="none" w:sz="0" w:space="0" w:color="auto"/>
                  </w:divBdr>
                  <w:divsChild>
                    <w:div w:id="3013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iversalis.fr/encyclopedie/rome/" TargetMode="External"/><Relationship Id="rId18" Type="http://schemas.openxmlformats.org/officeDocument/2006/relationships/hyperlink" Target="https://fr.wikipedia.org/wiki/Sant%C3%A9" TargetMode="External"/><Relationship Id="rId26" Type="http://schemas.openxmlformats.org/officeDocument/2006/relationships/hyperlink" Target="https://fr.wikipedia.org/wiki/Offre_et_demande" TargetMode="External"/><Relationship Id="rId39" Type="http://schemas.openxmlformats.org/officeDocument/2006/relationships/hyperlink" Target="https://fr.wikipedia.org/wiki/Syst%C3%A8me_de_sant%C3%A9" TargetMode="External"/><Relationship Id="rId3" Type="http://schemas.openxmlformats.org/officeDocument/2006/relationships/styles" Target="styles.xml"/><Relationship Id="rId21" Type="http://schemas.openxmlformats.org/officeDocument/2006/relationships/hyperlink" Target="https://fr.wikipedia.org/wiki/Sant%C3%A9" TargetMode="External"/><Relationship Id="rId34" Type="http://schemas.openxmlformats.org/officeDocument/2006/relationships/hyperlink" Target="https://www.cairn.info/revue-apres-demain.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terventionprevention.com/risques-ergonomiques/" TargetMode="External"/><Relationship Id="rId17" Type="http://schemas.openxmlformats.org/officeDocument/2006/relationships/hyperlink" Target="https://fr.wikipedia.org/wiki/Organisation_mondiale_de_la_sant%C3%A9" TargetMode="External"/><Relationship Id="rId25" Type="http://schemas.openxmlformats.org/officeDocument/2006/relationships/hyperlink" Target="https://fr.wikipedia.org/wiki/Besoin" TargetMode="External"/><Relationship Id="rId33" Type="http://schemas.openxmlformats.org/officeDocument/2006/relationships/hyperlink" Target="https://www.cairn.info/publications-de-Perrine-Balivet--664371.htm" TargetMode="External"/><Relationship Id="rId38" Type="http://schemas.openxmlformats.org/officeDocument/2006/relationships/hyperlink" Target="https://www.cap-concours.fr/sanitaire-et-social/concours-paramedicaux/reviser/l-organisation-du-systeme-de-sante-cc_san_05" TargetMode="External"/><Relationship Id="rId2" Type="http://schemas.openxmlformats.org/officeDocument/2006/relationships/numbering" Target="numbering.xml"/><Relationship Id="rId16" Type="http://schemas.openxmlformats.org/officeDocument/2006/relationships/hyperlink" Target="https://fr.wikipedia.org/wiki/Syst%C3%A8me_de_sant%C3%A9" TargetMode="External"/><Relationship Id="rId20" Type="http://schemas.openxmlformats.org/officeDocument/2006/relationships/hyperlink" Target="https://fr.wikipedia.org/wiki/Soins" TargetMode="External"/><Relationship Id="rId29" Type="http://schemas.openxmlformats.org/officeDocument/2006/relationships/hyperlink" Target="https://fr.wikipedia.org/wiki/Fonction_(sociologi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ventica.com/docs/self-07-06.pdf" TargetMode="External"/><Relationship Id="rId24" Type="http://schemas.openxmlformats.org/officeDocument/2006/relationships/hyperlink" Target="https://fr.wikipedia.org/wiki/Offre_et_demande" TargetMode="External"/><Relationship Id="rId32" Type="http://schemas.openxmlformats.org/officeDocument/2006/relationships/hyperlink" Target="https://www.cairn.info/revue-apres-demain-2009-4-page-9.htm" TargetMode="External"/><Relationship Id="rId37" Type="http://schemas.openxmlformats.org/officeDocument/2006/relationships/hyperlink" Target="http://www.creaddz.org/cinquanteans/Communication_2012/SNOUSSI_ZOUATNI.pdf.%20P6" TargetMode="External"/><Relationship Id="rId40" Type="http://schemas.openxmlformats.org/officeDocument/2006/relationships/hyperlink" Target="https://www.who.int/healthsystems/about/fr/" TargetMode="External"/><Relationship Id="rId5" Type="http://schemas.openxmlformats.org/officeDocument/2006/relationships/webSettings" Target="webSettings.xml"/><Relationship Id="rId15" Type="http://schemas.openxmlformats.org/officeDocument/2006/relationships/hyperlink" Target="https://fr.wikipedia.org/wiki/Organisation_mondiale_de_la_sant%C3%A9" TargetMode="External"/><Relationship Id="rId23" Type="http://schemas.openxmlformats.org/officeDocument/2006/relationships/hyperlink" Target="https://fr.wikipedia.org/wiki/Syst%C3%A8me" TargetMode="External"/><Relationship Id="rId28" Type="http://schemas.openxmlformats.org/officeDocument/2006/relationships/hyperlink" Target="https://fr.wikipedia.org/wiki/Justice_sociale" TargetMode="External"/><Relationship Id="rId36" Type="http://schemas.openxmlformats.org/officeDocument/2006/relationships/hyperlink" Target="https://www.universalis.fr/encyclopedie/hopital-histoire-de-l/1-le-developpement-historique-des-hopitaux/" TargetMode="External"/><Relationship Id="rId10" Type="http://schemas.openxmlformats.org/officeDocument/2006/relationships/hyperlink" Target="http://www.tandfonline.com/doi/abs/10.1080/00140136208930653?journalCode=terg20" TargetMode="External"/><Relationship Id="rId19" Type="http://schemas.openxmlformats.org/officeDocument/2006/relationships/hyperlink" Target="https://fr.wikipedia.org/wiki/Sant%C3%A9" TargetMode="External"/><Relationship Id="rId31" Type="http://schemas.openxmlformats.org/officeDocument/2006/relationships/hyperlink" Target="https://fr.wikipedia.org/wiki/Syst%C3%A8me_de_sant%C3%A9" TargetMode="External"/><Relationship Id="rId4" Type="http://schemas.openxmlformats.org/officeDocument/2006/relationships/settings" Target="settings.xml"/><Relationship Id="rId9" Type="http://schemas.openxmlformats.org/officeDocument/2006/relationships/hyperlink" Target="https://www.cairn.info/revue-geneses-2012-4-page-88.htm" TargetMode="External"/><Relationship Id="rId14" Type="http://schemas.openxmlformats.org/officeDocument/2006/relationships/hyperlink" Target="https://www.universalis.fr/encyclopedie/concile/" TargetMode="External"/><Relationship Id="rId22" Type="http://schemas.openxmlformats.org/officeDocument/2006/relationships/hyperlink" Target="https://fr.wikipedia.org/wiki/Syst%C3%A8me" TargetMode="External"/><Relationship Id="rId27" Type="http://schemas.openxmlformats.org/officeDocument/2006/relationships/hyperlink" Target="https://fr.wikipedia.org/wiki/Objectif_(gestion_de_projet)" TargetMode="External"/><Relationship Id="rId30" Type="http://schemas.openxmlformats.org/officeDocument/2006/relationships/hyperlink" Target="https://fr.wikipedia.org/wiki/Sant%C3%A9_publique" TargetMode="External"/><Relationship Id="rId35" Type="http://schemas.openxmlformats.org/officeDocument/2006/relationships/hyperlink" Target="https://www.cairn.info/revue-apres-demain-2009-4.htm"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airn.info/publications-de-Perrine-Balivet--664371.htm" TargetMode="External"/><Relationship Id="rId3" Type="http://schemas.openxmlformats.org/officeDocument/2006/relationships/hyperlink" Target="https://www.cairn.info/revue-apres-demain.htm" TargetMode="External"/><Relationship Id="rId7" Type="http://schemas.openxmlformats.org/officeDocument/2006/relationships/hyperlink" Target="https://www.cap-concours.fr/sanitaire-et-social/concours-paramedicaux/reviser/l-organisation-du-systeme-de-sante-cc_san_05" TargetMode="External"/><Relationship Id="rId2" Type="http://schemas.openxmlformats.org/officeDocument/2006/relationships/hyperlink" Target="https://www.cairn.info/publications-de-Perrine-Balivet--664371.htm" TargetMode="External"/><Relationship Id="rId1" Type="http://schemas.openxmlformats.org/officeDocument/2006/relationships/hyperlink" Target="https://www.universalis.fr/encyclopedie/hopital-histoire-de-l/1-le-developpement-historique-des-hopitaux/" TargetMode="External"/><Relationship Id="rId6" Type="http://schemas.openxmlformats.org/officeDocument/2006/relationships/hyperlink" Target="https://fr.wikipedia.org/wiki/Syst%C3%A8me_de_sant%C3%A9" TargetMode="External"/><Relationship Id="rId11" Type="http://schemas.openxmlformats.org/officeDocument/2006/relationships/hyperlink" Target="http://www.creaddz.org/cinquanteans/Communication_2012/SNOUSSI_ZOUATNI.pdf.%20P6" TargetMode="External"/><Relationship Id="rId5" Type="http://schemas.openxmlformats.org/officeDocument/2006/relationships/hyperlink" Target="https://www.who.int/healthsystems/about/fr/" TargetMode="External"/><Relationship Id="rId10" Type="http://schemas.openxmlformats.org/officeDocument/2006/relationships/hyperlink" Target="https://www.cairn.info/revue-apres-demain-2009-4.htm" TargetMode="External"/><Relationship Id="rId4" Type="http://schemas.openxmlformats.org/officeDocument/2006/relationships/hyperlink" Target="https://www.cairn.info/revue-apres-demain-2009-4.htm" TargetMode="External"/><Relationship Id="rId9" Type="http://schemas.openxmlformats.org/officeDocument/2006/relationships/hyperlink" Target="https://www.cairn.info/revue-apres-demain.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B387-44DB-4123-9C61-F8173A3C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39</Pages>
  <Words>14901</Words>
  <Characters>81956</Characters>
  <Application>Microsoft Office Word</Application>
  <DocSecurity>0</DocSecurity>
  <Lines>682</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96664</CharactersWithSpaces>
  <SharedDoc>false</SharedDoc>
  <HLinks>
    <vt:vector size="276" baseType="variant">
      <vt:variant>
        <vt:i4>2818098</vt:i4>
      </vt:variant>
      <vt:variant>
        <vt:i4>102</vt:i4>
      </vt:variant>
      <vt:variant>
        <vt:i4>0</vt:i4>
      </vt:variant>
      <vt:variant>
        <vt:i4>5</vt:i4>
      </vt:variant>
      <vt:variant>
        <vt:lpwstr>https://www.who.int/healthsystems/about/fr/</vt:lpwstr>
      </vt:variant>
      <vt:variant>
        <vt:lpwstr/>
      </vt:variant>
      <vt:variant>
        <vt:i4>7733309</vt:i4>
      </vt:variant>
      <vt:variant>
        <vt:i4>99</vt:i4>
      </vt:variant>
      <vt:variant>
        <vt:i4>0</vt:i4>
      </vt:variant>
      <vt:variant>
        <vt:i4>5</vt:i4>
      </vt:variant>
      <vt:variant>
        <vt:lpwstr>https://fr.wikipedia.org/wiki/Syst%C3%A8me_de_sant%C3%A9</vt:lpwstr>
      </vt:variant>
      <vt:variant>
        <vt:lpwstr/>
      </vt:variant>
      <vt:variant>
        <vt:i4>3801200</vt:i4>
      </vt:variant>
      <vt:variant>
        <vt:i4>96</vt:i4>
      </vt:variant>
      <vt:variant>
        <vt:i4>0</vt:i4>
      </vt:variant>
      <vt:variant>
        <vt:i4>5</vt:i4>
      </vt:variant>
      <vt:variant>
        <vt:lpwstr>https://www.cap-concours.fr/sanitaire-et-social/concours-paramedicaux/reviser/l-organisation-du-systeme-de-sante-cc_san_05</vt:lpwstr>
      </vt:variant>
      <vt:variant>
        <vt:lpwstr/>
      </vt:variant>
      <vt:variant>
        <vt:i4>5505104</vt:i4>
      </vt:variant>
      <vt:variant>
        <vt:i4>93</vt:i4>
      </vt:variant>
      <vt:variant>
        <vt:i4>0</vt:i4>
      </vt:variant>
      <vt:variant>
        <vt:i4>5</vt:i4>
      </vt:variant>
      <vt:variant>
        <vt:lpwstr>http://www.creaddz.org/cinquanteans/Communication_2012/SNOUSSI_ZOUATNI.pdf. P6</vt:lpwstr>
      </vt:variant>
      <vt:variant>
        <vt:lpwstr/>
      </vt:variant>
      <vt:variant>
        <vt:i4>4325376</vt:i4>
      </vt:variant>
      <vt:variant>
        <vt:i4>90</vt:i4>
      </vt:variant>
      <vt:variant>
        <vt:i4>0</vt:i4>
      </vt:variant>
      <vt:variant>
        <vt:i4>5</vt:i4>
      </vt:variant>
      <vt:variant>
        <vt:lpwstr>https://www.universalis.fr/encyclopedie/hopital-histoire-de-l/1-le-developpement-historique-des-hopitaux/</vt:lpwstr>
      </vt:variant>
      <vt:variant>
        <vt:lpwstr/>
      </vt:variant>
      <vt:variant>
        <vt:i4>30</vt:i4>
      </vt:variant>
      <vt:variant>
        <vt:i4>87</vt:i4>
      </vt:variant>
      <vt:variant>
        <vt:i4>0</vt:i4>
      </vt:variant>
      <vt:variant>
        <vt:i4>5</vt:i4>
      </vt:variant>
      <vt:variant>
        <vt:lpwstr>https://www.cairn.info/revue-apres-demain-2009-4.htm</vt:lpwstr>
      </vt:variant>
      <vt:variant>
        <vt:lpwstr/>
      </vt:variant>
      <vt:variant>
        <vt:i4>5177347</vt:i4>
      </vt:variant>
      <vt:variant>
        <vt:i4>84</vt:i4>
      </vt:variant>
      <vt:variant>
        <vt:i4>0</vt:i4>
      </vt:variant>
      <vt:variant>
        <vt:i4>5</vt:i4>
      </vt:variant>
      <vt:variant>
        <vt:lpwstr>https://www.cairn.info/revue-apres-demain.htm</vt:lpwstr>
      </vt:variant>
      <vt:variant>
        <vt:lpwstr/>
      </vt:variant>
      <vt:variant>
        <vt:i4>4128804</vt:i4>
      </vt:variant>
      <vt:variant>
        <vt:i4>81</vt:i4>
      </vt:variant>
      <vt:variant>
        <vt:i4>0</vt:i4>
      </vt:variant>
      <vt:variant>
        <vt:i4>5</vt:i4>
      </vt:variant>
      <vt:variant>
        <vt:lpwstr>https://www.cairn.info/publications-de-Perrine-Balivet--664371.htm</vt:lpwstr>
      </vt:variant>
      <vt:variant>
        <vt:lpwstr/>
      </vt:variant>
      <vt:variant>
        <vt:i4>655442</vt:i4>
      </vt:variant>
      <vt:variant>
        <vt:i4>78</vt:i4>
      </vt:variant>
      <vt:variant>
        <vt:i4>0</vt:i4>
      </vt:variant>
      <vt:variant>
        <vt:i4>5</vt:i4>
      </vt:variant>
      <vt:variant>
        <vt:lpwstr>https://www.cairn.info/revue-apres-demain-2009-4-page-9.htm</vt:lpwstr>
      </vt:variant>
      <vt:variant>
        <vt:lpwstr>no1</vt:lpwstr>
      </vt:variant>
      <vt:variant>
        <vt:i4>5046399</vt:i4>
      </vt:variant>
      <vt:variant>
        <vt:i4>75</vt:i4>
      </vt:variant>
      <vt:variant>
        <vt:i4>0</vt:i4>
      </vt:variant>
      <vt:variant>
        <vt:i4>5</vt:i4>
      </vt:variant>
      <vt:variant>
        <vt:lpwstr>https://fr.wikipedia.org/wiki/Syst%C3%A8me_de_sant%C3%A9</vt:lpwstr>
      </vt:variant>
      <vt:variant>
        <vt:lpwstr>cite_note-5</vt:lpwstr>
      </vt:variant>
      <vt:variant>
        <vt:i4>5570602</vt:i4>
      </vt:variant>
      <vt:variant>
        <vt:i4>72</vt:i4>
      </vt:variant>
      <vt:variant>
        <vt:i4>0</vt:i4>
      </vt:variant>
      <vt:variant>
        <vt:i4>5</vt:i4>
      </vt:variant>
      <vt:variant>
        <vt:lpwstr>https://fr.wikipedia.org/wiki/Sant%C3%A9_publique</vt:lpwstr>
      </vt:variant>
      <vt:variant>
        <vt:lpwstr/>
      </vt:variant>
      <vt:variant>
        <vt:i4>7995458</vt:i4>
      </vt:variant>
      <vt:variant>
        <vt:i4>69</vt:i4>
      </vt:variant>
      <vt:variant>
        <vt:i4>0</vt:i4>
      </vt:variant>
      <vt:variant>
        <vt:i4>5</vt:i4>
      </vt:variant>
      <vt:variant>
        <vt:lpwstr>https://fr.wikipedia.org/wiki/Fonction_(sociologie)</vt:lpwstr>
      </vt:variant>
      <vt:variant>
        <vt:lpwstr/>
      </vt:variant>
      <vt:variant>
        <vt:i4>6684691</vt:i4>
      </vt:variant>
      <vt:variant>
        <vt:i4>66</vt:i4>
      </vt:variant>
      <vt:variant>
        <vt:i4>0</vt:i4>
      </vt:variant>
      <vt:variant>
        <vt:i4>5</vt:i4>
      </vt:variant>
      <vt:variant>
        <vt:lpwstr>https://fr.wikipedia.org/wiki/Justice_sociale</vt:lpwstr>
      </vt:variant>
      <vt:variant>
        <vt:lpwstr/>
      </vt:variant>
      <vt:variant>
        <vt:i4>1769571</vt:i4>
      </vt:variant>
      <vt:variant>
        <vt:i4>63</vt:i4>
      </vt:variant>
      <vt:variant>
        <vt:i4>0</vt:i4>
      </vt:variant>
      <vt:variant>
        <vt:i4>5</vt:i4>
      </vt:variant>
      <vt:variant>
        <vt:lpwstr>https://fr.wikipedia.org/wiki/Objectif_(gestion_de_projet)</vt:lpwstr>
      </vt:variant>
      <vt:variant>
        <vt:lpwstr/>
      </vt:variant>
      <vt:variant>
        <vt:i4>786497</vt:i4>
      </vt:variant>
      <vt:variant>
        <vt:i4>60</vt:i4>
      </vt:variant>
      <vt:variant>
        <vt:i4>0</vt:i4>
      </vt:variant>
      <vt:variant>
        <vt:i4>5</vt:i4>
      </vt:variant>
      <vt:variant>
        <vt:lpwstr>https://fr.wikipedia.org/wiki/Offre_et_demande</vt:lpwstr>
      </vt:variant>
      <vt:variant>
        <vt:lpwstr/>
      </vt:variant>
      <vt:variant>
        <vt:i4>5570575</vt:i4>
      </vt:variant>
      <vt:variant>
        <vt:i4>57</vt:i4>
      </vt:variant>
      <vt:variant>
        <vt:i4>0</vt:i4>
      </vt:variant>
      <vt:variant>
        <vt:i4>5</vt:i4>
      </vt:variant>
      <vt:variant>
        <vt:lpwstr>https://fr.wikipedia.org/wiki/Besoin</vt:lpwstr>
      </vt:variant>
      <vt:variant>
        <vt:lpwstr/>
      </vt:variant>
      <vt:variant>
        <vt:i4>786497</vt:i4>
      </vt:variant>
      <vt:variant>
        <vt:i4>54</vt:i4>
      </vt:variant>
      <vt:variant>
        <vt:i4>0</vt:i4>
      </vt:variant>
      <vt:variant>
        <vt:i4>5</vt:i4>
      </vt:variant>
      <vt:variant>
        <vt:lpwstr>https://fr.wikipedia.org/wiki/Offre_et_demande</vt:lpwstr>
      </vt:variant>
      <vt:variant>
        <vt:lpwstr/>
      </vt:variant>
      <vt:variant>
        <vt:i4>2556013</vt:i4>
      </vt:variant>
      <vt:variant>
        <vt:i4>51</vt:i4>
      </vt:variant>
      <vt:variant>
        <vt:i4>0</vt:i4>
      </vt:variant>
      <vt:variant>
        <vt:i4>5</vt:i4>
      </vt:variant>
      <vt:variant>
        <vt:lpwstr>https://fr.wikipedia.org/wiki/Syst%C3%A8me</vt:lpwstr>
      </vt:variant>
      <vt:variant>
        <vt:lpwstr/>
      </vt:variant>
      <vt:variant>
        <vt:i4>2556013</vt:i4>
      </vt:variant>
      <vt:variant>
        <vt:i4>48</vt:i4>
      </vt:variant>
      <vt:variant>
        <vt:i4>0</vt:i4>
      </vt:variant>
      <vt:variant>
        <vt:i4>5</vt:i4>
      </vt:variant>
      <vt:variant>
        <vt:lpwstr>https://fr.wikipedia.org/wiki/Syst%C3%A8me</vt:lpwstr>
      </vt:variant>
      <vt:variant>
        <vt:lpwstr/>
      </vt:variant>
      <vt:variant>
        <vt:i4>5963805</vt:i4>
      </vt:variant>
      <vt:variant>
        <vt:i4>45</vt:i4>
      </vt:variant>
      <vt:variant>
        <vt:i4>0</vt:i4>
      </vt:variant>
      <vt:variant>
        <vt:i4>5</vt:i4>
      </vt:variant>
      <vt:variant>
        <vt:lpwstr>https://fr.wikipedia.org/wiki/Sant%C3%A9</vt:lpwstr>
      </vt:variant>
      <vt:variant>
        <vt:lpwstr/>
      </vt:variant>
      <vt:variant>
        <vt:i4>3145837</vt:i4>
      </vt:variant>
      <vt:variant>
        <vt:i4>42</vt:i4>
      </vt:variant>
      <vt:variant>
        <vt:i4>0</vt:i4>
      </vt:variant>
      <vt:variant>
        <vt:i4>5</vt:i4>
      </vt:variant>
      <vt:variant>
        <vt:lpwstr>https://fr.wikipedia.org/wiki/Soins</vt:lpwstr>
      </vt:variant>
      <vt:variant>
        <vt:lpwstr/>
      </vt:variant>
      <vt:variant>
        <vt:i4>5963805</vt:i4>
      </vt:variant>
      <vt:variant>
        <vt:i4>39</vt:i4>
      </vt:variant>
      <vt:variant>
        <vt:i4>0</vt:i4>
      </vt:variant>
      <vt:variant>
        <vt:i4>5</vt:i4>
      </vt:variant>
      <vt:variant>
        <vt:lpwstr>https://fr.wikipedia.org/wiki/Sant%C3%A9</vt:lpwstr>
      </vt:variant>
      <vt:variant>
        <vt:lpwstr/>
      </vt:variant>
      <vt:variant>
        <vt:i4>5963805</vt:i4>
      </vt:variant>
      <vt:variant>
        <vt:i4>36</vt:i4>
      </vt:variant>
      <vt:variant>
        <vt:i4>0</vt:i4>
      </vt:variant>
      <vt:variant>
        <vt:i4>5</vt:i4>
      </vt:variant>
      <vt:variant>
        <vt:lpwstr>https://fr.wikipedia.org/wiki/Sant%C3%A9</vt:lpwstr>
      </vt:variant>
      <vt:variant>
        <vt:lpwstr/>
      </vt:variant>
      <vt:variant>
        <vt:i4>4718617</vt:i4>
      </vt:variant>
      <vt:variant>
        <vt:i4>33</vt:i4>
      </vt:variant>
      <vt:variant>
        <vt:i4>0</vt:i4>
      </vt:variant>
      <vt:variant>
        <vt:i4>5</vt:i4>
      </vt:variant>
      <vt:variant>
        <vt:lpwstr>https://fr.wikipedia.org/wiki/Organisation_mondiale_de_la_sant%C3%A9</vt:lpwstr>
      </vt:variant>
      <vt:variant>
        <vt:lpwstr/>
      </vt:variant>
      <vt:variant>
        <vt:i4>5046399</vt:i4>
      </vt:variant>
      <vt:variant>
        <vt:i4>30</vt:i4>
      </vt:variant>
      <vt:variant>
        <vt:i4>0</vt:i4>
      </vt:variant>
      <vt:variant>
        <vt:i4>5</vt:i4>
      </vt:variant>
      <vt:variant>
        <vt:lpwstr>https://fr.wikipedia.org/wiki/Syst%C3%A8me_de_sant%C3%A9</vt:lpwstr>
      </vt:variant>
      <vt:variant>
        <vt:lpwstr>cite_note-9</vt:lpwstr>
      </vt:variant>
      <vt:variant>
        <vt:i4>4718617</vt:i4>
      </vt:variant>
      <vt:variant>
        <vt:i4>27</vt:i4>
      </vt:variant>
      <vt:variant>
        <vt:i4>0</vt:i4>
      </vt:variant>
      <vt:variant>
        <vt:i4>5</vt:i4>
      </vt:variant>
      <vt:variant>
        <vt:lpwstr>https://fr.wikipedia.org/wiki/Organisation_mondiale_de_la_sant%C3%A9</vt:lpwstr>
      </vt:variant>
      <vt:variant>
        <vt:lpwstr/>
      </vt:variant>
      <vt:variant>
        <vt:i4>1048599</vt:i4>
      </vt:variant>
      <vt:variant>
        <vt:i4>24</vt:i4>
      </vt:variant>
      <vt:variant>
        <vt:i4>0</vt:i4>
      </vt:variant>
      <vt:variant>
        <vt:i4>5</vt:i4>
      </vt:variant>
      <vt:variant>
        <vt:lpwstr>https://www.universalis.fr/encyclopedie/concile/</vt:lpwstr>
      </vt:variant>
      <vt:variant>
        <vt:lpwstr/>
      </vt:variant>
      <vt:variant>
        <vt:i4>5570569</vt:i4>
      </vt:variant>
      <vt:variant>
        <vt:i4>21</vt:i4>
      </vt:variant>
      <vt:variant>
        <vt:i4>0</vt:i4>
      </vt:variant>
      <vt:variant>
        <vt:i4>5</vt:i4>
      </vt:variant>
      <vt:variant>
        <vt:lpwstr>https://www.universalis.fr/encyclopedie/rome/</vt:lpwstr>
      </vt:variant>
      <vt:variant>
        <vt:lpwstr/>
      </vt:variant>
      <vt:variant>
        <vt:i4>7209063</vt:i4>
      </vt:variant>
      <vt:variant>
        <vt:i4>18</vt:i4>
      </vt:variant>
      <vt:variant>
        <vt:i4>0</vt:i4>
      </vt:variant>
      <vt:variant>
        <vt:i4>5</vt:i4>
      </vt:variant>
      <vt:variant>
        <vt:lpwstr>https://www.malakoffhumanis.com/s-informer/sante/securite-psychologique-au-travail/</vt:lpwstr>
      </vt:variant>
      <vt:variant>
        <vt:lpwstr/>
      </vt:variant>
      <vt:variant>
        <vt:i4>983042</vt:i4>
      </vt:variant>
      <vt:variant>
        <vt:i4>15</vt:i4>
      </vt:variant>
      <vt:variant>
        <vt:i4>0</vt:i4>
      </vt:variant>
      <vt:variant>
        <vt:i4>5</vt:i4>
      </vt:variant>
      <vt:variant>
        <vt:lpwstr>https://www.malakoffhumanis.com/s-informer/prevoyance/enjeux-prevention-sante-en-entreprise/</vt:lpwstr>
      </vt:variant>
      <vt:variant>
        <vt:lpwstr/>
      </vt:variant>
      <vt:variant>
        <vt:i4>983042</vt:i4>
      </vt:variant>
      <vt:variant>
        <vt:i4>12</vt:i4>
      </vt:variant>
      <vt:variant>
        <vt:i4>0</vt:i4>
      </vt:variant>
      <vt:variant>
        <vt:i4>5</vt:i4>
      </vt:variant>
      <vt:variant>
        <vt:lpwstr>https://www.malakoffhumanis.com/s-informer/prevoyance/enjeux-prevention-sante-en-entreprise/</vt:lpwstr>
      </vt:variant>
      <vt:variant>
        <vt:lpwstr/>
      </vt:variant>
      <vt:variant>
        <vt:i4>6357107</vt:i4>
      </vt:variant>
      <vt:variant>
        <vt:i4>9</vt:i4>
      </vt:variant>
      <vt:variant>
        <vt:i4>0</vt:i4>
      </vt:variant>
      <vt:variant>
        <vt:i4>5</vt:i4>
      </vt:variant>
      <vt:variant>
        <vt:lpwstr>https://www.legifrance.gouv.fr/affichCode.do?idSectionTA=LEGISCTA000006178066&amp;cidTexte=LEGITEXT000006072050&amp;dateTexte=20090528</vt:lpwstr>
      </vt:variant>
      <vt:variant>
        <vt:lpwstr/>
      </vt:variant>
      <vt:variant>
        <vt:i4>131097</vt:i4>
      </vt:variant>
      <vt:variant>
        <vt:i4>6</vt:i4>
      </vt:variant>
      <vt:variant>
        <vt:i4>0</vt:i4>
      </vt:variant>
      <vt:variant>
        <vt:i4>5</vt:i4>
      </vt:variant>
      <vt:variant>
        <vt:lpwstr>https://www.interventionprevention.com/risques-ergonomiques/</vt:lpwstr>
      </vt:variant>
      <vt:variant>
        <vt:lpwstr/>
      </vt:variant>
      <vt:variant>
        <vt:i4>2490425</vt:i4>
      </vt:variant>
      <vt:variant>
        <vt:i4>3</vt:i4>
      </vt:variant>
      <vt:variant>
        <vt:i4>0</vt:i4>
      </vt:variant>
      <vt:variant>
        <vt:i4>5</vt:i4>
      </vt:variant>
      <vt:variant>
        <vt:lpwstr>http://www.tandfonline.com/doi/abs/10.1080/00140136208930653?journalCode=terg20</vt:lpwstr>
      </vt:variant>
      <vt:variant>
        <vt:lpwstr/>
      </vt:variant>
      <vt:variant>
        <vt:i4>7929901</vt:i4>
      </vt:variant>
      <vt:variant>
        <vt:i4>0</vt:i4>
      </vt:variant>
      <vt:variant>
        <vt:i4>0</vt:i4>
      </vt:variant>
      <vt:variant>
        <vt:i4>5</vt:i4>
      </vt:variant>
      <vt:variant>
        <vt:lpwstr>https://www.cairn.info/revue-geneses-2012-4-page-88.htm</vt:lpwstr>
      </vt:variant>
      <vt:variant>
        <vt:lpwstr/>
      </vt:variant>
      <vt:variant>
        <vt:i4>5505104</vt:i4>
      </vt:variant>
      <vt:variant>
        <vt:i4>30</vt:i4>
      </vt:variant>
      <vt:variant>
        <vt:i4>0</vt:i4>
      </vt:variant>
      <vt:variant>
        <vt:i4>5</vt:i4>
      </vt:variant>
      <vt:variant>
        <vt:lpwstr>http://www.creaddz.org/cinquanteans/Communication_2012/SNOUSSI_ZOUATNI.pdf. P6</vt:lpwstr>
      </vt:variant>
      <vt:variant>
        <vt:lpwstr/>
      </vt:variant>
      <vt:variant>
        <vt:i4>30</vt:i4>
      </vt:variant>
      <vt:variant>
        <vt:i4>27</vt:i4>
      </vt:variant>
      <vt:variant>
        <vt:i4>0</vt:i4>
      </vt:variant>
      <vt:variant>
        <vt:i4>5</vt:i4>
      </vt:variant>
      <vt:variant>
        <vt:lpwstr>https://www.cairn.info/revue-apres-demain-2009-4.htm</vt:lpwstr>
      </vt:variant>
      <vt:variant>
        <vt:lpwstr/>
      </vt:variant>
      <vt:variant>
        <vt:i4>5177347</vt:i4>
      </vt:variant>
      <vt:variant>
        <vt:i4>24</vt:i4>
      </vt:variant>
      <vt:variant>
        <vt:i4>0</vt:i4>
      </vt:variant>
      <vt:variant>
        <vt:i4>5</vt:i4>
      </vt:variant>
      <vt:variant>
        <vt:lpwstr>https://www.cairn.info/revue-apres-demain.htm</vt:lpwstr>
      </vt:variant>
      <vt:variant>
        <vt:lpwstr/>
      </vt:variant>
      <vt:variant>
        <vt:i4>4128804</vt:i4>
      </vt:variant>
      <vt:variant>
        <vt:i4>21</vt:i4>
      </vt:variant>
      <vt:variant>
        <vt:i4>0</vt:i4>
      </vt:variant>
      <vt:variant>
        <vt:i4>5</vt:i4>
      </vt:variant>
      <vt:variant>
        <vt:lpwstr>https://www.cairn.info/publications-de-Perrine-Balivet--664371.htm</vt:lpwstr>
      </vt:variant>
      <vt:variant>
        <vt:lpwstr/>
      </vt:variant>
      <vt:variant>
        <vt:i4>3801200</vt:i4>
      </vt:variant>
      <vt:variant>
        <vt:i4>18</vt:i4>
      </vt:variant>
      <vt:variant>
        <vt:i4>0</vt:i4>
      </vt:variant>
      <vt:variant>
        <vt:i4>5</vt:i4>
      </vt:variant>
      <vt:variant>
        <vt:lpwstr>https://www.cap-concours.fr/sanitaire-et-social/concours-paramedicaux/reviser/l-organisation-du-systeme-de-sante-cc_san_05</vt:lpwstr>
      </vt:variant>
      <vt:variant>
        <vt:lpwstr/>
      </vt:variant>
      <vt:variant>
        <vt:i4>7733309</vt:i4>
      </vt:variant>
      <vt:variant>
        <vt:i4>15</vt:i4>
      </vt:variant>
      <vt:variant>
        <vt:i4>0</vt:i4>
      </vt:variant>
      <vt:variant>
        <vt:i4>5</vt:i4>
      </vt:variant>
      <vt:variant>
        <vt:lpwstr>https://fr.wikipedia.org/wiki/Syst%C3%A8me_de_sant%C3%A9</vt:lpwstr>
      </vt:variant>
      <vt:variant>
        <vt:lpwstr/>
      </vt:variant>
      <vt:variant>
        <vt:i4>2818098</vt:i4>
      </vt:variant>
      <vt:variant>
        <vt:i4>12</vt:i4>
      </vt:variant>
      <vt:variant>
        <vt:i4>0</vt:i4>
      </vt:variant>
      <vt:variant>
        <vt:i4>5</vt:i4>
      </vt:variant>
      <vt:variant>
        <vt:lpwstr>https://www.who.int/healthsystems/about/fr/</vt:lpwstr>
      </vt:variant>
      <vt:variant>
        <vt:lpwstr/>
      </vt:variant>
      <vt:variant>
        <vt:i4>30</vt:i4>
      </vt:variant>
      <vt:variant>
        <vt:i4>9</vt:i4>
      </vt:variant>
      <vt:variant>
        <vt:i4>0</vt:i4>
      </vt:variant>
      <vt:variant>
        <vt:i4>5</vt:i4>
      </vt:variant>
      <vt:variant>
        <vt:lpwstr>https://www.cairn.info/revue-apres-demain-2009-4.htm</vt:lpwstr>
      </vt:variant>
      <vt:variant>
        <vt:lpwstr/>
      </vt:variant>
      <vt:variant>
        <vt:i4>5177347</vt:i4>
      </vt:variant>
      <vt:variant>
        <vt:i4>6</vt:i4>
      </vt:variant>
      <vt:variant>
        <vt:i4>0</vt:i4>
      </vt:variant>
      <vt:variant>
        <vt:i4>5</vt:i4>
      </vt:variant>
      <vt:variant>
        <vt:lpwstr>https://www.cairn.info/revue-apres-demain.htm</vt:lpwstr>
      </vt:variant>
      <vt:variant>
        <vt:lpwstr/>
      </vt:variant>
      <vt:variant>
        <vt:i4>4128804</vt:i4>
      </vt:variant>
      <vt:variant>
        <vt:i4>3</vt:i4>
      </vt:variant>
      <vt:variant>
        <vt:i4>0</vt:i4>
      </vt:variant>
      <vt:variant>
        <vt:i4>5</vt:i4>
      </vt:variant>
      <vt:variant>
        <vt:lpwstr>https://www.cairn.info/publications-de-Perrine-Balivet--664371.htm</vt:lpwstr>
      </vt:variant>
      <vt:variant>
        <vt:lpwstr/>
      </vt:variant>
      <vt:variant>
        <vt:i4>4325376</vt:i4>
      </vt:variant>
      <vt:variant>
        <vt:i4>0</vt:i4>
      </vt:variant>
      <vt:variant>
        <vt:i4>0</vt:i4>
      </vt:variant>
      <vt:variant>
        <vt:i4>5</vt:i4>
      </vt:variant>
      <vt:variant>
        <vt:lpwstr>https://www.universalis.fr/encyclopedie/hopital-histoire-de-l/1-le-developpement-historique-des-hopitaux/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dc:creator>
  <cp:lastModifiedBy>MALIKA</cp:lastModifiedBy>
  <cp:revision>142</cp:revision>
  <dcterms:created xsi:type="dcterms:W3CDTF">2021-10-25T20:44:00Z</dcterms:created>
  <dcterms:modified xsi:type="dcterms:W3CDTF">2022-01-01T16:59:00Z</dcterms:modified>
</cp:coreProperties>
</file>