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33" w:rsidRDefault="007C3333" w:rsidP="007C3333">
      <w:pPr>
        <w:bidi/>
        <w:spacing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جامعة عبد الرحمن ميرة-بجاية                                                   كلية الآداب واللغات                                                قسم اللغة العربية وآدابها</w:t>
      </w:r>
    </w:p>
    <w:p w:rsidR="007C3333" w:rsidRDefault="007C3333" w:rsidP="007C3333">
      <w:pPr>
        <w:bidi/>
        <w:spacing w:line="240"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rtl/>
          <w:lang w:bidi="ar-DZ"/>
        </w:rPr>
        <w:t>الاسم واللقب: ...............................................           الفوج:............                                                   السنة الثا</w:t>
      </w:r>
      <w:r>
        <w:rPr>
          <w:rFonts w:ascii="Traditional Arabic" w:hAnsi="Traditional Arabic" w:cs="Traditional Arabic" w:hint="cs"/>
          <w:b/>
          <w:bCs/>
          <w:sz w:val="24"/>
          <w:szCs w:val="24"/>
          <w:rtl/>
          <w:lang w:bidi="ar-DZ"/>
        </w:rPr>
        <w:t xml:space="preserve">لثة </w:t>
      </w:r>
      <w:r>
        <w:rPr>
          <w:rFonts w:ascii="Traditional Arabic" w:hAnsi="Traditional Arabic" w:cs="Traditional Arabic"/>
          <w:b/>
          <w:bCs/>
          <w:sz w:val="24"/>
          <w:szCs w:val="24"/>
          <w:rtl/>
          <w:lang w:bidi="ar-DZ"/>
        </w:rPr>
        <w:t>(لغة</w:t>
      </w:r>
      <w:r>
        <w:rPr>
          <w:rFonts w:ascii="Traditional Arabic" w:hAnsi="Traditional Arabic" w:cs="Traditional Arabic" w:hint="cs"/>
          <w:b/>
          <w:bCs/>
          <w:sz w:val="24"/>
          <w:szCs w:val="24"/>
          <w:rtl/>
          <w:lang w:bidi="ar-DZ"/>
        </w:rPr>
        <w:t>) مج2.</w:t>
      </w:r>
    </w:p>
    <w:p w:rsidR="00AF2556" w:rsidRDefault="00396BD5" w:rsidP="00396BD5">
      <w:pPr>
        <w:tabs>
          <w:tab w:val="left" w:pos="3224"/>
          <w:tab w:val="center" w:pos="5316"/>
        </w:tabs>
        <w:bidi/>
        <w:spacing w:line="240" w:lineRule="auto"/>
        <w:rPr>
          <w:rFonts w:ascii="Traditional Arabic" w:hAnsi="Traditional Arabic" w:cs="Traditional Arabic"/>
          <w:b/>
          <w:bCs/>
          <w:sz w:val="32"/>
          <w:szCs w:val="32"/>
          <w:rtl/>
          <w:lang w:bidi="ar-DZ"/>
        </w:rPr>
      </w:pPr>
      <w:r w:rsidRPr="00396BD5">
        <w:rPr>
          <w:rFonts w:ascii="Traditional Arabic" w:hAnsi="Traditional Arabic" w:cs="Traditional Arabic"/>
          <w:b/>
          <w:bCs/>
          <w:sz w:val="32"/>
          <w:szCs w:val="32"/>
          <w:rtl/>
          <w:lang w:bidi="ar-DZ"/>
        </w:rPr>
        <w:tab/>
      </w:r>
      <w:r w:rsidRPr="00396BD5">
        <w:rPr>
          <w:rFonts w:ascii="Traditional Arabic" w:hAnsi="Traditional Arabic" w:cs="Traditional Arabic"/>
          <w:b/>
          <w:bCs/>
          <w:sz w:val="32"/>
          <w:szCs w:val="32"/>
          <w:rtl/>
          <w:lang w:bidi="ar-DZ"/>
        </w:rPr>
        <w:tab/>
      </w:r>
      <w:r w:rsidR="007C3333" w:rsidRPr="00396BD5">
        <w:rPr>
          <w:rFonts w:ascii="Traditional Arabic" w:hAnsi="Traditional Arabic" w:cs="Traditional Arabic"/>
          <w:b/>
          <w:bCs/>
          <w:sz w:val="32"/>
          <w:szCs w:val="32"/>
          <w:rtl/>
          <w:lang w:bidi="ar-DZ"/>
        </w:rPr>
        <w:t>امتحـــــــــان السداســــــــــــي ال</w:t>
      </w:r>
      <w:r w:rsidR="007C3333" w:rsidRPr="00396BD5">
        <w:rPr>
          <w:rFonts w:ascii="Traditional Arabic" w:hAnsi="Traditional Arabic" w:cs="Traditional Arabic" w:hint="cs"/>
          <w:b/>
          <w:bCs/>
          <w:sz w:val="32"/>
          <w:szCs w:val="32"/>
          <w:rtl/>
          <w:lang w:bidi="ar-DZ"/>
        </w:rPr>
        <w:t>أول</w:t>
      </w:r>
      <w:r w:rsidR="007C3333" w:rsidRPr="00396BD5">
        <w:rPr>
          <w:rFonts w:ascii="Traditional Arabic" w:hAnsi="Traditional Arabic" w:cs="Traditional Arabic"/>
          <w:b/>
          <w:bCs/>
          <w:sz w:val="32"/>
          <w:szCs w:val="32"/>
          <w:rtl/>
          <w:lang w:bidi="ar-DZ"/>
        </w:rPr>
        <w:t xml:space="preserve"> في </w:t>
      </w:r>
      <w:r w:rsidR="007C3333" w:rsidRPr="00396BD5">
        <w:rPr>
          <w:rFonts w:ascii="Traditional Arabic" w:hAnsi="Traditional Arabic" w:cs="Traditional Arabic" w:hint="cs"/>
          <w:b/>
          <w:bCs/>
          <w:sz w:val="32"/>
          <w:szCs w:val="32"/>
          <w:rtl/>
          <w:lang w:bidi="ar-DZ"/>
        </w:rPr>
        <w:t>منهجية البحث اللغوي</w:t>
      </w:r>
    </w:p>
    <w:p w:rsidR="007C3333" w:rsidRPr="00396BD5" w:rsidRDefault="00AF2556" w:rsidP="00AF2556">
      <w:pPr>
        <w:tabs>
          <w:tab w:val="left" w:pos="3224"/>
          <w:tab w:val="center" w:pos="5316"/>
        </w:tabs>
        <w:bidi/>
        <w:spacing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الإجابة النموذجية</w:t>
      </w:r>
    </w:p>
    <w:p w:rsidR="007C3333" w:rsidRPr="007C3333" w:rsidRDefault="007C3333" w:rsidP="007C3333">
      <w:pPr>
        <w:bidi/>
        <w:spacing w:line="240" w:lineRule="auto"/>
        <w:jc w:val="both"/>
        <w:rPr>
          <w:rFonts w:ascii="Traditional Arabic" w:hAnsi="Traditional Arabic" w:cs="Traditional Arabic"/>
          <w:b/>
          <w:bCs/>
          <w:sz w:val="28"/>
          <w:szCs w:val="28"/>
          <w:rtl/>
          <w:lang w:bidi="ar-DZ"/>
        </w:rPr>
      </w:pPr>
      <w:r w:rsidRPr="007C3333">
        <w:rPr>
          <w:rFonts w:ascii="Traditional Arabic" w:hAnsi="Traditional Arabic" w:cs="Traditional Arabic"/>
          <w:b/>
          <w:bCs/>
          <w:sz w:val="28"/>
          <w:szCs w:val="28"/>
          <w:rtl/>
          <w:lang w:bidi="ar-DZ"/>
        </w:rPr>
        <w:t>السؤال الأول:</w:t>
      </w:r>
      <w:r w:rsidRPr="007C3333">
        <w:rPr>
          <w:rFonts w:ascii="Traditional Arabic" w:hAnsi="Traditional Arabic" w:cs="Traditional Arabic" w:hint="cs"/>
          <w:b/>
          <w:bCs/>
          <w:sz w:val="28"/>
          <w:szCs w:val="28"/>
          <w:rtl/>
          <w:lang w:bidi="ar-DZ"/>
        </w:rPr>
        <w:t xml:space="preserve"> وضح باختصار الفرق</w:t>
      </w:r>
      <w:r w:rsidR="005F48BA">
        <w:rPr>
          <w:rFonts w:ascii="Traditional Arabic" w:hAnsi="Traditional Arabic" w:cs="Traditional Arabic" w:hint="cs"/>
          <w:b/>
          <w:bCs/>
          <w:sz w:val="28"/>
          <w:szCs w:val="28"/>
          <w:rtl/>
          <w:lang w:bidi="ar-DZ"/>
        </w:rPr>
        <w:t xml:space="preserve"> في التعريف</w:t>
      </w:r>
      <w:r w:rsidRPr="007C3333">
        <w:rPr>
          <w:rFonts w:ascii="Traditional Arabic" w:hAnsi="Traditional Arabic" w:cs="Traditional Arabic" w:hint="cs"/>
          <w:b/>
          <w:bCs/>
          <w:sz w:val="28"/>
          <w:szCs w:val="28"/>
          <w:rtl/>
          <w:lang w:bidi="ar-DZ"/>
        </w:rPr>
        <w:t xml:space="preserve"> بين:</w:t>
      </w:r>
      <w:r w:rsidRPr="007C3333">
        <w:rPr>
          <w:rFonts w:ascii="Traditional Arabic" w:hAnsi="Traditional Arabic" w:cs="Traditional Arabic"/>
          <w:b/>
          <w:bCs/>
          <w:sz w:val="28"/>
          <w:szCs w:val="28"/>
          <w:rtl/>
          <w:lang w:bidi="ar-DZ"/>
        </w:rPr>
        <w:t xml:space="preserve"> </w:t>
      </w:r>
      <w:r w:rsidR="00AF2556">
        <w:rPr>
          <w:rFonts w:ascii="Traditional Arabic" w:hAnsi="Traditional Arabic" w:cs="Traditional Arabic" w:hint="cs"/>
          <w:b/>
          <w:bCs/>
          <w:sz w:val="28"/>
          <w:szCs w:val="28"/>
          <w:rtl/>
          <w:lang w:bidi="ar-DZ"/>
        </w:rPr>
        <w:t>12/12</w:t>
      </w:r>
    </w:p>
    <w:p w:rsidR="007C3333" w:rsidRPr="00AF2556" w:rsidRDefault="007C3333" w:rsidP="00AF2556">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b/>
          <w:bCs/>
          <w:sz w:val="28"/>
          <w:szCs w:val="28"/>
          <w:rtl/>
          <w:lang w:bidi="ar-DZ"/>
        </w:rPr>
        <w:t xml:space="preserve">1/ </w:t>
      </w:r>
      <w:r>
        <w:rPr>
          <w:rFonts w:ascii="Traditional Arabic" w:hAnsi="Traditional Arabic" w:cs="Traditional Arabic" w:hint="cs"/>
          <w:b/>
          <w:bCs/>
          <w:sz w:val="28"/>
          <w:szCs w:val="28"/>
          <w:rtl/>
          <w:lang w:bidi="ar-DZ"/>
        </w:rPr>
        <w:t>المنهجية والمنهج:</w:t>
      </w:r>
      <w:r w:rsidR="00AF2556">
        <w:rPr>
          <w:rFonts w:ascii="Traditional Arabic" w:hAnsi="Traditional Arabic" w:cs="Traditional Arabic" w:hint="cs"/>
          <w:b/>
          <w:bCs/>
          <w:sz w:val="28"/>
          <w:szCs w:val="28"/>
          <w:rtl/>
          <w:lang w:bidi="ar-DZ"/>
        </w:rPr>
        <w:t xml:space="preserve"> </w:t>
      </w:r>
      <w:r w:rsidR="00AF2556" w:rsidRPr="00AF2556">
        <w:rPr>
          <w:rFonts w:ascii="Traditional Arabic" w:hAnsi="Traditional Arabic" w:cs="Traditional Arabic" w:hint="cs"/>
          <w:sz w:val="28"/>
          <w:szCs w:val="28"/>
          <w:rtl/>
          <w:lang w:bidi="ar-DZ"/>
        </w:rPr>
        <w:t>المنهجية هي ترجمة للكلمة اللاتينية</w:t>
      </w:r>
      <w:r w:rsidR="00AF2556">
        <w:rPr>
          <w:rFonts w:ascii="Traditional Arabic" w:hAnsi="Traditional Arabic" w:cs="Traditional Arabic" w:hint="cs"/>
          <w:sz w:val="28"/>
          <w:szCs w:val="28"/>
          <w:rtl/>
          <w:lang w:bidi="ar-DZ"/>
        </w:rPr>
        <w:t xml:space="preserve"> </w:t>
      </w:r>
      <w:r w:rsidR="00AF2556">
        <w:rPr>
          <w:rFonts w:ascii="Traditional Arabic" w:hAnsi="Traditional Arabic" w:cs="Traditional Arabic"/>
          <w:sz w:val="28"/>
          <w:szCs w:val="28"/>
          <w:lang w:bidi="ar-DZ"/>
        </w:rPr>
        <w:t>Méthodologie</w:t>
      </w:r>
      <w:r w:rsidR="00AF2556">
        <w:rPr>
          <w:rFonts w:ascii="Traditional Arabic" w:hAnsi="Traditional Arabic" w:cs="Traditional Arabic" w:hint="cs"/>
          <w:sz w:val="28"/>
          <w:szCs w:val="28"/>
          <w:rtl/>
          <w:lang w:bidi="ar-DZ"/>
        </w:rPr>
        <w:t xml:space="preserve">، التي تعني: علم المنهج، وهي العلم الباحث في الطرق المستخدمة في العلوم للوصول إلى الحقيقة. أما المنهج فهو ترجمة للكلمة </w:t>
      </w:r>
      <w:r w:rsidR="00AF2556">
        <w:rPr>
          <w:rFonts w:ascii="Traditional Arabic" w:hAnsi="Traditional Arabic" w:cs="Traditional Arabic"/>
          <w:sz w:val="28"/>
          <w:szCs w:val="28"/>
          <w:lang w:bidi="ar-DZ"/>
        </w:rPr>
        <w:t>Method</w:t>
      </w:r>
      <w:r w:rsidR="00AF2556">
        <w:rPr>
          <w:rFonts w:ascii="Traditional Arabic" w:hAnsi="Traditional Arabic" w:cs="Traditional Arabic" w:hint="cs"/>
          <w:sz w:val="28"/>
          <w:szCs w:val="28"/>
          <w:rtl/>
          <w:lang w:bidi="ar-DZ"/>
        </w:rPr>
        <w:t xml:space="preserve"> الإنجليزية، وهو الطريق المؤدي إلى الكشف عن الحقيقة في العلوم بواسطة طائفة من القواعد العامة التي تُهيمن على سَيْر العقل، وتحدد عملياته حتى يصل إلى نتيجة معلومة.</w:t>
      </w:r>
      <w:r w:rsidR="0011312F">
        <w:rPr>
          <w:rFonts w:ascii="Traditional Arabic" w:hAnsi="Traditional Arabic" w:cs="Traditional Arabic" w:hint="cs"/>
          <w:sz w:val="28"/>
          <w:szCs w:val="28"/>
          <w:rtl/>
          <w:lang w:bidi="ar-DZ"/>
        </w:rPr>
        <w:t xml:space="preserve"> </w:t>
      </w:r>
      <w:r w:rsidR="00AF2556">
        <w:rPr>
          <w:rFonts w:ascii="Traditional Arabic" w:hAnsi="Traditional Arabic" w:cs="Traditional Arabic" w:hint="cs"/>
          <w:sz w:val="28"/>
          <w:szCs w:val="28"/>
          <w:rtl/>
          <w:lang w:bidi="ar-DZ"/>
        </w:rPr>
        <w:t>(3ن)</w:t>
      </w:r>
    </w:p>
    <w:p w:rsidR="00AF2556" w:rsidRPr="007C3333" w:rsidRDefault="007C3333" w:rsidP="00AF2556">
      <w:pPr>
        <w:bidi/>
        <w:spacing w:line="240" w:lineRule="auto"/>
        <w:jc w:val="both"/>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2/</w:t>
      </w:r>
      <w:r>
        <w:rPr>
          <w:rFonts w:ascii="Traditional Arabic" w:hAnsi="Traditional Arabic" w:cs="Traditional Arabic" w:hint="cs"/>
          <w:b/>
          <w:bCs/>
          <w:sz w:val="28"/>
          <w:szCs w:val="28"/>
          <w:rtl/>
          <w:lang w:bidi="ar-DZ"/>
        </w:rPr>
        <w:t>التراكمية والموضوعية</w:t>
      </w:r>
      <w:r>
        <w:rPr>
          <w:rFonts w:ascii="Traditional Arabic" w:hAnsi="Traditional Arabic" w:cs="Traditional Arabic"/>
          <w:b/>
          <w:bCs/>
          <w:sz w:val="28"/>
          <w:szCs w:val="28"/>
          <w:rtl/>
          <w:lang w:bidi="ar-DZ"/>
        </w:rPr>
        <w:t>:</w:t>
      </w:r>
      <w:r w:rsidR="00AF2556">
        <w:rPr>
          <w:rFonts w:ascii="Traditional Arabic" w:hAnsi="Traditional Arabic" w:cs="Traditional Arabic" w:hint="cs"/>
          <w:b/>
          <w:bCs/>
          <w:sz w:val="28"/>
          <w:szCs w:val="28"/>
          <w:rtl/>
          <w:lang w:bidi="ar-DZ"/>
        </w:rPr>
        <w:t xml:space="preserve"> </w:t>
      </w:r>
      <w:r w:rsidR="00AF2556" w:rsidRPr="00AF2556">
        <w:rPr>
          <w:rFonts w:ascii="Traditional Arabic" w:hAnsi="Traditional Arabic" w:cs="Traditional Arabic" w:hint="cs"/>
          <w:sz w:val="28"/>
          <w:szCs w:val="28"/>
          <w:rtl/>
          <w:lang w:bidi="ar-DZ"/>
        </w:rPr>
        <w:t>هما خاصيتان تميزان البحث اللغوي</w:t>
      </w:r>
      <w:r w:rsidR="00AF2556">
        <w:rPr>
          <w:rFonts w:ascii="Traditional Arabic" w:hAnsi="Traditional Arabic" w:cs="Traditional Arabic" w:hint="cs"/>
          <w:sz w:val="28"/>
          <w:szCs w:val="28"/>
          <w:rtl/>
          <w:lang w:bidi="ar-DZ"/>
        </w:rPr>
        <w:t>، فلأولى تعني: الطريقة التي يتطور بها العلم وهي تدل على أن المعرفة العلمية تتغير باستمرار وتتطور، وحين تظهر نظرية جديدة، فذلك يؤدي إلى إلغاء النظرية السابقة عليها، ولكن هذا مختلف مع المعرفة اللغوية</w:t>
      </w:r>
      <w:r w:rsidR="005D0802">
        <w:rPr>
          <w:rFonts w:ascii="Traditional Arabic" w:hAnsi="Traditional Arabic" w:cs="Traditional Arabic" w:hint="cs"/>
          <w:sz w:val="28"/>
          <w:szCs w:val="28"/>
          <w:rtl/>
          <w:lang w:bidi="ar-DZ"/>
        </w:rPr>
        <w:t>، ذلك أن كل نظرية أو منهج جديد يظهر في علم اللغة ليس مقطوع الصلة</w:t>
      </w:r>
      <w:r w:rsidR="00A35730">
        <w:rPr>
          <w:rFonts w:ascii="Traditional Arabic" w:hAnsi="Traditional Arabic" w:cs="Traditional Arabic" w:hint="cs"/>
          <w:sz w:val="28"/>
          <w:szCs w:val="28"/>
          <w:rtl/>
          <w:lang w:bidi="ar-DZ"/>
        </w:rPr>
        <w:t xml:space="preserve"> عما سبقه من النظريات والمناهج بل لابد من معرفتها والإلمام بها، والإشارة إلى ما تضيفه النظرية أو المنهج الجديد، أو ربما يوضح اللغوي جوانب القصور أو الضعف عند السابقين. أما الموضوعية فتعني التخلي عن التحيز من خلال استعمال لغة ملائمة حيادية، وكذا عرض الآراء والأفكار المختلفة بحيادية، والالتزام بتصحيح إحساسه وتعديله وتنظيمه، وتجنب أحكام القيمة والأهواء الشخصية والرغبات والميول والآراء المسبقة.</w:t>
      </w:r>
      <w:r w:rsidR="0011312F">
        <w:rPr>
          <w:rFonts w:ascii="Traditional Arabic" w:hAnsi="Traditional Arabic" w:cs="Traditional Arabic" w:hint="cs"/>
          <w:sz w:val="28"/>
          <w:szCs w:val="28"/>
          <w:rtl/>
          <w:lang w:bidi="ar-DZ"/>
        </w:rPr>
        <w:t xml:space="preserve"> (3ن)</w:t>
      </w:r>
    </w:p>
    <w:p w:rsidR="00A35730" w:rsidRPr="00AE2829" w:rsidRDefault="007C3333" w:rsidP="00A35730">
      <w:pPr>
        <w:bidi/>
        <w:spacing w:line="240" w:lineRule="auto"/>
        <w:jc w:val="both"/>
        <w:rPr>
          <w:rFonts w:ascii="Traditional Arabic" w:hAnsi="Traditional Arabic" w:cs="Traditional Arabic"/>
          <w:b/>
          <w:bCs/>
          <w:sz w:val="28"/>
          <w:szCs w:val="28"/>
          <w:lang w:bidi="ar-DZ"/>
        </w:rPr>
      </w:pPr>
      <w:r w:rsidRPr="007C3333">
        <w:rPr>
          <w:rFonts w:ascii="Traditional Arabic" w:hAnsi="Traditional Arabic" w:cs="Traditional Arabic" w:hint="cs"/>
          <w:b/>
          <w:bCs/>
          <w:sz w:val="28"/>
          <w:szCs w:val="28"/>
          <w:rtl/>
          <w:lang w:bidi="ar-DZ"/>
        </w:rPr>
        <w:t>3/الاستقراء والاستنباط:</w:t>
      </w:r>
      <w:r w:rsidR="00A35730" w:rsidRPr="00AE2829">
        <w:rPr>
          <w:rFonts w:ascii="Traditional Arabic" w:hAnsi="Traditional Arabic" w:cs="Traditional Arabic" w:hint="cs"/>
          <w:sz w:val="28"/>
          <w:szCs w:val="28"/>
          <w:rtl/>
          <w:lang w:bidi="ar-DZ"/>
        </w:rPr>
        <w:t xml:space="preserve"> </w:t>
      </w:r>
      <w:r w:rsidR="00AE2829" w:rsidRPr="00AE2829">
        <w:rPr>
          <w:rFonts w:ascii="Traditional Arabic" w:hAnsi="Traditional Arabic" w:cs="Traditional Arabic" w:hint="cs"/>
          <w:sz w:val="28"/>
          <w:szCs w:val="28"/>
          <w:rtl/>
          <w:lang w:bidi="ar-DZ"/>
        </w:rPr>
        <w:t>شكلا</w:t>
      </w:r>
      <w:r w:rsidR="00AE2829">
        <w:rPr>
          <w:rFonts w:ascii="Traditional Arabic" w:hAnsi="Traditional Arabic" w:cs="Traditional Arabic" w:hint="cs"/>
          <w:sz w:val="28"/>
          <w:szCs w:val="28"/>
          <w:rtl/>
          <w:lang w:bidi="ar-DZ"/>
        </w:rPr>
        <w:t>ن من أشكال الاستنتاج؛ الاستقراء هو تتبع ال</w:t>
      </w:r>
      <w:r w:rsidR="00E81997">
        <w:rPr>
          <w:rFonts w:ascii="Traditional Arabic" w:hAnsi="Traditional Arabic" w:cs="Traditional Arabic" w:hint="cs"/>
          <w:sz w:val="28"/>
          <w:szCs w:val="28"/>
          <w:rtl/>
          <w:lang w:bidi="ar-DZ"/>
        </w:rPr>
        <w:t>جزيئات للوصول إلى نتيجة كلية، أو</w:t>
      </w:r>
      <w:r w:rsidR="00AE2829">
        <w:rPr>
          <w:rFonts w:ascii="Traditional Arabic" w:hAnsi="Traditional Arabic" w:cs="Traditional Arabic" w:hint="cs"/>
          <w:sz w:val="28"/>
          <w:szCs w:val="28"/>
          <w:rtl/>
          <w:lang w:bidi="ar-DZ"/>
        </w:rPr>
        <w:t xml:space="preserve"> هو استخراج العام من الخاص، أو هو طريقة تفكير يمر من خلاله العقل من الخاص إلى العام، ويقابله في اللغة الأجنبية مصطلح: </w:t>
      </w:r>
      <w:r w:rsidR="00AE2829">
        <w:rPr>
          <w:rFonts w:ascii="Traditional Arabic" w:hAnsi="Traditional Arabic" w:cs="Traditional Arabic"/>
          <w:sz w:val="28"/>
          <w:szCs w:val="28"/>
          <w:lang w:bidi="ar-DZ"/>
        </w:rPr>
        <w:t>Induction</w:t>
      </w:r>
      <w:r w:rsidR="00AE2829">
        <w:rPr>
          <w:rFonts w:ascii="Traditional Arabic" w:hAnsi="Traditional Arabic" w:cs="Traditional Arabic" w:hint="cs"/>
          <w:sz w:val="28"/>
          <w:szCs w:val="28"/>
          <w:rtl/>
          <w:lang w:bidi="ar-DZ"/>
        </w:rPr>
        <w:t xml:space="preserve">. والاستنباط هو استخراج المعاني من النصوص بفرط الذهن </w:t>
      </w:r>
      <w:r w:rsidR="00E81997">
        <w:rPr>
          <w:rFonts w:ascii="Traditional Arabic" w:hAnsi="Traditional Arabic" w:cs="Traditional Arabic" w:hint="cs"/>
          <w:sz w:val="28"/>
          <w:szCs w:val="28"/>
          <w:rtl/>
          <w:lang w:bidi="ar-DZ"/>
        </w:rPr>
        <w:t>وقوة القريحة، وهو ذلك النوع من الاستنتاج الذي يحصل لحالات خاصة من خلال معرفة قانون عام. ويقابله في اللغة الأجنبية مصطلح:</w:t>
      </w:r>
      <w:r w:rsidR="0011312F">
        <w:rPr>
          <w:rFonts w:ascii="Traditional Arabic" w:hAnsi="Traditional Arabic" w:cs="Traditional Arabic" w:hint="cs"/>
          <w:sz w:val="28"/>
          <w:szCs w:val="28"/>
          <w:rtl/>
          <w:lang w:bidi="ar-DZ"/>
        </w:rPr>
        <w:t xml:space="preserve"> </w:t>
      </w:r>
      <w:r w:rsidR="00E81997">
        <w:rPr>
          <w:rFonts w:ascii="Traditional Arabic" w:hAnsi="Traditional Arabic" w:cs="Traditional Arabic"/>
          <w:sz w:val="28"/>
          <w:szCs w:val="28"/>
          <w:lang w:bidi="ar-DZ"/>
        </w:rPr>
        <w:t>Déduction</w:t>
      </w:r>
      <w:r w:rsidR="00E81997">
        <w:rPr>
          <w:rFonts w:ascii="Traditional Arabic" w:hAnsi="Traditional Arabic" w:cs="Traditional Arabic" w:hint="cs"/>
          <w:sz w:val="28"/>
          <w:szCs w:val="28"/>
          <w:rtl/>
          <w:lang w:bidi="ar-DZ"/>
        </w:rPr>
        <w:t>.</w:t>
      </w:r>
      <w:r w:rsidR="00E81997">
        <w:rPr>
          <w:rFonts w:ascii="Traditional Arabic" w:hAnsi="Traditional Arabic" w:cs="Traditional Arabic"/>
          <w:sz w:val="28"/>
          <w:szCs w:val="28"/>
          <w:lang w:bidi="ar-DZ"/>
        </w:rPr>
        <w:t xml:space="preserve"> </w:t>
      </w:r>
      <w:r w:rsidR="0011312F">
        <w:rPr>
          <w:rFonts w:ascii="Traditional Arabic" w:hAnsi="Traditional Arabic" w:cs="Traditional Arabic" w:hint="cs"/>
          <w:sz w:val="28"/>
          <w:szCs w:val="28"/>
          <w:rtl/>
          <w:lang w:bidi="ar-DZ"/>
        </w:rPr>
        <w:t>(3ن)</w:t>
      </w:r>
    </w:p>
    <w:p w:rsidR="00396BD5" w:rsidRDefault="007C3333" w:rsidP="0011312F">
      <w:pPr>
        <w:bidi/>
        <w:spacing w:line="240" w:lineRule="auto"/>
        <w:jc w:val="both"/>
        <w:rPr>
          <w:rFonts w:ascii="Traditional Arabic" w:hAnsi="Traditional Arabic" w:cs="Traditional Arabic"/>
          <w:sz w:val="28"/>
          <w:szCs w:val="28"/>
          <w:rtl/>
          <w:lang w:bidi="ar-DZ"/>
        </w:rPr>
      </w:pPr>
      <w:r w:rsidRPr="007C3333">
        <w:rPr>
          <w:rFonts w:ascii="Traditional Arabic" w:hAnsi="Traditional Arabic" w:cs="Traditional Arabic" w:hint="cs"/>
          <w:b/>
          <w:bCs/>
          <w:sz w:val="28"/>
          <w:szCs w:val="28"/>
          <w:rtl/>
          <w:lang w:bidi="ar-DZ"/>
        </w:rPr>
        <w:t>4/الاستدلال والاستشهاد:</w:t>
      </w:r>
      <w:r w:rsidR="00E81997">
        <w:rPr>
          <w:rFonts w:ascii="Traditional Arabic" w:hAnsi="Traditional Arabic" w:cs="Traditional Arabic" w:hint="cs"/>
          <w:b/>
          <w:bCs/>
          <w:sz w:val="28"/>
          <w:szCs w:val="28"/>
          <w:rtl/>
          <w:lang w:bidi="ar-DZ"/>
        </w:rPr>
        <w:t xml:space="preserve"> </w:t>
      </w:r>
      <w:r w:rsidR="00E81997" w:rsidRPr="00E81997">
        <w:rPr>
          <w:rFonts w:ascii="Traditional Arabic" w:hAnsi="Traditional Arabic" w:cs="Traditional Arabic" w:hint="cs"/>
          <w:sz w:val="28"/>
          <w:szCs w:val="28"/>
          <w:rtl/>
          <w:lang w:bidi="ar-DZ"/>
        </w:rPr>
        <w:t>الاستدلال</w:t>
      </w:r>
      <w:r w:rsidR="00E81997">
        <w:rPr>
          <w:rFonts w:ascii="Traditional Arabic" w:hAnsi="Traditional Arabic" w:cs="Traditional Arabic" w:hint="cs"/>
          <w:sz w:val="28"/>
          <w:szCs w:val="28"/>
          <w:rtl/>
          <w:lang w:bidi="ar-DZ"/>
        </w:rPr>
        <w:t xml:space="preserve"> هو تقرير الدليل لإثبات المدلول سواء أكان ذلك من الأثر إلى المؤثر أو العكس، </w:t>
      </w:r>
      <w:r w:rsidR="0011312F">
        <w:rPr>
          <w:rFonts w:ascii="Traditional Arabic" w:hAnsi="Traditional Arabic" w:cs="Traditional Arabic" w:hint="cs"/>
          <w:sz w:val="28"/>
          <w:szCs w:val="28"/>
          <w:rtl/>
          <w:lang w:bidi="ar-DZ"/>
        </w:rPr>
        <w:t xml:space="preserve">وهو طلب الدليل لبناء القاعدة أو النظرية أو القانون، أو هو طلب الدليل للوصول إلى الحقيقة العلمية، </w:t>
      </w:r>
      <w:r w:rsidR="00E81997">
        <w:rPr>
          <w:rFonts w:ascii="Traditional Arabic" w:hAnsi="Traditional Arabic" w:cs="Traditional Arabic" w:hint="cs"/>
          <w:sz w:val="28"/>
          <w:szCs w:val="28"/>
          <w:rtl/>
          <w:lang w:bidi="ar-DZ"/>
        </w:rPr>
        <w:t>و</w:t>
      </w:r>
      <w:r w:rsidR="0011312F">
        <w:rPr>
          <w:rFonts w:ascii="Traditional Arabic" w:hAnsi="Traditional Arabic" w:cs="Traditional Arabic" w:hint="cs"/>
          <w:sz w:val="28"/>
          <w:szCs w:val="28"/>
          <w:rtl/>
          <w:lang w:bidi="ar-DZ"/>
        </w:rPr>
        <w:t>يقابله في اللغة الأجنبية مصطلح:</w:t>
      </w:r>
      <w:r w:rsidR="0011312F">
        <w:rPr>
          <w:rFonts w:ascii="Traditional Arabic" w:hAnsi="Traditional Arabic" w:cs="Traditional Arabic"/>
          <w:sz w:val="28"/>
          <w:szCs w:val="28"/>
          <w:lang w:bidi="ar-DZ"/>
        </w:rPr>
        <w:t xml:space="preserve">Inférence </w:t>
      </w:r>
      <w:r w:rsidR="0011312F">
        <w:rPr>
          <w:rFonts w:ascii="Traditional Arabic" w:hAnsi="Traditional Arabic" w:cs="Traditional Arabic" w:hint="cs"/>
          <w:sz w:val="28"/>
          <w:szCs w:val="28"/>
          <w:rtl/>
          <w:lang w:bidi="ar-DZ"/>
        </w:rPr>
        <w:t>. أما الاستشهاد فهو طلب الشاهد الذي يبين صحة النتيجة التي وصل إليها الباحث، أو هو طلب الشاهد على صحة القاعدة التي تم بناؤها، ويعرفه صالح بلعيد: الاستشهاد جاء بعد وضع القواعد، وهو الإتيان بكلمة أو عبارة مروية أو بيت شعري مروي عن العرب الذين يُحتج بهم لإثبات قاعدة، أو صحة استخدام ذلك المروي...(3ن)</w:t>
      </w:r>
      <w:r>
        <w:rPr>
          <w:rFonts w:ascii="Traditional Arabic" w:hAnsi="Traditional Arabic" w:cs="Traditional Arabic"/>
          <w:sz w:val="28"/>
          <w:szCs w:val="28"/>
          <w:rtl/>
          <w:lang w:bidi="ar-DZ"/>
        </w:rPr>
        <w:t xml:space="preserve">   </w:t>
      </w:r>
    </w:p>
    <w:p w:rsidR="00396BD5" w:rsidRDefault="007C3333" w:rsidP="00396BD5">
      <w:pPr>
        <w:bidi/>
        <w:spacing w:line="240" w:lineRule="auto"/>
        <w:jc w:val="both"/>
        <w:rPr>
          <w:rFonts w:ascii="Traditional Arabic" w:hAnsi="Traditional Arabic" w:cs="Traditional Arabic"/>
          <w:b/>
          <w:bCs/>
          <w:sz w:val="28"/>
          <w:szCs w:val="28"/>
          <w:rtl/>
          <w:lang w:bidi="ar-DZ"/>
        </w:rPr>
      </w:pPr>
      <w:r w:rsidRPr="00396BD5">
        <w:rPr>
          <w:rFonts w:ascii="Traditional Arabic" w:hAnsi="Traditional Arabic" w:cs="Traditional Arabic"/>
          <w:b/>
          <w:bCs/>
          <w:sz w:val="28"/>
          <w:szCs w:val="28"/>
          <w:rtl/>
          <w:lang w:bidi="ar-DZ"/>
        </w:rPr>
        <w:t xml:space="preserve"> </w:t>
      </w:r>
      <w:r w:rsidR="00396BD5" w:rsidRPr="00396BD5">
        <w:rPr>
          <w:rFonts w:ascii="Traditional Arabic" w:hAnsi="Traditional Arabic" w:cs="Traditional Arabic" w:hint="cs"/>
          <w:b/>
          <w:bCs/>
          <w:sz w:val="28"/>
          <w:szCs w:val="28"/>
          <w:rtl/>
          <w:lang w:bidi="ar-DZ"/>
        </w:rPr>
        <w:t xml:space="preserve">السؤال الثاني: </w:t>
      </w:r>
      <w:r w:rsidR="00396BD5">
        <w:rPr>
          <w:rFonts w:ascii="Traditional Arabic" w:hAnsi="Traditional Arabic" w:cs="Traditional Arabic" w:hint="cs"/>
          <w:b/>
          <w:bCs/>
          <w:sz w:val="28"/>
          <w:szCs w:val="28"/>
          <w:rtl/>
          <w:lang w:bidi="ar-DZ"/>
        </w:rPr>
        <w:t>تحدث بإيجاز عن أهمية البحث اللغوي.</w:t>
      </w:r>
      <w:r w:rsidR="0011312F">
        <w:rPr>
          <w:rFonts w:ascii="Traditional Arabic" w:hAnsi="Traditional Arabic" w:cs="Traditional Arabic" w:hint="cs"/>
          <w:b/>
          <w:bCs/>
          <w:sz w:val="28"/>
          <w:szCs w:val="28"/>
          <w:rtl/>
          <w:lang w:bidi="ar-DZ"/>
        </w:rPr>
        <w:t>8/8ن</w:t>
      </w:r>
    </w:p>
    <w:p w:rsidR="008A6769" w:rsidRDefault="008A6769" w:rsidP="008A6769">
      <w:pPr>
        <w:tabs>
          <w:tab w:val="right" w:pos="0"/>
          <w:tab w:val="right" w:pos="425"/>
        </w:tabs>
        <w:bidi/>
        <w:spacing w:line="360" w:lineRule="auto"/>
        <w:ind w:left="141" w:hanging="141"/>
        <w:jc w:val="both"/>
        <w:rPr>
          <w:rFonts w:ascii="Microsoft Uighur" w:eastAsiaTheme="minorHAnsi" w:hAnsi="Microsoft Uighur" w:cs="Microsoft Uighur"/>
          <w:sz w:val="32"/>
          <w:szCs w:val="32"/>
          <w:rtl/>
          <w:lang w:eastAsia="en-US" w:bidi="ar-DZ"/>
        </w:rPr>
      </w:pPr>
      <w:r>
        <w:rPr>
          <w:rFonts w:ascii="Traditional Arabic" w:hAnsi="Traditional Arabic" w:cs="Traditional Arabic"/>
          <w:b/>
          <w:bCs/>
          <w:sz w:val="28"/>
          <w:szCs w:val="28"/>
          <w:rtl/>
          <w:lang w:bidi="ar-DZ"/>
        </w:rPr>
        <w:tab/>
      </w:r>
      <w:r>
        <w:rPr>
          <w:rFonts w:ascii="Traditional Arabic" w:hAnsi="Traditional Arabic" w:cs="Traditional Arabic"/>
          <w:b/>
          <w:bCs/>
          <w:sz w:val="28"/>
          <w:szCs w:val="28"/>
          <w:rtl/>
          <w:lang w:bidi="ar-DZ"/>
        </w:rPr>
        <w:tab/>
      </w:r>
      <w:r w:rsidR="0011312F" w:rsidRPr="008A6769">
        <w:rPr>
          <w:rFonts w:ascii="Traditional Arabic" w:hAnsi="Traditional Arabic" w:cs="Traditional Arabic"/>
          <w:b/>
          <w:bCs/>
          <w:sz w:val="28"/>
          <w:szCs w:val="28"/>
          <w:rtl/>
          <w:lang w:bidi="ar-DZ"/>
        </w:rPr>
        <w:tab/>
      </w:r>
      <w:r w:rsidRPr="008A6769">
        <w:rPr>
          <w:rFonts w:ascii="Traditional Arabic" w:hAnsi="Traditional Arabic" w:cs="Traditional Arabic" w:hint="cs"/>
          <w:sz w:val="28"/>
          <w:szCs w:val="28"/>
          <w:rtl/>
          <w:lang w:bidi="ar-DZ"/>
        </w:rPr>
        <w:t xml:space="preserve">البحث اللغوي هو </w:t>
      </w:r>
      <w:r w:rsidRPr="008A6769">
        <w:rPr>
          <w:rFonts w:ascii="Microsoft Uighur" w:eastAsiaTheme="minorHAnsi" w:hAnsi="Microsoft Uighur" w:cs="Microsoft Uighur" w:hint="cs"/>
          <w:sz w:val="32"/>
          <w:szCs w:val="32"/>
          <w:rtl/>
          <w:lang w:eastAsia="en-US" w:bidi="ar-DZ"/>
        </w:rPr>
        <w:t>بحث علمي وليس انطباعيا أو ابداعيا فنيا</w:t>
      </w:r>
      <w:r>
        <w:rPr>
          <w:rFonts w:ascii="Microsoft Uighur" w:eastAsiaTheme="minorHAnsi" w:hAnsi="Microsoft Uighur" w:cs="Microsoft Uighur" w:hint="cs"/>
          <w:sz w:val="32"/>
          <w:szCs w:val="32"/>
          <w:rtl/>
          <w:lang w:eastAsia="en-US" w:bidi="ar-DZ"/>
        </w:rPr>
        <w:t>، ولا مجال للخيال فيه</w:t>
      </w:r>
      <w:r w:rsidRPr="008A6769">
        <w:rPr>
          <w:rFonts w:ascii="Microsoft Uighur" w:eastAsiaTheme="minorHAnsi" w:hAnsi="Microsoft Uighur" w:cs="Microsoft Uighur" w:hint="cs"/>
          <w:sz w:val="32"/>
          <w:szCs w:val="32"/>
          <w:rtl/>
          <w:lang w:eastAsia="en-US" w:bidi="ar-DZ"/>
        </w:rPr>
        <w:t>، والباحث مُطالَب بالدقة في تحديد المصطلحات المستخدمة في البحث (مصطلحات الأصوات، والصرف، والنحو، والدلالة).</w:t>
      </w:r>
      <w:r>
        <w:rPr>
          <w:rFonts w:ascii="Microsoft Uighur" w:eastAsiaTheme="minorHAnsi" w:hAnsi="Microsoft Uighur" w:cs="Microsoft Uighur" w:hint="cs"/>
          <w:sz w:val="32"/>
          <w:szCs w:val="32"/>
          <w:rtl/>
          <w:lang w:eastAsia="en-US" w:bidi="ar-DZ"/>
        </w:rPr>
        <w:t xml:space="preserve"> </w:t>
      </w:r>
      <w:r w:rsidRPr="008A6769">
        <w:rPr>
          <w:rFonts w:ascii="Microsoft Uighur" w:eastAsiaTheme="minorHAnsi" w:hAnsi="Microsoft Uighur" w:cs="Microsoft Uighur" w:hint="cs"/>
          <w:sz w:val="32"/>
          <w:szCs w:val="32"/>
          <w:rtl/>
          <w:lang w:eastAsia="en-US" w:bidi="ar-DZ"/>
        </w:rPr>
        <w:t>هو التقصي المنظم باتباع أساليب ومناهج لغوية محددة في دراسة المواضيع اللغوية.</w:t>
      </w:r>
    </w:p>
    <w:p w:rsidR="008A6769" w:rsidRPr="008A6769" w:rsidRDefault="008A6769" w:rsidP="008A6769">
      <w:pPr>
        <w:tabs>
          <w:tab w:val="right" w:pos="0"/>
          <w:tab w:val="right" w:pos="141"/>
          <w:tab w:val="right" w:pos="283"/>
        </w:tabs>
        <w:bidi/>
        <w:spacing w:after="160" w:line="360" w:lineRule="auto"/>
        <w:jc w:val="both"/>
        <w:rPr>
          <w:rFonts w:ascii="Microsoft Uighur" w:eastAsiaTheme="minorHAnsi" w:hAnsi="Microsoft Uighur" w:cs="Microsoft Uighur"/>
          <w:sz w:val="32"/>
          <w:szCs w:val="32"/>
          <w:lang w:eastAsia="en-US" w:bidi="ar-DZ"/>
        </w:rPr>
      </w:pPr>
      <w:r>
        <w:rPr>
          <w:rFonts w:ascii="Microsoft Uighur" w:eastAsiaTheme="minorHAnsi" w:hAnsi="Microsoft Uighur" w:cs="Microsoft Uighur"/>
          <w:sz w:val="32"/>
          <w:szCs w:val="32"/>
          <w:rtl/>
          <w:lang w:eastAsia="en-US" w:bidi="ar-DZ"/>
        </w:rPr>
        <w:tab/>
      </w:r>
      <w:r w:rsidRPr="008A6769">
        <w:rPr>
          <w:rFonts w:ascii="Microsoft Uighur" w:eastAsiaTheme="minorHAnsi" w:hAnsi="Microsoft Uighur" w:cs="Microsoft Uighur"/>
          <w:sz w:val="32"/>
          <w:szCs w:val="32"/>
          <w:rtl/>
          <w:lang w:eastAsia="en-US" w:bidi="ar-DZ"/>
        </w:rPr>
        <w:tab/>
      </w:r>
      <w:r w:rsidRPr="008A6769">
        <w:rPr>
          <w:rFonts w:ascii="Microsoft Uighur" w:eastAsiaTheme="minorHAnsi" w:hAnsi="Microsoft Uighur" w:cs="Microsoft Uighur"/>
          <w:sz w:val="32"/>
          <w:szCs w:val="32"/>
          <w:rtl/>
          <w:lang w:eastAsia="en-US" w:bidi="ar-DZ"/>
        </w:rPr>
        <w:tab/>
      </w:r>
      <w:r w:rsidRPr="008A6769">
        <w:rPr>
          <w:rFonts w:ascii="Microsoft Uighur" w:eastAsiaTheme="minorHAnsi" w:hAnsi="Microsoft Uighur" w:cs="Microsoft Uighur" w:hint="cs"/>
          <w:sz w:val="32"/>
          <w:szCs w:val="32"/>
          <w:rtl/>
          <w:lang w:eastAsia="en-US" w:bidi="ar-DZ"/>
        </w:rPr>
        <w:t xml:space="preserve">ويكتسي البحث اللغوي على غرار البحوث العلمية الأخرى أهمية قصوى، ذلك أن الحاجة إلى البحث أصبحت من الضروريات </w:t>
      </w:r>
      <w:r w:rsidRPr="008A6769">
        <w:rPr>
          <w:rFonts w:ascii="Microsoft Uighur" w:eastAsiaTheme="minorHAnsi" w:hAnsi="Microsoft Uighur" w:cs="Microsoft Uighur" w:hint="cs"/>
          <w:sz w:val="32"/>
          <w:szCs w:val="32"/>
          <w:rtl/>
          <w:lang w:eastAsia="en-US" w:bidi="ar-DZ"/>
        </w:rPr>
        <w:t xml:space="preserve">التي تتطلبها مقتضيات الحياة في عالم يعرف ثورة علمية ومعرفية في مختلف المجالات. وإذا كانت الدول المتقدمة تُوليه أهمية كبيرة، فذلك راجع إلى إدراكها بأن عظمة الأمم تكمن في تقدمها العلمي والفكري واللغوي. وتزداد أهمية البحث العلمي بزيادة اعتماد </w:t>
      </w:r>
      <w:r w:rsidRPr="008A6769">
        <w:rPr>
          <w:rFonts w:ascii="Microsoft Uighur" w:eastAsiaTheme="minorHAnsi" w:hAnsi="Microsoft Uighur" w:cs="Microsoft Uighur" w:hint="cs"/>
          <w:b/>
          <w:bCs/>
          <w:sz w:val="32"/>
          <w:szCs w:val="32"/>
          <w:rtl/>
          <w:lang w:eastAsia="en-US" w:bidi="ar-DZ"/>
        </w:rPr>
        <w:t>ا</w:t>
      </w:r>
      <w:r w:rsidRPr="008A6769">
        <w:rPr>
          <w:rFonts w:ascii="Microsoft Uighur" w:eastAsiaTheme="minorHAnsi" w:hAnsi="Microsoft Uighur" w:cs="Microsoft Uighur" w:hint="cs"/>
          <w:sz w:val="32"/>
          <w:szCs w:val="32"/>
          <w:rtl/>
          <w:lang w:eastAsia="en-US" w:bidi="ar-DZ"/>
        </w:rPr>
        <w:t>لدول عليه وإدراكها لمدى أهميته</w:t>
      </w:r>
      <w:r w:rsidRPr="008A6769">
        <w:rPr>
          <w:rFonts w:ascii="Microsoft Uighur" w:eastAsiaTheme="minorHAnsi" w:hAnsi="Microsoft Uighur" w:cs="Microsoft Uighur" w:hint="cs"/>
          <w:b/>
          <w:bCs/>
          <w:sz w:val="32"/>
          <w:szCs w:val="32"/>
          <w:rtl/>
          <w:lang w:eastAsia="en-US" w:bidi="ar-DZ"/>
        </w:rPr>
        <w:t xml:space="preserve"> </w:t>
      </w:r>
      <w:r w:rsidRPr="008A6769">
        <w:rPr>
          <w:rFonts w:ascii="Microsoft Uighur" w:eastAsiaTheme="minorHAnsi" w:hAnsi="Microsoft Uighur" w:cs="Microsoft Uighur" w:hint="cs"/>
          <w:sz w:val="32"/>
          <w:szCs w:val="32"/>
          <w:rtl/>
          <w:lang w:eastAsia="en-US" w:bidi="ar-DZ"/>
        </w:rPr>
        <w:t xml:space="preserve">في استمرار </w:t>
      </w:r>
      <w:r w:rsidRPr="008A6769">
        <w:rPr>
          <w:rFonts w:ascii="Microsoft Uighur" w:eastAsiaTheme="minorHAnsi" w:hAnsi="Microsoft Uighur" w:cs="Microsoft Uighur" w:hint="cs"/>
          <w:sz w:val="32"/>
          <w:szCs w:val="32"/>
          <w:rtl/>
          <w:lang w:eastAsia="en-US" w:bidi="ar-DZ"/>
        </w:rPr>
        <w:lastRenderedPageBreak/>
        <w:t>تقدمها وتحقيق رفاهية شعوبها والمحافظة على مكانتها في المجتمع الدولي. لذلك أصبح البحث العلمي في هذه الدول من ضمن الممارسات والتقاليد التي تتكفل بها مؤسسات لتحقيق أهداف وغايات مختلفة.</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والبحث اللغوي جزء من البحث العلمي يُعنى بالبحث في مجال اللغة ويكتسي أهمية يمكن اختصارها في:</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 xml:space="preserve">- البحث في اللغة يُعين على فهمها وحسن توظيفها في مختلف المواقف التواصلية، ولذلك استوجب البحث في: </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 طريقة اشتغالها التي تُحيل على الدلالات التركيبية؛ أي البحث في قواعد اللغة وتنظيمها وتبسيطها ليتسنى للكل استعمالها في تواصلهم مع الآخرين.</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 معجمها وما يطرأ عليه من تغيرات مستمرة في دلالات مفرداتها.</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*طرق التعبير باللغة (الحقيقة/المجاز، الصور البيانية، المقامات...الخ).</w:t>
      </w:r>
    </w:p>
    <w:p w:rsidR="008A6769" w:rsidRP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*تجاوز النقص في المعجم (الفجوات المعجمية) لتغطيته بالاشتقاق أو التعريب أو الاقتراض أو التغير الدلالي.</w:t>
      </w:r>
    </w:p>
    <w:p w:rsidR="008A6769" w:rsidRDefault="008A6769" w:rsidP="008A6769">
      <w:pPr>
        <w:tabs>
          <w:tab w:val="right" w:pos="0"/>
          <w:tab w:val="right" w:pos="141"/>
          <w:tab w:val="right" w:pos="283"/>
        </w:tabs>
        <w:bidi/>
        <w:spacing w:after="160" w:line="360" w:lineRule="auto"/>
        <w:contextualSpacing/>
        <w:jc w:val="both"/>
        <w:rPr>
          <w:rFonts w:ascii="Microsoft Uighur" w:eastAsiaTheme="minorHAnsi" w:hAnsi="Microsoft Uighur" w:cs="Microsoft Uighur"/>
          <w:sz w:val="32"/>
          <w:szCs w:val="32"/>
          <w:rtl/>
          <w:lang w:eastAsia="en-US" w:bidi="ar-DZ"/>
        </w:rPr>
      </w:pPr>
      <w:r w:rsidRPr="008A6769">
        <w:rPr>
          <w:rFonts w:ascii="Microsoft Uighur" w:eastAsiaTheme="minorHAnsi" w:hAnsi="Microsoft Uighur" w:cs="Microsoft Uighur" w:hint="cs"/>
          <w:sz w:val="32"/>
          <w:szCs w:val="32"/>
          <w:rtl/>
          <w:lang w:eastAsia="en-US" w:bidi="ar-DZ"/>
        </w:rPr>
        <w:t xml:space="preserve">-ويفيد البحث اللغوي بالنسبة لنا من حيث أنه ضروري لفهم القرآن الكريم وإفهامه لعوامِّ الناس، واستنباط الأحكام الشرعية التي تُساعد في بناء المجتمع الصالح، كما يُساهم في بقاء اللغة حية، فانقراض اللغات هو نتيجة لإهمالها من قِبَلِ مستعمليها. وقد يترتب عن هذا الإهمال عواقب وخيمة، كفقد الترابط بالأمة الذي قد يؤدي إلى ما يُعرَفُ حاليا بظاهرة "التغريب"، لأنَّ اللغة شاهدة على ذاكرة الشعوب ووعاء تجاربها. </w:t>
      </w:r>
    </w:p>
    <w:p w:rsidR="0011312F" w:rsidRPr="008A6769" w:rsidRDefault="008A6769" w:rsidP="008A6769">
      <w:pPr>
        <w:tabs>
          <w:tab w:val="right" w:pos="0"/>
          <w:tab w:val="right" w:pos="141"/>
          <w:tab w:val="right" w:pos="283"/>
        </w:tabs>
        <w:bidi/>
        <w:spacing w:after="160" w:line="360" w:lineRule="auto"/>
        <w:contextualSpacing/>
        <w:jc w:val="both"/>
        <w:rPr>
          <w:rFonts w:ascii="Traditional Arabic" w:hAnsi="Traditional Arabic" w:cs="Traditional Arabic"/>
          <w:sz w:val="28"/>
          <w:szCs w:val="28"/>
          <w:rtl/>
          <w:lang w:bidi="ar-DZ"/>
        </w:rPr>
      </w:pPr>
      <w:r>
        <w:rPr>
          <w:rFonts w:ascii="Microsoft Uighur" w:eastAsiaTheme="minorHAnsi" w:hAnsi="Microsoft Uighur" w:cs="Microsoft Uighur"/>
          <w:sz w:val="32"/>
          <w:szCs w:val="32"/>
          <w:rtl/>
          <w:lang w:eastAsia="en-US" w:bidi="ar-DZ"/>
        </w:rPr>
        <w:tab/>
      </w:r>
      <w:r>
        <w:rPr>
          <w:rFonts w:ascii="Microsoft Uighur" w:eastAsiaTheme="minorHAnsi" w:hAnsi="Microsoft Uighur" w:cs="Microsoft Uighur"/>
          <w:sz w:val="32"/>
          <w:szCs w:val="32"/>
          <w:rtl/>
          <w:lang w:eastAsia="en-US" w:bidi="ar-DZ"/>
        </w:rPr>
        <w:tab/>
      </w:r>
      <w:r>
        <w:rPr>
          <w:rFonts w:ascii="Microsoft Uighur" w:eastAsiaTheme="minorHAnsi" w:hAnsi="Microsoft Uighur" w:cs="Microsoft Uighur"/>
          <w:sz w:val="32"/>
          <w:szCs w:val="32"/>
          <w:rtl/>
          <w:lang w:eastAsia="en-US" w:bidi="ar-DZ"/>
        </w:rPr>
        <w:tab/>
      </w:r>
      <w:r>
        <w:rPr>
          <w:rFonts w:ascii="Microsoft Uighur" w:eastAsiaTheme="minorHAnsi" w:hAnsi="Microsoft Uighur" w:cs="Microsoft Uighur" w:hint="cs"/>
          <w:sz w:val="32"/>
          <w:szCs w:val="32"/>
          <w:rtl/>
          <w:lang w:eastAsia="en-US" w:bidi="ar-DZ"/>
        </w:rPr>
        <w:t>وخلاصة القول؛ إن</w:t>
      </w:r>
      <w:r w:rsidRPr="008A6769">
        <w:rPr>
          <w:rFonts w:ascii="Microsoft Uighur" w:eastAsiaTheme="minorHAnsi" w:hAnsi="Microsoft Uighur" w:cs="Microsoft Uighur" w:hint="cs"/>
          <w:sz w:val="32"/>
          <w:szCs w:val="32"/>
          <w:rtl/>
          <w:lang w:eastAsia="en-US" w:bidi="ar-DZ"/>
        </w:rPr>
        <w:t xml:space="preserve"> أول ما اهتم به العلماء المسلمون هو البحث في اللغة العربية؛ نحوها ومعجمها وبلاغتها. وظل الأمر مستمرا على هذا الحال إلى غاية عصر الانحطاط حيث ساد الاعتقاد بأن القدامى قد قالوا كل شيء فلم يَعُذ هناك مجال للاجتهاد... وكان لابد من انتظار أواخر القرن الـ 19م لتعود الروح مجددا للبحث في اللغة مع الدعوة إلى تجديد مناهج البحث بما يتماشى والتطور الذي أحدثه الغربيون في هذا المجال.</w:t>
      </w:r>
    </w:p>
    <w:p w:rsidR="0011312F" w:rsidRDefault="0011312F" w:rsidP="00396BD5">
      <w:pPr>
        <w:bidi/>
        <w:spacing w:line="240" w:lineRule="auto"/>
        <w:jc w:val="right"/>
        <w:rPr>
          <w:rFonts w:ascii="Traditional Arabic" w:hAnsi="Traditional Arabic" w:cs="Traditional Arabic"/>
          <w:b/>
          <w:bCs/>
          <w:sz w:val="28"/>
          <w:szCs w:val="28"/>
          <w:rtl/>
          <w:lang w:bidi="ar-DZ"/>
        </w:rPr>
      </w:pPr>
    </w:p>
    <w:p w:rsidR="007C3333" w:rsidRDefault="007C3333" w:rsidP="0011312F">
      <w:pPr>
        <w:bidi/>
        <w:spacing w:line="240" w:lineRule="auto"/>
        <w:jc w:val="right"/>
        <w:rPr>
          <w:b/>
          <w:bCs/>
        </w:rPr>
      </w:pPr>
      <w:r>
        <w:rPr>
          <w:rFonts w:ascii="Traditional Arabic" w:hAnsi="Traditional Arabic" w:cs="Traditional Arabic"/>
          <w:b/>
          <w:bCs/>
          <w:sz w:val="28"/>
          <w:szCs w:val="28"/>
          <w:rtl/>
          <w:lang w:bidi="ar-DZ"/>
        </w:rPr>
        <w:t>بالتوفيق/ أ. لطرش</w:t>
      </w:r>
    </w:p>
    <w:p w:rsidR="00DC60D1" w:rsidRDefault="00DC60D1">
      <w:bookmarkStart w:id="0" w:name="_GoBack"/>
      <w:bookmarkEnd w:id="0"/>
    </w:p>
    <w:sectPr w:rsidR="00DC60D1" w:rsidSect="00396BD5">
      <w:pgSz w:w="11906" w:h="16838"/>
      <w:pgMar w:top="426" w:right="707" w:bottom="426" w:left="567" w:header="708"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2B" w:rsidRDefault="0082242B" w:rsidP="00396BD5">
      <w:pPr>
        <w:spacing w:after="0" w:line="240" w:lineRule="auto"/>
      </w:pPr>
      <w:r>
        <w:separator/>
      </w:r>
    </w:p>
  </w:endnote>
  <w:endnote w:type="continuationSeparator" w:id="0">
    <w:p w:rsidR="0082242B" w:rsidRDefault="0082242B" w:rsidP="0039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2B" w:rsidRDefault="0082242B" w:rsidP="00396BD5">
      <w:pPr>
        <w:spacing w:after="0" w:line="240" w:lineRule="auto"/>
      </w:pPr>
      <w:r>
        <w:separator/>
      </w:r>
    </w:p>
  </w:footnote>
  <w:footnote w:type="continuationSeparator" w:id="0">
    <w:p w:rsidR="0082242B" w:rsidRDefault="0082242B" w:rsidP="00396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096"/>
    <w:multiLevelType w:val="hybridMultilevel"/>
    <w:tmpl w:val="7F905736"/>
    <w:lvl w:ilvl="0" w:tplc="68FCEB6E">
      <w:numFmt w:val="bullet"/>
      <w:lvlText w:val="-"/>
      <w:lvlJc w:val="left"/>
      <w:pPr>
        <w:ind w:left="720" w:hanging="360"/>
      </w:pPr>
      <w:rPr>
        <w:rFonts w:ascii="Microsoft Uighur" w:eastAsiaTheme="minorHAnsi" w:hAnsi="Microsoft Uighur" w:cs="Microsoft Uighur"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B6B2960"/>
    <w:multiLevelType w:val="hybridMultilevel"/>
    <w:tmpl w:val="8CC041CC"/>
    <w:lvl w:ilvl="0" w:tplc="9B60288A">
      <w:start w:val="2"/>
      <w:numFmt w:val="bullet"/>
      <w:lvlText w:val="-"/>
      <w:lvlJc w:val="left"/>
      <w:pPr>
        <w:ind w:left="501" w:hanging="360"/>
      </w:pPr>
      <w:rPr>
        <w:rFonts w:ascii="Microsoft Uighur" w:eastAsiaTheme="minorHAnsi" w:hAnsi="Microsoft Uighur" w:cs="Microsoft Uighur"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nsid w:val="2B2322F5"/>
    <w:multiLevelType w:val="multilevel"/>
    <w:tmpl w:val="DC36C3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52"/>
    <w:rsid w:val="000D1825"/>
    <w:rsid w:val="0011312F"/>
    <w:rsid w:val="00396BD5"/>
    <w:rsid w:val="005D0802"/>
    <w:rsid w:val="005F48BA"/>
    <w:rsid w:val="00617022"/>
    <w:rsid w:val="007C3333"/>
    <w:rsid w:val="008117D0"/>
    <w:rsid w:val="0082242B"/>
    <w:rsid w:val="008A6769"/>
    <w:rsid w:val="00995470"/>
    <w:rsid w:val="00A35730"/>
    <w:rsid w:val="00AE2829"/>
    <w:rsid w:val="00AF2556"/>
    <w:rsid w:val="00DC60D1"/>
    <w:rsid w:val="00E81997"/>
    <w:rsid w:val="00F159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E1E6BD-0E12-475D-BF29-F678E0AA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33"/>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333"/>
    <w:pPr>
      <w:ind w:left="720"/>
      <w:contextualSpacing/>
    </w:pPr>
  </w:style>
  <w:style w:type="paragraph" w:styleId="En-tte">
    <w:name w:val="header"/>
    <w:basedOn w:val="Normal"/>
    <w:link w:val="En-tteCar"/>
    <w:uiPriority w:val="99"/>
    <w:unhideWhenUsed/>
    <w:rsid w:val="00396BD5"/>
    <w:pPr>
      <w:tabs>
        <w:tab w:val="center" w:pos="4536"/>
        <w:tab w:val="right" w:pos="9072"/>
      </w:tabs>
      <w:spacing w:after="0" w:line="240" w:lineRule="auto"/>
    </w:pPr>
  </w:style>
  <w:style w:type="character" w:customStyle="1" w:styleId="En-tteCar">
    <w:name w:val="En-tête Car"/>
    <w:basedOn w:val="Policepardfaut"/>
    <w:link w:val="En-tte"/>
    <w:uiPriority w:val="99"/>
    <w:rsid w:val="00396BD5"/>
    <w:rPr>
      <w:rFonts w:eastAsiaTheme="minorEastAsia"/>
      <w:lang w:eastAsia="fr-FR"/>
    </w:rPr>
  </w:style>
  <w:style w:type="paragraph" w:styleId="Pieddepage">
    <w:name w:val="footer"/>
    <w:basedOn w:val="Normal"/>
    <w:link w:val="PieddepageCar"/>
    <w:uiPriority w:val="99"/>
    <w:unhideWhenUsed/>
    <w:rsid w:val="00396B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6BD5"/>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735</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2022-01-09T20:30:00Z</dcterms:created>
  <dcterms:modified xsi:type="dcterms:W3CDTF">2022-01-29T17:39:00Z</dcterms:modified>
</cp:coreProperties>
</file>