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7BC" w:rsidRPr="00E25BD9" w:rsidRDefault="002277BC" w:rsidP="00754FB3">
      <w:pPr>
        <w:pStyle w:val="En-tte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25BD9">
        <w:rPr>
          <w:rFonts w:ascii="Times New Roman" w:hAnsi="Times New Roman" w:cs="Times New Roman"/>
          <w:b/>
          <w:bCs/>
          <w:sz w:val="28"/>
          <w:szCs w:val="28"/>
          <w:u w:val="single"/>
        </w:rPr>
        <w:t>TP N°1</w:t>
      </w:r>
    </w:p>
    <w:p w:rsidR="002277BC" w:rsidRPr="00E25BD9" w:rsidRDefault="002277BC" w:rsidP="00754FB3">
      <w:pPr>
        <w:pStyle w:val="En-tte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25BD9">
        <w:rPr>
          <w:rFonts w:ascii="Times New Roman" w:hAnsi="Times New Roman" w:cs="Times New Roman"/>
          <w:b/>
          <w:bCs/>
          <w:sz w:val="28"/>
          <w:szCs w:val="28"/>
          <w:u w:val="single"/>
        </w:rPr>
        <w:t>Détermination et prélèvement de quantités de matière</w:t>
      </w:r>
    </w:p>
    <w:p w:rsidR="00754FB3" w:rsidRDefault="00754FB3" w:rsidP="00754FB3">
      <w:pPr>
        <w:pStyle w:val="En-tte"/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Noms </w:t>
      </w:r>
      <w:r w:rsidR="00E25BD9">
        <w:rPr>
          <w:rFonts w:ascii="Times New Roman" w:hAnsi="Times New Roman" w:cs="Times New Roman"/>
          <w:b/>
          <w:bCs/>
          <w:sz w:val="24"/>
          <w:szCs w:val="24"/>
        </w:rPr>
        <w:t xml:space="preserve"> des étudiants </w:t>
      </w:r>
      <w:r>
        <w:rPr>
          <w:rFonts w:ascii="Times New Roman" w:hAnsi="Times New Roman" w:cs="Times New Roman"/>
          <w:b/>
          <w:bCs/>
          <w:sz w:val="24"/>
          <w:szCs w:val="24"/>
        </w:rPr>
        <w:t>: ……………………………..</w:t>
      </w:r>
    </w:p>
    <w:p w:rsidR="00754FB3" w:rsidRDefault="00754FB3" w:rsidP="00754FB3">
      <w:pPr>
        <w:pStyle w:val="En-tte"/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E25BD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25BD9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……………………………..</w:t>
      </w:r>
    </w:p>
    <w:p w:rsidR="00754FB3" w:rsidRDefault="00754FB3" w:rsidP="00754FB3">
      <w:pPr>
        <w:pStyle w:val="En-tte"/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E25BD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5B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……………………………..</w:t>
      </w:r>
    </w:p>
    <w:p w:rsidR="00754FB3" w:rsidRDefault="00754FB3" w:rsidP="00754FB3">
      <w:pPr>
        <w:pStyle w:val="En-tte"/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Groupe :……………………………</w:t>
      </w:r>
    </w:p>
    <w:p w:rsidR="00754FB3" w:rsidRDefault="00754FB3" w:rsidP="00754FB3">
      <w:pPr>
        <w:pStyle w:val="En-tte"/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Sous-groupe :………………………</w:t>
      </w:r>
    </w:p>
    <w:p w:rsidR="00754FB3" w:rsidRDefault="00754FB3" w:rsidP="00B558FA">
      <w:pPr>
        <w:pStyle w:val="En-tte"/>
        <w:spacing w:before="120" w:after="3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 :………………………………..</w:t>
      </w:r>
    </w:p>
    <w:tbl>
      <w:tblPr>
        <w:tblStyle w:val="Grilledutableau"/>
        <w:tblW w:w="0" w:type="auto"/>
        <w:tblInd w:w="817" w:type="dxa"/>
        <w:tblLook w:val="04A0"/>
      </w:tblPr>
      <w:tblGrid>
        <w:gridCol w:w="4394"/>
        <w:gridCol w:w="2977"/>
      </w:tblGrid>
      <w:tr w:rsidR="00730CC4" w:rsidTr="00E25BD9">
        <w:tc>
          <w:tcPr>
            <w:tcW w:w="4394" w:type="dxa"/>
          </w:tcPr>
          <w:p w:rsidR="00730CC4" w:rsidRDefault="00730CC4" w:rsidP="00754FB3">
            <w:pPr>
              <w:pStyle w:val="En-tte"/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Noms des enseignants et émergement</w:t>
            </w:r>
            <w:r w:rsidR="00186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977" w:type="dxa"/>
          </w:tcPr>
          <w:p w:rsidR="00730CC4" w:rsidRDefault="00730CC4" w:rsidP="00186647">
            <w:pPr>
              <w:pStyle w:val="En-tte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</w:t>
            </w:r>
          </w:p>
        </w:tc>
      </w:tr>
      <w:tr w:rsidR="00730CC4" w:rsidTr="00E25BD9">
        <w:tc>
          <w:tcPr>
            <w:tcW w:w="4394" w:type="dxa"/>
          </w:tcPr>
          <w:p w:rsidR="00730CC4" w:rsidRDefault="00E25BD9" w:rsidP="00754FB3">
            <w:pPr>
              <w:pStyle w:val="En-tte"/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730CC4" w:rsidRDefault="00E25BD9" w:rsidP="00E25BD9">
            <w:pPr>
              <w:pStyle w:val="En-tte"/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730CC4" w:rsidRDefault="00730CC4" w:rsidP="00754FB3">
            <w:pPr>
              <w:pStyle w:val="En-tte"/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A0237" w:rsidRDefault="00B5309C" w:rsidP="001C5CA7">
      <w:pPr>
        <w:pStyle w:val="Paragraphedeliste"/>
        <w:numPr>
          <w:ilvl w:val="0"/>
          <w:numId w:val="6"/>
        </w:numPr>
        <w:spacing w:before="360" w:after="120" w:line="360" w:lineRule="auto"/>
        <w:ind w:left="425" w:hanging="357"/>
        <w:contextualSpacing w:val="0"/>
      </w:pPr>
      <w:r>
        <w:rPr>
          <w:rFonts w:ascii="Times New Roman" w:hAnsi="Times New Roman" w:cs="Times New Roman"/>
          <w:b/>
          <w:bCs/>
          <w:sz w:val="24"/>
          <w:szCs w:val="24"/>
        </w:rPr>
        <w:t>Préparation d’une solution par dissolution</w:t>
      </w:r>
      <w:r w:rsidR="005A0237" w:rsidRPr="00556A8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53374" w:rsidRDefault="00B5309C" w:rsidP="000F546A">
      <w:pPr>
        <w:spacing w:before="120" w:after="12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B5309C">
        <w:rPr>
          <w:rFonts w:ascii="Times New Roman" w:hAnsi="Times New Roman" w:cs="Times New Roman"/>
          <w:sz w:val="24"/>
          <w:szCs w:val="24"/>
        </w:rPr>
        <w:t>Quantité de matière n de sulfate de cuivre CuSO</w:t>
      </w:r>
      <w:r w:rsidRPr="00B5309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5309C">
        <w:rPr>
          <w:rFonts w:ascii="Times New Roman" w:hAnsi="Times New Roman" w:cs="Times New Roman"/>
          <w:sz w:val="24"/>
          <w:szCs w:val="24"/>
        </w:rPr>
        <w:t xml:space="preserve">= </w:t>
      </w:r>
      <w:r w:rsidR="000F546A">
        <w:rPr>
          <w:rFonts w:ascii="Times New Roman" w:hAnsi="Times New Roman" w:cs="Times New Roman"/>
          <w:sz w:val="24"/>
          <w:szCs w:val="24"/>
          <w:lang w:eastAsia="fr-FR"/>
        </w:rPr>
        <w:t>1,5 ×10</w:t>
      </w:r>
      <w:r w:rsidR="000F546A" w:rsidRPr="0059748E">
        <w:rPr>
          <w:rFonts w:ascii="Times New Roman" w:hAnsi="Times New Roman" w:cs="Times New Roman"/>
          <w:sz w:val="24"/>
          <w:szCs w:val="24"/>
          <w:vertAlign w:val="superscript"/>
          <w:lang w:eastAsia="fr-FR"/>
        </w:rPr>
        <w:t>-3</w:t>
      </w:r>
      <w:r w:rsidR="000F546A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Pr="00B53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5309C">
        <w:rPr>
          <w:rFonts w:ascii="Times New Roman" w:hAnsi="Times New Roman" w:cs="Times New Roman"/>
          <w:sz w:val="24"/>
          <w:szCs w:val="24"/>
        </w:rPr>
        <w:t>ol</w:t>
      </w:r>
    </w:p>
    <w:p w:rsidR="00B5309C" w:rsidRDefault="00B5309C" w:rsidP="000F546A">
      <w:pPr>
        <w:spacing w:before="120" w:after="12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Masse de </w:t>
      </w:r>
      <w:r w:rsidRPr="00C4241D">
        <w:rPr>
          <w:rFonts w:ascii="Times New Roman" w:hAnsi="Times New Roman" w:cs="Times New Roman"/>
          <w:sz w:val="24"/>
          <w:szCs w:val="24"/>
        </w:rPr>
        <w:t>CuSO</w:t>
      </w:r>
      <w:r w:rsidRPr="00C4241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4241D">
        <w:rPr>
          <w:rFonts w:ascii="Times New Roman" w:hAnsi="Times New Roman" w:cs="Times New Roman"/>
          <w:sz w:val="24"/>
          <w:szCs w:val="24"/>
        </w:rPr>
        <w:t>5H</w:t>
      </w:r>
      <w:r w:rsidRPr="00C4241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241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0F546A" w:rsidRPr="002044DE">
        <w:rPr>
          <w:rFonts w:ascii="Times New Roman" w:hAnsi="Times New Roman" w:cs="Times New Roman"/>
          <w:sz w:val="24"/>
          <w:szCs w:val="24"/>
          <w:lang w:eastAsia="fr-FR"/>
        </w:rPr>
        <w:t>0,3744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</w:p>
    <w:p w:rsidR="00B5309C" w:rsidRPr="008B354D" w:rsidRDefault="00B5309C" w:rsidP="00B5309C">
      <w:pPr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8B354D">
        <w:rPr>
          <w:rFonts w:ascii="Times New Roman" w:hAnsi="Times New Roman" w:cs="Times New Roman"/>
          <w:b/>
          <w:bCs/>
          <w:sz w:val="24"/>
          <w:szCs w:val="24"/>
        </w:rPr>
        <w:t xml:space="preserve">2-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Préparation d’une solution d’acide </w:t>
      </w:r>
      <w:r w:rsidRPr="00C4241D">
        <w:rPr>
          <w:rFonts w:ascii="Times New Roman" w:hAnsi="Times New Roman" w:cs="Times New Roman"/>
          <w:b/>
          <w:bCs/>
          <w:sz w:val="24"/>
          <w:szCs w:val="24"/>
        </w:rPr>
        <w:t>acétique CH</w:t>
      </w:r>
      <w:r w:rsidRPr="00C4241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C4241D">
        <w:rPr>
          <w:rFonts w:ascii="Times New Roman" w:hAnsi="Times New Roman" w:cs="Times New Roman"/>
          <w:b/>
          <w:bCs/>
          <w:sz w:val="24"/>
          <w:szCs w:val="24"/>
        </w:rPr>
        <w:t>COOH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354D">
        <w:rPr>
          <w:rFonts w:ascii="Times New Roman" w:hAnsi="Times New Roman" w:cs="Times New Roman"/>
          <w:b/>
          <w:bCs/>
          <w:sz w:val="24"/>
          <w:szCs w:val="24"/>
        </w:rPr>
        <w:t>par dilution</w:t>
      </w:r>
      <w:r>
        <w:rPr>
          <w:rFonts w:ascii="Times New Roman" w:hAnsi="Times New Roman" w:cs="Times New Roman"/>
          <w:b/>
          <w:bCs/>
          <w:sz w:val="24"/>
          <w:szCs w:val="24"/>
        </w:rPr>
        <w:t> :</w:t>
      </w:r>
    </w:p>
    <w:p w:rsidR="00B5309C" w:rsidRPr="00E25BD9" w:rsidRDefault="00B5309C" w:rsidP="000F546A">
      <w:pPr>
        <w:ind w:left="0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E25BD9">
        <w:rPr>
          <w:rFonts w:ascii="Times New Roman" w:hAnsi="Times New Roman" w:cs="Times New Roman"/>
          <w:sz w:val="24"/>
          <w:szCs w:val="24"/>
          <w:lang w:val="en-US"/>
        </w:rPr>
        <w:t xml:space="preserve">C= </w:t>
      </w:r>
      <w:r w:rsidR="000F546A">
        <w:rPr>
          <w:rFonts w:ascii="Times New Roman" w:hAnsi="Times New Roman" w:cs="Times New Roman"/>
          <w:sz w:val="24"/>
          <w:szCs w:val="24"/>
          <w:lang w:val="en-US"/>
        </w:rPr>
        <w:t xml:space="preserve">0,3 </w:t>
      </w:r>
      <w:r w:rsidRPr="00E25BD9">
        <w:rPr>
          <w:rFonts w:ascii="Times New Roman" w:hAnsi="Times New Roman" w:cs="Times New Roman"/>
          <w:sz w:val="24"/>
          <w:szCs w:val="24"/>
          <w:lang w:val="en-US"/>
        </w:rPr>
        <w:t>mol.l</w:t>
      </w:r>
      <w:r w:rsidRPr="00E25BD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</w:p>
    <w:p w:rsidR="00B5309C" w:rsidRPr="00E25BD9" w:rsidRDefault="00B5309C" w:rsidP="007C4068">
      <w:pPr>
        <w:tabs>
          <w:tab w:val="left" w:pos="2789"/>
        </w:tabs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E25BD9">
        <w:rPr>
          <w:rFonts w:ascii="Times New Roman" w:hAnsi="Times New Roman" w:cs="Times New Roman"/>
          <w:sz w:val="24"/>
          <w:szCs w:val="24"/>
          <w:lang w:val="en-US"/>
        </w:rPr>
        <w:t>V(CH</w:t>
      </w:r>
      <w:r w:rsidRPr="00E25BD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E25BD9">
        <w:rPr>
          <w:rFonts w:ascii="Times New Roman" w:hAnsi="Times New Roman" w:cs="Times New Roman"/>
          <w:sz w:val="24"/>
          <w:szCs w:val="24"/>
          <w:lang w:val="en-US"/>
        </w:rPr>
        <w:t xml:space="preserve">COOH)= </w:t>
      </w:r>
      <w:r w:rsidR="000F546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E25BD9">
        <w:rPr>
          <w:rFonts w:ascii="Times New Roman" w:hAnsi="Times New Roman" w:cs="Times New Roman"/>
          <w:sz w:val="24"/>
          <w:szCs w:val="24"/>
          <w:lang w:val="en-US"/>
        </w:rPr>
        <w:t xml:space="preserve"> ml</w:t>
      </w:r>
      <w:r w:rsidR="007C4068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B5309C" w:rsidRPr="008B354D" w:rsidRDefault="00B5309C" w:rsidP="00B5309C">
      <w:pPr>
        <w:pStyle w:val="Paragraphedeliste"/>
        <w:spacing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B354D">
        <w:rPr>
          <w:rFonts w:ascii="Times New Roman" w:hAnsi="Times New Roman" w:cs="Times New Roman"/>
          <w:b/>
          <w:bCs/>
          <w:sz w:val="24"/>
          <w:szCs w:val="24"/>
        </w:rPr>
        <w:t>- Détermination expérimentale de la masse volumique des solutions préparées</w:t>
      </w:r>
      <w:r>
        <w:rPr>
          <w:rFonts w:ascii="Times New Roman" w:hAnsi="Times New Roman" w:cs="Times New Roman"/>
          <w:sz w:val="24"/>
          <w:szCs w:val="24"/>
        </w:rPr>
        <w:t> :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1C5CA7" w:rsidTr="001C5CA7">
        <w:tc>
          <w:tcPr>
            <w:tcW w:w="3070" w:type="dxa"/>
          </w:tcPr>
          <w:p w:rsidR="001C5CA7" w:rsidRDefault="001C5CA7" w:rsidP="001C5CA7">
            <w:pPr>
              <w:spacing w:before="120"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C5CA7" w:rsidRPr="001C5CA7" w:rsidRDefault="001C5CA7" w:rsidP="001C5CA7">
            <w:pPr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1C5CA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pycnomètre</w:t>
            </w:r>
            <w:r w:rsidRPr="001C5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(g)</w:t>
            </w:r>
          </w:p>
        </w:tc>
        <w:tc>
          <w:tcPr>
            <w:tcW w:w="3071" w:type="dxa"/>
          </w:tcPr>
          <w:p w:rsidR="001C5CA7" w:rsidRPr="001C5CA7" w:rsidRDefault="001C5CA7" w:rsidP="001C5CA7">
            <w:pPr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1C5CA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pycnomètre+solution</w:t>
            </w:r>
            <w:r w:rsidRPr="001C5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(g)</w:t>
            </w:r>
          </w:p>
        </w:tc>
      </w:tr>
      <w:tr w:rsidR="001C5CA7" w:rsidTr="001C5CA7">
        <w:tc>
          <w:tcPr>
            <w:tcW w:w="3070" w:type="dxa"/>
          </w:tcPr>
          <w:p w:rsidR="001C5CA7" w:rsidRPr="001C5CA7" w:rsidRDefault="001C5CA7" w:rsidP="001C5CA7">
            <w:pPr>
              <w:spacing w:before="120" w:after="12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Solution 1</w:t>
            </w:r>
          </w:p>
        </w:tc>
        <w:tc>
          <w:tcPr>
            <w:tcW w:w="3071" w:type="dxa"/>
          </w:tcPr>
          <w:p w:rsidR="001C5CA7" w:rsidRDefault="00A23101" w:rsidP="00A23101">
            <w:pPr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3071" w:type="dxa"/>
          </w:tcPr>
          <w:p w:rsidR="001C5CA7" w:rsidRDefault="00A23101" w:rsidP="00A23101">
            <w:pPr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</w:tr>
      <w:tr w:rsidR="001C5CA7" w:rsidTr="001C5CA7">
        <w:tc>
          <w:tcPr>
            <w:tcW w:w="3070" w:type="dxa"/>
          </w:tcPr>
          <w:p w:rsidR="001C5CA7" w:rsidRPr="001C5CA7" w:rsidRDefault="001C5CA7" w:rsidP="001C5CA7">
            <w:pPr>
              <w:spacing w:before="120" w:after="12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Solution 2</w:t>
            </w:r>
          </w:p>
        </w:tc>
        <w:tc>
          <w:tcPr>
            <w:tcW w:w="3071" w:type="dxa"/>
          </w:tcPr>
          <w:p w:rsidR="001C5CA7" w:rsidRDefault="00A23101" w:rsidP="00A23101">
            <w:pPr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3071" w:type="dxa"/>
          </w:tcPr>
          <w:p w:rsidR="001C5CA7" w:rsidRDefault="00A23101" w:rsidP="00A23101">
            <w:pPr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B5309C" w:rsidRPr="00B5309C" w:rsidRDefault="00B5309C" w:rsidP="001C5CA7">
      <w:pPr>
        <w:ind w:left="0"/>
        <w:rPr>
          <w:rFonts w:ascii="Times New Roman" w:hAnsi="Times New Roman" w:cs="Times New Roman"/>
          <w:sz w:val="24"/>
          <w:szCs w:val="24"/>
        </w:rPr>
      </w:pPr>
    </w:p>
    <w:sectPr w:rsidR="00B5309C" w:rsidRPr="00B5309C" w:rsidSect="002277BC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4A3" w:rsidRDefault="004714A3" w:rsidP="004440F9">
      <w:pPr>
        <w:spacing w:after="0" w:line="240" w:lineRule="auto"/>
      </w:pPr>
      <w:r>
        <w:separator/>
      </w:r>
    </w:p>
  </w:endnote>
  <w:endnote w:type="continuationSeparator" w:id="1">
    <w:p w:rsidR="004714A3" w:rsidRDefault="004714A3" w:rsidP="00444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b/>
        <w:bCs/>
        <w:sz w:val="24"/>
        <w:szCs w:val="24"/>
      </w:rPr>
      <w:id w:val="131315293"/>
      <w:docPartObj>
        <w:docPartGallery w:val="Page Numbers (Bottom of Page)"/>
        <w:docPartUnique/>
      </w:docPartObj>
    </w:sdtPr>
    <w:sdtContent>
      <w:p w:rsidR="004440F9" w:rsidRPr="00C53374" w:rsidRDefault="00D2674C" w:rsidP="00C53374">
        <w:pPr>
          <w:pStyle w:val="Pieddepage"/>
          <w:ind w:left="0"/>
          <w:rPr>
            <w:rFonts w:asciiTheme="majorBidi" w:hAnsiTheme="majorBidi" w:cstheme="majorBidi"/>
            <w:b/>
            <w:bCs/>
            <w:sz w:val="24"/>
            <w:szCs w:val="24"/>
          </w:rPr>
        </w:pPr>
        <w:r>
          <w:rPr>
            <w:rFonts w:asciiTheme="majorBidi" w:hAnsiTheme="majorBidi" w:cstheme="majorBidi"/>
            <w:b/>
            <w:bCs/>
            <w:noProof/>
            <w:sz w:val="24"/>
            <w:szCs w:val="24"/>
            <w:lang w:eastAsia="fr-FR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2" type="#_x0000_t32" style="position:absolute;left:0;text-align:left;margin-left:-16.8pt;margin-top:-22.15pt;width:475.1pt;height:0;z-index:251665408;mso-position-horizontal-relative:text;mso-position-vertical-relative:text" o:connectortype="straight" strokeweight="3pt"/>
          </w:pict>
        </w:r>
        <w:r w:rsidR="00C53374">
          <w:rPr>
            <w:rFonts w:asciiTheme="majorBidi" w:hAnsiTheme="majorBidi" w:cstheme="majorBidi"/>
            <w:b/>
            <w:bCs/>
            <w:sz w:val="24"/>
            <w:szCs w:val="24"/>
          </w:rPr>
          <w:t xml:space="preserve">                                                                                     Dr. TIGHIDET et Dr. BELAID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4A3" w:rsidRDefault="004714A3" w:rsidP="004440F9">
      <w:pPr>
        <w:spacing w:after="0" w:line="240" w:lineRule="auto"/>
      </w:pPr>
      <w:r>
        <w:separator/>
      </w:r>
    </w:p>
  </w:footnote>
  <w:footnote w:type="continuationSeparator" w:id="1">
    <w:p w:rsidR="004714A3" w:rsidRDefault="004714A3" w:rsidP="00444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374" w:rsidRDefault="00C53374">
    <w:pPr>
      <w:pStyle w:val="En-tte"/>
    </w:pPr>
  </w:p>
  <w:p w:rsidR="00A1141D" w:rsidRDefault="00C53374" w:rsidP="00C53374">
    <w:pPr>
      <w:ind w:left="0"/>
    </w:pPr>
    <w:r>
      <w:rPr>
        <w:rFonts w:ascii="Calibri" w:eastAsia="Calibri" w:hAnsi="Calibri" w:cs="Arial"/>
      </w:rPr>
      <w:t xml:space="preserve">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0F9" w:rsidRPr="00C53374" w:rsidRDefault="00D2674C" w:rsidP="00C53374">
    <w:pPr>
      <w:pStyle w:val="En-tte"/>
      <w:tabs>
        <w:tab w:val="clear" w:pos="4536"/>
        <w:tab w:val="clear" w:pos="9072"/>
        <w:tab w:val="left" w:pos="3863"/>
      </w:tabs>
      <w:rPr>
        <w:rFonts w:asciiTheme="majorBidi" w:hAnsiTheme="majorBidi" w:cstheme="majorBidi"/>
        <w:b/>
        <w:bCs/>
        <w:sz w:val="28"/>
        <w:szCs w:val="28"/>
      </w:rPr>
    </w:pPr>
    <w:r w:rsidRPr="00D2674C"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6.85pt;margin-top:34.3pt;width:441.15pt;height:0;z-index:251662336" o:connectortype="straight" strokeweight="3pt"/>
      </w:pict>
    </w:r>
    <w:r w:rsidR="004440F9"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77198</wp:posOffset>
          </wp:positionH>
          <wp:positionV relativeFrom="paragraph">
            <wp:posOffset>-159294</wp:posOffset>
          </wp:positionV>
          <wp:extent cx="1374321" cy="566057"/>
          <wp:effectExtent l="19050" t="0" r="0" b="0"/>
          <wp:wrapNone/>
          <wp:docPr id="4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321" cy="5660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440F9" w:rsidRPr="004440F9"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4300855</wp:posOffset>
          </wp:positionH>
          <wp:positionV relativeFrom="paragraph">
            <wp:posOffset>-130266</wp:posOffset>
          </wp:positionV>
          <wp:extent cx="1374322" cy="508000"/>
          <wp:effectExtent l="1905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322" cy="5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53374">
      <w:t xml:space="preserve">                                                                             </w:t>
    </w:r>
    <w:r w:rsidR="00C53374" w:rsidRPr="00C53374">
      <w:rPr>
        <w:rFonts w:asciiTheme="majorBidi" w:hAnsiTheme="majorBidi" w:cstheme="majorBidi"/>
        <w:b/>
        <w:bCs/>
        <w:sz w:val="28"/>
        <w:szCs w:val="28"/>
      </w:rPr>
      <w:t>2021-2022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3BD8"/>
    <w:multiLevelType w:val="hybridMultilevel"/>
    <w:tmpl w:val="8CFAF974"/>
    <w:lvl w:ilvl="0" w:tplc="FE047900">
      <w:start w:val="1"/>
      <w:numFmt w:val="upperRoman"/>
      <w:lvlText w:val="%1-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A7A5B"/>
    <w:multiLevelType w:val="hybridMultilevel"/>
    <w:tmpl w:val="5BE4BF1E"/>
    <w:lvl w:ilvl="0" w:tplc="040C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D277162"/>
    <w:multiLevelType w:val="hybridMultilevel"/>
    <w:tmpl w:val="1A06C5B4"/>
    <w:lvl w:ilvl="0" w:tplc="3D52FEC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20" w:hanging="360"/>
      </w:pPr>
    </w:lvl>
    <w:lvl w:ilvl="2" w:tplc="040C001B" w:tentative="1">
      <w:start w:val="1"/>
      <w:numFmt w:val="lowerRoman"/>
      <w:lvlText w:val="%3."/>
      <w:lvlJc w:val="right"/>
      <w:pPr>
        <w:ind w:left="2940" w:hanging="180"/>
      </w:pPr>
    </w:lvl>
    <w:lvl w:ilvl="3" w:tplc="040C000F" w:tentative="1">
      <w:start w:val="1"/>
      <w:numFmt w:val="decimal"/>
      <w:lvlText w:val="%4."/>
      <w:lvlJc w:val="left"/>
      <w:pPr>
        <w:ind w:left="3660" w:hanging="360"/>
      </w:pPr>
    </w:lvl>
    <w:lvl w:ilvl="4" w:tplc="040C0019" w:tentative="1">
      <w:start w:val="1"/>
      <w:numFmt w:val="lowerLetter"/>
      <w:lvlText w:val="%5."/>
      <w:lvlJc w:val="left"/>
      <w:pPr>
        <w:ind w:left="4380" w:hanging="360"/>
      </w:pPr>
    </w:lvl>
    <w:lvl w:ilvl="5" w:tplc="040C001B" w:tentative="1">
      <w:start w:val="1"/>
      <w:numFmt w:val="lowerRoman"/>
      <w:lvlText w:val="%6."/>
      <w:lvlJc w:val="right"/>
      <w:pPr>
        <w:ind w:left="5100" w:hanging="180"/>
      </w:pPr>
    </w:lvl>
    <w:lvl w:ilvl="6" w:tplc="040C000F" w:tentative="1">
      <w:start w:val="1"/>
      <w:numFmt w:val="decimal"/>
      <w:lvlText w:val="%7."/>
      <w:lvlJc w:val="left"/>
      <w:pPr>
        <w:ind w:left="5820" w:hanging="360"/>
      </w:pPr>
    </w:lvl>
    <w:lvl w:ilvl="7" w:tplc="040C0019" w:tentative="1">
      <w:start w:val="1"/>
      <w:numFmt w:val="lowerLetter"/>
      <w:lvlText w:val="%8."/>
      <w:lvlJc w:val="left"/>
      <w:pPr>
        <w:ind w:left="6540" w:hanging="360"/>
      </w:pPr>
    </w:lvl>
    <w:lvl w:ilvl="8" w:tplc="04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42267664"/>
    <w:multiLevelType w:val="hybridMultilevel"/>
    <w:tmpl w:val="402C6BFE"/>
    <w:lvl w:ilvl="0" w:tplc="D1040C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CA69FF"/>
    <w:multiLevelType w:val="hybridMultilevel"/>
    <w:tmpl w:val="5BE4BF1E"/>
    <w:lvl w:ilvl="0" w:tplc="040C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43E2139"/>
    <w:multiLevelType w:val="hybridMultilevel"/>
    <w:tmpl w:val="1A06C5B4"/>
    <w:lvl w:ilvl="0" w:tplc="3D52FEC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20" w:hanging="360"/>
      </w:pPr>
    </w:lvl>
    <w:lvl w:ilvl="2" w:tplc="040C001B" w:tentative="1">
      <w:start w:val="1"/>
      <w:numFmt w:val="lowerRoman"/>
      <w:lvlText w:val="%3."/>
      <w:lvlJc w:val="right"/>
      <w:pPr>
        <w:ind w:left="2940" w:hanging="180"/>
      </w:pPr>
    </w:lvl>
    <w:lvl w:ilvl="3" w:tplc="040C000F" w:tentative="1">
      <w:start w:val="1"/>
      <w:numFmt w:val="decimal"/>
      <w:lvlText w:val="%4."/>
      <w:lvlJc w:val="left"/>
      <w:pPr>
        <w:ind w:left="3660" w:hanging="360"/>
      </w:pPr>
    </w:lvl>
    <w:lvl w:ilvl="4" w:tplc="040C0019" w:tentative="1">
      <w:start w:val="1"/>
      <w:numFmt w:val="lowerLetter"/>
      <w:lvlText w:val="%5."/>
      <w:lvlJc w:val="left"/>
      <w:pPr>
        <w:ind w:left="4380" w:hanging="360"/>
      </w:pPr>
    </w:lvl>
    <w:lvl w:ilvl="5" w:tplc="040C001B" w:tentative="1">
      <w:start w:val="1"/>
      <w:numFmt w:val="lowerRoman"/>
      <w:lvlText w:val="%6."/>
      <w:lvlJc w:val="right"/>
      <w:pPr>
        <w:ind w:left="5100" w:hanging="180"/>
      </w:pPr>
    </w:lvl>
    <w:lvl w:ilvl="6" w:tplc="040C000F" w:tentative="1">
      <w:start w:val="1"/>
      <w:numFmt w:val="decimal"/>
      <w:lvlText w:val="%7."/>
      <w:lvlJc w:val="left"/>
      <w:pPr>
        <w:ind w:left="5820" w:hanging="360"/>
      </w:pPr>
    </w:lvl>
    <w:lvl w:ilvl="7" w:tplc="040C0019" w:tentative="1">
      <w:start w:val="1"/>
      <w:numFmt w:val="lowerLetter"/>
      <w:lvlText w:val="%8."/>
      <w:lvlJc w:val="left"/>
      <w:pPr>
        <w:ind w:left="6540" w:hanging="360"/>
      </w:pPr>
    </w:lvl>
    <w:lvl w:ilvl="8" w:tplc="040C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  <o:rules v:ext="edit">
        <o:r id="V:Rule3" type="connector" idref="#_x0000_s2049"/>
        <o:r id="V:Rule4" type="connector" idref="#_x0000_s205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0237"/>
    <w:rsid w:val="00044C9B"/>
    <w:rsid w:val="000F546A"/>
    <w:rsid w:val="00186647"/>
    <w:rsid w:val="001C5CA7"/>
    <w:rsid w:val="002277BC"/>
    <w:rsid w:val="004440F9"/>
    <w:rsid w:val="004714A3"/>
    <w:rsid w:val="004D3691"/>
    <w:rsid w:val="00556A87"/>
    <w:rsid w:val="005759AD"/>
    <w:rsid w:val="005A0237"/>
    <w:rsid w:val="006F4416"/>
    <w:rsid w:val="00730CC4"/>
    <w:rsid w:val="00754FB3"/>
    <w:rsid w:val="007C4068"/>
    <w:rsid w:val="009515EE"/>
    <w:rsid w:val="00A1141D"/>
    <w:rsid w:val="00A23101"/>
    <w:rsid w:val="00A83F1C"/>
    <w:rsid w:val="00B5309C"/>
    <w:rsid w:val="00B558FA"/>
    <w:rsid w:val="00BC4D6A"/>
    <w:rsid w:val="00C10149"/>
    <w:rsid w:val="00C53374"/>
    <w:rsid w:val="00CA355B"/>
    <w:rsid w:val="00CE4669"/>
    <w:rsid w:val="00D2674C"/>
    <w:rsid w:val="00E25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40" w:line="276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C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0237"/>
    <w:pPr>
      <w:spacing w:after="200"/>
      <w:contextualSpacing/>
      <w:jc w:val="left"/>
    </w:pPr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39"/>
    <w:rsid w:val="005A02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2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77B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277BC"/>
    <w:pPr>
      <w:tabs>
        <w:tab w:val="center" w:pos="4536"/>
        <w:tab w:val="right" w:pos="9072"/>
      </w:tabs>
      <w:spacing w:after="0" w:line="240" w:lineRule="auto"/>
      <w:ind w:left="0"/>
      <w:jc w:val="left"/>
    </w:pPr>
    <w:rPr>
      <w:rFonts w:ascii="Calibri" w:eastAsia="Calibri" w:hAnsi="Calibri" w:cs="Arial"/>
    </w:rPr>
  </w:style>
  <w:style w:type="character" w:customStyle="1" w:styleId="En-tteCar">
    <w:name w:val="En-tête Car"/>
    <w:basedOn w:val="Policepardfaut"/>
    <w:link w:val="En-tte"/>
    <w:uiPriority w:val="99"/>
    <w:rsid w:val="002277BC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444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440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2022-02-12T17:58:00Z</dcterms:created>
  <dcterms:modified xsi:type="dcterms:W3CDTF">2022-02-12T17:58:00Z</dcterms:modified>
</cp:coreProperties>
</file>