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48" w:rsidRPr="00EE0EB6" w:rsidRDefault="00F30A48" w:rsidP="00F30A48">
      <w:pPr>
        <w:tabs>
          <w:tab w:val="left" w:pos="3011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E0EB6">
        <w:rPr>
          <w:rFonts w:ascii="Simplified Arabic" w:hAnsi="Simplified Arabic" w:cs="Simplified Arabic"/>
          <w:b/>
          <w:bCs/>
          <w:sz w:val="28"/>
          <w:szCs w:val="28"/>
          <w:rtl/>
        </w:rPr>
        <w:t>جامعة عبد الرحم</w:t>
      </w:r>
      <w:r w:rsidR="00552F46">
        <w:rPr>
          <w:rFonts w:ascii="Simplified Arabic" w:hAnsi="Simplified Arabic" w:cs="Simplified Arabic"/>
          <w:b/>
          <w:bCs/>
          <w:sz w:val="28"/>
          <w:szCs w:val="28"/>
          <w:rtl/>
        </w:rPr>
        <w:t>ان ميرة –</w:t>
      </w:r>
      <w:proofErr w:type="spellStart"/>
      <w:r w:rsidR="00552F46">
        <w:rPr>
          <w:rFonts w:ascii="Simplified Arabic" w:hAnsi="Simplified Arabic" w:cs="Simplified Arabic"/>
          <w:b/>
          <w:bCs/>
          <w:sz w:val="28"/>
          <w:szCs w:val="28"/>
          <w:rtl/>
        </w:rPr>
        <w:t>بجاية</w:t>
      </w:r>
      <w:proofErr w:type="spellEnd"/>
      <w:r w:rsidR="00552F46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552F46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 xml:space="preserve">               </w:t>
      </w:r>
      <w:r w:rsidR="00552F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552F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السنة </w:t>
      </w:r>
      <w:r w:rsidR="00552F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أولى </w:t>
      </w:r>
      <w:proofErr w:type="spellStart"/>
      <w:r w:rsidR="00552F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ماستر</w:t>
      </w:r>
      <w:proofErr w:type="spellEnd"/>
      <w:r w:rsidR="00552F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لسانيات عربية</w:t>
      </w:r>
    </w:p>
    <w:p w:rsidR="00F30A48" w:rsidRPr="00EE0EB6" w:rsidRDefault="00F30A48" w:rsidP="00F30A48">
      <w:pPr>
        <w:tabs>
          <w:tab w:val="left" w:pos="6611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E0EB6">
        <w:rPr>
          <w:rFonts w:ascii="Simplified Arabic" w:hAnsi="Simplified Arabic" w:cs="Simplified Arabic"/>
          <w:b/>
          <w:bCs/>
          <w:sz w:val="28"/>
          <w:szCs w:val="28"/>
          <w:rtl/>
        </w:rPr>
        <w:t>كلية الآداب واللغات</w:t>
      </w:r>
      <w:r w:rsidRPr="00EE0EB6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الفوج:07</w:t>
      </w:r>
      <w:r w:rsidRPr="00EE0EB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F30A48" w:rsidRPr="00EE0EB6" w:rsidRDefault="00F30A48" w:rsidP="00F30A48">
      <w:pPr>
        <w:tabs>
          <w:tab w:val="left" w:pos="6611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E0EB6">
        <w:rPr>
          <w:rFonts w:ascii="Simplified Arabic" w:hAnsi="Simplified Arabic" w:cs="Simplified Arabic"/>
          <w:b/>
          <w:bCs/>
          <w:sz w:val="28"/>
          <w:szCs w:val="28"/>
          <w:rtl/>
        </w:rPr>
        <w:t>قسم اللغة والأدب العربي</w:t>
      </w:r>
      <w:r w:rsidRPr="00EE0EB6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الأستاذة: خالدي ليدية </w:t>
      </w:r>
    </w:p>
    <w:p w:rsidR="00F30A48" w:rsidRDefault="00F30A48" w:rsidP="00F30A48">
      <w:pPr>
        <w:tabs>
          <w:tab w:val="left" w:pos="3011"/>
        </w:tabs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double"/>
          <w:rtl/>
        </w:rPr>
      </w:pPr>
      <w:r w:rsidRPr="00EE0EB6">
        <w:rPr>
          <w:rFonts w:ascii="Simplified Arabic" w:hAnsi="Simplified Arabic" w:cs="Simplified Arabic"/>
          <w:b/>
          <w:bCs/>
          <w:sz w:val="32"/>
          <w:szCs w:val="32"/>
          <w:u w:val="double"/>
          <w:rtl/>
        </w:rPr>
        <w:t xml:space="preserve">امتحان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double"/>
          <w:rtl/>
        </w:rPr>
        <w:t xml:space="preserve"> استدراك </w:t>
      </w:r>
      <w:r w:rsidRPr="00EE0EB6">
        <w:rPr>
          <w:rFonts w:ascii="Simplified Arabic" w:hAnsi="Simplified Arabic" w:cs="Simplified Arabic"/>
          <w:b/>
          <w:bCs/>
          <w:sz w:val="32"/>
          <w:szCs w:val="32"/>
          <w:u w:val="double"/>
          <w:rtl/>
        </w:rPr>
        <w:t xml:space="preserve">السداسي الأول في مقياس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double"/>
          <w:rtl/>
        </w:rPr>
        <w:t>اللهجات العربية</w:t>
      </w:r>
    </w:p>
    <w:p w:rsidR="00065186" w:rsidRDefault="00F30A48" w:rsidP="00F30A48">
      <w:pPr>
        <w:jc w:val="right"/>
        <w:rPr>
          <w:rFonts w:ascii="Traditional Arabic" w:hAnsi="Traditional Arabic" w:cs="Traditional Arabic"/>
          <w:b/>
          <w:bCs/>
          <w:sz w:val="36"/>
          <w:szCs w:val="36"/>
          <w:u w:val="double"/>
          <w:rtl/>
        </w:rPr>
      </w:pPr>
      <w:r w:rsidRPr="00F30A48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</w:rPr>
        <w:t>نص السؤال:</w:t>
      </w:r>
    </w:p>
    <w:p w:rsidR="00F30A48" w:rsidRPr="00F30A48" w:rsidRDefault="00F30A48" w:rsidP="004C7BF6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30A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Pr="00F30A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إنّ </w:t>
      </w:r>
      <w:proofErr w:type="gramStart"/>
      <w:r w:rsidRPr="00F30A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تحديد</w:t>
      </w:r>
      <w:proofErr w:type="gramEnd"/>
      <w:r w:rsidRPr="00F30A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مراحل نشأة اللهجات العربية لا يكون إلّا بعد تحديد مراحل نشوء اللغة العربية. لماذا؟ وأذكر</w:t>
      </w:r>
      <w:r w:rsidR="00552F4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اهم</w:t>
      </w:r>
      <w:r w:rsidRPr="00F30A4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ما يميز اللهجة عن اللغة؟</w:t>
      </w:r>
    </w:p>
    <w:p w:rsidR="00F30A48" w:rsidRPr="00F30A48" w:rsidRDefault="00F30A48" w:rsidP="00F30A48">
      <w:pPr>
        <w:jc w:val="right"/>
        <w:rPr>
          <w:rFonts w:ascii="Traditional Arabic" w:hAnsi="Traditional Arabic" w:cs="Traditional Arabic"/>
          <w:b/>
          <w:bCs/>
          <w:sz w:val="36"/>
          <w:szCs w:val="36"/>
          <w:u w:val="double"/>
          <w:rtl/>
        </w:rPr>
      </w:pPr>
      <w:proofErr w:type="gramStart"/>
      <w:r w:rsidRPr="00F30A48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</w:rPr>
        <w:t>الجواب</w:t>
      </w:r>
      <w:proofErr w:type="gramEnd"/>
      <w:r w:rsidRPr="00F30A48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</w:rPr>
        <w:t>:</w:t>
      </w:r>
    </w:p>
    <w:p w:rsidR="00F30A48" w:rsidRPr="00F30A48" w:rsidRDefault="00F30A48" w:rsidP="00F30A48">
      <w:pPr>
        <w:jc w:val="right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F30A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0A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 w:rsidRPr="00F30A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بالتوفيق</w:t>
      </w:r>
      <w:proofErr w:type="gramEnd"/>
    </w:p>
    <w:sectPr w:rsidR="00F30A48" w:rsidRPr="00F30A48" w:rsidSect="00065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0A48"/>
    <w:rsid w:val="00065186"/>
    <w:rsid w:val="004C7BF6"/>
    <w:rsid w:val="00552F46"/>
    <w:rsid w:val="00F3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2022-02-15T09:20:00Z</dcterms:created>
  <dcterms:modified xsi:type="dcterms:W3CDTF">2022-02-15T09:20:00Z</dcterms:modified>
</cp:coreProperties>
</file>