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38" w:rsidRDefault="00780638" w:rsidP="00780638">
      <w:pPr>
        <w:tabs>
          <w:tab w:val="left" w:pos="0"/>
          <w:tab w:val="left" w:pos="5103"/>
          <w:tab w:val="left" w:pos="6804"/>
        </w:tabs>
        <w:ind w:right="-1" w:firstLine="0"/>
        <w:jc w:val="center"/>
        <w:rPr>
          <w:rFonts w:ascii="Tahoma" w:hAnsi="Tahoma" w:cs="Tahoma"/>
          <w:b/>
          <w:bCs/>
          <w:color w:val="FF0000"/>
          <w:sz w:val="70"/>
          <w:szCs w:val="70"/>
          <w:u w:val="single"/>
        </w:rPr>
      </w:pPr>
      <w:r w:rsidRPr="00910295"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 xml:space="preserve">AVIS </w:t>
      </w:r>
      <w:r w:rsidR="00910295" w:rsidRPr="00910295"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>AUX ETUDIANTS</w:t>
      </w:r>
    </w:p>
    <w:p w:rsidR="00004F5E" w:rsidRPr="00910295" w:rsidRDefault="00004F5E" w:rsidP="00780638">
      <w:pPr>
        <w:tabs>
          <w:tab w:val="left" w:pos="0"/>
          <w:tab w:val="left" w:pos="5103"/>
          <w:tab w:val="left" w:pos="6804"/>
        </w:tabs>
        <w:ind w:right="-1" w:firstLine="0"/>
        <w:jc w:val="center"/>
        <w:rPr>
          <w:rFonts w:ascii="Tahoma" w:hAnsi="Tahoma" w:cs="Tahoma"/>
          <w:b/>
          <w:bCs/>
          <w:color w:val="FF0000"/>
          <w:sz w:val="70"/>
          <w:szCs w:val="70"/>
          <w:u w:val="single"/>
        </w:rPr>
      </w:pPr>
      <w:r>
        <w:rPr>
          <w:rFonts w:ascii="Tahoma" w:hAnsi="Tahoma" w:cs="Tahoma"/>
          <w:b/>
          <w:bCs/>
          <w:color w:val="FF0000"/>
          <w:sz w:val="70"/>
          <w:szCs w:val="70"/>
          <w:u w:val="single"/>
        </w:rPr>
        <w:t>Réinscriptions 2014/2015</w:t>
      </w:r>
    </w:p>
    <w:p w:rsidR="00780638" w:rsidRPr="00910295" w:rsidRDefault="00CE5805" w:rsidP="004E42DF">
      <w:pPr>
        <w:tabs>
          <w:tab w:val="left" w:pos="0"/>
          <w:tab w:val="left" w:pos="5103"/>
          <w:tab w:val="left" w:pos="6804"/>
          <w:tab w:val="center" w:pos="7285"/>
          <w:tab w:val="left" w:pos="10622"/>
        </w:tabs>
        <w:spacing w:line="360" w:lineRule="auto"/>
        <w:ind w:right="-1" w:firstLine="0"/>
        <w:jc w:val="center"/>
        <w:rPr>
          <w:rFonts w:ascii="Tahoma" w:hAnsi="Tahoma" w:cs="Tahoma"/>
          <w:b/>
          <w:bCs/>
          <w:sz w:val="70"/>
          <w:szCs w:val="70"/>
        </w:rPr>
      </w:pPr>
      <w:r>
        <w:rPr>
          <w:rFonts w:ascii="Tahoma" w:hAnsi="Tahoma" w:cs="Tahoma"/>
          <w:b/>
          <w:bCs/>
          <w:sz w:val="70"/>
          <w:szCs w:val="70"/>
        </w:rPr>
        <w:t xml:space="preserve">- </w:t>
      </w:r>
      <w:r w:rsidR="00910295" w:rsidRPr="00910295">
        <w:rPr>
          <w:rFonts w:ascii="Tahoma" w:hAnsi="Tahoma" w:cs="Tahoma"/>
          <w:b/>
          <w:bCs/>
          <w:sz w:val="70"/>
          <w:szCs w:val="70"/>
        </w:rPr>
        <w:t>Rappel</w:t>
      </w:r>
      <w:r>
        <w:rPr>
          <w:rFonts w:ascii="Tahoma" w:hAnsi="Tahoma" w:cs="Tahoma"/>
          <w:b/>
          <w:bCs/>
          <w:sz w:val="70"/>
          <w:szCs w:val="70"/>
        </w:rPr>
        <w:t xml:space="preserve"> -</w:t>
      </w:r>
    </w:p>
    <w:p w:rsidR="00DE7717" w:rsidRPr="00910295" w:rsidRDefault="00CE5805" w:rsidP="004E42DF">
      <w:pPr>
        <w:spacing w:after="120"/>
        <w:ind w:firstLine="0"/>
        <w:jc w:val="both"/>
        <w:rPr>
          <w:rFonts w:ascii="Tahoma" w:hAnsi="Tahoma" w:cs="Tahoma"/>
          <w:sz w:val="70"/>
          <w:szCs w:val="70"/>
        </w:rPr>
      </w:pPr>
      <w:r>
        <w:rPr>
          <w:rFonts w:ascii="Tahoma" w:hAnsi="Tahoma" w:cs="Tahoma"/>
          <w:sz w:val="70"/>
          <w:szCs w:val="70"/>
        </w:rPr>
        <w:t xml:space="preserve">Les étudiants non </w:t>
      </w:r>
      <w:r w:rsidR="00004F5E">
        <w:rPr>
          <w:rFonts w:ascii="Tahoma" w:hAnsi="Tahoma" w:cs="Tahoma"/>
          <w:sz w:val="70"/>
          <w:szCs w:val="70"/>
        </w:rPr>
        <w:t>réi</w:t>
      </w:r>
      <w:r>
        <w:rPr>
          <w:rFonts w:ascii="Tahoma" w:hAnsi="Tahoma" w:cs="Tahoma"/>
          <w:sz w:val="70"/>
          <w:szCs w:val="70"/>
        </w:rPr>
        <w:t>nscrits à ce jour pour l’année 2014/2015 doivent se présenter à leurs départements pour procéder aux r</w:t>
      </w:r>
      <w:r w:rsidR="00910295" w:rsidRPr="00910295">
        <w:rPr>
          <w:rFonts w:ascii="Tahoma" w:hAnsi="Tahoma" w:cs="Tahoma"/>
          <w:sz w:val="70"/>
          <w:szCs w:val="70"/>
        </w:rPr>
        <w:t xml:space="preserve">éinscriptions </w:t>
      </w:r>
      <w:r w:rsidRPr="00CE5805">
        <w:rPr>
          <w:rFonts w:ascii="Tahoma" w:hAnsi="Tahoma" w:cs="Tahoma"/>
          <w:b/>
          <w:bCs/>
          <w:sz w:val="70"/>
          <w:szCs w:val="70"/>
          <w:u w:val="single"/>
        </w:rPr>
        <w:t>avant le 30 septembre 2014</w:t>
      </w:r>
      <w:r w:rsidR="00DE7717" w:rsidRPr="00910295">
        <w:rPr>
          <w:rFonts w:ascii="Tahoma" w:hAnsi="Tahoma" w:cs="Tahoma"/>
          <w:sz w:val="70"/>
          <w:szCs w:val="70"/>
        </w:rPr>
        <w:t xml:space="preserve">. </w:t>
      </w:r>
    </w:p>
    <w:p w:rsidR="00CE5805" w:rsidRDefault="00CE5805" w:rsidP="00DE7717">
      <w:pPr>
        <w:spacing w:after="120"/>
        <w:ind w:firstLine="851"/>
        <w:jc w:val="right"/>
        <w:rPr>
          <w:rFonts w:ascii="Tahoma" w:hAnsi="Tahoma" w:cs="Tahoma"/>
          <w:bCs/>
          <w:sz w:val="32"/>
          <w:szCs w:val="32"/>
        </w:rPr>
      </w:pPr>
    </w:p>
    <w:p w:rsidR="00780638" w:rsidRPr="00DE7717" w:rsidRDefault="00095D1D" w:rsidP="00095D1D">
      <w:pPr>
        <w:spacing w:after="120"/>
        <w:ind w:firstLine="851"/>
        <w:jc w:val="right"/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sz w:val="32"/>
          <w:szCs w:val="32"/>
        </w:rPr>
        <w:t>La Faculté</w:t>
      </w:r>
    </w:p>
    <w:p w:rsidR="00F77FE1" w:rsidRDefault="00F77FE1" w:rsidP="00F9001F">
      <w:pPr>
        <w:ind w:left="426" w:right="140" w:hanging="284"/>
        <w:rPr>
          <w:rFonts w:ascii="Tahoma" w:hAnsi="Tahoma" w:cs="Tahoma"/>
          <w:sz w:val="24"/>
          <w:szCs w:val="24"/>
        </w:rPr>
      </w:pPr>
    </w:p>
    <w:sectPr w:rsidR="00F77FE1" w:rsidSect="00DE7717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03" w:rsidRDefault="00731803" w:rsidP="00780638">
      <w:r>
        <w:separator/>
      </w:r>
    </w:p>
  </w:endnote>
  <w:endnote w:type="continuationSeparator" w:id="0">
    <w:p w:rsidR="00731803" w:rsidRDefault="00731803" w:rsidP="0078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03" w:rsidRDefault="00731803" w:rsidP="00780638">
      <w:r>
        <w:separator/>
      </w:r>
    </w:p>
  </w:footnote>
  <w:footnote w:type="continuationSeparator" w:id="0">
    <w:p w:rsidR="00731803" w:rsidRDefault="00731803" w:rsidP="00780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95" w:rsidRDefault="00910295" w:rsidP="00EC1945">
    <w:pPr>
      <w:ind w:firstLine="0"/>
      <w:jc w:val="center"/>
      <w:rPr>
        <w:rFonts w:ascii="Tahoma" w:hAnsi="Tahoma" w:cs="Tahoma"/>
        <w:b/>
        <w:sz w:val="14"/>
        <w:szCs w:val="14"/>
      </w:rPr>
    </w:pPr>
    <w:r w:rsidRPr="00D12DBE">
      <w:rPr>
        <w:rFonts w:ascii="Tahoma" w:hAnsi="Tahoma" w:cs="Tahoma"/>
        <w:b/>
        <w:sz w:val="14"/>
        <w:szCs w:val="14"/>
        <w:rtl/>
      </w:rPr>
      <w:t xml:space="preserve">الـجـمـهـوريـة الـجـزائـرية الـديــمقـراطـيـة الـشـعـبية </w:t>
    </w:r>
    <w:r w:rsidRPr="00D12DBE">
      <w:rPr>
        <w:rFonts w:ascii="Tahoma" w:hAnsi="Tahoma" w:cs="Tahoma"/>
        <w:b/>
        <w:sz w:val="14"/>
        <w:szCs w:val="14"/>
        <w:rtl/>
      </w:rPr>
      <w:br/>
    </w:r>
    <w:r>
      <w:rPr>
        <w:rFonts w:ascii="Tahoma" w:hAnsi="Tahoma" w:cs="Tahoma"/>
        <w:b/>
        <w:sz w:val="14"/>
        <w:szCs w:val="14"/>
      </w:rPr>
      <w:t>République Algérienne Démocratique et Populaire</w:t>
    </w:r>
  </w:p>
  <w:p w:rsidR="00910295" w:rsidRPr="00342BD4" w:rsidRDefault="00910295" w:rsidP="00EC1945">
    <w:pPr>
      <w:ind w:firstLine="0"/>
      <w:jc w:val="center"/>
      <w:rPr>
        <w:rFonts w:ascii="Tahoma" w:hAnsi="Tahoma" w:cs="Tahoma"/>
        <w:b/>
        <w:bCs/>
        <w:sz w:val="14"/>
        <w:szCs w:val="14"/>
        <w:u w:val="single"/>
      </w:rPr>
    </w:pPr>
    <w:proofErr w:type="gramStart"/>
    <w:r w:rsidRPr="00D12DBE">
      <w:rPr>
        <w:rFonts w:ascii="Tahoma" w:hAnsi="Tahoma" w:cs="Tahoma"/>
        <w:b/>
        <w:sz w:val="14"/>
        <w:szCs w:val="14"/>
        <w:rtl/>
      </w:rPr>
      <w:t>وزارة</w:t>
    </w:r>
    <w:proofErr w:type="gramEnd"/>
    <w:r w:rsidRPr="00D12DBE">
      <w:rPr>
        <w:rFonts w:ascii="Tahoma" w:hAnsi="Tahoma" w:cs="Tahoma"/>
        <w:b/>
        <w:sz w:val="14"/>
        <w:szCs w:val="14"/>
        <w:rtl/>
      </w:rPr>
      <w:t xml:space="preserve"> الـتـعـلـيـم الـعــالـي و الــبحـث الـعــلمـي</w:t>
    </w:r>
    <w:r w:rsidRPr="00D12DBE">
      <w:rPr>
        <w:rFonts w:ascii="Tahoma" w:hAnsi="Tahoma" w:cs="Tahoma"/>
        <w:b/>
        <w:sz w:val="14"/>
        <w:szCs w:val="14"/>
        <w:rtl/>
      </w:rPr>
      <w:br/>
    </w:r>
    <w:r w:rsidRPr="00342BD4">
      <w:rPr>
        <w:rFonts w:ascii="Tahoma" w:hAnsi="Tahoma" w:cs="Tahoma"/>
        <w:b/>
        <w:sz w:val="14"/>
        <w:szCs w:val="14"/>
        <w:u w:val="single"/>
      </w:rPr>
      <w:t xml:space="preserve">Ministère de l’Enseignement Supérieur et de </w:t>
    </w:r>
    <w:smartTag w:uri="urn:schemas-microsoft-com:office:smarttags" w:element="PersonName">
      <w:smartTagPr>
        <w:attr w:name="ProductID" w:val="la Recherche Scientifique"/>
      </w:smartTagPr>
      <w:r w:rsidRPr="00342BD4">
        <w:rPr>
          <w:rFonts w:ascii="Tahoma" w:hAnsi="Tahoma" w:cs="Tahoma"/>
          <w:b/>
          <w:sz w:val="14"/>
          <w:szCs w:val="14"/>
          <w:u w:val="single"/>
        </w:rPr>
        <w:t>la Recherche Scientifique</w:t>
      </w:r>
    </w:smartTag>
  </w:p>
  <w:p w:rsidR="00910295" w:rsidRPr="001A50AC" w:rsidRDefault="00910295" w:rsidP="00EC1945">
    <w:pPr>
      <w:ind w:firstLine="0"/>
      <w:jc w:val="center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noProof/>
        <w:sz w:val="14"/>
        <w:szCs w:val="1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4108467</wp:posOffset>
          </wp:positionH>
          <wp:positionV relativeFrom="paragraph">
            <wp:posOffset>70551</wp:posOffset>
          </wp:positionV>
          <wp:extent cx="1079640" cy="368135"/>
          <wp:effectExtent l="19050" t="0" r="6210" b="0"/>
          <wp:wrapNone/>
          <wp:docPr id="1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079640" cy="36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0295" w:rsidRPr="001A50AC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b/>
        <w:sz w:val="14"/>
        <w:szCs w:val="14"/>
      </w:rPr>
    </w:pPr>
  </w:p>
  <w:p w:rsidR="00910295" w:rsidRPr="001A50AC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b/>
        <w:sz w:val="14"/>
        <w:szCs w:val="14"/>
      </w:rPr>
    </w:pPr>
  </w:p>
  <w:p w:rsidR="00910295" w:rsidRDefault="00910295" w:rsidP="00EC1945">
    <w:pPr>
      <w:tabs>
        <w:tab w:val="left" w:pos="10466"/>
      </w:tabs>
      <w:ind w:firstLine="0"/>
      <w:jc w:val="both"/>
      <w:rPr>
        <w:rFonts w:ascii="Tahoma" w:hAnsi="Tahoma" w:cs="Tahoma"/>
        <w:sz w:val="18"/>
        <w:szCs w:val="18"/>
      </w:rPr>
    </w:pPr>
  </w:p>
  <w:p w:rsidR="00780638" w:rsidRPr="00910295" w:rsidRDefault="00780638" w:rsidP="00EC194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80638"/>
    <w:rsid w:val="00001332"/>
    <w:rsid w:val="00004F5E"/>
    <w:rsid w:val="00030EAB"/>
    <w:rsid w:val="00057231"/>
    <w:rsid w:val="00095D1D"/>
    <w:rsid w:val="000A452F"/>
    <w:rsid w:val="000B326E"/>
    <w:rsid w:val="000C2FCC"/>
    <w:rsid w:val="00120C60"/>
    <w:rsid w:val="001D3760"/>
    <w:rsid w:val="001F7442"/>
    <w:rsid w:val="003B74F0"/>
    <w:rsid w:val="003E078A"/>
    <w:rsid w:val="003F24F2"/>
    <w:rsid w:val="00445CAB"/>
    <w:rsid w:val="00490A7E"/>
    <w:rsid w:val="004A5BF4"/>
    <w:rsid w:val="004E42DF"/>
    <w:rsid w:val="0051155B"/>
    <w:rsid w:val="0051431E"/>
    <w:rsid w:val="005570E0"/>
    <w:rsid w:val="005C28E5"/>
    <w:rsid w:val="00667BA5"/>
    <w:rsid w:val="006A64AD"/>
    <w:rsid w:val="00731803"/>
    <w:rsid w:val="007457B8"/>
    <w:rsid w:val="00756DDC"/>
    <w:rsid w:val="00780638"/>
    <w:rsid w:val="00865710"/>
    <w:rsid w:val="00870C9D"/>
    <w:rsid w:val="008D4538"/>
    <w:rsid w:val="00910295"/>
    <w:rsid w:val="00AF4802"/>
    <w:rsid w:val="00B87E70"/>
    <w:rsid w:val="00B94470"/>
    <w:rsid w:val="00BA1C17"/>
    <w:rsid w:val="00BA21E2"/>
    <w:rsid w:val="00C31B8B"/>
    <w:rsid w:val="00C90AF8"/>
    <w:rsid w:val="00CE5805"/>
    <w:rsid w:val="00DE7717"/>
    <w:rsid w:val="00E927B8"/>
    <w:rsid w:val="00EC1945"/>
    <w:rsid w:val="00F74E07"/>
    <w:rsid w:val="00F77FE1"/>
    <w:rsid w:val="00F9001F"/>
    <w:rsid w:val="00FA390D"/>
    <w:rsid w:val="00FC748B"/>
    <w:rsid w:val="00FD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38"/>
    <w:pPr>
      <w:spacing w:after="0" w:line="240" w:lineRule="auto"/>
      <w:ind w:firstLine="360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80638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780638"/>
  </w:style>
  <w:style w:type="paragraph" w:styleId="Pieddepage">
    <w:name w:val="footer"/>
    <w:basedOn w:val="Normal"/>
    <w:link w:val="PieddepageCar"/>
    <w:uiPriority w:val="99"/>
    <w:semiHidden/>
    <w:unhideWhenUsed/>
    <w:rsid w:val="00780638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780638"/>
  </w:style>
  <w:style w:type="table" w:styleId="Grilledutableau">
    <w:name w:val="Table Grid"/>
    <w:basedOn w:val="TableauNormal"/>
    <w:uiPriority w:val="59"/>
    <w:rsid w:val="00780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D45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4E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E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</cp:lastModifiedBy>
  <cp:revision>2</cp:revision>
  <cp:lastPrinted>2014-09-23T08:39:00Z</cp:lastPrinted>
  <dcterms:created xsi:type="dcterms:W3CDTF">2014-09-23T08:41:00Z</dcterms:created>
  <dcterms:modified xsi:type="dcterms:W3CDTF">2014-09-23T08:41:00Z</dcterms:modified>
</cp:coreProperties>
</file>