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F5" w:rsidRDefault="009B2FF5" w:rsidP="009B2FF5">
      <w:pPr>
        <w:pStyle w:val="NormalWeb"/>
        <w:jc w:val="both"/>
        <w:rPr>
          <w:b/>
          <w:sz w:val="48"/>
        </w:rPr>
      </w:pPr>
    </w:p>
    <w:p w:rsidR="009B2FF5" w:rsidRPr="009B2FF5" w:rsidRDefault="009B2FF5" w:rsidP="009B2FF5">
      <w:pPr>
        <w:pStyle w:val="NormalWeb"/>
        <w:jc w:val="center"/>
        <w:rPr>
          <w:b/>
          <w:sz w:val="96"/>
        </w:rPr>
      </w:pPr>
      <w:proofErr w:type="spellStart"/>
      <w:r w:rsidRPr="009B2FF5">
        <w:rPr>
          <w:b/>
          <w:sz w:val="96"/>
        </w:rPr>
        <w:t>Alɣu</w:t>
      </w:r>
      <w:proofErr w:type="spellEnd"/>
    </w:p>
    <w:p w:rsidR="009B2FF5" w:rsidRDefault="009B2FF5" w:rsidP="009B2FF5">
      <w:pPr>
        <w:pStyle w:val="NormalWeb"/>
        <w:jc w:val="center"/>
        <w:rPr>
          <w:b/>
          <w:sz w:val="48"/>
        </w:rPr>
      </w:pPr>
      <w:proofErr w:type="spellStart"/>
      <w:r>
        <w:rPr>
          <w:b/>
          <w:sz w:val="48"/>
        </w:rPr>
        <w:t>Yeɣseb</w:t>
      </w:r>
      <w:proofErr w:type="spellEnd"/>
      <w:r>
        <w:rPr>
          <w:b/>
          <w:sz w:val="48"/>
        </w:rPr>
        <w:t> !!!!!</w:t>
      </w:r>
    </w:p>
    <w:p w:rsidR="009B2FF5" w:rsidRDefault="009B2FF5" w:rsidP="009B2FF5">
      <w:pPr>
        <w:pStyle w:val="NormalWeb"/>
        <w:jc w:val="both"/>
        <w:rPr>
          <w:b/>
          <w:sz w:val="48"/>
        </w:rPr>
      </w:pPr>
    </w:p>
    <w:p w:rsidR="009B2FF5" w:rsidRDefault="009B2FF5" w:rsidP="009B2FF5">
      <w:pPr>
        <w:pStyle w:val="NormalWeb"/>
        <w:jc w:val="both"/>
        <w:rPr>
          <w:b/>
          <w:sz w:val="48"/>
        </w:rPr>
      </w:pPr>
      <w:proofErr w:type="spellStart"/>
      <w:r>
        <w:rPr>
          <w:b/>
          <w:sz w:val="48"/>
        </w:rPr>
        <w:t>Inelmaden</w:t>
      </w:r>
      <w:proofErr w:type="spellEnd"/>
      <w:r>
        <w:rPr>
          <w:b/>
          <w:sz w:val="48"/>
        </w:rPr>
        <w:t xml:space="preserve"> n </w:t>
      </w:r>
      <w:proofErr w:type="spellStart"/>
      <w:r>
        <w:rPr>
          <w:b/>
          <w:sz w:val="48"/>
        </w:rPr>
        <w:t>Useggas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wis</w:t>
      </w:r>
      <w:proofErr w:type="spellEnd"/>
      <w:r>
        <w:rPr>
          <w:b/>
          <w:sz w:val="48"/>
        </w:rPr>
        <w:t xml:space="preserve"> 3 i d-</w:t>
      </w:r>
      <w:proofErr w:type="spellStart"/>
      <w:r>
        <w:rPr>
          <w:b/>
          <w:sz w:val="48"/>
        </w:rPr>
        <w:t>yewwin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aseggas</w:t>
      </w:r>
      <w:proofErr w:type="spellEnd"/>
      <w:r>
        <w:rPr>
          <w:b/>
          <w:sz w:val="48"/>
        </w:rPr>
        <w:t xml:space="preserve">, </w:t>
      </w:r>
      <w:proofErr w:type="spellStart"/>
      <w:r>
        <w:rPr>
          <w:b/>
          <w:sz w:val="48"/>
        </w:rPr>
        <w:t>zemren</w:t>
      </w:r>
      <w:proofErr w:type="spellEnd"/>
      <w:r>
        <w:rPr>
          <w:b/>
          <w:sz w:val="48"/>
        </w:rPr>
        <w:t xml:space="preserve"> ad d-</w:t>
      </w:r>
      <w:proofErr w:type="spellStart"/>
      <w:r>
        <w:rPr>
          <w:b/>
          <w:sz w:val="48"/>
        </w:rPr>
        <w:t>asen</w:t>
      </w:r>
      <w:proofErr w:type="spellEnd"/>
      <w:r>
        <w:rPr>
          <w:b/>
          <w:sz w:val="48"/>
        </w:rPr>
        <w:t xml:space="preserve"> ad </w:t>
      </w:r>
      <w:proofErr w:type="spellStart"/>
      <w:r>
        <w:rPr>
          <w:b/>
          <w:sz w:val="48"/>
        </w:rPr>
        <w:t>awin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lekwaɣeḍ</w:t>
      </w:r>
      <w:proofErr w:type="spellEnd"/>
      <w:r>
        <w:rPr>
          <w:b/>
          <w:sz w:val="48"/>
        </w:rPr>
        <w:t>-</w:t>
      </w:r>
      <w:proofErr w:type="spellStart"/>
      <w:r>
        <w:rPr>
          <w:b/>
          <w:sz w:val="48"/>
        </w:rPr>
        <w:t>nsen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seg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tnarit</w:t>
      </w:r>
      <w:proofErr w:type="spellEnd"/>
      <w:r>
        <w:rPr>
          <w:b/>
          <w:sz w:val="48"/>
        </w:rPr>
        <w:t xml:space="preserve"> n </w:t>
      </w:r>
      <w:proofErr w:type="spellStart"/>
      <w:r>
        <w:rPr>
          <w:b/>
          <w:sz w:val="48"/>
        </w:rPr>
        <w:t>tesga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seg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wazekka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ssbeḥ</w:t>
      </w:r>
      <w:proofErr w:type="spellEnd"/>
      <w:r>
        <w:rPr>
          <w:b/>
          <w:sz w:val="48"/>
        </w:rPr>
        <w:t>.</w:t>
      </w:r>
    </w:p>
    <w:p w:rsidR="009B2FF5" w:rsidRDefault="009B2FF5" w:rsidP="009B2FF5">
      <w:pPr>
        <w:pStyle w:val="NormalWeb"/>
        <w:jc w:val="both"/>
        <w:rPr>
          <w:b/>
          <w:sz w:val="48"/>
        </w:rPr>
      </w:pPr>
      <w:proofErr w:type="spellStart"/>
      <w:r>
        <w:rPr>
          <w:b/>
          <w:sz w:val="48"/>
        </w:rPr>
        <w:t>Inelmaden</w:t>
      </w:r>
      <w:proofErr w:type="spellEnd"/>
      <w:r>
        <w:rPr>
          <w:b/>
          <w:sz w:val="48"/>
        </w:rPr>
        <w:t xml:space="preserve"> n </w:t>
      </w:r>
      <w:proofErr w:type="spellStart"/>
      <w:r>
        <w:rPr>
          <w:b/>
          <w:sz w:val="48"/>
        </w:rPr>
        <w:t>useggas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wis</w:t>
      </w:r>
      <w:proofErr w:type="spellEnd"/>
      <w:r>
        <w:rPr>
          <w:b/>
          <w:sz w:val="48"/>
        </w:rPr>
        <w:t xml:space="preserve"> 3 </w:t>
      </w:r>
      <w:proofErr w:type="spellStart"/>
      <w:r>
        <w:rPr>
          <w:b/>
          <w:sz w:val="48"/>
        </w:rPr>
        <w:t>ur</w:t>
      </w:r>
      <w:proofErr w:type="spellEnd"/>
      <w:r>
        <w:rPr>
          <w:b/>
          <w:sz w:val="48"/>
        </w:rPr>
        <w:t xml:space="preserve"> d-</w:t>
      </w:r>
      <w:proofErr w:type="spellStart"/>
      <w:r>
        <w:rPr>
          <w:b/>
          <w:sz w:val="48"/>
        </w:rPr>
        <w:t>newwi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aseggas</w:t>
      </w:r>
      <w:proofErr w:type="spellEnd"/>
      <w:r>
        <w:rPr>
          <w:b/>
          <w:sz w:val="48"/>
        </w:rPr>
        <w:t xml:space="preserve">, </w:t>
      </w:r>
      <w:proofErr w:type="spellStart"/>
      <w:r>
        <w:rPr>
          <w:b/>
          <w:sz w:val="48"/>
        </w:rPr>
        <w:t>zemren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daɣen</w:t>
      </w:r>
      <w:proofErr w:type="spellEnd"/>
      <w:r>
        <w:rPr>
          <w:b/>
          <w:sz w:val="48"/>
        </w:rPr>
        <w:t xml:space="preserve"> ad </w:t>
      </w:r>
      <w:proofErr w:type="spellStart"/>
      <w:r>
        <w:rPr>
          <w:b/>
          <w:sz w:val="48"/>
        </w:rPr>
        <w:t>alsen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ajerred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seg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wazekka</w:t>
      </w:r>
      <w:proofErr w:type="spellEnd"/>
      <w:r>
        <w:rPr>
          <w:b/>
          <w:sz w:val="48"/>
        </w:rPr>
        <w:t xml:space="preserve"> </w:t>
      </w:r>
      <w:proofErr w:type="spellStart"/>
      <w:r>
        <w:rPr>
          <w:b/>
          <w:sz w:val="48"/>
        </w:rPr>
        <w:t>ssbeḥ</w:t>
      </w:r>
      <w:proofErr w:type="spellEnd"/>
      <w:r>
        <w:rPr>
          <w:b/>
          <w:sz w:val="48"/>
        </w:rPr>
        <w:t xml:space="preserve"> i </w:t>
      </w:r>
      <w:proofErr w:type="spellStart"/>
      <w:r>
        <w:rPr>
          <w:b/>
          <w:sz w:val="48"/>
        </w:rPr>
        <w:t>useggas</w:t>
      </w:r>
      <w:proofErr w:type="spellEnd"/>
      <w:r>
        <w:rPr>
          <w:b/>
          <w:sz w:val="48"/>
        </w:rPr>
        <w:t xml:space="preserve"> 2014-2015.</w:t>
      </w:r>
    </w:p>
    <w:p w:rsidR="009B2FF5" w:rsidRDefault="009B2FF5" w:rsidP="009B2FF5">
      <w:pPr>
        <w:pStyle w:val="NormalWeb"/>
        <w:jc w:val="both"/>
        <w:rPr>
          <w:b/>
          <w:sz w:val="48"/>
        </w:rPr>
      </w:pPr>
    </w:p>
    <w:p w:rsidR="009B2FF5" w:rsidRDefault="009B2FF5" w:rsidP="009B2FF5">
      <w:pPr>
        <w:pStyle w:val="NormalWeb"/>
        <w:jc w:val="both"/>
        <w:rPr>
          <w:b/>
          <w:sz w:val="48"/>
        </w:rPr>
      </w:pPr>
    </w:p>
    <w:p w:rsidR="009B2FF5" w:rsidRDefault="009B2FF5" w:rsidP="009B2FF5">
      <w:pPr>
        <w:pStyle w:val="NormalWeb"/>
        <w:jc w:val="right"/>
        <w:rPr>
          <w:b/>
          <w:sz w:val="48"/>
        </w:rPr>
      </w:pPr>
      <w:proofErr w:type="spellStart"/>
      <w:r>
        <w:rPr>
          <w:b/>
          <w:sz w:val="48"/>
        </w:rPr>
        <w:t>Bgayet</w:t>
      </w:r>
      <w:proofErr w:type="spellEnd"/>
      <w:r>
        <w:rPr>
          <w:b/>
          <w:sz w:val="48"/>
        </w:rPr>
        <w:t xml:space="preserve">, </w:t>
      </w:r>
      <w:proofErr w:type="spellStart"/>
      <w:r>
        <w:rPr>
          <w:b/>
          <w:sz w:val="48"/>
        </w:rPr>
        <w:t>ass</w:t>
      </w:r>
      <w:proofErr w:type="spellEnd"/>
      <w:r>
        <w:rPr>
          <w:b/>
          <w:sz w:val="48"/>
        </w:rPr>
        <w:t xml:space="preserve"> n 12/09/2014 </w:t>
      </w:r>
      <w:proofErr w:type="spellStart"/>
      <w:r>
        <w:rPr>
          <w:b/>
          <w:sz w:val="48"/>
        </w:rPr>
        <w:t>ɣef</w:t>
      </w:r>
      <w:proofErr w:type="spellEnd"/>
      <w:r>
        <w:rPr>
          <w:b/>
          <w:sz w:val="48"/>
        </w:rPr>
        <w:t xml:space="preserve"> 18 : 13</w:t>
      </w:r>
    </w:p>
    <w:p w:rsidR="009B2FF5" w:rsidRDefault="009B2FF5" w:rsidP="009B2FF5">
      <w:pPr>
        <w:pStyle w:val="NormalWeb"/>
        <w:jc w:val="right"/>
        <w:rPr>
          <w:b/>
          <w:sz w:val="48"/>
        </w:rPr>
      </w:pPr>
      <w:r>
        <w:rPr>
          <w:b/>
          <w:sz w:val="48"/>
        </w:rPr>
        <w:br/>
      </w:r>
      <w:proofErr w:type="spellStart"/>
      <w:r>
        <w:rPr>
          <w:b/>
          <w:sz w:val="48"/>
        </w:rPr>
        <w:t>Nacer</w:t>
      </w:r>
      <w:proofErr w:type="spellEnd"/>
      <w:r>
        <w:rPr>
          <w:b/>
          <w:sz w:val="48"/>
        </w:rPr>
        <w:t xml:space="preserve"> MEHDI</w:t>
      </w:r>
    </w:p>
    <w:p w:rsidR="00BF4FD1" w:rsidRPr="00DA304F" w:rsidRDefault="00BF4FD1" w:rsidP="009B2FF5">
      <w:pPr>
        <w:tabs>
          <w:tab w:val="left" w:pos="1578"/>
        </w:tabs>
        <w:jc w:val="center"/>
        <w:rPr>
          <w:rFonts w:asciiTheme="majorBidi" w:hAnsiTheme="majorBidi" w:cstheme="majorBidi"/>
          <w:sz w:val="28"/>
          <w:szCs w:val="36"/>
          <w:lang w:bidi="ar-DZ"/>
        </w:rPr>
      </w:pPr>
    </w:p>
    <w:sectPr w:rsidR="00BF4FD1" w:rsidRPr="00DA304F" w:rsidSect="00512837">
      <w:headerReference w:type="default" r:id="rId8"/>
      <w:footerReference w:type="default" r:id="rId9"/>
      <w:pgSz w:w="11906" w:h="16838"/>
      <w:pgMar w:top="1417" w:right="849" w:bottom="1417" w:left="993" w:header="288" w:footer="4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C91" w:rsidRDefault="00E01C91" w:rsidP="00CB29E6">
      <w:r>
        <w:separator/>
      </w:r>
    </w:p>
  </w:endnote>
  <w:endnote w:type="continuationSeparator" w:id="0">
    <w:p w:rsidR="00E01C91" w:rsidRDefault="00E01C91" w:rsidP="00CB2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Unicode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E6" w:rsidRPr="00512837" w:rsidRDefault="00CB29E6" w:rsidP="001E6E39">
    <w:pPr>
      <w:pStyle w:val="Pieddepage"/>
      <w:pBdr>
        <w:top w:val="single" w:sz="24" w:space="5" w:color="9BBB59" w:themeColor="accent3"/>
      </w:pBdr>
      <w:jc w:val="right"/>
      <w:rPr>
        <w:rFonts w:asciiTheme="majorBidi" w:hAnsiTheme="majorBidi" w:cstheme="majorBidi"/>
        <w:i/>
        <w:iCs/>
        <w:color w:val="8C8C8C" w:themeColor="background1" w:themeShade="8C"/>
        <w:sz w:val="2"/>
        <w:szCs w:val="2"/>
      </w:rPr>
    </w:pPr>
  </w:p>
  <w:p w:rsidR="00BC7C5D" w:rsidRDefault="00BC7C5D" w:rsidP="00BC7C5D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b/>
        <w:bCs/>
        <w:sz w:val="16"/>
        <w:szCs w:val="16"/>
      </w:rPr>
      <w:t>F</w:t>
    </w:r>
    <w:r>
      <w:rPr>
        <w:rFonts w:asciiTheme="majorBidi" w:hAnsiTheme="majorBidi" w:cstheme="majorBidi"/>
        <w:sz w:val="16"/>
        <w:szCs w:val="16"/>
      </w:rPr>
      <w:t xml:space="preserve">aculté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ettres et des </w:t>
    </w:r>
    <w:r>
      <w:rPr>
        <w:rFonts w:asciiTheme="majorBidi" w:hAnsiTheme="majorBidi" w:cstheme="majorBidi"/>
        <w:b/>
        <w:bCs/>
        <w:sz w:val="16"/>
        <w:szCs w:val="16"/>
      </w:rPr>
      <w:t>L</w:t>
    </w:r>
    <w:r>
      <w:rPr>
        <w:rFonts w:asciiTheme="majorBidi" w:hAnsiTheme="majorBidi" w:cstheme="majorBidi"/>
        <w:sz w:val="16"/>
        <w:szCs w:val="16"/>
      </w:rPr>
      <w:t xml:space="preserve">angues.  Campus </w:t>
    </w:r>
    <w:proofErr w:type="spellStart"/>
    <w:r>
      <w:rPr>
        <w:rFonts w:asciiTheme="majorBidi" w:hAnsiTheme="majorBidi" w:cstheme="majorBidi"/>
        <w:sz w:val="16"/>
        <w:szCs w:val="16"/>
      </w:rPr>
      <w:t>Aboudaou</w:t>
    </w:r>
    <w:proofErr w:type="spellEnd"/>
    <w:r>
      <w:rPr>
        <w:rFonts w:asciiTheme="majorBidi" w:hAnsiTheme="majorBidi" w:cstheme="majorBidi"/>
        <w:sz w:val="16"/>
        <w:szCs w:val="16"/>
      </w:rPr>
      <w:t xml:space="preserve"> – Bejaia</w:t>
    </w:r>
  </w:p>
  <w:p w:rsidR="00BC7C5D" w:rsidRDefault="00BC7C5D" w:rsidP="00BC7C5D">
    <w:pPr>
      <w:pStyle w:val="Pieddepage"/>
      <w:jc w:val="center"/>
      <w:rPr>
        <w:rFonts w:asciiTheme="majorBidi" w:hAnsiTheme="majorBidi" w:cstheme="majorBidi"/>
        <w:sz w:val="16"/>
        <w:szCs w:val="16"/>
      </w:rPr>
    </w:pPr>
    <w:r>
      <w:rPr>
        <w:rFonts w:asciiTheme="majorBidi" w:hAnsiTheme="majorBidi" w:cstheme="majorBidi"/>
        <w:sz w:val="16"/>
        <w:szCs w:val="16"/>
      </w:rPr>
      <w:t xml:space="preserve">Téléphone : 034 22 15 </w:t>
    </w:r>
    <w:r>
      <w:rPr>
        <w:rFonts w:asciiTheme="majorBidi" w:hAnsiTheme="majorBidi" w:cstheme="majorBidi" w:hint="cs"/>
        <w:sz w:val="16"/>
        <w:szCs w:val="16"/>
        <w:rtl/>
      </w:rPr>
      <w:t xml:space="preserve">42 </w:t>
    </w:r>
    <w:r>
      <w:rPr>
        <w:rFonts w:asciiTheme="majorBidi" w:hAnsiTheme="majorBidi" w:cstheme="majorBidi"/>
        <w:sz w:val="16"/>
        <w:szCs w:val="16"/>
      </w:rPr>
      <w:t xml:space="preserve"> / Fax : </w:t>
    </w:r>
    <w:r>
      <w:rPr>
        <w:rFonts w:asciiTheme="majorBidi" w:hAnsiTheme="majorBidi" w:cstheme="majorBidi" w:hint="cs"/>
        <w:sz w:val="16"/>
        <w:szCs w:val="16"/>
        <w:rtl/>
      </w:rPr>
      <w:t xml:space="preserve">034 </w:t>
    </w:r>
    <w:r>
      <w:rPr>
        <w:rFonts w:asciiTheme="majorBidi" w:hAnsiTheme="majorBidi" w:cstheme="majorBidi" w:hint="cs"/>
        <w:sz w:val="16"/>
        <w:szCs w:val="16"/>
      </w:rPr>
      <w:t xml:space="preserve"> </w:t>
    </w:r>
    <w:r>
      <w:rPr>
        <w:rFonts w:asciiTheme="majorBidi" w:hAnsiTheme="majorBidi" w:cstheme="majorBidi"/>
        <w:sz w:val="16"/>
        <w:szCs w:val="16"/>
      </w:rPr>
      <w:t>22 15 47</w:t>
    </w:r>
  </w:p>
  <w:p w:rsidR="00BC7C5D" w:rsidRDefault="009C6F94" w:rsidP="00BC7C5D">
    <w:pPr>
      <w:pStyle w:val="Pieddepage"/>
      <w:jc w:val="center"/>
      <w:rPr>
        <w:rFonts w:asciiTheme="majorBidi" w:hAnsiTheme="majorBidi" w:cstheme="majorBidi"/>
        <w:sz w:val="16"/>
        <w:szCs w:val="16"/>
      </w:rPr>
    </w:pPr>
    <w:hyperlink r:id="rId1" w:history="1">
      <w:r w:rsidR="00BC7C5D">
        <w:rPr>
          <w:rStyle w:val="Lienhypertexte"/>
          <w:rFonts w:asciiTheme="majorBidi" w:hAnsiTheme="majorBidi" w:cstheme="majorBidi"/>
          <w:sz w:val="16"/>
          <w:szCs w:val="16"/>
        </w:rPr>
        <w:t>faculte-ll@univ-bejaia.dz</w:t>
      </w:r>
    </w:hyperlink>
    <w:r w:rsidR="00BC7C5D">
      <w:rPr>
        <w:rFonts w:asciiTheme="majorBidi" w:hAnsiTheme="majorBidi" w:cstheme="majorBidi"/>
        <w:sz w:val="16"/>
        <w:szCs w:val="16"/>
      </w:rPr>
      <w:t xml:space="preserve">      </w:t>
    </w:r>
  </w:p>
  <w:p w:rsidR="00BC7C5D" w:rsidRDefault="00BC7C5D" w:rsidP="00BC7C5D">
    <w:pPr>
      <w:pStyle w:val="Pieddepage"/>
      <w:jc w:val="center"/>
    </w:pPr>
    <w:r>
      <w:rPr>
        <w:rFonts w:asciiTheme="majorBidi" w:hAnsiTheme="majorBidi" w:cstheme="majorBidi"/>
        <w:sz w:val="16"/>
        <w:szCs w:val="16"/>
      </w:rPr>
      <w:t xml:space="preserve"> </w:t>
    </w:r>
    <w:hyperlink r:id="rId2" w:history="1">
      <w:r>
        <w:rPr>
          <w:rStyle w:val="Lienhypertexte"/>
          <w:rFonts w:asciiTheme="majorBidi" w:hAnsiTheme="majorBidi" w:cstheme="majorBidi"/>
          <w:sz w:val="16"/>
          <w:szCs w:val="16"/>
        </w:rPr>
        <w:t>http://www.univ-bejaia.dz/Fac_Lettres_Langues/</w:t>
      </w:r>
    </w:hyperlink>
  </w:p>
  <w:p w:rsidR="00186987" w:rsidRPr="00186987" w:rsidRDefault="00186987" w:rsidP="00186987">
    <w:pPr>
      <w:pStyle w:val="Pieddepage"/>
      <w:jc w:val="center"/>
      <w:rPr>
        <w:rFonts w:ascii="Times New Roman" w:hAnsi="Times New Roman" w:cs="Times New Roman"/>
        <w:sz w:val="18"/>
        <w:szCs w:val="20"/>
      </w:rPr>
    </w:pPr>
    <w:r w:rsidRPr="00186987">
      <w:rPr>
        <w:rFonts w:ascii="Times New Roman" w:hAnsi="Times New Roman" w:cs="Times New Roman"/>
        <w:sz w:val="18"/>
      </w:rPr>
      <w:t>E-mail du Département amazigh : tasga.tamazight@gmail.com</w:t>
    </w:r>
  </w:p>
  <w:p w:rsidR="00186987" w:rsidRDefault="00186987" w:rsidP="00BC7C5D">
    <w:pPr>
      <w:pStyle w:val="Pieddepage"/>
      <w:jc w:val="center"/>
      <w:rPr>
        <w:rFonts w:asciiTheme="majorBidi" w:hAnsiTheme="majorBidi" w:cstheme="majorBid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C91" w:rsidRDefault="00E01C91" w:rsidP="00CB29E6">
      <w:r>
        <w:separator/>
      </w:r>
    </w:p>
  </w:footnote>
  <w:footnote w:type="continuationSeparator" w:id="0">
    <w:p w:rsidR="00E01C91" w:rsidRDefault="00E01C91" w:rsidP="00CB29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E3A" w:rsidRPr="000D4046" w:rsidRDefault="00774E3A" w:rsidP="00774E3A">
    <w:pPr>
      <w:jc w:val="center"/>
      <w:rPr>
        <w:rFonts w:ascii="Times New Roman Unicode" w:hAnsi="Times New Roman Unicode" w:cs="Times New Roman Unicode"/>
        <w:b/>
        <w:sz w:val="20"/>
        <w:szCs w:val="20"/>
        <w:lang w:bidi="ar-DZ"/>
      </w:rPr>
    </w:pPr>
    <w:proofErr w:type="spellStart"/>
    <w:r w:rsidRPr="000D4046">
      <w:rPr>
        <w:rFonts w:ascii="Times New Roman Unicode" w:hAnsi="Times New Roman Unicode" w:cs="Times New Roman Unicode"/>
        <w:b/>
        <w:sz w:val="20"/>
        <w:szCs w:val="20"/>
        <w:lang w:bidi="ar-DZ"/>
      </w:rPr>
      <w:t>Tagduda</w:t>
    </w:r>
    <w:proofErr w:type="spellEnd"/>
    <w:r w:rsidRPr="000D4046">
      <w:rPr>
        <w:rFonts w:ascii="Times New Roman Unicode" w:hAnsi="Times New Roman Unicode" w:cs="Times New Roman Unicode"/>
        <w:b/>
        <w:sz w:val="20"/>
        <w:szCs w:val="20"/>
        <w:lang w:bidi="ar-DZ"/>
      </w:rPr>
      <w:t xml:space="preserve"> </w:t>
    </w:r>
    <w:proofErr w:type="spellStart"/>
    <w:r w:rsidRPr="000D4046">
      <w:rPr>
        <w:rFonts w:ascii="Times New Roman Unicode" w:hAnsi="Times New Roman Unicode" w:cs="Times New Roman Unicode"/>
        <w:b/>
        <w:sz w:val="20"/>
        <w:szCs w:val="20"/>
        <w:lang w:bidi="ar-DZ"/>
      </w:rPr>
      <w:t>Tazzayrit</w:t>
    </w:r>
    <w:proofErr w:type="spellEnd"/>
    <w:r w:rsidRPr="000D4046">
      <w:rPr>
        <w:rFonts w:ascii="Times New Roman Unicode" w:hAnsi="Times New Roman Unicode" w:cs="Times New Roman Unicode"/>
        <w:b/>
        <w:sz w:val="20"/>
        <w:szCs w:val="20"/>
        <w:lang w:bidi="ar-DZ"/>
      </w:rPr>
      <w:t xml:space="preserve"> </w:t>
    </w:r>
    <w:proofErr w:type="spellStart"/>
    <w:r w:rsidRPr="000D4046">
      <w:rPr>
        <w:rFonts w:ascii="Times New Roman Unicode" w:hAnsi="Times New Roman Unicode" w:cs="Times New Roman Unicode"/>
        <w:b/>
        <w:sz w:val="20"/>
        <w:szCs w:val="20"/>
        <w:lang w:bidi="ar-DZ"/>
      </w:rPr>
      <w:t>Tamagdayt</w:t>
    </w:r>
    <w:proofErr w:type="spellEnd"/>
    <w:r w:rsidRPr="000D4046">
      <w:rPr>
        <w:rFonts w:ascii="Times New Roman Unicode" w:hAnsi="Times New Roman Unicode" w:cs="Times New Roman Unicode"/>
        <w:b/>
        <w:sz w:val="20"/>
        <w:szCs w:val="20"/>
        <w:lang w:bidi="ar-DZ"/>
      </w:rPr>
      <w:t xml:space="preserve"> </w:t>
    </w:r>
    <w:proofErr w:type="spellStart"/>
    <w:r w:rsidRPr="000D4046">
      <w:rPr>
        <w:rFonts w:ascii="Times New Roman Unicode" w:hAnsi="Times New Roman Unicode" w:cs="Times New Roman Unicode"/>
        <w:b/>
        <w:sz w:val="20"/>
        <w:szCs w:val="20"/>
        <w:lang w:bidi="ar-DZ"/>
      </w:rPr>
      <w:t>Taɣerfant</w:t>
    </w:r>
    <w:proofErr w:type="spellEnd"/>
  </w:p>
  <w:p w:rsidR="00774E3A" w:rsidRPr="000D4046" w:rsidRDefault="00774E3A" w:rsidP="00774E3A">
    <w:pPr>
      <w:jc w:val="center"/>
      <w:rPr>
        <w:sz w:val="20"/>
        <w:szCs w:val="20"/>
        <w:rtl/>
        <w:lang w:bidi="ar-DZ"/>
      </w:rPr>
    </w:pPr>
    <w:r w:rsidRPr="000D4046">
      <w:rPr>
        <w:sz w:val="20"/>
        <w:szCs w:val="20"/>
        <w:rtl/>
        <w:lang w:bidi="ar-DZ"/>
      </w:rPr>
      <w:t xml:space="preserve"> الجمهوري</w:t>
    </w:r>
    <w:r w:rsidRPr="000D4046">
      <w:rPr>
        <w:rFonts w:hint="cs"/>
        <w:sz w:val="20"/>
        <w:szCs w:val="20"/>
        <w:rtl/>
        <w:lang w:bidi="ar-DZ"/>
      </w:rPr>
      <w:t>ــــــــ</w:t>
    </w:r>
    <w:r w:rsidRPr="000D4046">
      <w:rPr>
        <w:sz w:val="20"/>
        <w:szCs w:val="20"/>
        <w:rtl/>
        <w:lang w:bidi="ar-DZ"/>
      </w:rPr>
      <w:t>ة الجزائري</w:t>
    </w:r>
    <w:r w:rsidRPr="000D4046">
      <w:rPr>
        <w:rFonts w:hint="cs"/>
        <w:sz w:val="20"/>
        <w:szCs w:val="20"/>
        <w:rtl/>
        <w:lang w:bidi="ar-DZ"/>
      </w:rPr>
      <w:t>ــــــ</w:t>
    </w:r>
    <w:r w:rsidRPr="000D4046">
      <w:rPr>
        <w:sz w:val="20"/>
        <w:szCs w:val="20"/>
        <w:rtl/>
        <w:lang w:bidi="ar-DZ"/>
      </w:rPr>
      <w:t>ة الديمقراطي</w:t>
    </w:r>
    <w:r w:rsidRPr="000D4046">
      <w:rPr>
        <w:rFonts w:hint="cs"/>
        <w:sz w:val="20"/>
        <w:szCs w:val="20"/>
        <w:rtl/>
        <w:lang w:bidi="ar-DZ"/>
      </w:rPr>
      <w:t>ـــــ</w:t>
    </w:r>
    <w:r w:rsidRPr="000D4046">
      <w:rPr>
        <w:sz w:val="20"/>
        <w:szCs w:val="20"/>
        <w:rtl/>
        <w:lang w:bidi="ar-DZ"/>
      </w:rPr>
      <w:t>ة الشعبي</w:t>
    </w:r>
    <w:r w:rsidRPr="000D4046">
      <w:rPr>
        <w:rFonts w:hint="cs"/>
        <w:sz w:val="20"/>
        <w:szCs w:val="20"/>
        <w:rtl/>
        <w:lang w:bidi="ar-DZ"/>
      </w:rPr>
      <w:t>ـــــ</w:t>
    </w:r>
    <w:r w:rsidRPr="000D4046">
      <w:rPr>
        <w:sz w:val="20"/>
        <w:szCs w:val="20"/>
        <w:rtl/>
        <w:lang w:bidi="ar-DZ"/>
      </w:rPr>
      <w:t>ة</w:t>
    </w:r>
    <w:r w:rsidRPr="000D4046">
      <w:rPr>
        <w:rFonts w:ascii="Times New Roman Unicode" w:hAnsi="Times New Roman Unicode" w:cs="Times New Roman Unicode"/>
        <w:sz w:val="20"/>
        <w:szCs w:val="20"/>
        <w:lang w:bidi="ar-DZ"/>
      </w:rPr>
      <w:t xml:space="preserve">  </w:t>
    </w:r>
  </w:p>
  <w:p w:rsidR="001C3B20" w:rsidRPr="000D4046" w:rsidRDefault="001C3B20" w:rsidP="00774E3A">
    <w:pPr>
      <w:jc w:val="center"/>
      <w:rPr>
        <w:rFonts w:asciiTheme="majorBidi" w:hAnsiTheme="majorBidi" w:cstheme="majorBidi"/>
        <w:b/>
        <w:bCs/>
        <w:sz w:val="20"/>
        <w:szCs w:val="20"/>
        <w:rtl/>
        <w:lang w:bidi="ar-DZ"/>
      </w:rPr>
    </w:pPr>
    <w:r w:rsidRPr="000D4046">
      <w:rPr>
        <w:rFonts w:asciiTheme="majorBidi" w:hAnsiTheme="majorBidi" w:cstheme="majorBidi"/>
        <w:b/>
        <w:bCs/>
        <w:sz w:val="20"/>
        <w:szCs w:val="20"/>
        <w:lang w:bidi="ar-DZ"/>
      </w:rPr>
      <w:t>République Algérienne Démocratique et Populaire</w:t>
    </w:r>
  </w:p>
  <w:p w:rsidR="001C3B20" w:rsidRPr="000D4046" w:rsidRDefault="00774E3A" w:rsidP="001C3B20">
    <w:pPr>
      <w:jc w:val="center"/>
      <w:rPr>
        <w:i/>
        <w:iCs/>
        <w:sz w:val="20"/>
        <w:szCs w:val="20"/>
        <w:lang w:bidi="ar-DZ"/>
      </w:rPr>
    </w:pPr>
    <w:r w:rsidRPr="000D4046">
      <w:rPr>
        <w:bCs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2556510</wp:posOffset>
          </wp:positionH>
          <wp:positionV relativeFrom="paragraph">
            <wp:posOffset>15240</wp:posOffset>
          </wp:positionV>
          <wp:extent cx="1061085" cy="381000"/>
          <wp:effectExtent l="19050" t="0" r="5715" b="0"/>
          <wp:wrapNone/>
          <wp:docPr id="1" name="Imag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C3B20" w:rsidRPr="000D4046" w:rsidRDefault="009C6F94" w:rsidP="001C3B20">
    <w:pPr>
      <w:ind w:hanging="877"/>
      <w:jc w:val="right"/>
      <w:rPr>
        <w:iCs/>
        <w:sz w:val="20"/>
        <w:szCs w:val="20"/>
      </w:rPr>
    </w:pPr>
    <w:r w:rsidRPr="009C6F94">
      <w:rPr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32.8pt;margin-top:1.55pt;width:191.8pt;height:95.15pt;z-index:251662336" stroked="f">
          <v:textbox style="mso-next-textbox:#_x0000_s2053">
            <w:txbxContent>
              <w:p w:rsidR="00193EE0" w:rsidRDefault="00193EE0" w:rsidP="00193EE0">
                <w:pPr>
                  <w:jc w:val="center"/>
                  <w:rPr>
                    <w:rtl/>
                    <w:lang w:bidi="ar-DZ"/>
                  </w:rPr>
                </w:pPr>
                <w:proofErr w:type="gramStart"/>
                <w:r>
                  <w:rPr>
                    <w:rFonts w:hint="cs"/>
                    <w:rtl/>
                    <w:lang w:bidi="ar-DZ"/>
                  </w:rPr>
                  <w:t>وزارة</w:t>
                </w:r>
                <w:proofErr w:type="gramEnd"/>
                <w:r>
                  <w:rPr>
                    <w:rFonts w:hint="cs"/>
                    <w:rtl/>
                    <w:lang w:bidi="ar-DZ"/>
                  </w:rPr>
                  <w:t xml:space="preserve"> التعلي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م الع</w:t>
                </w:r>
                <w:r w:rsidR="007E6B39">
                  <w:rPr>
                    <w:rFonts w:hint="cs"/>
                    <w:rtl/>
                    <w:lang w:bidi="ar-DZ"/>
                  </w:rPr>
                  <w:t>ا</w:t>
                </w:r>
                <w:r>
                  <w:rPr>
                    <w:rFonts w:hint="cs"/>
                    <w:rtl/>
                    <w:lang w:bidi="ar-DZ"/>
                  </w:rPr>
                  <w:t>ل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ي والبح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ث العلم</w:t>
                </w:r>
                <w:r w:rsidR="007E6B39">
                  <w:rPr>
                    <w:rFonts w:hint="cs"/>
                    <w:rtl/>
                    <w:lang w:bidi="ar-DZ"/>
                  </w:rPr>
                  <w:t>ــ</w:t>
                </w:r>
                <w:r>
                  <w:rPr>
                    <w:rFonts w:hint="cs"/>
                    <w:rtl/>
                    <w:lang w:bidi="ar-DZ"/>
                  </w:rPr>
                  <w:t>ي</w:t>
                </w:r>
              </w:p>
              <w:p w:rsidR="00193EE0" w:rsidRDefault="00F302E8" w:rsidP="00193EE0">
                <w:pPr>
                  <w:jc w:val="center"/>
                  <w:rPr>
                    <w:rtl/>
                    <w:lang w:bidi="ar-DZ"/>
                  </w:rPr>
                </w:pPr>
                <w:r>
                  <w:rPr>
                    <w:rFonts w:hint="cs"/>
                    <w:rtl/>
                    <w:lang w:bidi="ar-DZ"/>
                  </w:rPr>
                  <w:t xml:space="preserve">جامعــة </w:t>
                </w:r>
                <w:proofErr w:type="spellStart"/>
                <w:r w:rsidR="00193EE0">
                  <w:rPr>
                    <w:rFonts w:hint="cs"/>
                    <w:rtl/>
                    <w:lang w:bidi="ar-DZ"/>
                  </w:rPr>
                  <w:t>بجاي</w:t>
                </w:r>
                <w:r>
                  <w:rPr>
                    <w:rFonts w:hint="cs"/>
                    <w:rtl/>
                    <w:lang w:bidi="ar-DZ"/>
                  </w:rPr>
                  <w:t>ــ</w:t>
                </w:r>
                <w:r w:rsidR="00193EE0">
                  <w:rPr>
                    <w:rFonts w:hint="cs"/>
                    <w:rtl/>
                    <w:lang w:bidi="ar-DZ"/>
                  </w:rPr>
                  <w:t>ة</w:t>
                </w:r>
                <w:proofErr w:type="spellEnd"/>
              </w:p>
              <w:p w:rsidR="00193EE0" w:rsidRPr="007C4A88" w:rsidRDefault="00193EE0" w:rsidP="00193EE0">
                <w:pPr>
                  <w:jc w:val="center"/>
                  <w:rPr>
                    <w:b/>
                    <w:bCs/>
                    <w:rtl/>
                    <w:lang w:bidi="ar-DZ"/>
                  </w:rPr>
                </w:pPr>
                <w:r w:rsidRPr="007C4A88">
                  <w:rPr>
                    <w:rFonts w:hint="cs"/>
                    <w:b/>
                    <w:bCs/>
                    <w:rtl/>
                    <w:lang w:bidi="ar-DZ"/>
                  </w:rPr>
                  <w:t>كلي</w:t>
                </w:r>
                <w:r w:rsidR="007E6B39" w:rsidRPr="007C4A88">
                  <w:rPr>
                    <w:rFonts w:hint="cs"/>
                    <w:b/>
                    <w:bCs/>
                    <w:rtl/>
                    <w:lang w:bidi="ar-DZ"/>
                  </w:rPr>
                  <w:t>ـــــ</w:t>
                </w:r>
                <w:r w:rsidRPr="007C4A88">
                  <w:rPr>
                    <w:rFonts w:hint="cs"/>
                    <w:b/>
                    <w:bCs/>
                    <w:rtl/>
                    <w:lang w:bidi="ar-DZ"/>
                  </w:rPr>
                  <w:t xml:space="preserve">ة </w:t>
                </w:r>
                <w:r w:rsidR="00F302E8" w:rsidRPr="007C4A88">
                  <w:rPr>
                    <w:rFonts w:hint="cs"/>
                    <w:b/>
                    <w:bCs/>
                    <w:rtl/>
                    <w:lang w:bidi="ar-DZ"/>
                  </w:rPr>
                  <w:t>الآداب</w:t>
                </w:r>
                <w:r w:rsidRPr="007C4A88">
                  <w:rPr>
                    <w:rFonts w:hint="cs"/>
                    <w:b/>
                    <w:bCs/>
                    <w:rtl/>
                    <w:lang w:bidi="ar-DZ"/>
                  </w:rPr>
                  <w:t xml:space="preserve"> واللغ</w:t>
                </w:r>
                <w:r w:rsidR="007E6B39" w:rsidRPr="007C4A88">
                  <w:rPr>
                    <w:rFonts w:hint="cs"/>
                    <w:b/>
                    <w:bCs/>
                    <w:rtl/>
                    <w:lang w:bidi="ar-DZ"/>
                  </w:rPr>
                  <w:t>ـــــ</w:t>
                </w:r>
                <w:r w:rsidRPr="007C4A88">
                  <w:rPr>
                    <w:rFonts w:hint="cs"/>
                    <w:b/>
                    <w:bCs/>
                    <w:rtl/>
                    <w:lang w:bidi="ar-DZ"/>
                  </w:rPr>
                  <w:t>ات</w:t>
                </w:r>
              </w:p>
              <w:p w:rsidR="00193EE0" w:rsidRDefault="00193EE0" w:rsidP="00193EE0">
                <w:pPr>
                  <w:jc w:val="center"/>
                  <w:rPr>
                    <w:rtl/>
                    <w:lang w:bidi="ar-DZ"/>
                  </w:rPr>
                </w:pPr>
                <w:proofErr w:type="spellStart"/>
                <w:r>
                  <w:rPr>
                    <w:rFonts w:hint="cs"/>
                    <w:rtl/>
                    <w:lang w:bidi="ar-DZ"/>
                  </w:rPr>
                  <w:t>أب</w:t>
                </w:r>
                <w:r w:rsidR="007E6B39">
                  <w:rPr>
                    <w:rFonts w:hint="cs"/>
                    <w:rtl/>
                    <w:lang w:bidi="ar-DZ"/>
                  </w:rPr>
                  <w:t>ـــ</w:t>
                </w:r>
                <w:r>
                  <w:rPr>
                    <w:rFonts w:hint="cs"/>
                    <w:rtl/>
                    <w:lang w:bidi="ar-DZ"/>
                  </w:rPr>
                  <w:t>وداو</w:t>
                </w:r>
                <w:proofErr w:type="spellEnd"/>
              </w:p>
              <w:p w:rsidR="007E6B39" w:rsidRDefault="007E6B39" w:rsidP="00193EE0">
                <w:pPr>
                  <w:jc w:val="center"/>
                  <w:rPr>
                    <w:rtl/>
                    <w:lang w:bidi="ar-DZ"/>
                  </w:rPr>
                </w:pPr>
              </w:p>
              <w:p w:rsidR="00193EE0" w:rsidRPr="00F05CAF" w:rsidRDefault="0093071B" w:rsidP="0093071B">
                <w:pPr>
                  <w:jc w:val="center"/>
                  <w:rPr>
                    <w:sz w:val="28"/>
                    <w:szCs w:val="28"/>
                    <w:rtl/>
                    <w:lang w:bidi="ar-DZ"/>
                  </w:rPr>
                </w:pPr>
                <w:r>
                  <w:rPr>
                    <w:rFonts w:hint="cs"/>
                    <w:sz w:val="28"/>
                    <w:szCs w:val="28"/>
                    <w:rtl/>
                    <w:lang w:bidi="ar-DZ"/>
                  </w:rPr>
                  <w:t>قســم اللغــة والثقافــة</w:t>
                </w:r>
                <w:r w:rsidR="007C4A88">
                  <w:rPr>
                    <w:rFonts w:hint="cs"/>
                    <w:sz w:val="28"/>
                    <w:szCs w:val="28"/>
                    <w:rtl/>
                    <w:lang w:bidi="ar-DZ"/>
                  </w:rPr>
                  <w:t xml:space="preserve"> </w:t>
                </w:r>
                <w:proofErr w:type="spellStart"/>
                <w:r>
                  <w:rPr>
                    <w:rFonts w:hint="cs"/>
                    <w:sz w:val="28"/>
                    <w:szCs w:val="28"/>
                    <w:rtl/>
                    <w:lang w:bidi="ar-DZ"/>
                  </w:rPr>
                  <w:t>الأمازيغيــة</w:t>
                </w:r>
                <w:proofErr w:type="spellEnd"/>
              </w:p>
            </w:txbxContent>
          </v:textbox>
        </v:shape>
      </w:pict>
    </w:r>
  </w:p>
  <w:p w:rsidR="001C3B20" w:rsidRPr="000D4046" w:rsidRDefault="009C6F94" w:rsidP="001C3B20">
    <w:pPr>
      <w:ind w:hanging="877"/>
      <w:jc w:val="right"/>
      <w:rPr>
        <w:i/>
        <w:iCs/>
        <w:sz w:val="20"/>
        <w:szCs w:val="20"/>
      </w:rPr>
    </w:pPr>
    <w:r w:rsidRPr="009C6F94">
      <w:rPr>
        <w:bCs/>
        <w:noProof/>
        <w:sz w:val="20"/>
        <w:szCs w:val="20"/>
      </w:rPr>
      <w:pict>
        <v:rect id="_x0000_s2056" style="position:absolute;left:0;text-align:left;margin-left:-21.55pt;margin-top:.05pt;width:185.2pt;height:79.3pt;z-index:251664384" strokecolor="white [3212]">
          <v:textbox>
            <w:txbxContent>
              <w:p w:rsidR="00AF0B7B" w:rsidRDefault="00774E3A" w:rsidP="00774E3A">
                <w:pPr>
                  <w:jc w:val="center"/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Aɣlif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Uselmed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Unnig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d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Tagmi</w:t>
                </w:r>
                <w:proofErr w:type="spellEnd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T</w:t>
                </w:r>
                <w:r w:rsidRPr="00774E3A"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ussnant</w:t>
                </w:r>
                <w:proofErr w:type="spellEnd"/>
              </w:p>
              <w:p w:rsidR="00774E3A" w:rsidRPr="00774E3A" w:rsidRDefault="00774E3A" w:rsidP="00774E3A">
                <w:pPr>
                  <w:jc w:val="center"/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  <w:proofErr w:type="spellStart"/>
                <w:r w:rsidRPr="00774E3A"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Tasdawit</w:t>
                </w:r>
                <w:proofErr w:type="spellEnd"/>
                <w:r w:rsidRPr="00774E3A"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 w:rsidRPr="00774E3A"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Bgayet</w:t>
                </w:r>
                <w:proofErr w:type="spellEnd"/>
              </w:p>
              <w:p w:rsidR="00774E3A" w:rsidRPr="00774E3A" w:rsidRDefault="00774E3A" w:rsidP="00774E3A">
                <w:pPr>
                  <w:jc w:val="center"/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</w:pPr>
                <w:proofErr w:type="spellStart"/>
                <w:r w:rsidRPr="00774E3A"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Tamezdeyt</w:t>
                </w:r>
                <w:proofErr w:type="spellEnd"/>
                <w:r w:rsidRPr="00774E3A"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 w:rsidRPr="00774E3A"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Tsekliwin</w:t>
                </w:r>
                <w:proofErr w:type="spellEnd"/>
                <w:r w:rsidRPr="00774E3A"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d </w:t>
                </w:r>
                <w:proofErr w:type="spellStart"/>
                <w:r w:rsidRPr="00774E3A"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Tutlayin</w:t>
                </w:r>
                <w:proofErr w:type="spellEnd"/>
              </w:p>
              <w:p w:rsidR="00774E3A" w:rsidRPr="00774E3A" w:rsidRDefault="00774E3A" w:rsidP="00774E3A">
                <w:pPr>
                  <w:jc w:val="center"/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  <w:proofErr w:type="spellStart"/>
                <w:r w:rsidRPr="00774E3A"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  <w:t>Abudaw</w:t>
                </w:r>
                <w:proofErr w:type="spellEnd"/>
              </w:p>
              <w:p w:rsidR="00774E3A" w:rsidRPr="00774E3A" w:rsidRDefault="00774E3A" w:rsidP="00774E3A">
                <w:pPr>
                  <w:jc w:val="center"/>
                  <w:rPr>
                    <w:rFonts w:ascii="Times New Roman Unicode" w:hAnsi="Times New Roman Unicode" w:cs="Times New Roman Unicode"/>
                    <w:sz w:val="20"/>
                    <w:szCs w:val="20"/>
                    <w:lang w:val="en-US"/>
                  </w:rPr>
                </w:pPr>
              </w:p>
              <w:p w:rsidR="00774E3A" w:rsidRPr="00774E3A" w:rsidRDefault="00774E3A" w:rsidP="00774E3A">
                <w:pPr>
                  <w:jc w:val="center"/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</w:pPr>
                <w:proofErr w:type="spellStart"/>
                <w:r w:rsidRPr="00774E3A"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Tasga</w:t>
                </w:r>
                <w:proofErr w:type="spellEnd"/>
                <w:r w:rsidRPr="00774E3A"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 w:rsidRPr="00774E3A"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Tutlayt</w:t>
                </w:r>
                <w:proofErr w:type="spellEnd"/>
                <w:r w:rsidRPr="00774E3A"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d </w:t>
                </w:r>
                <w:proofErr w:type="spellStart"/>
                <w:r w:rsidRPr="00774E3A"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Yidles</w:t>
                </w:r>
                <w:proofErr w:type="spellEnd"/>
                <w:r w:rsidRPr="00774E3A"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 xml:space="preserve"> n </w:t>
                </w:r>
                <w:proofErr w:type="spellStart"/>
                <w:r w:rsidRPr="00774E3A">
                  <w:rPr>
                    <w:rFonts w:ascii="Times New Roman Unicode" w:hAnsi="Times New Roman Unicode" w:cs="Times New Roman Unicode"/>
                    <w:b/>
                    <w:sz w:val="20"/>
                    <w:szCs w:val="20"/>
                    <w:lang w:val="en-US"/>
                  </w:rPr>
                  <w:t>tmaziɣt</w:t>
                </w:r>
                <w:proofErr w:type="spellEnd"/>
              </w:p>
            </w:txbxContent>
          </v:textbox>
        </v:rect>
      </w:pict>
    </w:r>
    <w:r w:rsidR="00F60663" w:rsidRPr="000D4046">
      <w:rPr>
        <w:rFonts w:hint="cs"/>
        <w:b/>
        <w:bCs/>
        <w:sz w:val="20"/>
        <w:szCs w:val="20"/>
        <w:rtl/>
        <w:lang w:bidi="ar-DZ"/>
      </w:rPr>
      <w:t xml:space="preserve">     </w:t>
    </w:r>
    <w:r w:rsidR="001C3B20" w:rsidRPr="000D4046">
      <w:rPr>
        <w:b/>
        <w:bCs/>
        <w:sz w:val="20"/>
        <w:szCs w:val="20"/>
        <w:rtl/>
        <w:lang w:bidi="ar-DZ"/>
      </w:rPr>
      <w:tab/>
    </w:r>
    <w:r w:rsidR="00EE2F1F" w:rsidRPr="000D4046">
      <w:rPr>
        <w:rFonts w:hint="cs"/>
        <w:b/>
        <w:bCs/>
        <w:sz w:val="20"/>
        <w:szCs w:val="20"/>
        <w:rtl/>
        <w:lang w:bidi="ar-DZ"/>
      </w:rPr>
      <w:t xml:space="preserve">   </w:t>
    </w:r>
  </w:p>
  <w:p w:rsidR="00EE2F1F" w:rsidRPr="000D4046" w:rsidRDefault="009C6F94" w:rsidP="0053506B">
    <w:pPr>
      <w:tabs>
        <w:tab w:val="right" w:pos="9072"/>
      </w:tabs>
      <w:jc w:val="right"/>
      <w:rPr>
        <w:sz w:val="20"/>
        <w:szCs w:val="20"/>
        <w:rtl/>
      </w:rPr>
    </w:pPr>
    <w:r w:rsidRPr="009C6F94">
      <w:rPr>
        <w:bCs/>
        <w:noProof/>
        <w:sz w:val="20"/>
        <w:szCs w:val="20"/>
        <w:rtl/>
      </w:rPr>
      <w:pict>
        <v:shape id="_x0000_s2054" type="#_x0000_t202" style="position:absolute;left:0;text-align:left;margin-left:160.9pt;margin-top:1.85pt;width:165.05pt;height:62.55pt;z-index:251663360" stroked="f">
          <v:textbox style="mso-next-textbox:#_x0000_s2054">
            <w:txbxContent>
              <w:p w:rsidR="00253B23" w:rsidRPr="00774E3A" w:rsidRDefault="00253B23" w:rsidP="001C3B20">
                <w:pPr>
                  <w:spacing w:line="0" w:lineRule="atLeast"/>
                  <w:jc w:val="center"/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</w:pPr>
                <w:r w:rsidRPr="00774E3A"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  <w:t>Ministère de l’Enseignement Supérieur</w:t>
                </w:r>
              </w:p>
              <w:p w:rsidR="00253B23" w:rsidRPr="00774E3A" w:rsidRDefault="005E33AD" w:rsidP="001C3B20">
                <w:pPr>
                  <w:spacing w:line="0" w:lineRule="atLeast"/>
                  <w:jc w:val="center"/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</w:pPr>
                <w:proofErr w:type="gramStart"/>
                <w:r w:rsidRPr="00774E3A"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  <w:t>et</w:t>
                </w:r>
                <w:proofErr w:type="gramEnd"/>
                <w:r w:rsidRPr="00774E3A"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  <w:t xml:space="preserve"> de la Recherche S</w:t>
                </w:r>
                <w:r w:rsidR="00253B23" w:rsidRPr="00774E3A">
                  <w:rPr>
                    <w:rFonts w:asciiTheme="majorBidi" w:hAnsiTheme="majorBidi" w:cstheme="majorBidi"/>
                    <w:color w:val="000000"/>
                    <w:sz w:val="14"/>
                    <w:szCs w:val="18"/>
                  </w:rPr>
                  <w:t>cientifique</w:t>
                </w:r>
              </w:p>
              <w:p w:rsidR="00253B23" w:rsidRPr="00774E3A" w:rsidRDefault="00253B23" w:rsidP="001C3B20">
                <w:pPr>
                  <w:pStyle w:val="Normalcentr"/>
                  <w:tabs>
                    <w:tab w:val="right" w:pos="4485"/>
                    <w:tab w:val="right" w:pos="4845"/>
                  </w:tabs>
                  <w:spacing w:line="0" w:lineRule="atLeast"/>
                  <w:ind w:left="600" w:right="720"/>
                  <w:jc w:val="center"/>
                  <w:rPr>
                    <w:rFonts w:asciiTheme="majorBidi" w:hAnsiTheme="majorBidi" w:cstheme="majorBidi"/>
                    <w:b w:val="0"/>
                    <w:color w:val="000000"/>
                    <w:sz w:val="14"/>
                    <w:szCs w:val="18"/>
                  </w:rPr>
                </w:pPr>
                <w:r w:rsidRPr="00774E3A">
                  <w:rPr>
                    <w:rFonts w:asciiTheme="majorBidi" w:hAnsiTheme="majorBidi" w:cstheme="majorBidi"/>
                    <w:b w:val="0"/>
                    <w:color w:val="000000"/>
                    <w:sz w:val="14"/>
                    <w:szCs w:val="18"/>
                  </w:rPr>
                  <w:t>Université de Bejaia</w:t>
                </w:r>
              </w:p>
              <w:p w:rsidR="00F05CAF" w:rsidRPr="00774E3A" w:rsidRDefault="00253B23" w:rsidP="001C3B20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4"/>
                    <w:szCs w:val="18"/>
                  </w:rPr>
                </w:pPr>
                <w:r w:rsidRPr="00774E3A"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4"/>
                    <w:szCs w:val="18"/>
                  </w:rPr>
                  <w:t xml:space="preserve">Faculté des Lettres et des Langues </w:t>
                </w:r>
              </w:p>
              <w:p w:rsidR="00253B23" w:rsidRPr="00774E3A" w:rsidRDefault="00253B23" w:rsidP="007C4A88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bCs/>
                    <w:color w:val="000000"/>
                    <w:sz w:val="14"/>
                    <w:szCs w:val="18"/>
                  </w:rPr>
                </w:pPr>
                <w:proofErr w:type="spellStart"/>
                <w:r w:rsidRPr="00774E3A">
                  <w:rPr>
                    <w:rFonts w:asciiTheme="majorBidi" w:eastAsia="Batang" w:hAnsiTheme="majorBidi" w:cstheme="majorBidi"/>
                    <w:bCs/>
                    <w:color w:val="000000"/>
                    <w:sz w:val="14"/>
                    <w:szCs w:val="18"/>
                  </w:rPr>
                  <w:t>Aboudaou</w:t>
                </w:r>
                <w:proofErr w:type="spellEnd"/>
              </w:p>
              <w:p w:rsidR="00253B23" w:rsidRPr="00774E3A" w:rsidRDefault="007C4A88" w:rsidP="0093071B">
                <w:pPr>
                  <w:spacing w:line="0" w:lineRule="atLeast"/>
                  <w:jc w:val="center"/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</w:pPr>
                <w:r w:rsidRPr="00774E3A"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D</w:t>
                </w:r>
                <w:r w:rsidRPr="00774E3A"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 xml:space="preserve">épartement de </w:t>
                </w:r>
                <w:r w:rsidRPr="00774E3A"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L</w:t>
                </w:r>
                <w:r w:rsidRPr="00774E3A"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 xml:space="preserve">angue et </w:t>
                </w:r>
                <w:r w:rsidR="0093071B" w:rsidRPr="00774E3A"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C</w:t>
                </w:r>
                <w:r w:rsidR="0093071B" w:rsidRPr="00774E3A"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 xml:space="preserve">ulture </w:t>
                </w:r>
                <w:r w:rsidR="0093071B" w:rsidRPr="00774E3A">
                  <w:rPr>
                    <w:rFonts w:asciiTheme="majorBidi" w:eastAsia="Batang" w:hAnsiTheme="majorBidi" w:cstheme="majorBidi"/>
                    <w:b/>
                    <w:bCs/>
                    <w:color w:val="000000"/>
                    <w:sz w:val="16"/>
                    <w:szCs w:val="14"/>
                  </w:rPr>
                  <w:t>A</w:t>
                </w:r>
                <w:r w:rsidR="0093071B" w:rsidRPr="00774E3A">
                  <w:rPr>
                    <w:rFonts w:asciiTheme="majorBidi" w:eastAsia="Batang" w:hAnsiTheme="majorBidi" w:cstheme="majorBidi"/>
                    <w:color w:val="000000"/>
                    <w:sz w:val="16"/>
                    <w:szCs w:val="14"/>
                  </w:rPr>
                  <w:t>mazighes</w:t>
                </w:r>
              </w:p>
              <w:p w:rsidR="00253B23" w:rsidRPr="009853C2" w:rsidRDefault="00253B23" w:rsidP="001C3B20">
                <w:pPr>
                  <w:spacing w:line="0" w:lineRule="atLeast"/>
                  <w:jc w:val="center"/>
                  <w:rPr>
                    <w:rFonts w:ascii="Arial" w:eastAsia="Batang" w:hAnsi="Arial" w:cs="Arial"/>
                    <w:b/>
                    <w:color w:val="000000"/>
                    <w:sz w:val="16"/>
                    <w:szCs w:val="16"/>
                  </w:rPr>
                </w:pPr>
              </w:p>
              <w:p w:rsidR="00253B23" w:rsidRPr="00BC5394" w:rsidRDefault="00253B23" w:rsidP="001C3B20">
                <w:pPr>
                  <w:spacing w:line="0" w:lineRule="atLeast"/>
                  <w:ind w:left="-1024" w:right="-600" w:firstLine="1024"/>
                  <w:jc w:val="center"/>
                  <w:rPr>
                    <w:rFonts w:ascii="Arial" w:hAnsi="Arial" w:cs="Arial"/>
                    <w:sz w:val="16"/>
                    <w:szCs w:val="16"/>
                    <w:u w:val="single"/>
                  </w:rPr>
                </w:pPr>
              </w:p>
              <w:p w:rsidR="00253B23" w:rsidRPr="00D82653" w:rsidRDefault="00253B23" w:rsidP="001C3B20">
                <w:pPr>
                  <w:spacing w:line="0" w:lineRule="atLeast"/>
                  <w:ind w:left="-1024" w:right="-600" w:firstLine="1024"/>
                  <w:rPr>
                    <w:rFonts w:ascii="Arial" w:hAnsi="Arial" w:cs="Arial"/>
                    <w:b/>
                    <w:bCs/>
                    <w:sz w:val="16"/>
                    <w:szCs w:val="16"/>
                    <w:rtl/>
                  </w:rPr>
                </w:pPr>
                <w:r w:rsidRPr="00F16DF8">
                  <w:rPr>
                    <w:rFonts w:ascii="Arial" w:hAnsi="Arial" w:cs="Arial"/>
                    <w:sz w:val="16"/>
                    <w:szCs w:val="16"/>
                  </w:rPr>
                  <w:t xml:space="preserve">          </w:t>
                </w:r>
              </w:p>
              <w:p w:rsidR="00253B23" w:rsidRPr="00853D4B" w:rsidRDefault="00253B23" w:rsidP="001C3B20">
                <w:pPr>
                  <w:jc w:val="right"/>
                  <w:rPr>
                    <w:rFonts w:ascii="Arial Narrow" w:eastAsia="Batang" w:hAnsi="Arial Narrow" w:cs="BrowalliaUPC"/>
                    <w:color w:val="000000"/>
                    <w:sz w:val="18"/>
                  </w:rPr>
                </w:pPr>
              </w:p>
              <w:p w:rsidR="00253B23" w:rsidRDefault="00253B23" w:rsidP="001C3B20">
                <w:pPr>
                  <w:pStyle w:val="Titre1"/>
                  <w:bidi/>
                  <w:jc w:val="right"/>
                  <w:rPr>
                    <w:sz w:val="18"/>
                  </w:rPr>
                </w:pPr>
                <w:r>
                  <w:rPr>
                    <w:sz w:val="18"/>
                  </w:rPr>
                  <w:t xml:space="preserve">              </w:t>
                </w:r>
                <w:proofErr w:type="spellStart"/>
                <w:r>
                  <w:rPr>
                    <w:sz w:val="18"/>
                  </w:rPr>
                  <w:t>Aboudaou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</w:p>
              <w:p w:rsidR="00253B23" w:rsidRDefault="00253B23" w:rsidP="001C3B20">
                <w:pPr>
                  <w:ind w:left="-2440" w:right="-600" w:hanging="360"/>
                  <w:jc w:val="right"/>
                  <w:rPr>
                    <w:rFonts w:ascii="Arial" w:hAnsi="Arial" w:cs="Arial"/>
                    <w:sz w:val="18"/>
                    <w:lang w:bidi="ar-DZ"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Tél. : 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Tél </w:t>
                </w:r>
                <w:r>
                  <w:rPr>
                    <w:rFonts w:ascii="Arial" w:hAnsi="Arial" w:cs="Arial"/>
                    <w:sz w:val="18"/>
                  </w:rPr>
                  <w:t>: 034/22/15/42</w:t>
                </w:r>
              </w:p>
              <w:p w:rsidR="00253B23" w:rsidRDefault="00253B23" w:rsidP="001C3B20">
                <w:pPr>
                  <w:ind w:left="-40" w:right="-600" w:firstLine="40"/>
                  <w:jc w:val="right"/>
                  <w:rPr>
                    <w:rFonts w:ascii="Arial" w:hAnsi="Arial" w:cs="Arial"/>
                    <w:b/>
                    <w:bCs/>
                    <w:sz w:val="18"/>
                    <w:rtl/>
                  </w:rPr>
                </w:pPr>
                <w:r>
                  <w:rPr>
                    <w:rFonts w:ascii="Arial" w:hAnsi="Arial" w:cs="Arial"/>
                    <w:sz w:val="18"/>
                  </w:rPr>
                  <w:t xml:space="preserve">Fax :             </w:t>
                </w:r>
                <w:r>
                  <w:rPr>
                    <w:rFonts w:ascii="Arial" w:hAnsi="Arial" w:cs="Arial"/>
                    <w:sz w:val="18"/>
                    <w:u w:val="single"/>
                  </w:rPr>
                  <w:t>Fax</w:t>
                </w:r>
                <w:r>
                  <w:rPr>
                    <w:rFonts w:ascii="Arial" w:hAnsi="Arial" w:cs="Arial"/>
                    <w:sz w:val="18"/>
                  </w:rPr>
                  <w:t> : 034 /22/15/47</w:t>
                </w:r>
              </w:p>
            </w:txbxContent>
          </v:textbox>
          <w10:wrap anchorx="page"/>
        </v:shape>
      </w:pict>
    </w:r>
    <w:r w:rsidR="001C3B20" w:rsidRPr="000D4046">
      <w:rPr>
        <w:bCs/>
        <w:sz w:val="20"/>
        <w:szCs w:val="20"/>
        <w:rtl/>
        <w:lang w:bidi="ar-DZ"/>
      </w:rPr>
      <w:tab/>
    </w:r>
    <w:r w:rsidR="00253B23" w:rsidRPr="000D4046">
      <w:rPr>
        <w:rFonts w:hint="cs"/>
        <w:bCs/>
        <w:sz w:val="20"/>
        <w:szCs w:val="20"/>
        <w:rtl/>
        <w:lang w:bidi="ar-DZ"/>
      </w:rPr>
      <w:t xml:space="preserve">  </w:t>
    </w:r>
  </w:p>
  <w:p w:rsidR="001C3B20" w:rsidRPr="000D4046" w:rsidRDefault="0053506B" w:rsidP="0053506B">
    <w:pPr>
      <w:pStyle w:val="Titre1"/>
      <w:rPr>
        <w:sz w:val="20"/>
        <w:szCs w:val="20"/>
        <w:rtl/>
      </w:rPr>
    </w:pPr>
    <w:r w:rsidRPr="000D4046">
      <w:rPr>
        <w:rFonts w:hint="cs"/>
        <w:sz w:val="20"/>
        <w:szCs w:val="20"/>
        <w:rtl/>
      </w:rPr>
      <w:t xml:space="preserve">              </w:t>
    </w:r>
    <w:r w:rsidR="00B1458F" w:rsidRPr="000D4046">
      <w:rPr>
        <w:sz w:val="20"/>
        <w:szCs w:val="20"/>
        <w:rtl/>
      </w:rPr>
      <w:tab/>
    </w:r>
    <w:r w:rsidR="00F60663" w:rsidRPr="000D4046">
      <w:rPr>
        <w:rFonts w:hint="cs"/>
        <w:sz w:val="20"/>
        <w:szCs w:val="20"/>
        <w:rtl/>
      </w:rPr>
      <w:t xml:space="preserve"> </w:t>
    </w:r>
  </w:p>
  <w:p w:rsidR="00EE2F1F" w:rsidRPr="000D4046" w:rsidRDefault="00EE2F1F" w:rsidP="001C3B20">
    <w:pPr>
      <w:tabs>
        <w:tab w:val="right" w:pos="9072"/>
      </w:tabs>
      <w:ind w:hanging="540"/>
      <w:rPr>
        <w:b/>
        <w:bCs/>
        <w:sz w:val="20"/>
        <w:szCs w:val="20"/>
      </w:rPr>
    </w:pPr>
  </w:p>
  <w:p w:rsidR="003B242B" w:rsidRPr="000D4046" w:rsidRDefault="00B1458F" w:rsidP="00EE2F1F">
    <w:pPr>
      <w:tabs>
        <w:tab w:val="left" w:pos="7114"/>
        <w:tab w:val="left" w:pos="8232"/>
        <w:tab w:val="left" w:pos="8296"/>
        <w:tab w:val="left" w:pos="8414"/>
        <w:tab w:val="left" w:pos="8647"/>
        <w:tab w:val="right" w:pos="8931"/>
      </w:tabs>
      <w:jc w:val="right"/>
      <w:rPr>
        <w:iCs/>
        <w:sz w:val="20"/>
        <w:szCs w:val="20"/>
        <w:rtl/>
        <w:lang w:bidi="ar-DZ"/>
      </w:rPr>
    </w:pPr>
    <w:r w:rsidRPr="000D4046">
      <w:rPr>
        <w:rFonts w:hint="cs"/>
        <w:i/>
        <w:iCs/>
        <w:sz w:val="20"/>
        <w:szCs w:val="20"/>
        <w:rtl/>
        <w:lang w:bidi="ar-DZ"/>
      </w:rPr>
      <w:t xml:space="preserve">   </w:t>
    </w:r>
    <w:r w:rsidR="00F60663" w:rsidRPr="000D4046">
      <w:rPr>
        <w:rFonts w:hint="cs"/>
        <w:i/>
        <w:iCs/>
        <w:sz w:val="20"/>
        <w:szCs w:val="20"/>
        <w:rtl/>
        <w:lang w:bidi="ar-DZ"/>
      </w:rPr>
      <w:t xml:space="preserve">   </w:t>
    </w:r>
    <w:r w:rsidRPr="000D4046">
      <w:rPr>
        <w:rFonts w:hint="cs"/>
        <w:i/>
        <w:iCs/>
        <w:sz w:val="20"/>
        <w:szCs w:val="20"/>
        <w:rtl/>
        <w:lang w:bidi="ar-DZ"/>
      </w:rPr>
      <w:t xml:space="preserve">    </w:t>
    </w:r>
  </w:p>
  <w:p w:rsidR="001E7E1B" w:rsidRPr="000D4046" w:rsidRDefault="001E7E1B" w:rsidP="001C3B20">
    <w:pPr>
      <w:tabs>
        <w:tab w:val="left" w:pos="3664"/>
      </w:tabs>
      <w:rPr>
        <w:sz w:val="20"/>
        <w:szCs w:val="20"/>
      </w:rPr>
    </w:pPr>
  </w:p>
  <w:p w:rsidR="001C3B20" w:rsidRPr="000D4046" w:rsidRDefault="001C3B20" w:rsidP="00F05CAF">
    <w:pPr>
      <w:rPr>
        <w:sz w:val="20"/>
        <w:szCs w:val="20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474F"/>
    <w:multiLevelType w:val="hybridMultilevel"/>
    <w:tmpl w:val="5204DEDA"/>
    <w:lvl w:ilvl="0" w:tplc="F296F44A">
      <w:numFmt w:val="bullet"/>
      <w:lvlText w:val="—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E7A18"/>
    <w:multiLevelType w:val="hybridMultilevel"/>
    <w:tmpl w:val="735E5622"/>
    <w:lvl w:ilvl="0" w:tplc="437A02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1382C4C"/>
    <w:multiLevelType w:val="hybridMultilevel"/>
    <w:tmpl w:val="58E22866"/>
    <w:lvl w:ilvl="0" w:tplc="040C0009">
      <w:start w:val="1"/>
      <w:numFmt w:val="bullet"/>
      <w:lvlText w:val="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E9A7A3C"/>
    <w:multiLevelType w:val="hybridMultilevel"/>
    <w:tmpl w:val="061A92EC"/>
    <w:lvl w:ilvl="0" w:tplc="25F0C1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C4641C"/>
    <w:multiLevelType w:val="hybridMultilevel"/>
    <w:tmpl w:val="086A0446"/>
    <w:lvl w:ilvl="0" w:tplc="533825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A7701E"/>
    <w:multiLevelType w:val="hybridMultilevel"/>
    <w:tmpl w:val="64269FB0"/>
    <w:lvl w:ilvl="0" w:tplc="5B7E4A14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BF166B"/>
    <w:multiLevelType w:val="hybridMultilevel"/>
    <w:tmpl w:val="D35C104A"/>
    <w:lvl w:ilvl="0" w:tplc="297E274C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F33C12"/>
    <w:multiLevelType w:val="hybridMultilevel"/>
    <w:tmpl w:val="4C7814EC"/>
    <w:lvl w:ilvl="0" w:tplc="AE3E18C2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FF2204"/>
    <w:multiLevelType w:val="hybridMultilevel"/>
    <w:tmpl w:val="6562E324"/>
    <w:lvl w:ilvl="0" w:tplc="D39490D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125D1F"/>
    <w:multiLevelType w:val="hybridMultilevel"/>
    <w:tmpl w:val="5DB8E244"/>
    <w:lvl w:ilvl="0" w:tplc="5B287D24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51659"/>
    <w:multiLevelType w:val="hybridMultilevel"/>
    <w:tmpl w:val="AE4AF25C"/>
    <w:lvl w:ilvl="0" w:tplc="2408CB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53032C"/>
    <w:multiLevelType w:val="hybridMultilevel"/>
    <w:tmpl w:val="4728430E"/>
    <w:lvl w:ilvl="0" w:tplc="3558D3F8"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C15DBF"/>
    <w:multiLevelType w:val="hybridMultilevel"/>
    <w:tmpl w:val="47865A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4"/>
  </w:num>
  <w:num w:numId="5">
    <w:abstractNumId w:val="11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>
      <o:colormenu v:ext="edit" stroke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B29E6"/>
    <w:rsid w:val="0001305D"/>
    <w:rsid w:val="0004319B"/>
    <w:rsid w:val="0004374A"/>
    <w:rsid w:val="0005431A"/>
    <w:rsid w:val="000678D3"/>
    <w:rsid w:val="000A2AB4"/>
    <w:rsid w:val="000D146A"/>
    <w:rsid w:val="000D4046"/>
    <w:rsid w:val="000E7D24"/>
    <w:rsid w:val="000E7D62"/>
    <w:rsid w:val="000F1A4F"/>
    <w:rsid w:val="00110023"/>
    <w:rsid w:val="0011480A"/>
    <w:rsid w:val="00136EB2"/>
    <w:rsid w:val="001704A1"/>
    <w:rsid w:val="00181F95"/>
    <w:rsid w:val="00186987"/>
    <w:rsid w:val="00193EE0"/>
    <w:rsid w:val="001A29FF"/>
    <w:rsid w:val="001A65A8"/>
    <w:rsid w:val="001A69FA"/>
    <w:rsid w:val="001B05A7"/>
    <w:rsid w:val="001B16B7"/>
    <w:rsid w:val="001C3B20"/>
    <w:rsid w:val="001C69F7"/>
    <w:rsid w:val="001E6D1B"/>
    <w:rsid w:val="001E6E39"/>
    <w:rsid w:val="001E7E1B"/>
    <w:rsid w:val="001F7DAF"/>
    <w:rsid w:val="0021127A"/>
    <w:rsid w:val="00224120"/>
    <w:rsid w:val="00227C6B"/>
    <w:rsid w:val="00230474"/>
    <w:rsid w:val="00230985"/>
    <w:rsid w:val="00235374"/>
    <w:rsid w:val="00253B23"/>
    <w:rsid w:val="00257276"/>
    <w:rsid w:val="00265FDF"/>
    <w:rsid w:val="0026608E"/>
    <w:rsid w:val="002714FE"/>
    <w:rsid w:val="0027163B"/>
    <w:rsid w:val="002748B9"/>
    <w:rsid w:val="00281183"/>
    <w:rsid w:val="002954A0"/>
    <w:rsid w:val="00296346"/>
    <w:rsid w:val="002C079D"/>
    <w:rsid w:val="002C4135"/>
    <w:rsid w:val="002D38AD"/>
    <w:rsid w:val="003005D7"/>
    <w:rsid w:val="00307CF3"/>
    <w:rsid w:val="00321EAD"/>
    <w:rsid w:val="00327ACB"/>
    <w:rsid w:val="00352BD8"/>
    <w:rsid w:val="003916F5"/>
    <w:rsid w:val="003A58C9"/>
    <w:rsid w:val="003B242B"/>
    <w:rsid w:val="003C7142"/>
    <w:rsid w:val="003D048D"/>
    <w:rsid w:val="003D36EC"/>
    <w:rsid w:val="003E38DA"/>
    <w:rsid w:val="003E4D24"/>
    <w:rsid w:val="003F5088"/>
    <w:rsid w:val="004125B7"/>
    <w:rsid w:val="004275BA"/>
    <w:rsid w:val="0043169B"/>
    <w:rsid w:val="004413D4"/>
    <w:rsid w:val="00444679"/>
    <w:rsid w:val="00446CF9"/>
    <w:rsid w:val="00451AEE"/>
    <w:rsid w:val="004526DA"/>
    <w:rsid w:val="004644C5"/>
    <w:rsid w:val="004745BF"/>
    <w:rsid w:val="00485883"/>
    <w:rsid w:val="004B48C7"/>
    <w:rsid w:val="004D3A28"/>
    <w:rsid w:val="004D3A34"/>
    <w:rsid w:val="004F5897"/>
    <w:rsid w:val="00500B06"/>
    <w:rsid w:val="0050186A"/>
    <w:rsid w:val="00512837"/>
    <w:rsid w:val="005146AB"/>
    <w:rsid w:val="0052314F"/>
    <w:rsid w:val="00525A92"/>
    <w:rsid w:val="00526C4A"/>
    <w:rsid w:val="0053506B"/>
    <w:rsid w:val="00556EEE"/>
    <w:rsid w:val="00586EE3"/>
    <w:rsid w:val="0058715C"/>
    <w:rsid w:val="00587427"/>
    <w:rsid w:val="00594DF0"/>
    <w:rsid w:val="005A35B1"/>
    <w:rsid w:val="005B4C96"/>
    <w:rsid w:val="005C14DF"/>
    <w:rsid w:val="005C7263"/>
    <w:rsid w:val="005D7DE1"/>
    <w:rsid w:val="005E02DD"/>
    <w:rsid w:val="005E1503"/>
    <w:rsid w:val="005E33AD"/>
    <w:rsid w:val="006126E0"/>
    <w:rsid w:val="006152C2"/>
    <w:rsid w:val="00633E70"/>
    <w:rsid w:val="00635223"/>
    <w:rsid w:val="006402C2"/>
    <w:rsid w:val="00640535"/>
    <w:rsid w:val="006460DD"/>
    <w:rsid w:val="00667438"/>
    <w:rsid w:val="00667561"/>
    <w:rsid w:val="0067108D"/>
    <w:rsid w:val="00675DB3"/>
    <w:rsid w:val="00677AB7"/>
    <w:rsid w:val="006812E5"/>
    <w:rsid w:val="0068703C"/>
    <w:rsid w:val="006C1122"/>
    <w:rsid w:val="00774E3A"/>
    <w:rsid w:val="007824DD"/>
    <w:rsid w:val="0078495A"/>
    <w:rsid w:val="00792A36"/>
    <w:rsid w:val="00793AEA"/>
    <w:rsid w:val="00796687"/>
    <w:rsid w:val="007B3D33"/>
    <w:rsid w:val="007C050E"/>
    <w:rsid w:val="007C4A88"/>
    <w:rsid w:val="007D1F3C"/>
    <w:rsid w:val="007D3C60"/>
    <w:rsid w:val="007D3CDF"/>
    <w:rsid w:val="007E6B39"/>
    <w:rsid w:val="007F6702"/>
    <w:rsid w:val="00802D55"/>
    <w:rsid w:val="0081143D"/>
    <w:rsid w:val="00814883"/>
    <w:rsid w:val="00832DCD"/>
    <w:rsid w:val="00855999"/>
    <w:rsid w:val="00862A52"/>
    <w:rsid w:val="00864406"/>
    <w:rsid w:val="0087194A"/>
    <w:rsid w:val="00871EF9"/>
    <w:rsid w:val="0087404B"/>
    <w:rsid w:val="008760D8"/>
    <w:rsid w:val="008A5760"/>
    <w:rsid w:val="008B70A7"/>
    <w:rsid w:val="008D529C"/>
    <w:rsid w:val="008E3CD1"/>
    <w:rsid w:val="008E41CA"/>
    <w:rsid w:val="00903CE3"/>
    <w:rsid w:val="00912B74"/>
    <w:rsid w:val="00915378"/>
    <w:rsid w:val="00916852"/>
    <w:rsid w:val="00917960"/>
    <w:rsid w:val="0093071B"/>
    <w:rsid w:val="0094345B"/>
    <w:rsid w:val="009571A8"/>
    <w:rsid w:val="0098259D"/>
    <w:rsid w:val="009B2FF5"/>
    <w:rsid w:val="009C6F94"/>
    <w:rsid w:val="00A370FE"/>
    <w:rsid w:val="00A37A50"/>
    <w:rsid w:val="00A42231"/>
    <w:rsid w:val="00A4281D"/>
    <w:rsid w:val="00A606ED"/>
    <w:rsid w:val="00A82D7E"/>
    <w:rsid w:val="00A84FF2"/>
    <w:rsid w:val="00A85885"/>
    <w:rsid w:val="00A86490"/>
    <w:rsid w:val="00A86731"/>
    <w:rsid w:val="00A87E9A"/>
    <w:rsid w:val="00AA079A"/>
    <w:rsid w:val="00AB7873"/>
    <w:rsid w:val="00AD2D79"/>
    <w:rsid w:val="00AF0B7B"/>
    <w:rsid w:val="00AF66DC"/>
    <w:rsid w:val="00B1458F"/>
    <w:rsid w:val="00B34C56"/>
    <w:rsid w:val="00B3636A"/>
    <w:rsid w:val="00B56CFA"/>
    <w:rsid w:val="00B61931"/>
    <w:rsid w:val="00B6699B"/>
    <w:rsid w:val="00B71FBC"/>
    <w:rsid w:val="00B94E20"/>
    <w:rsid w:val="00BA152D"/>
    <w:rsid w:val="00BB259A"/>
    <w:rsid w:val="00BC7C5D"/>
    <w:rsid w:val="00BE4B6D"/>
    <w:rsid w:val="00BE59C3"/>
    <w:rsid w:val="00BF2EA0"/>
    <w:rsid w:val="00BF4FD1"/>
    <w:rsid w:val="00BF6A22"/>
    <w:rsid w:val="00C04434"/>
    <w:rsid w:val="00C14EF0"/>
    <w:rsid w:val="00C16DB4"/>
    <w:rsid w:val="00C20550"/>
    <w:rsid w:val="00C24236"/>
    <w:rsid w:val="00C4146A"/>
    <w:rsid w:val="00C54408"/>
    <w:rsid w:val="00CA3C04"/>
    <w:rsid w:val="00CB20FF"/>
    <w:rsid w:val="00CB29E6"/>
    <w:rsid w:val="00CB7996"/>
    <w:rsid w:val="00CC18DF"/>
    <w:rsid w:val="00CC22C8"/>
    <w:rsid w:val="00CD1F2C"/>
    <w:rsid w:val="00CD5A8C"/>
    <w:rsid w:val="00D03B2F"/>
    <w:rsid w:val="00D11EEE"/>
    <w:rsid w:val="00D14122"/>
    <w:rsid w:val="00D14C8B"/>
    <w:rsid w:val="00D36EE1"/>
    <w:rsid w:val="00D475E7"/>
    <w:rsid w:val="00D5119C"/>
    <w:rsid w:val="00D90A7B"/>
    <w:rsid w:val="00DA304F"/>
    <w:rsid w:val="00DB2371"/>
    <w:rsid w:val="00DC6772"/>
    <w:rsid w:val="00DD31E3"/>
    <w:rsid w:val="00DE5436"/>
    <w:rsid w:val="00E01C91"/>
    <w:rsid w:val="00E0219B"/>
    <w:rsid w:val="00E0641E"/>
    <w:rsid w:val="00E16C4D"/>
    <w:rsid w:val="00E174C4"/>
    <w:rsid w:val="00E25977"/>
    <w:rsid w:val="00E543D5"/>
    <w:rsid w:val="00E54692"/>
    <w:rsid w:val="00E65911"/>
    <w:rsid w:val="00E95710"/>
    <w:rsid w:val="00EA5BDF"/>
    <w:rsid w:val="00EE2F1F"/>
    <w:rsid w:val="00EE6EB0"/>
    <w:rsid w:val="00F032A0"/>
    <w:rsid w:val="00F05CAF"/>
    <w:rsid w:val="00F302E8"/>
    <w:rsid w:val="00F556BC"/>
    <w:rsid w:val="00F60663"/>
    <w:rsid w:val="00F868DF"/>
    <w:rsid w:val="00F878CB"/>
    <w:rsid w:val="00F977C1"/>
    <w:rsid w:val="00FA1AE7"/>
    <w:rsid w:val="00FB1611"/>
    <w:rsid w:val="00FC5F78"/>
    <w:rsid w:val="00FE1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B29E6"/>
    <w:pPr>
      <w:keepNext/>
      <w:ind w:left="5664" w:firstLine="708"/>
      <w:jc w:val="both"/>
      <w:outlineLvl w:val="0"/>
    </w:pPr>
    <w:rPr>
      <w:rFonts w:ascii="Bookman Old Style" w:hAnsi="Bookman Old Style"/>
      <w:bCs/>
      <w:i/>
      <w:color w:val="00000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B29E6"/>
    <w:rPr>
      <w:rFonts w:ascii="Bookman Old Style" w:eastAsia="Times New Roman" w:hAnsi="Bookman Old Style" w:cs="Times New Roman"/>
      <w:bCs/>
      <w:i/>
      <w:color w:val="000000"/>
      <w:sz w:val="28"/>
      <w:szCs w:val="28"/>
      <w:lang w:eastAsia="fr-FR"/>
    </w:rPr>
  </w:style>
  <w:style w:type="paragraph" w:styleId="Normalcentr">
    <w:name w:val="Block Text"/>
    <w:basedOn w:val="Normal"/>
    <w:rsid w:val="00CB29E6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En-tte">
    <w:name w:val="header"/>
    <w:basedOn w:val="Normal"/>
    <w:link w:val="En-tteCar"/>
    <w:uiPriority w:val="99"/>
    <w:semiHidden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CB29E6"/>
  </w:style>
  <w:style w:type="paragraph" w:styleId="Pieddepage">
    <w:name w:val="footer"/>
    <w:basedOn w:val="Normal"/>
    <w:link w:val="PieddepageCar"/>
    <w:uiPriority w:val="99"/>
    <w:unhideWhenUsed/>
    <w:rsid w:val="00CB29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B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CB29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29E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B29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4408"/>
    <w:pPr>
      <w:ind w:left="720"/>
      <w:contextualSpacing/>
    </w:pPr>
  </w:style>
  <w:style w:type="table" w:styleId="Grilledutableau">
    <w:name w:val="Table Grid"/>
    <w:basedOn w:val="TableauNormal"/>
    <w:uiPriority w:val="59"/>
    <w:rsid w:val="0058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moyenne2-Accent6">
    <w:name w:val="Medium Shading 2 Accent 6"/>
    <w:basedOn w:val="TableauNormal"/>
    <w:uiPriority w:val="64"/>
    <w:rsid w:val="00C414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9B2F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-bejaia.dz/Fac_Lettres_Langues/" TargetMode="External"/><Relationship Id="rId1" Type="http://schemas.openxmlformats.org/officeDocument/2006/relationships/hyperlink" Target="mailto:faculte-ll@univ-bejaia.d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375C9-83A5-4EAA-B0AC-5D2A9331E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HoC</cp:lastModifiedBy>
  <cp:revision>2</cp:revision>
  <cp:lastPrinted>2014-10-06T15:38:00Z</cp:lastPrinted>
  <dcterms:created xsi:type="dcterms:W3CDTF">2014-10-12T17:14:00Z</dcterms:created>
  <dcterms:modified xsi:type="dcterms:W3CDTF">2014-10-12T17:14:00Z</dcterms:modified>
</cp:coreProperties>
</file>