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E9A" w:rsidRDefault="00C10BDD">
      <w:r>
        <w:rPr>
          <w:rFonts w:ascii="Times New Roman" w:hAnsi="Times New Roman" w:cs="Times New Roman"/>
          <w:b/>
          <w:bCs/>
          <w:noProof/>
          <w:sz w:val="24"/>
          <w:szCs w:val="24"/>
          <w:lang w:eastAsia="fr-F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7350760</wp:posOffset>
            </wp:positionH>
            <wp:positionV relativeFrom="paragraph">
              <wp:posOffset>293370</wp:posOffset>
            </wp:positionV>
            <wp:extent cx="1420495" cy="603250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0495" cy="60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noProof/>
          <w:sz w:val="24"/>
          <w:szCs w:val="24"/>
          <w:lang w:eastAsia="fr-F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149860</wp:posOffset>
            </wp:positionH>
            <wp:positionV relativeFrom="paragraph">
              <wp:posOffset>302895</wp:posOffset>
            </wp:positionV>
            <wp:extent cx="1420495" cy="603250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0495" cy="60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10BDD" w:rsidRPr="00C10BDD" w:rsidRDefault="00C10BDD" w:rsidP="00C10BD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0BDD">
        <w:rPr>
          <w:rFonts w:ascii="Times New Roman" w:hAnsi="Times New Roman" w:cs="Times New Roman"/>
          <w:b/>
          <w:bCs/>
          <w:sz w:val="28"/>
          <w:szCs w:val="28"/>
        </w:rPr>
        <w:t>Université Abderrahmane Mira-Bejaia</w:t>
      </w:r>
    </w:p>
    <w:p w:rsidR="00C10BDD" w:rsidRPr="00C10BDD" w:rsidRDefault="00C10BDD" w:rsidP="00C10BD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0BDD">
        <w:rPr>
          <w:rFonts w:ascii="Times New Roman" w:hAnsi="Times New Roman" w:cs="Times New Roman"/>
          <w:b/>
          <w:bCs/>
          <w:sz w:val="28"/>
          <w:szCs w:val="28"/>
        </w:rPr>
        <w:t>Faculté des Sciences Humaines et Sociales</w:t>
      </w:r>
    </w:p>
    <w:p w:rsidR="00C10BDD" w:rsidRPr="00C10BDD" w:rsidRDefault="00C10BDD" w:rsidP="00C10BD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0BDD">
        <w:rPr>
          <w:rFonts w:ascii="Times New Roman" w:hAnsi="Times New Roman" w:cs="Times New Roman"/>
          <w:b/>
          <w:bCs/>
          <w:sz w:val="28"/>
          <w:szCs w:val="28"/>
        </w:rPr>
        <w:t xml:space="preserve">Département </w:t>
      </w:r>
      <w:r w:rsidR="00886CF4">
        <w:rPr>
          <w:rFonts w:ascii="Times New Roman" w:hAnsi="Times New Roman" w:cs="Times New Roman"/>
          <w:b/>
          <w:bCs/>
          <w:sz w:val="28"/>
          <w:szCs w:val="28"/>
        </w:rPr>
        <w:t>de Psychologie et orthophonie</w:t>
      </w:r>
    </w:p>
    <w:p w:rsidR="00C10BDD" w:rsidRDefault="00C10BDD" w:rsidP="00C10BD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10BDD" w:rsidRDefault="00C10BDD" w:rsidP="00F00E30">
      <w:pPr>
        <w:spacing w:after="0"/>
        <w:jc w:val="center"/>
        <w:rPr>
          <w:rFonts w:ascii="Times New Roman" w:hAnsi="Times New Roman" w:cs="Times New Roman"/>
          <w:bCs/>
          <w:color w:val="000000" w:themeColor="text1"/>
          <w:sz w:val="32"/>
          <w:szCs w:val="32"/>
          <w:shd w:val="clear" w:color="auto" w:fill="FFFF00"/>
        </w:rPr>
      </w:pPr>
      <w:r w:rsidRPr="00C10BD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00FFFF"/>
        </w:rPr>
        <w:t xml:space="preserve">PLANNING DES EXAMENS DU </w:t>
      </w:r>
      <w:r w:rsidR="00F00E3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00FFFF"/>
        </w:rPr>
        <w:t>2</w:t>
      </w:r>
      <w:r w:rsidR="00F00E3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00FFFF"/>
          <w:vertAlign w:val="superscript"/>
        </w:rPr>
        <w:t>ème</w:t>
      </w:r>
      <w:r w:rsidR="00F00E30" w:rsidRPr="00C10BD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00FFFF"/>
        </w:rPr>
        <w:t xml:space="preserve"> </w:t>
      </w:r>
      <w:r w:rsidRPr="00C10BD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00FFFF"/>
        </w:rPr>
        <w:t xml:space="preserve"> SEMESTRE DE L’ANNEE UNIVERSITAIRE 2021/2022 EN PRÉSENTIEL</w:t>
      </w:r>
    </w:p>
    <w:p w:rsidR="008A537C" w:rsidRPr="0014254D" w:rsidRDefault="008A537C" w:rsidP="00C10BDD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4254D">
        <w:rPr>
          <w:rFonts w:ascii="Times New Roman" w:hAnsi="Times New Roman" w:cs="Times New Roman"/>
          <w:b/>
          <w:color w:val="000000" w:themeColor="text1"/>
          <w:sz w:val="36"/>
          <w:szCs w:val="36"/>
          <w:highlight w:val="green"/>
          <w:shd w:val="clear" w:color="auto" w:fill="FFFF00"/>
        </w:rPr>
        <w:t xml:space="preserve">, L2 </w:t>
      </w:r>
      <w:r w:rsidR="00886CF4" w:rsidRPr="0014254D">
        <w:rPr>
          <w:rFonts w:ascii="Times New Roman" w:hAnsi="Times New Roman" w:cs="Times New Roman"/>
          <w:b/>
          <w:color w:val="000000" w:themeColor="text1"/>
          <w:sz w:val="36"/>
          <w:szCs w:val="36"/>
          <w:highlight w:val="green"/>
          <w:shd w:val="clear" w:color="auto" w:fill="FFFF00"/>
        </w:rPr>
        <w:t>Philosophie</w:t>
      </w:r>
    </w:p>
    <w:tbl>
      <w:tblPr>
        <w:tblpPr w:leftFromText="141" w:rightFromText="141" w:vertAnchor="text" w:horzAnchor="margin" w:tblpY="252"/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18"/>
        <w:gridCol w:w="2889"/>
        <w:gridCol w:w="1726"/>
        <w:gridCol w:w="1701"/>
        <w:gridCol w:w="1985"/>
        <w:gridCol w:w="1166"/>
        <w:gridCol w:w="1209"/>
      </w:tblGrid>
      <w:tr w:rsidR="00C10BDD" w:rsidRPr="00D46E86" w:rsidTr="00C10BDD">
        <w:trPr>
          <w:trHeight w:val="422"/>
        </w:trPr>
        <w:tc>
          <w:tcPr>
            <w:tcW w:w="13994" w:type="dxa"/>
            <w:gridSpan w:val="7"/>
            <w:shd w:val="clear" w:color="auto" w:fill="FFFF99"/>
          </w:tcPr>
          <w:p w:rsidR="00C10BDD" w:rsidRPr="00C10BDD" w:rsidRDefault="00F00E30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10BDD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>1ère SEMAINE (</w:t>
            </w:r>
            <w:r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>23</w:t>
            </w:r>
            <w:r w:rsidRPr="00C10BDD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 xml:space="preserve"> &amp; </w:t>
            </w:r>
            <w:r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>26</w:t>
            </w:r>
            <w:r w:rsidRPr="00C10BDD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>MAI</w:t>
            </w:r>
            <w:r w:rsidRPr="00C10BDD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 xml:space="preserve"> 2022)</w:t>
            </w:r>
          </w:p>
        </w:tc>
      </w:tr>
      <w:tr w:rsidR="00C10BDD" w:rsidRPr="00D46E86" w:rsidTr="00886CF4">
        <w:trPr>
          <w:trHeight w:val="422"/>
        </w:trPr>
        <w:tc>
          <w:tcPr>
            <w:tcW w:w="3318" w:type="dxa"/>
            <w:shd w:val="clear" w:color="auto" w:fill="D9D9D9" w:themeFill="background1" w:themeFillShade="D9"/>
          </w:tcPr>
          <w:p w:rsidR="00C10BDD" w:rsidRPr="00C10BDD" w:rsidRDefault="00C10BDD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10BDD">
              <w:rPr>
                <w:rFonts w:asciiTheme="majorBidi" w:hAnsiTheme="majorBidi" w:cstheme="majorBidi"/>
                <w:b/>
                <w:bCs/>
              </w:rPr>
              <w:t>Modules</w:t>
            </w:r>
          </w:p>
        </w:tc>
        <w:tc>
          <w:tcPr>
            <w:tcW w:w="2889" w:type="dxa"/>
            <w:shd w:val="clear" w:color="auto" w:fill="D9D9D9" w:themeFill="background1" w:themeFillShade="D9"/>
          </w:tcPr>
          <w:p w:rsidR="00C10BDD" w:rsidRPr="00C10BDD" w:rsidRDefault="00C10BDD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10BDD">
              <w:rPr>
                <w:rFonts w:asciiTheme="majorBidi" w:hAnsiTheme="majorBidi" w:cstheme="majorBidi"/>
                <w:b/>
                <w:bCs/>
              </w:rPr>
              <w:t xml:space="preserve">Unités d'enseignements </w:t>
            </w:r>
          </w:p>
        </w:tc>
        <w:tc>
          <w:tcPr>
            <w:tcW w:w="1726" w:type="dxa"/>
            <w:shd w:val="clear" w:color="auto" w:fill="D9D9D9" w:themeFill="background1" w:themeFillShade="D9"/>
          </w:tcPr>
          <w:p w:rsidR="00C10BDD" w:rsidRPr="00C10BDD" w:rsidRDefault="00C10BDD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10BDD">
              <w:rPr>
                <w:rFonts w:asciiTheme="majorBidi" w:hAnsiTheme="majorBidi" w:cstheme="majorBidi"/>
                <w:b/>
                <w:bCs/>
              </w:rPr>
              <w:t>Dates &amp; Jours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C10BDD" w:rsidRPr="00C10BDD" w:rsidRDefault="00C10BDD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10BDD">
              <w:rPr>
                <w:rFonts w:asciiTheme="majorBidi" w:hAnsiTheme="majorBidi" w:cstheme="majorBidi"/>
                <w:b/>
                <w:bCs/>
              </w:rPr>
              <w:t>Horaires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:rsidR="00C10BDD" w:rsidRPr="00C10BDD" w:rsidRDefault="00C10BDD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10BDD">
              <w:rPr>
                <w:rFonts w:asciiTheme="majorBidi" w:hAnsiTheme="majorBidi" w:cstheme="majorBidi"/>
                <w:b/>
                <w:bCs/>
              </w:rPr>
              <w:t>Enseignant (e)s chargé (e)s des modules</w:t>
            </w:r>
          </w:p>
        </w:tc>
        <w:tc>
          <w:tcPr>
            <w:tcW w:w="1166" w:type="dxa"/>
            <w:shd w:val="clear" w:color="auto" w:fill="D9D9D9" w:themeFill="background1" w:themeFillShade="D9"/>
          </w:tcPr>
          <w:p w:rsidR="00C10BDD" w:rsidRPr="00C10BDD" w:rsidRDefault="00C10BDD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10BDD">
              <w:rPr>
                <w:rFonts w:asciiTheme="majorBidi" w:hAnsiTheme="majorBidi" w:cstheme="majorBidi"/>
                <w:b/>
                <w:bCs/>
              </w:rPr>
              <w:t>Groupes</w:t>
            </w:r>
          </w:p>
        </w:tc>
        <w:tc>
          <w:tcPr>
            <w:tcW w:w="1209" w:type="dxa"/>
            <w:shd w:val="clear" w:color="auto" w:fill="D9D9D9" w:themeFill="background1" w:themeFillShade="D9"/>
          </w:tcPr>
          <w:p w:rsidR="00C10BDD" w:rsidRPr="00C10BDD" w:rsidRDefault="00C10BDD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10BDD">
              <w:rPr>
                <w:rFonts w:asciiTheme="majorBidi" w:hAnsiTheme="majorBidi" w:cstheme="majorBidi"/>
                <w:b/>
                <w:bCs/>
              </w:rPr>
              <w:t>Locaux</w:t>
            </w:r>
          </w:p>
        </w:tc>
      </w:tr>
      <w:tr w:rsidR="00C10BDD" w:rsidRPr="00D46E86" w:rsidTr="00886CF4">
        <w:trPr>
          <w:trHeight w:val="319"/>
        </w:trPr>
        <w:tc>
          <w:tcPr>
            <w:tcW w:w="3318" w:type="dxa"/>
            <w:shd w:val="clear" w:color="auto" w:fill="DDD9C3"/>
          </w:tcPr>
          <w:p w:rsidR="00E16685" w:rsidRPr="008B1A4B" w:rsidRDefault="00E16685" w:rsidP="00E1668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8B1A4B">
              <w:rPr>
                <w:rFonts w:asciiTheme="majorBidi" w:hAnsiTheme="majorBidi" w:cstheme="majorBidi"/>
                <w:b/>
                <w:bCs/>
                <w:color w:val="000000" w:themeColor="text1"/>
              </w:rPr>
              <w:t>Philosophie Islamique</w:t>
            </w:r>
          </w:p>
          <w:p w:rsidR="00C10BDD" w:rsidRPr="00C10BDD" w:rsidRDefault="00C10BDD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889" w:type="dxa"/>
            <w:shd w:val="clear" w:color="auto" w:fill="DBE5F1"/>
          </w:tcPr>
          <w:p w:rsidR="00C10BDD" w:rsidRPr="00C10BDD" w:rsidRDefault="00C10BDD" w:rsidP="00C10BDD">
            <w:pPr>
              <w:tabs>
                <w:tab w:val="left" w:pos="1632"/>
                <w:tab w:val="center" w:pos="1972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C10BDD">
              <w:rPr>
                <w:rFonts w:asciiTheme="majorBidi" w:hAnsiTheme="majorBidi" w:cstheme="majorBidi"/>
                <w:b/>
                <w:bCs/>
                <w:color w:val="000000"/>
              </w:rPr>
              <w:t xml:space="preserve">Unité fondamentale </w:t>
            </w:r>
          </w:p>
        </w:tc>
        <w:tc>
          <w:tcPr>
            <w:tcW w:w="1726" w:type="dxa"/>
            <w:shd w:val="clear" w:color="auto" w:fill="EAF1DD"/>
          </w:tcPr>
          <w:p w:rsidR="00F00E30" w:rsidRPr="00641871" w:rsidRDefault="00F00E30" w:rsidP="00F00E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LUNDI</w:t>
            </w:r>
          </w:p>
          <w:p w:rsidR="00C10BDD" w:rsidRPr="00C10BDD" w:rsidRDefault="00F00E30" w:rsidP="00F00E30">
            <w:pPr>
              <w:tabs>
                <w:tab w:val="left" w:pos="1632"/>
                <w:tab w:val="center" w:pos="1972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  <w:r>
              <w:rPr>
                <w:rFonts w:asciiTheme="majorBidi" w:hAnsiTheme="majorBidi" w:cstheme="majorBidi"/>
                <w:b/>
                <w:bCs/>
              </w:rPr>
              <w:t>23</w:t>
            </w:r>
            <w:r w:rsidRPr="00641871">
              <w:rPr>
                <w:rFonts w:asciiTheme="majorBidi" w:hAnsiTheme="majorBidi" w:cstheme="majorBidi"/>
                <w:b/>
                <w:bCs/>
              </w:rPr>
              <w:t>/0</w:t>
            </w:r>
            <w:r>
              <w:rPr>
                <w:rFonts w:asciiTheme="majorBidi" w:hAnsiTheme="majorBidi" w:cstheme="majorBidi"/>
                <w:b/>
                <w:bCs/>
              </w:rPr>
              <w:t>5</w:t>
            </w:r>
            <w:r w:rsidRPr="00641871">
              <w:rPr>
                <w:rFonts w:asciiTheme="majorBidi" w:hAnsiTheme="majorBidi" w:cstheme="majorBidi"/>
                <w:b/>
                <w:bCs/>
              </w:rPr>
              <w:t>/2022</w:t>
            </w:r>
          </w:p>
        </w:tc>
        <w:tc>
          <w:tcPr>
            <w:tcW w:w="1701" w:type="dxa"/>
            <w:shd w:val="clear" w:color="auto" w:fill="EAF1DD"/>
          </w:tcPr>
          <w:p w:rsidR="00F00E30" w:rsidRPr="00641871" w:rsidRDefault="00F00E30" w:rsidP="00F00E3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41871">
              <w:rPr>
                <w:rFonts w:asciiTheme="majorBidi" w:hAnsiTheme="majorBidi" w:cstheme="majorBidi"/>
                <w:b/>
                <w:bCs/>
              </w:rPr>
              <w:t>1</w:t>
            </w:r>
            <w:r>
              <w:rPr>
                <w:rFonts w:asciiTheme="majorBidi" w:hAnsiTheme="majorBidi" w:cstheme="majorBidi"/>
                <w:b/>
                <w:bCs/>
              </w:rPr>
              <w:t>0</w:t>
            </w:r>
            <w:r w:rsidRPr="00641871">
              <w:rPr>
                <w:rFonts w:asciiTheme="majorBidi" w:hAnsiTheme="majorBidi" w:cstheme="majorBidi"/>
                <w:b/>
                <w:bCs/>
              </w:rPr>
              <w:t>H30-1</w:t>
            </w:r>
            <w:r>
              <w:rPr>
                <w:rFonts w:asciiTheme="majorBidi" w:hAnsiTheme="majorBidi" w:cstheme="majorBidi"/>
                <w:b/>
                <w:bCs/>
              </w:rPr>
              <w:t>2</w:t>
            </w:r>
            <w:r w:rsidRPr="00641871">
              <w:rPr>
                <w:rFonts w:asciiTheme="majorBidi" w:hAnsiTheme="majorBidi" w:cstheme="majorBidi"/>
                <w:b/>
                <w:bCs/>
              </w:rPr>
              <w:t>H00</w:t>
            </w:r>
          </w:p>
          <w:p w:rsidR="00C10BDD" w:rsidRPr="00C10BDD" w:rsidRDefault="00C10BDD" w:rsidP="00886CF4">
            <w:pPr>
              <w:tabs>
                <w:tab w:val="left" w:pos="1632"/>
                <w:tab w:val="center" w:pos="1972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1985" w:type="dxa"/>
            <w:shd w:val="clear" w:color="auto" w:fill="EAF1DD"/>
          </w:tcPr>
          <w:p w:rsidR="00C10BDD" w:rsidRPr="00C10BDD" w:rsidRDefault="00C10BDD" w:rsidP="00C10BDD">
            <w:pPr>
              <w:tabs>
                <w:tab w:val="left" w:pos="1632"/>
                <w:tab w:val="center" w:pos="1972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  <w:r w:rsidRPr="00C10BDD">
              <w:rPr>
                <w:rFonts w:asciiTheme="majorBidi" w:hAnsiTheme="majorBidi" w:cstheme="majorBidi"/>
                <w:b/>
                <w:bCs/>
                <w:color w:val="FF0000"/>
              </w:rPr>
              <w:t xml:space="preserve">M. </w:t>
            </w:r>
            <w:r w:rsidR="00886CF4">
              <w:rPr>
                <w:rFonts w:asciiTheme="majorBidi" w:hAnsiTheme="majorBidi" w:cstheme="majorBidi"/>
                <w:b/>
                <w:bCs/>
                <w:color w:val="FF0000"/>
              </w:rPr>
              <w:t>BENIDIRI</w:t>
            </w:r>
          </w:p>
        </w:tc>
        <w:tc>
          <w:tcPr>
            <w:tcW w:w="1166" w:type="dxa"/>
            <w:shd w:val="clear" w:color="auto" w:fill="B3F4FD"/>
          </w:tcPr>
          <w:p w:rsidR="00C10BDD" w:rsidRPr="00C10BDD" w:rsidRDefault="00C10BDD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10BDD">
              <w:rPr>
                <w:rFonts w:asciiTheme="majorBidi" w:hAnsiTheme="majorBidi" w:cstheme="majorBidi"/>
                <w:b/>
                <w:bCs/>
              </w:rPr>
              <w:t>1</w:t>
            </w:r>
          </w:p>
        </w:tc>
        <w:tc>
          <w:tcPr>
            <w:tcW w:w="1209" w:type="dxa"/>
            <w:shd w:val="clear" w:color="auto" w:fill="B3F4FD"/>
          </w:tcPr>
          <w:p w:rsidR="00C10BDD" w:rsidRPr="00C10BDD" w:rsidRDefault="00C10BDD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10BDD">
              <w:rPr>
                <w:rFonts w:asciiTheme="majorBidi" w:hAnsiTheme="majorBidi" w:cstheme="majorBidi"/>
                <w:b/>
                <w:bCs/>
              </w:rPr>
              <w:t xml:space="preserve">Salle </w:t>
            </w:r>
            <w:r w:rsidR="007A48E6">
              <w:rPr>
                <w:rFonts w:asciiTheme="majorBidi" w:hAnsiTheme="majorBidi" w:cstheme="majorBidi"/>
                <w:b/>
                <w:bCs/>
              </w:rPr>
              <w:t>07</w:t>
            </w:r>
          </w:p>
        </w:tc>
      </w:tr>
      <w:tr w:rsidR="00C10BDD" w:rsidRPr="00D46E86" w:rsidTr="00886CF4">
        <w:trPr>
          <w:trHeight w:val="269"/>
        </w:trPr>
        <w:tc>
          <w:tcPr>
            <w:tcW w:w="3318" w:type="dxa"/>
            <w:shd w:val="clear" w:color="auto" w:fill="DDD9C3"/>
          </w:tcPr>
          <w:p w:rsidR="00C10BDD" w:rsidRPr="00C10BDD" w:rsidRDefault="00886CF4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Méthodologie de recherche en philosophie</w:t>
            </w:r>
            <w:r w:rsidR="00E16685">
              <w:rPr>
                <w:rFonts w:asciiTheme="majorBidi" w:hAnsiTheme="majorBidi" w:cstheme="majorBidi"/>
                <w:b/>
                <w:bCs/>
              </w:rPr>
              <w:t xml:space="preserve"> 2</w:t>
            </w:r>
          </w:p>
        </w:tc>
        <w:tc>
          <w:tcPr>
            <w:tcW w:w="2889" w:type="dxa"/>
            <w:tcBorders>
              <w:right w:val="single" w:sz="4" w:space="0" w:color="auto"/>
            </w:tcBorders>
            <w:shd w:val="clear" w:color="auto" w:fill="DBE5F1"/>
          </w:tcPr>
          <w:p w:rsidR="00C10BDD" w:rsidRPr="00C10BDD" w:rsidRDefault="00886CF4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  <w:r w:rsidRPr="00C10BDD">
              <w:rPr>
                <w:rFonts w:asciiTheme="majorBidi" w:hAnsiTheme="majorBidi" w:cstheme="majorBidi"/>
                <w:b/>
                <w:bCs/>
                <w:color w:val="000000"/>
              </w:rPr>
              <w:t>Unité Méthodologique</w:t>
            </w:r>
          </w:p>
        </w:tc>
        <w:tc>
          <w:tcPr>
            <w:tcW w:w="1726" w:type="dxa"/>
            <w:tcBorders>
              <w:left w:val="single" w:sz="4" w:space="0" w:color="auto"/>
            </w:tcBorders>
            <w:shd w:val="clear" w:color="auto" w:fill="EAF1DD"/>
          </w:tcPr>
          <w:p w:rsidR="00F00E30" w:rsidRDefault="00F00E30" w:rsidP="00F00E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JEUDI</w:t>
            </w:r>
          </w:p>
          <w:p w:rsidR="00C10BDD" w:rsidRPr="00C10BDD" w:rsidRDefault="00F00E30" w:rsidP="00F00E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  <w:r>
              <w:rPr>
                <w:rFonts w:asciiTheme="majorBidi" w:hAnsiTheme="majorBidi" w:cstheme="majorBidi"/>
                <w:b/>
                <w:bCs/>
              </w:rPr>
              <w:t>26/05/2022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F00E30" w:rsidRPr="00641871" w:rsidRDefault="00F00E30" w:rsidP="00F00E3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41871">
              <w:rPr>
                <w:rFonts w:asciiTheme="majorBidi" w:hAnsiTheme="majorBidi" w:cstheme="majorBidi"/>
                <w:b/>
                <w:bCs/>
              </w:rPr>
              <w:t>1</w:t>
            </w:r>
            <w:r>
              <w:rPr>
                <w:rFonts w:asciiTheme="majorBidi" w:hAnsiTheme="majorBidi" w:cstheme="majorBidi"/>
                <w:b/>
                <w:bCs/>
              </w:rPr>
              <w:t>0</w:t>
            </w:r>
            <w:r w:rsidRPr="00641871">
              <w:rPr>
                <w:rFonts w:asciiTheme="majorBidi" w:hAnsiTheme="majorBidi" w:cstheme="majorBidi"/>
                <w:b/>
                <w:bCs/>
              </w:rPr>
              <w:t>H30-1</w:t>
            </w:r>
            <w:r>
              <w:rPr>
                <w:rFonts w:asciiTheme="majorBidi" w:hAnsiTheme="majorBidi" w:cstheme="majorBidi"/>
                <w:b/>
                <w:bCs/>
              </w:rPr>
              <w:t>2</w:t>
            </w:r>
            <w:r w:rsidRPr="00641871">
              <w:rPr>
                <w:rFonts w:asciiTheme="majorBidi" w:hAnsiTheme="majorBidi" w:cstheme="majorBidi"/>
                <w:b/>
                <w:bCs/>
              </w:rPr>
              <w:t>H00</w:t>
            </w:r>
          </w:p>
          <w:p w:rsidR="00C10BDD" w:rsidRPr="00C10BDD" w:rsidRDefault="00C10BDD" w:rsidP="00886CF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EAF1DD"/>
          </w:tcPr>
          <w:p w:rsidR="00C10BDD" w:rsidRPr="00C10BDD" w:rsidRDefault="00C10BDD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  <w:r w:rsidRPr="00C10BDD">
              <w:rPr>
                <w:rFonts w:asciiTheme="majorBidi" w:hAnsiTheme="majorBidi" w:cstheme="majorBidi"/>
                <w:b/>
                <w:bCs/>
                <w:color w:val="FF0000"/>
              </w:rPr>
              <w:t xml:space="preserve">M. </w:t>
            </w:r>
            <w:r w:rsidR="00886CF4">
              <w:rPr>
                <w:rFonts w:asciiTheme="majorBidi" w:hAnsiTheme="majorBidi" w:cstheme="majorBidi"/>
                <w:b/>
                <w:bCs/>
                <w:color w:val="FF0000"/>
              </w:rPr>
              <w:t>SAOU</w:t>
            </w:r>
          </w:p>
        </w:tc>
        <w:tc>
          <w:tcPr>
            <w:tcW w:w="1166" w:type="dxa"/>
            <w:shd w:val="clear" w:color="auto" w:fill="B3F4FD"/>
          </w:tcPr>
          <w:p w:rsidR="00C10BDD" w:rsidRPr="00C10BDD" w:rsidRDefault="00C10BDD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10BDD">
              <w:rPr>
                <w:rFonts w:asciiTheme="majorBidi" w:hAnsiTheme="majorBidi" w:cstheme="majorBidi"/>
                <w:b/>
                <w:bCs/>
              </w:rPr>
              <w:t>1</w:t>
            </w:r>
          </w:p>
        </w:tc>
        <w:tc>
          <w:tcPr>
            <w:tcW w:w="1209" w:type="dxa"/>
            <w:tcBorders>
              <w:top w:val="single" w:sz="4" w:space="0" w:color="auto"/>
            </w:tcBorders>
            <w:shd w:val="clear" w:color="auto" w:fill="B3F4FD"/>
          </w:tcPr>
          <w:p w:rsidR="00C10BDD" w:rsidRPr="00C10BDD" w:rsidRDefault="00C10BDD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10BDD">
              <w:rPr>
                <w:rFonts w:asciiTheme="majorBidi" w:hAnsiTheme="majorBidi" w:cstheme="majorBidi"/>
                <w:b/>
                <w:bCs/>
              </w:rPr>
              <w:t xml:space="preserve">Salle </w:t>
            </w:r>
            <w:r w:rsidR="007A48E6">
              <w:rPr>
                <w:rFonts w:asciiTheme="majorBidi" w:hAnsiTheme="majorBidi" w:cstheme="majorBidi"/>
                <w:b/>
                <w:bCs/>
              </w:rPr>
              <w:t>07</w:t>
            </w:r>
          </w:p>
        </w:tc>
      </w:tr>
      <w:tr w:rsidR="00C10BDD" w:rsidRPr="00D46E86" w:rsidTr="00C10BDD">
        <w:trPr>
          <w:trHeight w:val="214"/>
        </w:trPr>
        <w:tc>
          <w:tcPr>
            <w:tcW w:w="13994" w:type="dxa"/>
            <w:gridSpan w:val="7"/>
            <w:tcBorders>
              <w:top w:val="single" w:sz="4" w:space="0" w:color="auto"/>
              <w:right w:val="single" w:sz="4" w:space="0" w:color="auto"/>
            </w:tcBorders>
            <w:shd w:val="clear" w:color="auto" w:fill="FFFF99"/>
          </w:tcPr>
          <w:p w:rsidR="00C10BDD" w:rsidRPr="00C10BDD" w:rsidRDefault="00F00E30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>2</w:t>
            </w:r>
            <w:r w:rsidRPr="00C10BDD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>è</w:t>
            </w:r>
            <w:r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>m</w:t>
            </w:r>
            <w:r w:rsidRPr="00C10BDD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>e SEMAINE (</w:t>
            </w:r>
            <w:r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>30</w:t>
            </w:r>
            <w:r w:rsidRPr="00C10BDD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 xml:space="preserve"> &amp; </w:t>
            </w:r>
            <w:r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>02</w:t>
            </w:r>
            <w:r w:rsidRPr="00C10BDD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>MAI/JUIN</w:t>
            </w:r>
            <w:r w:rsidRPr="00C10BDD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 xml:space="preserve"> 2022)</w:t>
            </w:r>
          </w:p>
        </w:tc>
      </w:tr>
      <w:tr w:rsidR="00C10BDD" w:rsidRPr="00D46E86" w:rsidTr="00886CF4">
        <w:trPr>
          <w:trHeight w:val="214"/>
        </w:trPr>
        <w:tc>
          <w:tcPr>
            <w:tcW w:w="3318" w:type="dxa"/>
            <w:tcBorders>
              <w:top w:val="single" w:sz="4" w:space="0" w:color="auto"/>
            </w:tcBorders>
            <w:shd w:val="clear" w:color="auto" w:fill="DDD9C3"/>
          </w:tcPr>
          <w:p w:rsidR="00E16685" w:rsidRPr="008B1A4B" w:rsidRDefault="00E16685" w:rsidP="00E1668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8B1A4B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Philosophie 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</w:rPr>
              <w:t>Juiv</w:t>
            </w:r>
            <w:r w:rsidRPr="008B1A4B">
              <w:rPr>
                <w:rFonts w:asciiTheme="majorBidi" w:hAnsiTheme="majorBidi" w:cstheme="majorBidi"/>
                <w:b/>
                <w:bCs/>
                <w:color w:val="000000" w:themeColor="text1"/>
              </w:rPr>
              <w:t>e</w:t>
            </w:r>
          </w:p>
          <w:p w:rsidR="00C10BDD" w:rsidRPr="00C10BDD" w:rsidRDefault="00C10BDD" w:rsidP="00C10BD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889" w:type="dxa"/>
            <w:tcBorders>
              <w:top w:val="single" w:sz="4" w:space="0" w:color="auto"/>
              <w:right w:val="single" w:sz="4" w:space="0" w:color="auto"/>
            </w:tcBorders>
            <w:shd w:val="clear" w:color="auto" w:fill="DBE5F1"/>
          </w:tcPr>
          <w:p w:rsidR="00C10BDD" w:rsidRPr="00C10BDD" w:rsidRDefault="00C10BDD" w:rsidP="00C10BDD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  <w:r w:rsidRPr="00C10BDD">
              <w:rPr>
                <w:rFonts w:asciiTheme="majorBidi" w:hAnsiTheme="majorBidi" w:cstheme="majorBidi"/>
                <w:b/>
                <w:bCs/>
                <w:color w:val="000000"/>
              </w:rPr>
              <w:t>Unité fondamentale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</w:tcBorders>
            <w:shd w:val="clear" w:color="auto" w:fill="EAF1DD"/>
          </w:tcPr>
          <w:p w:rsidR="00F00E30" w:rsidRPr="00641871" w:rsidRDefault="00F00E30" w:rsidP="00F00E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LUNDI</w:t>
            </w:r>
          </w:p>
          <w:p w:rsidR="00C10BDD" w:rsidRPr="00C10BDD" w:rsidRDefault="00F00E30" w:rsidP="00F00E30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  <w:r>
              <w:rPr>
                <w:rFonts w:asciiTheme="majorBidi" w:hAnsiTheme="majorBidi" w:cstheme="majorBidi"/>
                <w:b/>
                <w:bCs/>
              </w:rPr>
              <w:t>30</w:t>
            </w:r>
            <w:r w:rsidRPr="00641871">
              <w:rPr>
                <w:rFonts w:asciiTheme="majorBidi" w:hAnsiTheme="majorBidi" w:cstheme="majorBidi"/>
                <w:b/>
                <w:bCs/>
              </w:rPr>
              <w:t>/0</w:t>
            </w:r>
            <w:r>
              <w:rPr>
                <w:rFonts w:asciiTheme="majorBidi" w:hAnsiTheme="majorBidi" w:cstheme="majorBidi"/>
                <w:b/>
                <w:bCs/>
              </w:rPr>
              <w:t>5</w:t>
            </w:r>
            <w:r w:rsidRPr="00641871">
              <w:rPr>
                <w:rFonts w:asciiTheme="majorBidi" w:hAnsiTheme="majorBidi" w:cstheme="majorBidi"/>
                <w:b/>
                <w:bCs/>
              </w:rPr>
              <w:t>/2022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F00E30" w:rsidRPr="00641871" w:rsidRDefault="00F00E30" w:rsidP="00F00E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12</w:t>
            </w:r>
            <w:r w:rsidRPr="00641871">
              <w:rPr>
                <w:rFonts w:asciiTheme="majorBidi" w:hAnsiTheme="majorBidi" w:cstheme="majorBidi"/>
                <w:b/>
                <w:bCs/>
              </w:rPr>
              <w:t>H30-1</w:t>
            </w:r>
            <w:r>
              <w:rPr>
                <w:rFonts w:asciiTheme="majorBidi" w:hAnsiTheme="majorBidi" w:cstheme="majorBidi"/>
                <w:b/>
                <w:bCs/>
              </w:rPr>
              <w:t>4</w:t>
            </w:r>
            <w:r w:rsidRPr="00641871">
              <w:rPr>
                <w:rFonts w:asciiTheme="majorBidi" w:hAnsiTheme="majorBidi" w:cstheme="majorBidi"/>
                <w:b/>
                <w:bCs/>
              </w:rPr>
              <w:t>H00</w:t>
            </w:r>
          </w:p>
          <w:p w:rsidR="00C10BDD" w:rsidRPr="00C10BDD" w:rsidRDefault="00C10BDD" w:rsidP="00886CF4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EAF1DD"/>
          </w:tcPr>
          <w:p w:rsidR="00E16685" w:rsidRDefault="00E16685" w:rsidP="00C10BDD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</w:rPr>
              <w:t>M. BOUICH</w:t>
            </w:r>
            <w:r w:rsidRPr="00C10BDD">
              <w:rPr>
                <w:rFonts w:asciiTheme="majorBidi" w:hAnsiTheme="majorBidi" w:cstheme="majorBidi"/>
                <w:b/>
                <w:bCs/>
                <w:color w:val="FF0000"/>
              </w:rPr>
              <w:t xml:space="preserve"> </w:t>
            </w:r>
          </w:p>
          <w:p w:rsidR="00C10BDD" w:rsidRPr="00C10BDD" w:rsidRDefault="00C10BDD" w:rsidP="00C10BDD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1166" w:type="dxa"/>
            <w:tcBorders>
              <w:top w:val="single" w:sz="4" w:space="0" w:color="auto"/>
              <w:bottom w:val="single" w:sz="4" w:space="0" w:color="auto"/>
            </w:tcBorders>
            <w:shd w:val="clear" w:color="auto" w:fill="B3F4FD"/>
          </w:tcPr>
          <w:p w:rsidR="00C10BDD" w:rsidRPr="00C10BDD" w:rsidRDefault="00C10BDD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10BDD">
              <w:rPr>
                <w:rFonts w:asciiTheme="majorBidi" w:hAnsiTheme="majorBidi" w:cstheme="majorBidi"/>
                <w:b/>
                <w:bCs/>
              </w:rPr>
              <w:t>1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F4FD"/>
          </w:tcPr>
          <w:p w:rsidR="00C10BDD" w:rsidRPr="00C10BDD" w:rsidRDefault="00C10BDD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10BDD">
              <w:rPr>
                <w:rFonts w:asciiTheme="majorBidi" w:hAnsiTheme="majorBidi" w:cstheme="majorBidi"/>
                <w:b/>
                <w:bCs/>
              </w:rPr>
              <w:t xml:space="preserve">Salle </w:t>
            </w:r>
            <w:r w:rsidR="007A48E6">
              <w:rPr>
                <w:rFonts w:asciiTheme="majorBidi" w:hAnsiTheme="majorBidi" w:cstheme="majorBidi"/>
                <w:b/>
                <w:bCs/>
              </w:rPr>
              <w:t>07</w:t>
            </w:r>
          </w:p>
        </w:tc>
      </w:tr>
      <w:tr w:rsidR="00C10BDD" w:rsidRPr="00D46E86" w:rsidTr="00886CF4">
        <w:trPr>
          <w:trHeight w:val="280"/>
        </w:trPr>
        <w:tc>
          <w:tcPr>
            <w:tcW w:w="3318" w:type="dxa"/>
            <w:tcBorders>
              <w:top w:val="single" w:sz="4" w:space="0" w:color="auto"/>
            </w:tcBorders>
            <w:shd w:val="clear" w:color="auto" w:fill="DDD9C3"/>
          </w:tcPr>
          <w:p w:rsidR="00C10BDD" w:rsidRPr="00E16685" w:rsidRDefault="00E16685" w:rsidP="00E1668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8B1A4B">
              <w:rPr>
                <w:rFonts w:asciiTheme="majorBidi" w:hAnsiTheme="majorBidi" w:cstheme="majorBidi"/>
                <w:b/>
                <w:bCs/>
                <w:color w:val="000000" w:themeColor="text1"/>
              </w:rPr>
              <w:t>Herméneutique à l’Age Médiéval</w:t>
            </w:r>
          </w:p>
        </w:tc>
        <w:tc>
          <w:tcPr>
            <w:tcW w:w="2889" w:type="dxa"/>
            <w:tcBorders>
              <w:top w:val="single" w:sz="4" w:space="0" w:color="auto"/>
              <w:right w:val="single" w:sz="4" w:space="0" w:color="auto"/>
            </w:tcBorders>
            <w:shd w:val="clear" w:color="auto" w:fill="DBE5F1"/>
          </w:tcPr>
          <w:p w:rsidR="00C10BDD" w:rsidRPr="00C10BDD" w:rsidRDefault="00886CF4" w:rsidP="00C10BDD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  <w:r w:rsidRPr="00C10BDD">
              <w:rPr>
                <w:rFonts w:asciiTheme="majorBidi" w:hAnsiTheme="majorBidi" w:cstheme="majorBidi"/>
                <w:b/>
                <w:bCs/>
                <w:color w:val="000000"/>
              </w:rPr>
              <w:t>Unité fondamentale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</w:tcBorders>
            <w:shd w:val="clear" w:color="auto" w:fill="EAF1DD"/>
          </w:tcPr>
          <w:p w:rsidR="00F00E30" w:rsidRDefault="00F00E30" w:rsidP="00F00E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JEUDI</w:t>
            </w:r>
          </w:p>
          <w:p w:rsidR="00C10BDD" w:rsidRPr="00F00E30" w:rsidRDefault="00F00E30" w:rsidP="00F00E30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    02/06/2022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F00E30" w:rsidRPr="00641871" w:rsidRDefault="00F00E30" w:rsidP="00F00E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12</w:t>
            </w:r>
            <w:r w:rsidRPr="00641871">
              <w:rPr>
                <w:rFonts w:asciiTheme="majorBidi" w:hAnsiTheme="majorBidi" w:cstheme="majorBidi"/>
                <w:b/>
                <w:bCs/>
              </w:rPr>
              <w:t>H30-1</w:t>
            </w:r>
            <w:r>
              <w:rPr>
                <w:rFonts w:asciiTheme="majorBidi" w:hAnsiTheme="majorBidi" w:cstheme="majorBidi"/>
                <w:b/>
                <w:bCs/>
              </w:rPr>
              <w:t>4</w:t>
            </w:r>
            <w:r w:rsidRPr="00641871">
              <w:rPr>
                <w:rFonts w:asciiTheme="majorBidi" w:hAnsiTheme="majorBidi" w:cstheme="majorBidi"/>
                <w:b/>
                <w:bCs/>
              </w:rPr>
              <w:t>H00</w:t>
            </w:r>
          </w:p>
          <w:p w:rsidR="00C10BDD" w:rsidRPr="00C10BDD" w:rsidRDefault="00C10BDD" w:rsidP="00886CF4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EAF1DD"/>
          </w:tcPr>
          <w:p w:rsidR="00C10BDD" w:rsidRPr="00C10BDD" w:rsidRDefault="00E16685" w:rsidP="00C10BDD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  <w:r w:rsidRPr="00C10BDD">
              <w:rPr>
                <w:rFonts w:asciiTheme="majorBidi" w:hAnsiTheme="majorBidi" w:cstheme="majorBidi"/>
                <w:b/>
                <w:bCs/>
                <w:color w:val="FF0000"/>
              </w:rPr>
              <w:t xml:space="preserve">M. </w:t>
            </w:r>
            <w:r>
              <w:rPr>
                <w:rFonts w:asciiTheme="majorBidi" w:hAnsiTheme="majorBidi" w:cstheme="majorBidi"/>
                <w:b/>
                <w:bCs/>
                <w:color w:val="FF0000"/>
              </w:rPr>
              <w:t>HADOUCHE</w:t>
            </w:r>
          </w:p>
        </w:tc>
        <w:tc>
          <w:tcPr>
            <w:tcW w:w="1166" w:type="dxa"/>
            <w:tcBorders>
              <w:top w:val="single" w:sz="4" w:space="0" w:color="auto"/>
              <w:bottom w:val="single" w:sz="4" w:space="0" w:color="auto"/>
            </w:tcBorders>
            <w:shd w:val="clear" w:color="auto" w:fill="B3F4FD"/>
          </w:tcPr>
          <w:p w:rsidR="00C10BDD" w:rsidRPr="00C10BDD" w:rsidRDefault="00C10BDD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10BDD">
              <w:rPr>
                <w:rFonts w:asciiTheme="majorBidi" w:hAnsiTheme="majorBidi" w:cstheme="majorBidi"/>
                <w:b/>
                <w:bCs/>
              </w:rPr>
              <w:t>1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F4FD"/>
          </w:tcPr>
          <w:p w:rsidR="00C10BDD" w:rsidRPr="00C10BDD" w:rsidRDefault="00C10BDD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10BDD">
              <w:rPr>
                <w:rFonts w:asciiTheme="majorBidi" w:hAnsiTheme="majorBidi" w:cstheme="majorBidi"/>
                <w:b/>
                <w:bCs/>
              </w:rPr>
              <w:t>Salle</w:t>
            </w:r>
            <w:r w:rsidR="007A48E6">
              <w:rPr>
                <w:rFonts w:asciiTheme="majorBidi" w:hAnsiTheme="majorBidi" w:cstheme="majorBidi"/>
                <w:b/>
                <w:bCs/>
              </w:rPr>
              <w:t xml:space="preserve"> 07</w:t>
            </w:r>
          </w:p>
        </w:tc>
      </w:tr>
      <w:tr w:rsidR="00C10BDD" w:rsidRPr="00D46E86" w:rsidTr="00C10BDD">
        <w:trPr>
          <w:trHeight w:val="202"/>
        </w:trPr>
        <w:tc>
          <w:tcPr>
            <w:tcW w:w="13994" w:type="dxa"/>
            <w:gridSpan w:val="7"/>
            <w:tcBorders>
              <w:right w:val="single" w:sz="4" w:space="0" w:color="auto"/>
            </w:tcBorders>
            <w:shd w:val="clear" w:color="auto" w:fill="FFFF99"/>
          </w:tcPr>
          <w:p w:rsidR="00C10BDD" w:rsidRPr="00C10BDD" w:rsidRDefault="00F00E30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>3</w:t>
            </w:r>
            <w:r w:rsidRPr="00C10BDD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>è</w:t>
            </w:r>
            <w:r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>m</w:t>
            </w:r>
            <w:r w:rsidRPr="00C10BDD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>e SEMAINE (</w:t>
            </w:r>
            <w:r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>06</w:t>
            </w:r>
            <w:r w:rsidRPr="00C10BDD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 xml:space="preserve"> &amp; </w:t>
            </w:r>
            <w:r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>09</w:t>
            </w:r>
            <w:r w:rsidRPr="00C10BDD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 xml:space="preserve"> J</w:t>
            </w:r>
            <w:r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>UIN</w:t>
            </w:r>
            <w:r w:rsidRPr="00C10BDD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 xml:space="preserve"> 2022)</w:t>
            </w:r>
          </w:p>
        </w:tc>
      </w:tr>
      <w:tr w:rsidR="00C10BDD" w:rsidRPr="00D46E86" w:rsidTr="00886CF4">
        <w:trPr>
          <w:trHeight w:val="202"/>
        </w:trPr>
        <w:tc>
          <w:tcPr>
            <w:tcW w:w="3318" w:type="dxa"/>
            <w:shd w:val="clear" w:color="auto" w:fill="DDD9C3"/>
          </w:tcPr>
          <w:p w:rsidR="00C10BDD" w:rsidRPr="005174C9" w:rsidRDefault="005174C9" w:rsidP="005174C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8B1A4B">
              <w:rPr>
                <w:rFonts w:asciiTheme="majorBidi" w:hAnsiTheme="majorBidi" w:cstheme="majorBidi"/>
                <w:b/>
                <w:bCs/>
                <w:color w:val="000000" w:themeColor="text1"/>
              </w:rPr>
              <w:t>Théologie Islamique</w:t>
            </w:r>
          </w:p>
        </w:tc>
        <w:tc>
          <w:tcPr>
            <w:tcW w:w="2889" w:type="dxa"/>
            <w:tcBorders>
              <w:right w:val="single" w:sz="4" w:space="0" w:color="auto"/>
            </w:tcBorders>
            <w:shd w:val="clear" w:color="auto" w:fill="DBE5F1"/>
          </w:tcPr>
          <w:p w:rsidR="00C10BDD" w:rsidRPr="00C10BDD" w:rsidRDefault="00C10BDD" w:rsidP="00C10BDD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  <w:r w:rsidRPr="00C10BDD">
              <w:rPr>
                <w:rFonts w:asciiTheme="majorBidi" w:hAnsiTheme="majorBidi" w:cstheme="majorBidi"/>
                <w:b/>
                <w:bCs/>
                <w:color w:val="000000"/>
              </w:rPr>
              <w:t>Unité fondamentale</w:t>
            </w:r>
          </w:p>
        </w:tc>
        <w:tc>
          <w:tcPr>
            <w:tcW w:w="1726" w:type="dxa"/>
            <w:tcBorders>
              <w:left w:val="single" w:sz="4" w:space="0" w:color="auto"/>
            </w:tcBorders>
            <w:shd w:val="clear" w:color="auto" w:fill="EAF1DD"/>
          </w:tcPr>
          <w:p w:rsidR="00F00E30" w:rsidRDefault="00F00E30" w:rsidP="00F00E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LUNDI</w:t>
            </w:r>
          </w:p>
          <w:p w:rsidR="00C10BDD" w:rsidRPr="00C10BDD" w:rsidRDefault="00F00E30" w:rsidP="00F00E30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  <w:r>
              <w:rPr>
                <w:rFonts w:asciiTheme="majorBidi" w:hAnsiTheme="majorBidi" w:cstheme="majorBidi"/>
                <w:b/>
                <w:bCs/>
              </w:rPr>
              <w:t>06</w:t>
            </w:r>
            <w:r w:rsidRPr="00641871">
              <w:rPr>
                <w:rFonts w:asciiTheme="majorBidi" w:hAnsiTheme="majorBidi" w:cstheme="majorBidi"/>
                <w:b/>
                <w:bCs/>
              </w:rPr>
              <w:t>/0</w:t>
            </w:r>
            <w:r>
              <w:rPr>
                <w:rFonts w:asciiTheme="majorBidi" w:hAnsiTheme="majorBidi" w:cstheme="majorBidi"/>
                <w:b/>
                <w:bCs/>
              </w:rPr>
              <w:t>6</w:t>
            </w:r>
            <w:r w:rsidRPr="00641871">
              <w:rPr>
                <w:rFonts w:asciiTheme="majorBidi" w:hAnsiTheme="majorBidi" w:cstheme="majorBidi"/>
                <w:b/>
                <w:bCs/>
              </w:rPr>
              <w:t>/2022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F00E30" w:rsidRPr="00641871" w:rsidRDefault="00F00E30" w:rsidP="00F00E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10</w:t>
            </w:r>
            <w:r w:rsidRPr="00641871">
              <w:rPr>
                <w:rFonts w:asciiTheme="majorBidi" w:hAnsiTheme="majorBidi" w:cstheme="majorBidi"/>
                <w:b/>
                <w:bCs/>
              </w:rPr>
              <w:t>H30-1</w:t>
            </w:r>
            <w:r>
              <w:rPr>
                <w:rFonts w:asciiTheme="majorBidi" w:hAnsiTheme="majorBidi" w:cstheme="majorBidi"/>
                <w:b/>
                <w:bCs/>
              </w:rPr>
              <w:t>2</w:t>
            </w:r>
            <w:r w:rsidRPr="00641871">
              <w:rPr>
                <w:rFonts w:asciiTheme="majorBidi" w:hAnsiTheme="majorBidi" w:cstheme="majorBidi"/>
                <w:b/>
                <w:bCs/>
              </w:rPr>
              <w:t>H00</w:t>
            </w:r>
          </w:p>
          <w:p w:rsidR="00C10BDD" w:rsidRPr="00C10BDD" w:rsidRDefault="00C10BDD" w:rsidP="00886CF4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EAF1DD"/>
          </w:tcPr>
          <w:p w:rsidR="00C10BDD" w:rsidRPr="00C10BDD" w:rsidRDefault="00C10BDD" w:rsidP="00C10BDD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  <w:r w:rsidRPr="00C10BDD">
              <w:rPr>
                <w:rFonts w:asciiTheme="majorBidi" w:hAnsiTheme="majorBidi" w:cstheme="majorBidi"/>
                <w:b/>
                <w:bCs/>
                <w:color w:val="FF0000"/>
              </w:rPr>
              <w:t>M</w:t>
            </w:r>
            <w:r w:rsidR="00886CF4">
              <w:rPr>
                <w:rFonts w:asciiTheme="majorBidi" w:hAnsiTheme="majorBidi" w:cstheme="majorBidi"/>
                <w:b/>
                <w:bCs/>
                <w:color w:val="FF0000"/>
              </w:rPr>
              <w:t>. BARKA</w:t>
            </w:r>
          </w:p>
        </w:tc>
        <w:tc>
          <w:tcPr>
            <w:tcW w:w="1166" w:type="dxa"/>
            <w:tcBorders>
              <w:top w:val="single" w:sz="4" w:space="0" w:color="auto"/>
              <w:bottom w:val="single" w:sz="4" w:space="0" w:color="auto"/>
            </w:tcBorders>
            <w:shd w:val="clear" w:color="auto" w:fill="B3F4FD"/>
          </w:tcPr>
          <w:p w:rsidR="00C10BDD" w:rsidRPr="00C10BDD" w:rsidRDefault="00C10BDD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10BDD">
              <w:rPr>
                <w:rFonts w:asciiTheme="majorBidi" w:hAnsiTheme="majorBidi" w:cstheme="majorBidi"/>
                <w:b/>
                <w:bCs/>
              </w:rPr>
              <w:t>1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F4FD"/>
          </w:tcPr>
          <w:p w:rsidR="00C10BDD" w:rsidRPr="00C10BDD" w:rsidRDefault="00C10BDD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10BDD">
              <w:rPr>
                <w:rFonts w:asciiTheme="majorBidi" w:hAnsiTheme="majorBidi" w:cstheme="majorBidi"/>
                <w:b/>
                <w:bCs/>
              </w:rPr>
              <w:t xml:space="preserve">Salle </w:t>
            </w:r>
            <w:r w:rsidR="007A48E6">
              <w:rPr>
                <w:rFonts w:asciiTheme="majorBidi" w:hAnsiTheme="majorBidi" w:cstheme="majorBidi"/>
                <w:b/>
                <w:bCs/>
              </w:rPr>
              <w:t>07</w:t>
            </w:r>
          </w:p>
        </w:tc>
      </w:tr>
      <w:tr w:rsidR="00C10BDD" w:rsidRPr="00D46E86" w:rsidTr="00886CF4">
        <w:trPr>
          <w:trHeight w:val="202"/>
        </w:trPr>
        <w:tc>
          <w:tcPr>
            <w:tcW w:w="3318" w:type="dxa"/>
            <w:shd w:val="clear" w:color="auto" w:fill="DDD9C3"/>
          </w:tcPr>
          <w:p w:rsidR="005174C9" w:rsidRPr="008B1A4B" w:rsidRDefault="005174C9" w:rsidP="005174C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8B1A4B">
              <w:rPr>
                <w:rFonts w:asciiTheme="majorBidi" w:hAnsiTheme="majorBidi" w:cstheme="majorBidi"/>
                <w:b/>
                <w:bCs/>
                <w:color w:val="000000" w:themeColor="text1"/>
              </w:rPr>
              <w:t>Logique symbolique</w:t>
            </w:r>
          </w:p>
          <w:p w:rsidR="00C10BDD" w:rsidRPr="00C10BDD" w:rsidRDefault="00C10BDD" w:rsidP="00C10BD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889" w:type="dxa"/>
            <w:tcBorders>
              <w:right w:val="single" w:sz="4" w:space="0" w:color="auto"/>
            </w:tcBorders>
            <w:shd w:val="clear" w:color="auto" w:fill="DBE5F1"/>
          </w:tcPr>
          <w:p w:rsidR="00C10BDD" w:rsidRPr="00C10BDD" w:rsidRDefault="00C10BDD" w:rsidP="00C10BDD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  <w:r w:rsidRPr="00C10BDD">
              <w:rPr>
                <w:rFonts w:asciiTheme="majorBidi" w:hAnsiTheme="majorBidi" w:cstheme="majorBidi"/>
                <w:b/>
                <w:bCs/>
                <w:color w:val="000000"/>
              </w:rPr>
              <w:t>Unité Méthodologique</w:t>
            </w:r>
          </w:p>
        </w:tc>
        <w:tc>
          <w:tcPr>
            <w:tcW w:w="1726" w:type="dxa"/>
            <w:tcBorders>
              <w:left w:val="single" w:sz="4" w:space="0" w:color="auto"/>
            </w:tcBorders>
            <w:shd w:val="clear" w:color="auto" w:fill="EAF1DD"/>
          </w:tcPr>
          <w:p w:rsidR="00F00E30" w:rsidRDefault="00F00E30" w:rsidP="00F00E3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JEUDI</w:t>
            </w:r>
          </w:p>
          <w:p w:rsidR="00C10BDD" w:rsidRPr="00C10BDD" w:rsidRDefault="00F00E30" w:rsidP="00F00E30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  <w:r>
              <w:rPr>
                <w:rFonts w:asciiTheme="majorBidi" w:hAnsiTheme="majorBidi" w:cstheme="majorBidi"/>
                <w:b/>
                <w:bCs/>
              </w:rPr>
              <w:t>09/06/2022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C10BDD" w:rsidRPr="00641871" w:rsidRDefault="00C10BDD" w:rsidP="00886CF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41871">
              <w:rPr>
                <w:rFonts w:asciiTheme="majorBidi" w:hAnsiTheme="majorBidi" w:cstheme="majorBidi"/>
                <w:b/>
                <w:bCs/>
              </w:rPr>
              <w:t>1</w:t>
            </w:r>
            <w:r>
              <w:rPr>
                <w:rFonts w:asciiTheme="majorBidi" w:hAnsiTheme="majorBidi" w:cstheme="majorBidi"/>
                <w:b/>
                <w:bCs/>
              </w:rPr>
              <w:t>0</w:t>
            </w:r>
            <w:r w:rsidRPr="00641871">
              <w:rPr>
                <w:rFonts w:asciiTheme="majorBidi" w:hAnsiTheme="majorBidi" w:cstheme="majorBidi"/>
                <w:b/>
                <w:bCs/>
              </w:rPr>
              <w:t>H30-1</w:t>
            </w:r>
            <w:r>
              <w:rPr>
                <w:rFonts w:asciiTheme="majorBidi" w:hAnsiTheme="majorBidi" w:cstheme="majorBidi"/>
                <w:b/>
                <w:bCs/>
              </w:rPr>
              <w:t>2</w:t>
            </w:r>
            <w:r w:rsidRPr="00641871">
              <w:rPr>
                <w:rFonts w:asciiTheme="majorBidi" w:hAnsiTheme="majorBidi" w:cstheme="majorBidi"/>
                <w:b/>
                <w:bCs/>
              </w:rPr>
              <w:t>H00</w:t>
            </w:r>
          </w:p>
          <w:p w:rsidR="00C10BDD" w:rsidRPr="00C10BDD" w:rsidRDefault="00C10BDD" w:rsidP="00886CF4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EAF1DD"/>
          </w:tcPr>
          <w:p w:rsidR="00C10BDD" w:rsidRPr="00C10BDD" w:rsidRDefault="00C10BDD" w:rsidP="00C10BDD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  <w:r w:rsidRPr="00C10BDD">
              <w:rPr>
                <w:rFonts w:asciiTheme="majorBidi" w:hAnsiTheme="majorBidi" w:cstheme="majorBidi"/>
                <w:b/>
                <w:bCs/>
                <w:color w:val="FF0000"/>
              </w:rPr>
              <w:t xml:space="preserve">M. </w:t>
            </w:r>
            <w:r w:rsidR="00886CF4">
              <w:rPr>
                <w:rFonts w:asciiTheme="majorBidi" w:hAnsiTheme="majorBidi" w:cstheme="majorBidi"/>
                <w:b/>
                <w:bCs/>
                <w:color w:val="FF0000"/>
              </w:rPr>
              <w:t>HAMA</w:t>
            </w:r>
          </w:p>
        </w:tc>
        <w:tc>
          <w:tcPr>
            <w:tcW w:w="1166" w:type="dxa"/>
            <w:tcBorders>
              <w:top w:val="single" w:sz="4" w:space="0" w:color="auto"/>
              <w:bottom w:val="single" w:sz="4" w:space="0" w:color="auto"/>
            </w:tcBorders>
            <w:shd w:val="clear" w:color="auto" w:fill="B3F4FD"/>
          </w:tcPr>
          <w:p w:rsidR="00C10BDD" w:rsidRPr="00C10BDD" w:rsidRDefault="00C10BDD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10BDD">
              <w:rPr>
                <w:rFonts w:asciiTheme="majorBidi" w:hAnsiTheme="majorBidi" w:cstheme="majorBidi"/>
                <w:b/>
                <w:bCs/>
              </w:rPr>
              <w:t>1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F4FD"/>
          </w:tcPr>
          <w:p w:rsidR="00C10BDD" w:rsidRPr="00C10BDD" w:rsidRDefault="00C10BDD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10BDD">
              <w:rPr>
                <w:rFonts w:asciiTheme="majorBidi" w:hAnsiTheme="majorBidi" w:cstheme="majorBidi"/>
                <w:b/>
                <w:bCs/>
              </w:rPr>
              <w:t xml:space="preserve">Salle </w:t>
            </w:r>
            <w:r w:rsidR="007A48E6">
              <w:rPr>
                <w:rFonts w:asciiTheme="majorBidi" w:hAnsiTheme="majorBidi" w:cstheme="majorBidi"/>
                <w:b/>
                <w:bCs/>
              </w:rPr>
              <w:t>07</w:t>
            </w:r>
          </w:p>
        </w:tc>
      </w:tr>
    </w:tbl>
    <w:p w:rsidR="00C10BDD" w:rsidRDefault="00C10BDD" w:rsidP="00C10BDD">
      <w:pPr>
        <w:jc w:val="right"/>
      </w:pPr>
      <w:r w:rsidRPr="00C10BD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Administration</w:t>
      </w:r>
    </w:p>
    <w:sectPr w:rsidR="00C10BDD" w:rsidSect="004D2554">
      <w:pgSz w:w="16838" w:h="11906" w:orient="landscape"/>
      <w:pgMar w:top="426" w:right="1418" w:bottom="993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C10BDD"/>
    <w:rsid w:val="0014254D"/>
    <w:rsid w:val="002530F7"/>
    <w:rsid w:val="002D6A6B"/>
    <w:rsid w:val="0036560F"/>
    <w:rsid w:val="004928E5"/>
    <w:rsid w:val="004D2554"/>
    <w:rsid w:val="005174C9"/>
    <w:rsid w:val="00612E9A"/>
    <w:rsid w:val="007954E8"/>
    <w:rsid w:val="007A48E6"/>
    <w:rsid w:val="00886CF4"/>
    <w:rsid w:val="008A537C"/>
    <w:rsid w:val="009817AE"/>
    <w:rsid w:val="00C10BDD"/>
    <w:rsid w:val="00C63AE3"/>
    <w:rsid w:val="00E16685"/>
    <w:rsid w:val="00F00E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0BDD"/>
    <w:pPr>
      <w:spacing w:after="200" w:line="276" w:lineRule="auto"/>
    </w:pPr>
    <w:rPr>
      <w:rFonts w:ascii="Calibri" w:eastAsia="Calibri" w:hAnsi="Calibri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 KINZI</dc:creator>
  <cp:lastModifiedBy>ali mati</cp:lastModifiedBy>
  <cp:revision>5</cp:revision>
  <dcterms:created xsi:type="dcterms:W3CDTF">2022-05-11T21:54:00Z</dcterms:created>
  <dcterms:modified xsi:type="dcterms:W3CDTF">2022-05-14T21:34:00Z</dcterms:modified>
</cp:coreProperties>
</file>