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AA738A" w:rsidRPr="0089756F" w:rsidTr="00F00A7E">
        <w:trPr>
          <w:trHeight w:val="326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A738A" w:rsidRPr="0089756F" w:rsidTr="00F00A7E">
        <w:trPr>
          <w:trHeight w:val="171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AA738A" w:rsidRPr="0089756F" w:rsidTr="00F00A7E">
        <w:trPr>
          <w:trHeight w:val="488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AA738A" w:rsidRPr="00612E5C" w:rsidRDefault="00AA738A" w:rsidP="00F00A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AA738A" w:rsidRPr="00612E5C" w:rsidRDefault="00AA738A" w:rsidP="00AA7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AA738A" w:rsidRDefault="0041191E" w:rsidP="00E607C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 n°</w:t>
      </w:r>
      <w:r w:rsidR="00931F2E">
        <w:rPr>
          <w:b/>
          <w:bCs/>
          <w:sz w:val="24"/>
          <w:szCs w:val="24"/>
          <w:u w:val="single"/>
        </w:rPr>
        <w:t>7</w:t>
      </w:r>
    </w:p>
    <w:p w:rsidR="00931F2E" w:rsidRDefault="00931F2E" w:rsidP="00931F2E">
      <w:pPr>
        <w:tabs>
          <w:tab w:val="left" w:pos="886"/>
        </w:tabs>
        <w:spacing w:after="0"/>
      </w:pPr>
      <w:r w:rsidRPr="0067507C">
        <w:rPr>
          <w:b/>
          <w:bCs/>
        </w:rPr>
        <w:t>4. La transposition (en anglais:</w:t>
      </w:r>
      <w:r w:rsidRPr="0067507C">
        <w:t xml:space="preserve"> “</w:t>
      </w:r>
      <w:r w:rsidRPr="0067507C">
        <w:rPr>
          <w:b/>
          <w:bCs/>
        </w:rPr>
        <w:t>Transposition”):</w:t>
      </w:r>
      <w:r w:rsidRPr="0067507C">
        <w:t xml:space="preserve"> Procédé par lequel une partie du message de la langue de </w:t>
      </w:r>
      <w:r>
        <w:t xml:space="preserve">départ change de catégorie grammaticale en langue d’arrivée </w:t>
      </w:r>
      <w:r w:rsidRPr="0067507C">
        <w:rPr>
          <w:b/>
          <w:bCs/>
        </w:rPr>
        <w:t>exemples:</w:t>
      </w:r>
      <w:r>
        <w:rPr>
          <w:b/>
          <w:bCs/>
        </w:rPr>
        <w:t xml:space="preserve"> </w:t>
      </w:r>
      <w:r w:rsidRPr="0067507C">
        <w:t xml:space="preserve">Le départ du train est prévu à 16h → The train </w:t>
      </w:r>
      <w:proofErr w:type="spellStart"/>
      <w:r w:rsidRPr="0067507C">
        <w:t>will</w:t>
      </w:r>
      <w:proofErr w:type="spellEnd"/>
      <w:r>
        <w:t xml:space="preserve"> </w:t>
      </w:r>
      <w:proofErr w:type="spellStart"/>
      <w:r w:rsidRPr="0067507C">
        <w:t>leave</w:t>
      </w:r>
      <w:proofErr w:type="spellEnd"/>
      <w:r w:rsidRPr="0067507C">
        <w:t xml:space="preserve"> </w:t>
      </w:r>
      <w:proofErr w:type="spellStart"/>
      <w:r w:rsidRPr="0067507C">
        <w:t>at</w:t>
      </w:r>
      <w:proofErr w:type="spellEnd"/>
      <w:r w:rsidRPr="0067507C">
        <w:t xml:space="preserve"> four (4 p.m.)</w:t>
      </w:r>
    </w:p>
    <w:p w:rsidR="00931F2E" w:rsidRDefault="00931F2E" w:rsidP="00931F2E">
      <w:pPr>
        <w:tabs>
          <w:tab w:val="left" w:pos="886"/>
        </w:tabs>
        <w:spacing w:after="0"/>
        <w:rPr>
          <w:lang w:val="en-US"/>
        </w:rPr>
      </w:pPr>
      <w:proofErr w:type="spellStart"/>
      <w:r>
        <w:rPr>
          <w:lang w:val="en-US"/>
        </w:rPr>
        <w:t>Avant</w:t>
      </w:r>
      <w:proofErr w:type="spellEnd"/>
      <w:r>
        <w:rPr>
          <w:lang w:val="en-US"/>
        </w:rPr>
        <w:t xml:space="preserve"> son retour → </w:t>
      </w:r>
      <w:proofErr w:type="gramStart"/>
      <w:r>
        <w:rPr>
          <w:lang w:val="en-US"/>
        </w:rPr>
        <w:t>Before</w:t>
      </w:r>
      <w:proofErr w:type="gramEnd"/>
      <w:r>
        <w:rPr>
          <w:lang w:val="en-US"/>
        </w:rPr>
        <w:t xml:space="preserve"> he got back</w:t>
      </w:r>
    </w:p>
    <w:p w:rsidR="00931F2E" w:rsidRDefault="00931F2E" w:rsidP="00931F2E">
      <w:pPr>
        <w:tabs>
          <w:tab w:val="left" w:pos="886"/>
        </w:tabs>
        <w:spacing w:after="0"/>
        <w:rPr>
          <w:lang w:val="en-US"/>
        </w:rPr>
      </w:pPr>
      <w:proofErr w:type="spellStart"/>
      <w:r>
        <w:rPr>
          <w:lang w:val="en-US"/>
        </w:rPr>
        <w:t>Dès</w:t>
      </w:r>
      <w:proofErr w:type="spellEnd"/>
      <w:r>
        <w:rPr>
          <w:lang w:val="en-US"/>
        </w:rPr>
        <w:t xml:space="preserve"> son lever→ As soon as he gets up</w:t>
      </w:r>
    </w:p>
    <w:p w:rsidR="00931F2E" w:rsidRDefault="00931F2E" w:rsidP="00931F2E">
      <w:pPr>
        <w:tabs>
          <w:tab w:val="left" w:pos="886"/>
        </w:tabs>
        <w:spacing w:after="0"/>
      </w:pPr>
      <w:r w:rsidRPr="00187B24">
        <w:t>Défense de fumer → No smoking</w:t>
      </w:r>
    </w:p>
    <w:p w:rsidR="00931F2E" w:rsidRDefault="00931F2E" w:rsidP="00931F2E">
      <w:pPr>
        <w:tabs>
          <w:tab w:val="left" w:pos="886"/>
        </w:tabs>
        <w:spacing w:after="0"/>
      </w:pPr>
      <w:r>
        <w:t xml:space="preserve">A vendre </w:t>
      </w:r>
      <w:r w:rsidRPr="00187B24">
        <w:t>→</w:t>
      </w:r>
      <w:r>
        <w:t xml:space="preserve"> For sale</w:t>
      </w:r>
    </w:p>
    <w:p w:rsidR="00931F2E" w:rsidRPr="00187B24" w:rsidRDefault="00931F2E" w:rsidP="00931F2E">
      <w:pPr>
        <w:tabs>
          <w:tab w:val="left" w:pos="886"/>
        </w:tabs>
        <w:spacing w:after="0"/>
      </w:pPr>
    </w:p>
    <w:p w:rsidR="00931F2E" w:rsidRPr="0039721A" w:rsidRDefault="00931F2E" w:rsidP="00931F2E">
      <w:pPr>
        <w:spacing w:after="0"/>
      </w:pPr>
      <w:r w:rsidRPr="0039721A">
        <w:rPr>
          <w:b/>
          <w:bCs/>
        </w:rPr>
        <w:t>5. La modulation (en anglais: “Modulation”):</w:t>
      </w:r>
      <w:r w:rsidRPr="0039721A">
        <w:t xml:space="preserve">Procédé par lequel la traduction littérale est possible mais auquel il est préférable d’apporter des modifications parce qu’on se heurte au génie de </w:t>
      </w:r>
      <w:r>
        <w:t xml:space="preserve">la langue </w:t>
      </w:r>
      <w:r>
        <w:rPr>
          <w:b/>
          <w:bCs/>
        </w:rPr>
        <w:t>exemples</w:t>
      </w:r>
      <w:r w:rsidRPr="0039721A">
        <w:rPr>
          <w:b/>
          <w:bCs/>
        </w:rPr>
        <w:t>:</w:t>
      </w:r>
      <w:r>
        <w:t xml:space="preserve"> Il est facile de démontrer → Il n’est pas difficile de démontrer→</w:t>
      </w:r>
      <w:proofErr w:type="spellStart"/>
      <w:r w:rsidRPr="0039721A">
        <w:t>It’s</w:t>
      </w:r>
      <w:proofErr w:type="spellEnd"/>
      <w:r w:rsidRPr="0039721A">
        <w:t xml:space="preserve"> not </w:t>
      </w:r>
      <w:proofErr w:type="spellStart"/>
      <w:r w:rsidRPr="0039721A">
        <w:t>difficult</w:t>
      </w:r>
      <w:proofErr w:type="spellEnd"/>
      <w:r w:rsidRPr="0039721A">
        <w:t xml:space="preserve"> to show</w:t>
      </w:r>
    </w:p>
    <w:p w:rsidR="00931F2E" w:rsidRPr="007102AB" w:rsidRDefault="00931F2E" w:rsidP="00931F2E">
      <w:pPr>
        <w:spacing w:after="0"/>
      </w:pPr>
      <w:r>
        <w:t>Tu n’as peut-être pas tort → Tu as peut-être raison →</w:t>
      </w:r>
      <w:r w:rsidRPr="007102AB">
        <w:t xml:space="preserve">You </w:t>
      </w:r>
      <w:proofErr w:type="spellStart"/>
      <w:r w:rsidRPr="007102AB">
        <w:t>may</w:t>
      </w:r>
      <w:proofErr w:type="spellEnd"/>
      <w:r>
        <w:t xml:space="preserve"> </w:t>
      </w:r>
      <w:proofErr w:type="spellStart"/>
      <w:r w:rsidRPr="007102AB">
        <w:t>be</w:t>
      </w:r>
      <w:proofErr w:type="spellEnd"/>
      <w:r w:rsidRPr="007102AB">
        <w:t xml:space="preserve"> right</w:t>
      </w:r>
    </w:p>
    <w:p w:rsidR="00931F2E" w:rsidRDefault="00931F2E" w:rsidP="00931F2E">
      <w:pPr>
        <w:spacing w:after="0"/>
      </w:pPr>
      <w:r>
        <w:t>Elle était différente de lui →</w:t>
      </w:r>
      <w:r w:rsidRPr="00DA55E3">
        <w:t xml:space="preserve"> Elle ne lui ressemblait pas </w:t>
      </w:r>
      <w:r>
        <w:t xml:space="preserve">→ </w:t>
      </w:r>
      <w:r w:rsidRPr="00DA55E3">
        <w:t xml:space="preserve">Elle n’était pas comme lui </w:t>
      </w:r>
      <w:r>
        <w:t xml:space="preserve">→ </w:t>
      </w:r>
      <w:proofErr w:type="spellStart"/>
      <w:r w:rsidRPr="00DA55E3">
        <w:t>She</w:t>
      </w:r>
      <w:proofErr w:type="spellEnd"/>
      <w:r>
        <w:t xml:space="preserve"> </w:t>
      </w:r>
      <w:proofErr w:type="spellStart"/>
      <w:r w:rsidRPr="00DA55E3">
        <w:t>was</w:t>
      </w:r>
      <w:proofErr w:type="spellEnd"/>
      <w:r w:rsidRPr="00DA55E3">
        <w:t xml:space="preserve"> not</w:t>
      </w:r>
      <w:r>
        <w:t xml:space="preserve"> </w:t>
      </w:r>
      <w:proofErr w:type="spellStart"/>
      <w:r w:rsidRPr="00DA55E3">
        <w:t>like</w:t>
      </w:r>
      <w:proofErr w:type="spellEnd"/>
      <w:r>
        <w:t xml:space="preserve"> </w:t>
      </w:r>
      <w:proofErr w:type="spellStart"/>
      <w:r w:rsidRPr="00DA55E3">
        <w:t>him</w:t>
      </w:r>
      <w:proofErr w:type="spellEnd"/>
    </w:p>
    <w:p w:rsidR="00931F2E" w:rsidRPr="00DA55E3" w:rsidRDefault="00931F2E" w:rsidP="00931F2E">
      <w:pPr>
        <w:spacing w:after="0"/>
      </w:pPr>
    </w:p>
    <w:p w:rsidR="00931F2E" w:rsidRPr="00444870" w:rsidRDefault="00931F2E" w:rsidP="00931F2E">
      <w:pPr>
        <w:spacing w:after="0"/>
      </w:pPr>
      <w:r w:rsidRPr="00444870">
        <w:rPr>
          <w:b/>
          <w:bCs/>
        </w:rPr>
        <w:t>6. L’équivalence (en anglais: “Equivalence”):</w:t>
      </w:r>
      <w:r w:rsidRPr="00444870">
        <w:t xml:space="preserve">Procédé selon lequel on rend une même idée par des moyens rédactionnels, structuraux </w:t>
      </w:r>
      <w:r>
        <w:t xml:space="preserve">et stylistiques complètement différents </w:t>
      </w:r>
      <w:r>
        <w:rPr>
          <w:b/>
          <w:bCs/>
        </w:rPr>
        <w:t>exemples</w:t>
      </w:r>
      <w:r w:rsidRPr="00444870">
        <w:rPr>
          <w:b/>
          <w:bCs/>
        </w:rPr>
        <w:t xml:space="preserve">: </w:t>
      </w:r>
      <w:r w:rsidRPr="00444870">
        <w:t xml:space="preserve">Prompt rétablissement → </w:t>
      </w:r>
      <w:proofErr w:type="spellStart"/>
      <w:r w:rsidRPr="00444870">
        <w:t>Get</w:t>
      </w:r>
      <w:proofErr w:type="spellEnd"/>
      <w:r>
        <w:t xml:space="preserve"> </w:t>
      </w:r>
      <w:proofErr w:type="spellStart"/>
      <w:r w:rsidRPr="00444870">
        <w:t>well</w:t>
      </w:r>
      <w:proofErr w:type="spellEnd"/>
      <w:r>
        <w:t xml:space="preserve"> </w:t>
      </w:r>
      <w:proofErr w:type="spellStart"/>
      <w:r w:rsidRPr="00444870">
        <w:t>soon</w:t>
      </w:r>
      <w:proofErr w:type="spellEnd"/>
    </w:p>
    <w:p w:rsidR="00931F2E" w:rsidRPr="0063152D" w:rsidRDefault="00931F2E" w:rsidP="00931F2E">
      <w:pPr>
        <w:spacing w:after="0"/>
      </w:pPr>
      <w:r w:rsidRPr="0063152D">
        <w:t xml:space="preserve">A bientôt → </w:t>
      </w:r>
      <w:proofErr w:type="spellStart"/>
      <w:r w:rsidRPr="0063152D">
        <w:t>See</w:t>
      </w:r>
      <w:proofErr w:type="spellEnd"/>
      <w:r>
        <w:t xml:space="preserve"> </w:t>
      </w:r>
      <w:proofErr w:type="spellStart"/>
      <w:r w:rsidRPr="0063152D">
        <w:t>you</w:t>
      </w:r>
      <w:proofErr w:type="spellEnd"/>
      <w:r>
        <w:t xml:space="preserve"> </w:t>
      </w:r>
      <w:proofErr w:type="spellStart"/>
      <w:r w:rsidRPr="0063152D">
        <w:t>soon</w:t>
      </w:r>
      <w:proofErr w:type="spellEnd"/>
    </w:p>
    <w:p w:rsidR="00931F2E" w:rsidRDefault="00931F2E" w:rsidP="00931F2E">
      <w:pPr>
        <w:spacing w:after="0"/>
      </w:pPr>
      <w:r w:rsidRPr="0063152D">
        <w:t xml:space="preserve">Parler derrière le dos de quelqu’un →To talk </w:t>
      </w:r>
      <w:proofErr w:type="spellStart"/>
      <w:r w:rsidRPr="0063152D">
        <w:t>through</w:t>
      </w:r>
      <w:proofErr w:type="spellEnd"/>
      <w:r>
        <w:t xml:space="preserve"> </w:t>
      </w:r>
      <w:proofErr w:type="spellStart"/>
      <w:r w:rsidRPr="0063152D">
        <w:t>one’s</w:t>
      </w:r>
      <w:proofErr w:type="spellEnd"/>
      <w:r>
        <w:t xml:space="preserve"> </w:t>
      </w:r>
      <w:proofErr w:type="spellStart"/>
      <w:r w:rsidRPr="0063152D">
        <w:t>hat</w:t>
      </w:r>
      <w:proofErr w:type="spellEnd"/>
    </w:p>
    <w:p w:rsidR="00931F2E" w:rsidRDefault="00931F2E" w:rsidP="00931F2E">
      <w:pPr>
        <w:spacing w:after="0"/>
      </w:pPr>
      <w:r w:rsidRPr="0063152D">
        <w:t>Deux commandants font chavirer le bateau →</w:t>
      </w:r>
      <w:proofErr w:type="spellStart"/>
      <w:r w:rsidRPr="0063152D">
        <w:t>Too</w:t>
      </w:r>
      <w:proofErr w:type="spellEnd"/>
      <w:r>
        <w:t xml:space="preserve"> </w:t>
      </w:r>
      <w:proofErr w:type="spellStart"/>
      <w:r w:rsidRPr="0063152D">
        <w:t>many</w:t>
      </w:r>
      <w:proofErr w:type="spellEnd"/>
      <w:r>
        <w:t xml:space="preserve"> </w:t>
      </w:r>
      <w:proofErr w:type="spellStart"/>
      <w:r w:rsidRPr="0063152D">
        <w:t>cooks</w:t>
      </w:r>
      <w:proofErr w:type="spellEnd"/>
      <w:r>
        <w:t xml:space="preserve"> </w:t>
      </w:r>
      <w:proofErr w:type="spellStart"/>
      <w:r w:rsidRPr="0063152D">
        <w:t>spoil</w:t>
      </w:r>
      <w:proofErr w:type="spellEnd"/>
      <w:r w:rsidRPr="0063152D">
        <w:t xml:space="preserve"> the </w:t>
      </w:r>
      <w:proofErr w:type="spellStart"/>
      <w:r w:rsidRPr="0063152D">
        <w:t>broth</w:t>
      </w:r>
      <w:proofErr w:type="spellEnd"/>
    </w:p>
    <w:p w:rsidR="00931F2E" w:rsidRDefault="00931F2E" w:rsidP="00931F2E">
      <w:pPr>
        <w:spacing w:after="0"/>
      </w:pPr>
      <w:r>
        <w:t>Quand les poules auront des dents→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fly</w:t>
      </w:r>
      <w:proofErr w:type="spellEnd"/>
    </w:p>
    <w:p w:rsidR="00931F2E" w:rsidRDefault="00931F2E" w:rsidP="00931F2E">
      <w:pPr>
        <w:spacing w:after="0"/>
      </w:pPr>
      <w:r>
        <w:t xml:space="preserve">Comme un chien dans un jeu de quilles → </w:t>
      </w:r>
      <w:proofErr w:type="spellStart"/>
      <w:r>
        <w:t>Like</w:t>
      </w:r>
      <w:proofErr w:type="spellEnd"/>
      <w:r>
        <w:t xml:space="preserve"> a bull in a china shop</w:t>
      </w:r>
    </w:p>
    <w:p w:rsidR="00931F2E" w:rsidRPr="009D38EC" w:rsidRDefault="00931F2E" w:rsidP="00931F2E"/>
    <w:p w:rsidR="00066529" w:rsidRPr="00011807" w:rsidRDefault="00066529" w:rsidP="006E4A3E">
      <w:pPr>
        <w:tabs>
          <w:tab w:val="left" w:pos="2008"/>
        </w:tabs>
      </w:pPr>
    </w:p>
    <w:sectPr w:rsidR="00066529" w:rsidRPr="00011807" w:rsidSect="007A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24B"/>
    <w:multiLevelType w:val="hybridMultilevel"/>
    <w:tmpl w:val="3D901638"/>
    <w:lvl w:ilvl="0" w:tplc="C58E67FA">
      <w:start w:val="1"/>
      <w:numFmt w:val="decimal"/>
      <w:lvlText w:val="%1-"/>
      <w:lvlJc w:val="left"/>
      <w:pPr>
        <w:ind w:left="267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392" w:hanging="360"/>
      </w:pPr>
    </w:lvl>
    <w:lvl w:ilvl="2" w:tplc="040C001B" w:tentative="1">
      <w:start w:val="1"/>
      <w:numFmt w:val="lowerRoman"/>
      <w:lvlText w:val="%3."/>
      <w:lvlJc w:val="right"/>
      <w:pPr>
        <w:ind w:left="4112" w:hanging="180"/>
      </w:pPr>
    </w:lvl>
    <w:lvl w:ilvl="3" w:tplc="040C000F" w:tentative="1">
      <w:start w:val="1"/>
      <w:numFmt w:val="decimal"/>
      <w:lvlText w:val="%4."/>
      <w:lvlJc w:val="left"/>
      <w:pPr>
        <w:ind w:left="4832" w:hanging="360"/>
      </w:pPr>
    </w:lvl>
    <w:lvl w:ilvl="4" w:tplc="040C0019" w:tentative="1">
      <w:start w:val="1"/>
      <w:numFmt w:val="lowerLetter"/>
      <w:lvlText w:val="%5."/>
      <w:lvlJc w:val="left"/>
      <w:pPr>
        <w:ind w:left="5552" w:hanging="360"/>
      </w:pPr>
    </w:lvl>
    <w:lvl w:ilvl="5" w:tplc="040C001B" w:tentative="1">
      <w:start w:val="1"/>
      <w:numFmt w:val="lowerRoman"/>
      <w:lvlText w:val="%6."/>
      <w:lvlJc w:val="right"/>
      <w:pPr>
        <w:ind w:left="6272" w:hanging="180"/>
      </w:pPr>
    </w:lvl>
    <w:lvl w:ilvl="6" w:tplc="040C000F" w:tentative="1">
      <w:start w:val="1"/>
      <w:numFmt w:val="decimal"/>
      <w:lvlText w:val="%7."/>
      <w:lvlJc w:val="left"/>
      <w:pPr>
        <w:ind w:left="6992" w:hanging="360"/>
      </w:pPr>
    </w:lvl>
    <w:lvl w:ilvl="7" w:tplc="040C0019" w:tentative="1">
      <w:start w:val="1"/>
      <w:numFmt w:val="lowerLetter"/>
      <w:lvlText w:val="%8."/>
      <w:lvlJc w:val="left"/>
      <w:pPr>
        <w:ind w:left="7712" w:hanging="360"/>
      </w:pPr>
    </w:lvl>
    <w:lvl w:ilvl="8" w:tplc="040C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1">
    <w:nsid w:val="083749E3"/>
    <w:multiLevelType w:val="hybridMultilevel"/>
    <w:tmpl w:val="D4C2CF2E"/>
    <w:lvl w:ilvl="0" w:tplc="B85AFE0E">
      <w:start w:val="1"/>
      <w:numFmt w:val="decimal"/>
      <w:lvlText w:val="%1."/>
      <w:lvlJc w:val="left"/>
      <w:pPr>
        <w:ind w:left="231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032" w:hanging="360"/>
      </w:pPr>
    </w:lvl>
    <w:lvl w:ilvl="2" w:tplc="040C001B" w:tentative="1">
      <w:start w:val="1"/>
      <w:numFmt w:val="lowerRoman"/>
      <w:lvlText w:val="%3."/>
      <w:lvlJc w:val="right"/>
      <w:pPr>
        <w:ind w:left="3752" w:hanging="180"/>
      </w:pPr>
    </w:lvl>
    <w:lvl w:ilvl="3" w:tplc="040C000F" w:tentative="1">
      <w:start w:val="1"/>
      <w:numFmt w:val="decimal"/>
      <w:lvlText w:val="%4."/>
      <w:lvlJc w:val="left"/>
      <w:pPr>
        <w:ind w:left="4472" w:hanging="360"/>
      </w:pPr>
    </w:lvl>
    <w:lvl w:ilvl="4" w:tplc="040C0019" w:tentative="1">
      <w:start w:val="1"/>
      <w:numFmt w:val="lowerLetter"/>
      <w:lvlText w:val="%5."/>
      <w:lvlJc w:val="left"/>
      <w:pPr>
        <w:ind w:left="5192" w:hanging="360"/>
      </w:pPr>
    </w:lvl>
    <w:lvl w:ilvl="5" w:tplc="040C001B" w:tentative="1">
      <w:start w:val="1"/>
      <w:numFmt w:val="lowerRoman"/>
      <w:lvlText w:val="%6."/>
      <w:lvlJc w:val="right"/>
      <w:pPr>
        <w:ind w:left="5912" w:hanging="180"/>
      </w:pPr>
    </w:lvl>
    <w:lvl w:ilvl="6" w:tplc="040C000F" w:tentative="1">
      <w:start w:val="1"/>
      <w:numFmt w:val="decimal"/>
      <w:lvlText w:val="%7."/>
      <w:lvlJc w:val="left"/>
      <w:pPr>
        <w:ind w:left="6632" w:hanging="360"/>
      </w:pPr>
    </w:lvl>
    <w:lvl w:ilvl="7" w:tplc="040C0019" w:tentative="1">
      <w:start w:val="1"/>
      <w:numFmt w:val="lowerLetter"/>
      <w:lvlText w:val="%8."/>
      <w:lvlJc w:val="left"/>
      <w:pPr>
        <w:ind w:left="7352" w:hanging="360"/>
      </w:pPr>
    </w:lvl>
    <w:lvl w:ilvl="8" w:tplc="040C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2">
    <w:nsid w:val="35D5788A"/>
    <w:multiLevelType w:val="hybridMultilevel"/>
    <w:tmpl w:val="3ECC99DE"/>
    <w:lvl w:ilvl="0" w:tplc="824E8B9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B97080"/>
    <w:multiLevelType w:val="hybridMultilevel"/>
    <w:tmpl w:val="AB1854DC"/>
    <w:lvl w:ilvl="0" w:tplc="D6F2B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8F7"/>
    <w:multiLevelType w:val="hybridMultilevel"/>
    <w:tmpl w:val="EC6C6A08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67AD35DE"/>
    <w:multiLevelType w:val="hybridMultilevel"/>
    <w:tmpl w:val="90DA7368"/>
    <w:lvl w:ilvl="0" w:tplc="040C000F">
      <w:start w:val="1"/>
      <w:numFmt w:val="decimal"/>
      <w:lvlText w:val="%1."/>
      <w:lvlJc w:val="left"/>
      <w:pPr>
        <w:ind w:left="1592" w:hanging="360"/>
      </w:pPr>
    </w:lvl>
    <w:lvl w:ilvl="1" w:tplc="040C0019" w:tentative="1">
      <w:start w:val="1"/>
      <w:numFmt w:val="lowerLetter"/>
      <w:lvlText w:val="%2."/>
      <w:lvlJc w:val="left"/>
      <w:pPr>
        <w:ind w:left="2312" w:hanging="360"/>
      </w:pPr>
    </w:lvl>
    <w:lvl w:ilvl="2" w:tplc="040C001B" w:tentative="1">
      <w:start w:val="1"/>
      <w:numFmt w:val="lowerRoman"/>
      <w:lvlText w:val="%3."/>
      <w:lvlJc w:val="right"/>
      <w:pPr>
        <w:ind w:left="3032" w:hanging="180"/>
      </w:pPr>
    </w:lvl>
    <w:lvl w:ilvl="3" w:tplc="040C000F" w:tentative="1">
      <w:start w:val="1"/>
      <w:numFmt w:val="decimal"/>
      <w:lvlText w:val="%4."/>
      <w:lvlJc w:val="left"/>
      <w:pPr>
        <w:ind w:left="3752" w:hanging="360"/>
      </w:pPr>
    </w:lvl>
    <w:lvl w:ilvl="4" w:tplc="040C0019" w:tentative="1">
      <w:start w:val="1"/>
      <w:numFmt w:val="lowerLetter"/>
      <w:lvlText w:val="%5."/>
      <w:lvlJc w:val="left"/>
      <w:pPr>
        <w:ind w:left="4472" w:hanging="360"/>
      </w:pPr>
    </w:lvl>
    <w:lvl w:ilvl="5" w:tplc="040C001B" w:tentative="1">
      <w:start w:val="1"/>
      <w:numFmt w:val="lowerRoman"/>
      <w:lvlText w:val="%6."/>
      <w:lvlJc w:val="right"/>
      <w:pPr>
        <w:ind w:left="5192" w:hanging="180"/>
      </w:pPr>
    </w:lvl>
    <w:lvl w:ilvl="6" w:tplc="040C000F" w:tentative="1">
      <w:start w:val="1"/>
      <w:numFmt w:val="decimal"/>
      <w:lvlText w:val="%7."/>
      <w:lvlJc w:val="left"/>
      <w:pPr>
        <w:ind w:left="5912" w:hanging="360"/>
      </w:pPr>
    </w:lvl>
    <w:lvl w:ilvl="7" w:tplc="040C0019" w:tentative="1">
      <w:start w:val="1"/>
      <w:numFmt w:val="lowerLetter"/>
      <w:lvlText w:val="%8."/>
      <w:lvlJc w:val="left"/>
      <w:pPr>
        <w:ind w:left="6632" w:hanging="360"/>
      </w:pPr>
    </w:lvl>
    <w:lvl w:ilvl="8" w:tplc="040C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37A92"/>
    <w:rsid w:val="00066529"/>
    <w:rsid w:val="00142431"/>
    <w:rsid w:val="001A19E1"/>
    <w:rsid w:val="001C0EFA"/>
    <w:rsid w:val="0033749B"/>
    <w:rsid w:val="00392D0A"/>
    <w:rsid w:val="003B4CFE"/>
    <w:rsid w:val="0041191E"/>
    <w:rsid w:val="005B0332"/>
    <w:rsid w:val="006E4A3E"/>
    <w:rsid w:val="006E6673"/>
    <w:rsid w:val="00775E46"/>
    <w:rsid w:val="007A0A7A"/>
    <w:rsid w:val="007F094A"/>
    <w:rsid w:val="00931F2E"/>
    <w:rsid w:val="009B337D"/>
    <w:rsid w:val="00A7068C"/>
    <w:rsid w:val="00AA738A"/>
    <w:rsid w:val="00AB3EBC"/>
    <w:rsid w:val="00B55726"/>
    <w:rsid w:val="00B76556"/>
    <w:rsid w:val="00C21CD3"/>
    <w:rsid w:val="00CE2677"/>
    <w:rsid w:val="00DB76AF"/>
    <w:rsid w:val="00E607C8"/>
    <w:rsid w:val="00F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529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30</cp:revision>
  <dcterms:created xsi:type="dcterms:W3CDTF">2022-10-03T16:15:00Z</dcterms:created>
  <dcterms:modified xsi:type="dcterms:W3CDTF">2022-11-16T14:52:00Z</dcterms:modified>
</cp:coreProperties>
</file>