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0" w:type="auto"/>
        <w:tblInd w:w="9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8745"/>
      </w:tblGrid>
      <w:tr w:rsidR="00D85BB9" w:rsidTr="00B52069">
        <w:trPr>
          <w:trHeight w:val="912"/>
        </w:trPr>
        <w:tc>
          <w:tcPr>
            <w:tcW w:w="8745" w:type="dxa"/>
          </w:tcPr>
          <w:p w:rsidR="00D85BB9" w:rsidRDefault="00560CFD" w:rsidP="00B52069">
            <w:pPr>
              <w:ind w:left="-49"/>
              <w:jc w:val="center"/>
              <w:rPr>
                <w:rFonts w:cs="Arabic Transparent"/>
                <w:sz w:val="28"/>
                <w:szCs w:val="28"/>
                <w:rtl/>
                <w:lang w:bidi="ar-DZ"/>
              </w:rPr>
            </w:pPr>
            <w:bookmarkStart w:id="0" w:name="_GoBack"/>
            <w:r>
              <w:rPr>
                <w:rFonts w:cs="Arabic Transparent" w:hint="cs"/>
                <w:sz w:val="28"/>
                <w:szCs w:val="28"/>
                <w:rtl/>
                <w:lang w:bidi="ar-DZ"/>
              </w:rPr>
              <w:t>المناهج النقدية الغربية</w:t>
            </w:r>
            <w:r w:rsidR="00D85BB9">
              <w:rPr>
                <w:rFonts w:cs="Arabic Transparent" w:hint="cs"/>
                <w:sz w:val="28"/>
                <w:szCs w:val="28"/>
                <w:rtl/>
                <w:lang w:bidi="ar-DZ"/>
              </w:rPr>
              <w:t xml:space="preserve">                                                        السنة </w:t>
            </w:r>
            <w:r>
              <w:rPr>
                <w:rFonts w:cs="Arabic Transparent" w:hint="cs"/>
                <w:sz w:val="28"/>
                <w:szCs w:val="28"/>
                <w:rtl/>
                <w:lang w:bidi="ar-DZ"/>
              </w:rPr>
              <w:t>الثانية ماستر/مج2</w:t>
            </w:r>
          </w:p>
          <w:p w:rsidR="00D85BB9" w:rsidRDefault="00D85BB9" w:rsidP="00B52069">
            <w:pPr>
              <w:ind w:left="-49"/>
              <w:jc w:val="center"/>
              <w:rPr>
                <w:rFonts w:cs="Arabic Transparent"/>
                <w:sz w:val="28"/>
                <w:szCs w:val="28"/>
                <w:rtl/>
                <w:lang w:bidi="ar-DZ"/>
              </w:rPr>
            </w:pPr>
            <w:r>
              <w:rPr>
                <w:rFonts w:cs="Arabic Transparent" w:hint="cs"/>
                <w:sz w:val="28"/>
                <w:szCs w:val="28"/>
                <w:rtl/>
                <w:lang w:bidi="ar-DZ"/>
              </w:rPr>
              <w:t xml:space="preserve">      ـ محاضرة ـ                                                          أ/ إدريس سامية</w:t>
            </w:r>
          </w:p>
        </w:tc>
      </w:tr>
      <w:bookmarkEnd w:id="0"/>
    </w:tbl>
    <w:p w:rsidR="00D85BB9" w:rsidRDefault="00D85BB9" w:rsidP="00D85BB9">
      <w:pPr>
        <w:jc w:val="center"/>
        <w:rPr>
          <w:rFonts w:cs="Arabic Transparent"/>
          <w:sz w:val="28"/>
          <w:szCs w:val="28"/>
          <w:rtl/>
          <w:lang w:bidi="ar-DZ"/>
        </w:rPr>
      </w:pPr>
    </w:p>
    <w:tbl>
      <w:tblPr>
        <w:bidiVisual/>
        <w:tblW w:w="0" w:type="auto"/>
        <w:tblInd w:w="3139"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3139"/>
      </w:tblGrid>
      <w:tr w:rsidR="00D85BB9" w:rsidTr="00D85BB9">
        <w:trPr>
          <w:trHeight w:val="606"/>
        </w:trPr>
        <w:tc>
          <w:tcPr>
            <w:tcW w:w="3139" w:type="dxa"/>
          </w:tcPr>
          <w:p w:rsidR="00D85BB9" w:rsidRPr="00560CFD" w:rsidRDefault="00D85BB9" w:rsidP="00D85BB9">
            <w:pPr>
              <w:jc w:val="center"/>
              <w:rPr>
                <w:rFonts w:cs="Andalus"/>
                <w:b/>
                <w:bCs/>
                <w:sz w:val="36"/>
                <w:szCs w:val="36"/>
                <w:rtl/>
                <w:lang w:bidi="ar-DZ"/>
              </w:rPr>
            </w:pPr>
            <w:r w:rsidRPr="00560CFD">
              <w:rPr>
                <w:rFonts w:cs="Andalus" w:hint="cs"/>
                <w:b/>
                <w:bCs/>
                <w:sz w:val="36"/>
                <w:szCs w:val="36"/>
                <w:rtl/>
                <w:lang w:bidi="ar-DZ"/>
              </w:rPr>
              <w:t>النقد الاجتماعي المعاصر</w:t>
            </w:r>
          </w:p>
        </w:tc>
      </w:tr>
    </w:tbl>
    <w:p w:rsidR="00810F96" w:rsidRDefault="00810F96" w:rsidP="00C43BB5">
      <w:pPr>
        <w:spacing w:line="276" w:lineRule="auto"/>
        <w:jc w:val="lowKashida"/>
        <w:rPr>
          <w:rFonts w:cs="Arabic Transparent"/>
          <w:sz w:val="28"/>
          <w:szCs w:val="28"/>
          <w:rtl/>
          <w:lang w:bidi="ar-DZ"/>
        </w:rPr>
      </w:pPr>
    </w:p>
    <w:p w:rsidR="00C43BB5" w:rsidRPr="00C43BB5" w:rsidRDefault="00C43BB5" w:rsidP="00C43BB5">
      <w:pPr>
        <w:spacing w:line="276" w:lineRule="auto"/>
        <w:jc w:val="lowKashida"/>
        <w:rPr>
          <w:rFonts w:cs="Arabic Transparent"/>
          <w:sz w:val="28"/>
          <w:szCs w:val="28"/>
          <w:rtl/>
          <w:lang w:bidi="ar-DZ"/>
        </w:rPr>
      </w:pPr>
    </w:p>
    <w:p w:rsidR="00C43BB5" w:rsidRPr="00560CFD" w:rsidRDefault="001E513D" w:rsidP="00560CFD">
      <w:pPr>
        <w:spacing w:line="276" w:lineRule="auto"/>
        <w:jc w:val="both"/>
        <w:rPr>
          <w:rFonts w:ascii="Simplified Arabic" w:hAnsi="Simplified Arabic" w:cs="Simplified Arabic"/>
          <w:b/>
          <w:bCs/>
          <w:sz w:val="28"/>
          <w:szCs w:val="28"/>
          <w:rtl/>
          <w:lang w:bidi="ar-DZ"/>
        </w:rPr>
      </w:pPr>
      <w:r w:rsidRPr="00560CFD">
        <w:rPr>
          <w:rFonts w:ascii="Simplified Arabic" w:hAnsi="Simplified Arabic" w:cs="Simplified Arabic"/>
          <w:b/>
          <w:bCs/>
          <w:sz w:val="28"/>
          <w:szCs w:val="28"/>
          <w:rtl/>
          <w:lang w:bidi="ar-DZ"/>
        </w:rPr>
        <w:t>تمهيد :</w:t>
      </w:r>
    </w:p>
    <w:p w:rsidR="00E476CF" w:rsidRPr="00560CFD" w:rsidRDefault="001E513D" w:rsidP="00560CFD">
      <w:pPr>
        <w:spacing w:line="276" w:lineRule="auto"/>
        <w:jc w:val="both"/>
        <w:rPr>
          <w:rFonts w:ascii="Simplified Arabic" w:hAnsi="Simplified Arabic" w:cs="Simplified Arabic"/>
          <w:sz w:val="28"/>
          <w:szCs w:val="28"/>
          <w:rtl/>
          <w:lang w:bidi="ar-DZ"/>
        </w:rPr>
      </w:pPr>
      <w:r w:rsidRPr="00560CFD">
        <w:rPr>
          <w:rFonts w:ascii="Simplified Arabic" w:hAnsi="Simplified Arabic" w:cs="Simplified Arabic"/>
          <w:sz w:val="28"/>
          <w:szCs w:val="28"/>
          <w:rtl/>
          <w:lang w:bidi="ar-DZ"/>
        </w:rPr>
        <w:t xml:space="preserve"> </w:t>
      </w:r>
      <w:r w:rsidR="00802FD0" w:rsidRPr="00560CFD">
        <w:rPr>
          <w:rFonts w:ascii="Simplified Arabic" w:hAnsi="Simplified Arabic" w:cs="Simplified Arabic"/>
          <w:sz w:val="28"/>
          <w:szCs w:val="28"/>
          <w:rtl/>
          <w:lang w:bidi="ar-DZ"/>
        </w:rPr>
        <w:t xml:space="preserve">  </w:t>
      </w:r>
      <w:r w:rsidRPr="00560CFD">
        <w:rPr>
          <w:rFonts w:ascii="Simplified Arabic" w:hAnsi="Simplified Arabic" w:cs="Simplified Arabic"/>
          <w:sz w:val="28"/>
          <w:szCs w:val="28"/>
          <w:rtl/>
          <w:lang w:bidi="ar-DZ"/>
        </w:rPr>
        <w:t>لا يتطرق الشك إلى حقيقة العلاقة الوثيقة بين الأدب والمجتمع، فالأدب منبثق من</w:t>
      </w:r>
      <w:r w:rsidR="00E476CF" w:rsidRPr="00560CFD">
        <w:rPr>
          <w:rFonts w:ascii="Simplified Arabic" w:hAnsi="Simplified Arabic" w:cs="Simplified Arabic"/>
          <w:sz w:val="28"/>
          <w:szCs w:val="28"/>
          <w:rtl/>
          <w:lang w:bidi="ar-DZ"/>
        </w:rPr>
        <w:t xml:space="preserve"> المجتمع</w:t>
      </w:r>
      <w:r w:rsidR="00802FD0" w:rsidRPr="00560CFD">
        <w:rPr>
          <w:rFonts w:ascii="Simplified Arabic" w:hAnsi="Simplified Arabic" w:cs="Simplified Arabic"/>
          <w:sz w:val="28"/>
          <w:szCs w:val="28"/>
          <w:rtl/>
          <w:lang w:bidi="ar-DZ"/>
        </w:rPr>
        <w:t xml:space="preserve"> </w:t>
      </w:r>
      <w:r w:rsidR="00E476CF" w:rsidRPr="00560CFD">
        <w:rPr>
          <w:rFonts w:ascii="Simplified Arabic" w:hAnsi="Simplified Arabic" w:cs="Simplified Arabic"/>
          <w:sz w:val="28"/>
          <w:szCs w:val="28"/>
          <w:rtl/>
          <w:lang w:bidi="ar-DZ"/>
        </w:rPr>
        <w:t xml:space="preserve">وصائر إليه، وقد تفطن الباحثون إلى هذه العلاقة منذ القدم وظهرت محاولات لتحليلها منذ القرن الثامن عشر، كما تشهد عليه أعمال </w:t>
      </w:r>
      <w:proofErr w:type="spellStart"/>
      <w:r w:rsidR="00E476CF" w:rsidRPr="00560CFD">
        <w:rPr>
          <w:rFonts w:ascii="Simplified Arabic" w:hAnsi="Simplified Arabic" w:cs="Simplified Arabic"/>
          <w:sz w:val="28"/>
          <w:szCs w:val="28"/>
          <w:rtl/>
          <w:lang w:bidi="ar-DZ"/>
        </w:rPr>
        <w:t>هيبوليت</w:t>
      </w:r>
      <w:proofErr w:type="spellEnd"/>
      <w:r w:rsidR="00E476CF" w:rsidRPr="00560CFD">
        <w:rPr>
          <w:rFonts w:ascii="Simplified Arabic" w:hAnsi="Simplified Arabic" w:cs="Simplified Arabic"/>
          <w:sz w:val="28"/>
          <w:szCs w:val="28"/>
          <w:rtl/>
          <w:lang w:bidi="ar-DZ"/>
        </w:rPr>
        <w:t xml:space="preserve"> تين ومدام </w:t>
      </w:r>
      <w:proofErr w:type="spellStart"/>
      <w:r w:rsidR="00E476CF" w:rsidRPr="00560CFD">
        <w:rPr>
          <w:rFonts w:ascii="Simplified Arabic" w:hAnsi="Simplified Arabic" w:cs="Simplified Arabic"/>
          <w:sz w:val="28"/>
          <w:szCs w:val="28"/>
          <w:rtl/>
          <w:lang w:bidi="ar-DZ"/>
        </w:rPr>
        <w:t>دوستايل</w:t>
      </w:r>
      <w:proofErr w:type="spellEnd"/>
      <w:r w:rsidR="00E476CF" w:rsidRPr="00560CFD">
        <w:rPr>
          <w:rFonts w:ascii="Simplified Arabic" w:hAnsi="Simplified Arabic" w:cs="Simplified Arabic"/>
          <w:sz w:val="28"/>
          <w:szCs w:val="28"/>
          <w:rtl/>
          <w:lang w:bidi="ar-DZ"/>
        </w:rPr>
        <w:t>، وفلاسفة من حجم هيغل</w:t>
      </w:r>
      <w:r w:rsidR="00802FD0" w:rsidRPr="00560CFD">
        <w:rPr>
          <w:rFonts w:ascii="Simplified Arabic" w:hAnsi="Simplified Arabic" w:cs="Simplified Arabic"/>
          <w:sz w:val="28"/>
          <w:szCs w:val="28"/>
          <w:rtl/>
          <w:lang w:bidi="ar-DZ"/>
        </w:rPr>
        <w:t xml:space="preserve"> </w:t>
      </w:r>
      <w:r w:rsidR="00E476CF" w:rsidRPr="00560CFD">
        <w:rPr>
          <w:rFonts w:ascii="Simplified Arabic" w:hAnsi="Simplified Arabic" w:cs="Simplified Arabic"/>
          <w:sz w:val="28"/>
          <w:szCs w:val="28"/>
          <w:rtl/>
          <w:lang w:bidi="ar-DZ"/>
        </w:rPr>
        <w:t xml:space="preserve">وماركس و" نجد في بداية القرن العشرين وعلى خط الموازاة مع أعمال دوركايم أن </w:t>
      </w:r>
      <w:proofErr w:type="spellStart"/>
      <w:r w:rsidR="00E476CF" w:rsidRPr="00560CFD">
        <w:rPr>
          <w:rFonts w:ascii="Simplified Arabic" w:hAnsi="Simplified Arabic" w:cs="Simplified Arabic"/>
          <w:sz w:val="28"/>
          <w:szCs w:val="28"/>
          <w:rtl/>
          <w:lang w:bidi="ar-DZ"/>
        </w:rPr>
        <w:t>لانسون</w:t>
      </w:r>
      <w:proofErr w:type="spellEnd"/>
      <w:r w:rsidR="00E476CF" w:rsidRPr="00560CFD">
        <w:rPr>
          <w:rFonts w:ascii="Simplified Arabic" w:hAnsi="Simplified Arabic" w:cs="Simplified Arabic"/>
          <w:sz w:val="28"/>
          <w:szCs w:val="28"/>
          <w:rtl/>
          <w:lang w:bidi="ar-DZ"/>
        </w:rPr>
        <w:t xml:space="preserve"> يتساءل عن " التاريخ الأدبي وعلم الاجتماع ".</w:t>
      </w:r>
    </w:p>
    <w:p w:rsidR="001E513D" w:rsidRPr="00560CFD" w:rsidRDefault="00E476CF" w:rsidP="00560CFD">
      <w:pPr>
        <w:spacing w:line="276" w:lineRule="auto"/>
        <w:jc w:val="both"/>
        <w:rPr>
          <w:rFonts w:ascii="Simplified Arabic" w:hAnsi="Simplified Arabic" w:cs="Simplified Arabic"/>
          <w:sz w:val="28"/>
          <w:szCs w:val="28"/>
          <w:rtl/>
          <w:lang w:bidi="ar-DZ"/>
        </w:rPr>
      </w:pPr>
      <w:r w:rsidRPr="00560CFD">
        <w:rPr>
          <w:rFonts w:ascii="Simplified Arabic" w:hAnsi="Simplified Arabic" w:cs="Simplified Arabic"/>
          <w:sz w:val="28"/>
          <w:szCs w:val="28"/>
          <w:rtl/>
          <w:lang w:bidi="ar-DZ"/>
        </w:rPr>
        <w:t xml:space="preserve">وقد ازدهر النقد الاجتماعي في ظل الفلسفة الماركسية ومقولة أن الأدب انعكاس للمجتمع، وقد فهمت هذه المقولة بطرق مختلفة فمن النقاد من أخذها في </w:t>
      </w:r>
      <w:proofErr w:type="spellStart"/>
      <w:r w:rsidRPr="00560CFD">
        <w:rPr>
          <w:rFonts w:ascii="Simplified Arabic" w:hAnsi="Simplified Arabic" w:cs="Simplified Arabic"/>
          <w:sz w:val="28"/>
          <w:szCs w:val="28"/>
          <w:rtl/>
          <w:lang w:bidi="ar-DZ"/>
        </w:rPr>
        <w:t>حرفيتها</w:t>
      </w:r>
      <w:proofErr w:type="spellEnd"/>
      <w:r w:rsidRPr="00560CFD">
        <w:rPr>
          <w:rFonts w:ascii="Simplified Arabic" w:hAnsi="Simplified Arabic" w:cs="Simplified Arabic"/>
          <w:sz w:val="28"/>
          <w:szCs w:val="28"/>
          <w:rtl/>
          <w:lang w:bidi="ar-DZ"/>
        </w:rPr>
        <w:t xml:space="preserve"> وأخذ يبحث عن تجليات الواقع الاجتماعي في مضامين الأعمال الأدبية مباشرة متجاهلا بذلك أدبيتها، مثلما هو الشأن مع ما عرف بالنقد </w:t>
      </w:r>
      <w:r w:rsidR="00C43BB5" w:rsidRPr="00560CFD">
        <w:rPr>
          <w:rFonts w:ascii="Simplified Arabic" w:hAnsi="Simplified Arabic" w:cs="Simplified Arabic"/>
          <w:sz w:val="28"/>
          <w:szCs w:val="28"/>
          <w:rtl/>
          <w:lang w:bidi="ar-DZ"/>
        </w:rPr>
        <w:t>الإيديولوجي</w:t>
      </w:r>
      <w:r w:rsidRPr="00560CFD">
        <w:rPr>
          <w:rFonts w:ascii="Simplified Arabic" w:hAnsi="Simplified Arabic" w:cs="Simplified Arabic"/>
          <w:sz w:val="28"/>
          <w:szCs w:val="28"/>
          <w:rtl/>
          <w:lang w:bidi="ar-DZ"/>
        </w:rPr>
        <w:t xml:space="preserve"> ، ومنهم من حاول استيعاب الطبيعة المعقدة و غير المباشرة لعلاقة الأدب بالمجتمع والتي تتجاوز فكرة الانعكاس البسيط و الآلي، لذا ركزوا جهودهم على إعادة رسم هذ</w:t>
      </w:r>
      <w:r w:rsidR="00F5260A" w:rsidRPr="00560CFD">
        <w:rPr>
          <w:rFonts w:ascii="Simplified Arabic" w:hAnsi="Simplified Arabic" w:cs="Simplified Arabic"/>
          <w:sz w:val="28"/>
          <w:szCs w:val="28"/>
          <w:rtl/>
          <w:lang w:bidi="ar-DZ"/>
        </w:rPr>
        <w:t>ه العلاقة</w:t>
      </w:r>
      <w:r w:rsidRPr="00560CFD">
        <w:rPr>
          <w:rFonts w:ascii="Simplified Arabic" w:hAnsi="Simplified Arabic" w:cs="Simplified Arabic"/>
          <w:sz w:val="28"/>
          <w:szCs w:val="28"/>
          <w:rtl/>
          <w:lang w:bidi="ar-DZ"/>
        </w:rPr>
        <w:t xml:space="preserve"> من خلال ال</w:t>
      </w:r>
      <w:r w:rsidR="00F5260A" w:rsidRPr="00560CFD">
        <w:rPr>
          <w:rFonts w:ascii="Simplified Arabic" w:hAnsi="Simplified Arabic" w:cs="Simplified Arabic"/>
          <w:sz w:val="28"/>
          <w:szCs w:val="28"/>
          <w:rtl/>
          <w:lang w:bidi="ar-DZ"/>
        </w:rPr>
        <w:t>وسائط الكثيرة التي تربط بينهما.</w:t>
      </w:r>
    </w:p>
    <w:p w:rsidR="00C43BB5" w:rsidRPr="00560CFD" w:rsidRDefault="00F5260A" w:rsidP="00560CFD">
      <w:pPr>
        <w:spacing w:line="276" w:lineRule="auto"/>
        <w:jc w:val="both"/>
        <w:rPr>
          <w:rFonts w:ascii="Simplified Arabic" w:hAnsi="Simplified Arabic" w:cs="Simplified Arabic"/>
          <w:sz w:val="28"/>
          <w:szCs w:val="28"/>
          <w:rtl/>
        </w:rPr>
      </w:pPr>
      <w:r w:rsidRPr="00560CFD">
        <w:rPr>
          <w:rFonts w:ascii="Simplified Arabic" w:hAnsi="Simplified Arabic" w:cs="Simplified Arabic"/>
          <w:sz w:val="28"/>
          <w:szCs w:val="28"/>
          <w:rtl/>
          <w:lang w:bidi="ar-DZ"/>
        </w:rPr>
        <w:t xml:space="preserve">يعد جورج </w:t>
      </w:r>
      <w:proofErr w:type="spellStart"/>
      <w:r w:rsidRPr="00560CFD">
        <w:rPr>
          <w:rFonts w:ascii="Simplified Arabic" w:hAnsi="Simplified Arabic" w:cs="Simplified Arabic"/>
          <w:sz w:val="28"/>
          <w:szCs w:val="28"/>
          <w:rtl/>
          <w:lang w:bidi="ar-DZ"/>
        </w:rPr>
        <w:t>لوكاتش</w:t>
      </w:r>
      <w:proofErr w:type="spellEnd"/>
      <w:r w:rsidRPr="00560CFD">
        <w:rPr>
          <w:rFonts w:ascii="Simplified Arabic" w:hAnsi="Simplified Arabic" w:cs="Simplified Arabic"/>
          <w:sz w:val="28"/>
          <w:szCs w:val="28"/>
          <w:rtl/>
          <w:lang w:bidi="ar-DZ"/>
        </w:rPr>
        <w:t xml:space="preserve"> من أهم الرواد المؤسسين للنقد الاجتماعي الذي يربط بين الأدب والواقع ضمن منظور المادية التاريخية، وقد حلل </w:t>
      </w:r>
      <w:proofErr w:type="spellStart"/>
      <w:r w:rsidRPr="00560CFD">
        <w:rPr>
          <w:rFonts w:ascii="Simplified Arabic" w:hAnsi="Simplified Arabic" w:cs="Simplified Arabic"/>
          <w:sz w:val="28"/>
          <w:szCs w:val="28"/>
          <w:rtl/>
          <w:lang w:bidi="ar-DZ"/>
        </w:rPr>
        <w:t>لوكاتش</w:t>
      </w:r>
      <w:proofErr w:type="spellEnd"/>
      <w:r w:rsidRPr="00560CFD">
        <w:rPr>
          <w:rFonts w:ascii="Simplified Arabic" w:hAnsi="Simplified Arabic" w:cs="Simplified Arabic"/>
          <w:sz w:val="28"/>
          <w:szCs w:val="28"/>
          <w:rtl/>
          <w:lang w:bidi="ar-DZ"/>
        </w:rPr>
        <w:t xml:space="preserve"> علاقة الأدب بأنماط الوعي وعلاقات </w:t>
      </w:r>
      <w:r w:rsidR="008D194A" w:rsidRPr="00560CFD">
        <w:rPr>
          <w:rFonts w:ascii="Simplified Arabic" w:hAnsi="Simplified Arabic" w:cs="Simplified Arabic"/>
          <w:sz w:val="28"/>
          <w:szCs w:val="28"/>
          <w:rtl/>
          <w:lang w:bidi="ar-DZ"/>
        </w:rPr>
        <w:t>الإنتاج</w:t>
      </w:r>
      <w:r w:rsidRPr="00560CFD">
        <w:rPr>
          <w:rFonts w:ascii="Simplified Arabic" w:hAnsi="Simplified Arabic" w:cs="Simplified Arabic"/>
          <w:sz w:val="28"/>
          <w:szCs w:val="28"/>
          <w:rtl/>
          <w:lang w:bidi="ar-DZ"/>
        </w:rPr>
        <w:t xml:space="preserve"> التي شكلته،</w:t>
      </w:r>
      <w:r w:rsidR="00C43BB5" w:rsidRPr="00560CFD">
        <w:rPr>
          <w:rFonts w:ascii="Simplified Arabic" w:hAnsi="Simplified Arabic" w:cs="Simplified Arabic"/>
          <w:sz w:val="28"/>
          <w:szCs w:val="28"/>
          <w:rtl/>
          <w:lang w:bidi="ar-DZ"/>
        </w:rPr>
        <w:t xml:space="preserve"> وبرع في دراسة الأعمال الواقعي</w:t>
      </w:r>
      <w:r w:rsidR="00560CFD">
        <w:rPr>
          <w:rFonts w:ascii="Simplified Arabic" w:hAnsi="Simplified Arabic" w:cs="Simplified Arabic" w:hint="cs"/>
          <w:sz w:val="28"/>
          <w:szCs w:val="28"/>
          <w:rtl/>
          <w:lang w:bidi="ar-DZ"/>
        </w:rPr>
        <w:t>ة</w:t>
      </w:r>
      <w:r w:rsidRPr="00560CFD">
        <w:rPr>
          <w:rFonts w:ascii="Simplified Arabic" w:hAnsi="Simplified Arabic" w:cs="Simplified Arabic"/>
          <w:sz w:val="28"/>
          <w:szCs w:val="28"/>
          <w:rtl/>
          <w:lang w:bidi="ar-DZ"/>
        </w:rPr>
        <w:t xml:space="preserve"> " العظيمة " التي ت</w:t>
      </w:r>
      <w:r w:rsidR="00560CFD">
        <w:rPr>
          <w:rFonts w:ascii="Simplified Arabic" w:hAnsi="Simplified Arabic" w:cs="Simplified Arabic" w:hint="cs"/>
          <w:sz w:val="28"/>
          <w:szCs w:val="28"/>
          <w:rtl/>
          <w:lang w:bidi="ar-DZ"/>
        </w:rPr>
        <w:t>هتم</w:t>
      </w:r>
      <w:r w:rsidRPr="00560CFD">
        <w:rPr>
          <w:rFonts w:ascii="Simplified Arabic" w:hAnsi="Simplified Arabic" w:cs="Simplified Arabic"/>
          <w:sz w:val="28"/>
          <w:szCs w:val="28"/>
          <w:rtl/>
          <w:lang w:bidi="ar-DZ"/>
        </w:rPr>
        <w:t xml:space="preserve"> ـ حسبه " بإبداع النموذجي الذي تجتمع فيه وتلتقي كل العناصر الحاسمة والجوهرية </w:t>
      </w:r>
      <w:r w:rsidR="008D194A" w:rsidRPr="00560CFD">
        <w:rPr>
          <w:rFonts w:ascii="Simplified Arabic" w:hAnsi="Simplified Arabic" w:cs="Simplified Arabic"/>
          <w:sz w:val="28"/>
          <w:szCs w:val="28"/>
          <w:rtl/>
          <w:lang w:bidi="ar-DZ"/>
        </w:rPr>
        <w:t>إنسانيا</w:t>
      </w:r>
      <w:r w:rsidRPr="00560CFD">
        <w:rPr>
          <w:rFonts w:ascii="Simplified Arabic" w:hAnsi="Simplified Arabic" w:cs="Simplified Arabic"/>
          <w:sz w:val="28"/>
          <w:szCs w:val="28"/>
          <w:rtl/>
          <w:lang w:bidi="ar-DZ"/>
        </w:rPr>
        <w:t xml:space="preserve"> واجتماعيا لفترة من فترات التاريخ، واهتم كثيرا بالرواية التاريخية التي تنبع أهميتها من كونها تتعامل مع التاريخ موضوعا لها</w:t>
      </w:r>
      <w:r w:rsidR="00560CFD">
        <w:rPr>
          <w:rFonts w:ascii="Simplified Arabic" w:hAnsi="Simplified Arabic" w:cs="Simplified Arabic" w:hint="cs"/>
          <w:sz w:val="28"/>
          <w:szCs w:val="28"/>
          <w:rtl/>
          <w:lang w:bidi="ar-DZ"/>
        </w:rPr>
        <w:t>،</w:t>
      </w:r>
      <w:r w:rsidRPr="00560CFD">
        <w:rPr>
          <w:rFonts w:ascii="Simplified Arabic" w:hAnsi="Simplified Arabic" w:cs="Simplified Arabic"/>
          <w:sz w:val="28"/>
          <w:szCs w:val="28"/>
          <w:rtl/>
          <w:lang w:bidi="ar-DZ"/>
        </w:rPr>
        <w:t xml:space="preserve"> وهي نفسها نتاج من منتجات التطور التاريخي.</w:t>
      </w:r>
      <w:r w:rsidR="00533E4E" w:rsidRPr="00560CFD">
        <w:rPr>
          <w:rFonts w:ascii="Simplified Arabic" w:hAnsi="Simplified Arabic" w:cs="Simplified Arabic"/>
          <w:sz w:val="28"/>
          <w:szCs w:val="28"/>
          <w:rtl/>
        </w:rPr>
        <w:t xml:space="preserve"> </w:t>
      </w:r>
    </w:p>
    <w:p w:rsidR="00F5260A" w:rsidRPr="00560CFD" w:rsidRDefault="00533E4E" w:rsidP="00560CFD">
      <w:pPr>
        <w:spacing w:line="276" w:lineRule="auto"/>
        <w:jc w:val="both"/>
        <w:rPr>
          <w:rFonts w:ascii="Simplified Arabic" w:hAnsi="Simplified Arabic" w:cs="Simplified Arabic"/>
          <w:sz w:val="28"/>
          <w:szCs w:val="28"/>
          <w:rtl/>
          <w:lang w:bidi="ar-DZ"/>
        </w:rPr>
      </w:pPr>
      <w:r w:rsidRPr="00560CFD">
        <w:rPr>
          <w:rFonts w:ascii="Simplified Arabic" w:hAnsi="Simplified Arabic" w:cs="Simplified Arabic"/>
          <w:sz w:val="28"/>
          <w:szCs w:val="28"/>
          <w:rtl/>
        </w:rPr>
        <w:t xml:space="preserve">يرى </w:t>
      </w:r>
      <w:proofErr w:type="spellStart"/>
      <w:r w:rsidRPr="00560CFD">
        <w:rPr>
          <w:rFonts w:ascii="Simplified Arabic" w:hAnsi="Simplified Arabic" w:cs="Simplified Arabic"/>
          <w:sz w:val="28"/>
          <w:szCs w:val="28"/>
          <w:rtl/>
        </w:rPr>
        <w:t>لوكاتش</w:t>
      </w:r>
      <w:proofErr w:type="spellEnd"/>
      <w:r w:rsidRPr="00560CFD">
        <w:rPr>
          <w:rFonts w:ascii="Simplified Arabic" w:hAnsi="Simplified Arabic" w:cs="Simplified Arabic"/>
          <w:sz w:val="28"/>
          <w:szCs w:val="28"/>
          <w:rtl/>
        </w:rPr>
        <w:t xml:space="preserve"> أن الرّواية إفراز للمجتمع الرأسمالي الذي يخلو من القيم الأصيلة حسب تعبيره</w:t>
      </w:r>
      <w:r w:rsidR="00560CFD">
        <w:rPr>
          <w:rFonts w:ascii="Simplified Arabic" w:hAnsi="Simplified Arabic" w:cs="Simplified Arabic" w:hint="cs"/>
          <w:sz w:val="28"/>
          <w:szCs w:val="28"/>
          <w:rtl/>
        </w:rPr>
        <w:t>،</w:t>
      </w:r>
      <w:r w:rsidRPr="00560CFD">
        <w:rPr>
          <w:rFonts w:ascii="Simplified Arabic" w:hAnsi="Simplified Arabic" w:cs="Simplified Arabic"/>
          <w:sz w:val="28"/>
          <w:szCs w:val="28"/>
          <w:rtl/>
        </w:rPr>
        <w:t xml:space="preserve"> ويتّسم بالصراع الطّبقي وسيادة المصلحة المادّية بين النّاس. و يرى أنّ الرّواية تشكّل امتداد تاريخيّا للملحمة بما هي تصوير لشكل من أشكال الصّراع سوى أنّ الرواية تصوّر صراع الإنسان مع الإنسان والملحمة تحكي صراع الإنسان مع الآلهة. ولئن كان البطل في الملحمة هو العنصر البارز ومركز الأحداث فإنّ الرّواية وسائر الأجناس </w:t>
      </w:r>
      <w:r w:rsidRPr="00560CFD">
        <w:rPr>
          <w:rFonts w:ascii="Simplified Arabic" w:hAnsi="Simplified Arabic" w:cs="Simplified Arabic"/>
          <w:sz w:val="28"/>
          <w:szCs w:val="28"/>
          <w:rtl/>
        </w:rPr>
        <w:lastRenderedPageBreak/>
        <w:t>القصصيّة قد تميّزت ب</w:t>
      </w:r>
      <w:r w:rsidR="00802FD0" w:rsidRPr="00560CFD">
        <w:rPr>
          <w:rFonts w:ascii="Simplified Arabic" w:hAnsi="Simplified Arabic" w:cs="Simplified Arabic"/>
          <w:sz w:val="28"/>
          <w:szCs w:val="28"/>
          <w:rtl/>
        </w:rPr>
        <w:t xml:space="preserve">تلاشي البطل تدريجيّـا وأسماه </w:t>
      </w:r>
      <w:proofErr w:type="spellStart"/>
      <w:r w:rsidR="00802FD0" w:rsidRPr="00560CFD">
        <w:rPr>
          <w:rFonts w:ascii="Simplified Arabic" w:hAnsi="Simplified Arabic" w:cs="Simplified Arabic"/>
          <w:sz w:val="28"/>
          <w:szCs w:val="28"/>
          <w:rtl/>
        </w:rPr>
        <w:t>لوكاتش</w:t>
      </w:r>
      <w:proofErr w:type="spellEnd"/>
      <w:r w:rsidR="00802FD0" w:rsidRPr="00560CFD">
        <w:rPr>
          <w:rFonts w:ascii="Simplified Arabic" w:hAnsi="Simplified Arabic" w:cs="Simplified Arabic"/>
          <w:sz w:val="28"/>
          <w:szCs w:val="28"/>
          <w:rtl/>
        </w:rPr>
        <w:t xml:space="preserve"> ’ </w:t>
      </w:r>
      <w:proofErr w:type="spellStart"/>
      <w:r w:rsidR="00802FD0" w:rsidRPr="00560CFD">
        <w:rPr>
          <w:rFonts w:ascii="Simplified Arabic" w:hAnsi="Simplified Arabic" w:cs="Simplified Arabic"/>
          <w:sz w:val="28"/>
          <w:szCs w:val="28"/>
          <w:rtl/>
        </w:rPr>
        <w:t>التّشيّؤ</w:t>
      </w:r>
      <w:proofErr w:type="spellEnd"/>
      <w:r w:rsidRPr="00560CFD">
        <w:rPr>
          <w:rFonts w:ascii="Simplified Arabic" w:hAnsi="Simplified Arabic" w:cs="Simplified Arabic"/>
          <w:sz w:val="28"/>
          <w:szCs w:val="28"/>
          <w:rtl/>
        </w:rPr>
        <w:t xml:space="preserve"> </w:t>
      </w:r>
      <w:r w:rsidRPr="00560CFD">
        <w:rPr>
          <w:rFonts w:ascii="Simplified Arabic" w:hAnsi="Simplified Arabic" w:cs="Simplified Arabic"/>
          <w:i/>
          <w:iCs/>
          <w:sz w:val="28"/>
          <w:szCs w:val="28"/>
        </w:rPr>
        <w:t>Reification</w:t>
      </w:r>
      <w:r w:rsidRPr="00560CFD">
        <w:rPr>
          <w:rFonts w:ascii="Simplified Arabic" w:hAnsi="Simplified Arabic" w:cs="Simplified Arabic"/>
          <w:sz w:val="28"/>
          <w:szCs w:val="28"/>
          <w:rtl/>
        </w:rPr>
        <w:t xml:space="preserve"> . فأسطورة البطل انتفت وحلّت محلّها الأشياء بما هي شكل من البضاعة التي فرضتها المنظومة الرأسماليّة .</w:t>
      </w:r>
    </w:p>
    <w:p w:rsidR="00F350D6" w:rsidRPr="00560CFD" w:rsidRDefault="00F5260A" w:rsidP="00560CFD">
      <w:pPr>
        <w:spacing w:line="276" w:lineRule="auto"/>
        <w:jc w:val="both"/>
        <w:rPr>
          <w:rFonts w:ascii="Simplified Arabic" w:hAnsi="Simplified Arabic" w:cs="Simplified Arabic"/>
          <w:sz w:val="28"/>
          <w:szCs w:val="28"/>
          <w:rtl/>
        </w:rPr>
      </w:pPr>
      <w:r w:rsidRPr="00560CFD">
        <w:rPr>
          <w:rFonts w:ascii="Simplified Arabic" w:hAnsi="Simplified Arabic" w:cs="Simplified Arabic"/>
          <w:sz w:val="28"/>
          <w:szCs w:val="28"/>
          <w:rtl/>
          <w:lang w:bidi="ar-DZ"/>
        </w:rPr>
        <w:t>لكن ما يؤخذ على النقد الاجتماعي التقليدي عموما هو قلة اهتمامه بالشكل الأدبي والربط بين الشكل الفني والشروط الاقتصادية والاجتماعية.</w:t>
      </w:r>
      <w:r w:rsidR="00F350D6" w:rsidRPr="00560CFD">
        <w:rPr>
          <w:rFonts w:ascii="Simplified Arabic" w:hAnsi="Simplified Arabic" w:cs="Simplified Arabic"/>
          <w:sz w:val="28"/>
          <w:szCs w:val="28"/>
          <w:rtl/>
          <w:lang w:bidi="ar-DZ"/>
        </w:rPr>
        <w:t xml:space="preserve"> فقد </w:t>
      </w:r>
      <w:r w:rsidR="00F350D6" w:rsidRPr="00560CFD">
        <w:rPr>
          <w:rFonts w:ascii="Simplified Arabic" w:hAnsi="Simplified Arabic" w:cs="Simplified Arabic"/>
          <w:sz w:val="28"/>
          <w:szCs w:val="28"/>
          <w:rtl/>
        </w:rPr>
        <w:t xml:space="preserve">عمدت النزعة الاجتماعية المباشرة إلى إسقاط الواقع الاجتماعي  على محتوى النص الأدبي </w:t>
      </w:r>
      <w:proofErr w:type="spellStart"/>
      <w:r w:rsidR="00F350D6" w:rsidRPr="00560CFD">
        <w:rPr>
          <w:rFonts w:ascii="Simplified Arabic" w:hAnsi="Simplified Arabic" w:cs="Simplified Arabic"/>
          <w:sz w:val="28"/>
          <w:szCs w:val="28"/>
          <w:rtl/>
        </w:rPr>
        <w:t>مقصية</w:t>
      </w:r>
      <w:proofErr w:type="spellEnd"/>
      <w:r w:rsidR="00F350D6" w:rsidRPr="00560CFD">
        <w:rPr>
          <w:rFonts w:ascii="Simplified Arabic" w:hAnsi="Simplified Arabic" w:cs="Simplified Arabic"/>
          <w:sz w:val="28"/>
          <w:szCs w:val="28"/>
          <w:rtl/>
        </w:rPr>
        <w:t xml:space="preserve"> بذلك بنيته اللغوية.</w:t>
      </w:r>
    </w:p>
    <w:p w:rsidR="00C43BB5" w:rsidRPr="00560CFD" w:rsidRDefault="00F350D6" w:rsidP="00560CFD">
      <w:pPr>
        <w:spacing w:line="276" w:lineRule="auto"/>
        <w:jc w:val="both"/>
        <w:rPr>
          <w:rFonts w:ascii="Simplified Arabic" w:hAnsi="Simplified Arabic" w:cs="Simplified Arabic"/>
          <w:sz w:val="28"/>
          <w:szCs w:val="28"/>
          <w:rtl/>
        </w:rPr>
      </w:pPr>
      <w:r w:rsidRPr="00560CFD">
        <w:rPr>
          <w:rFonts w:ascii="Simplified Arabic" w:hAnsi="Simplified Arabic" w:cs="Simplified Arabic"/>
          <w:sz w:val="28"/>
          <w:szCs w:val="28"/>
          <w:rtl/>
        </w:rPr>
        <w:t xml:space="preserve"> </w:t>
      </w:r>
      <w:r w:rsidR="00560CFD">
        <w:rPr>
          <w:rFonts w:ascii="Simplified Arabic" w:hAnsi="Simplified Arabic" w:cs="Simplified Arabic" w:hint="cs"/>
          <w:sz w:val="28"/>
          <w:szCs w:val="28"/>
          <w:rtl/>
        </w:rPr>
        <w:t>و</w:t>
      </w:r>
      <w:r w:rsidRPr="00560CFD">
        <w:rPr>
          <w:rFonts w:ascii="Simplified Arabic" w:hAnsi="Simplified Arabic" w:cs="Simplified Arabic"/>
          <w:sz w:val="28"/>
          <w:szCs w:val="28"/>
          <w:rtl/>
        </w:rPr>
        <w:t xml:space="preserve">قد أدت دراسات باختين و مدرسته التي تقوم على الاعتقاد الشكلي الذي يهتم بالبنية اللغوية للأعمال الأدبية </w:t>
      </w:r>
      <w:r w:rsidR="00D636FF" w:rsidRPr="00560CFD">
        <w:rPr>
          <w:rFonts w:ascii="Simplified Arabic" w:hAnsi="Simplified Arabic" w:cs="Simplified Arabic"/>
          <w:sz w:val="28"/>
          <w:szCs w:val="28"/>
          <w:rtl/>
        </w:rPr>
        <w:t xml:space="preserve">إلى جانب تأثرها بالماركسية في مبدئها القائل بارتباط اللغة </w:t>
      </w:r>
      <w:proofErr w:type="spellStart"/>
      <w:r w:rsidR="00D636FF" w:rsidRPr="00560CFD">
        <w:rPr>
          <w:rFonts w:ascii="Simplified Arabic" w:hAnsi="Simplified Arabic" w:cs="Simplified Arabic"/>
          <w:sz w:val="28"/>
          <w:szCs w:val="28"/>
          <w:rtl/>
        </w:rPr>
        <w:t>بالايديولوجية</w:t>
      </w:r>
      <w:proofErr w:type="spellEnd"/>
      <w:r w:rsidR="00D636FF" w:rsidRPr="00560CFD">
        <w:rPr>
          <w:rFonts w:ascii="Simplified Arabic" w:hAnsi="Simplified Arabic" w:cs="Simplified Arabic"/>
          <w:sz w:val="28"/>
          <w:szCs w:val="28"/>
          <w:rtl/>
        </w:rPr>
        <w:t xml:space="preserve"> وعدم امكانية فصلهما، إلى تطور النقد الاجتماعي وألهمت أفكاره المناهج النقدية التي تسعى للمزاوجة بين المنظور اللغوي والمنظور الاجتماعي، و</w:t>
      </w:r>
      <w:r w:rsidR="00C43BB5" w:rsidRPr="00560CFD">
        <w:rPr>
          <w:rFonts w:ascii="Simplified Arabic" w:hAnsi="Simplified Arabic" w:cs="Simplified Arabic"/>
          <w:sz w:val="28"/>
          <w:szCs w:val="28"/>
          <w:rtl/>
        </w:rPr>
        <w:t xml:space="preserve">هذا ما سعى إليه لوسيان </w:t>
      </w:r>
      <w:proofErr w:type="spellStart"/>
      <w:r w:rsidR="00C43BB5" w:rsidRPr="00560CFD">
        <w:rPr>
          <w:rFonts w:ascii="Simplified Arabic" w:hAnsi="Simplified Arabic" w:cs="Simplified Arabic"/>
          <w:sz w:val="28"/>
          <w:szCs w:val="28"/>
          <w:rtl/>
        </w:rPr>
        <w:t>غولدمان</w:t>
      </w:r>
      <w:proofErr w:type="spellEnd"/>
      <w:r w:rsidR="00C43BB5" w:rsidRPr="00560CFD">
        <w:rPr>
          <w:rFonts w:ascii="Simplified Arabic" w:hAnsi="Simplified Arabic" w:cs="Simplified Arabic"/>
          <w:sz w:val="28"/>
          <w:szCs w:val="28"/>
          <w:rtl/>
        </w:rPr>
        <w:t xml:space="preserve"> ف</w:t>
      </w:r>
      <w:r w:rsidR="00D636FF" w:rsidRPr="00560CFD">
        <w:rPr>
          <w:rFonts w:ascii="Simplified Arabic" w:hAnsi="Simplified Arabic" w:cs="Simplified Arabic"/>
          <w:sz w:val="28"/>
          <w:szCs w:val="28"/>
          <w:rtl/>
        </w:rPr>
        <w:t>ي البنيوية التكوينية.</w:t>
      </w:r>
    </w:p>
    <w:p w:rsidR="00D636FF" w:rsidRPr="00560CFD" w:rsidRDefault="00802FD0" w:rsidP="00560CFD">
      <w:pPr>
        <w:spacing w:line="276" w:lineRule="auto"/>
        <w:jc w:val="both"/>
        <w:rPr>
          <w:rFonts w:ascii="Simplified Arabic" w:hAnsi="Simplified Arabic" w:cs="Simplified Arabic"/>
          <w:b/>
          <w:bCs/>
          <w:sz w:val="28"/>
          <w:szCs w:val="28"/>
          <w:rtl/>
          <w:lang w:bidi="ar-DZ"/>
        </w:rPr>
      </w:pPr>
      <w:r w:rsidRPr="00560CFD">
        <w:rPr>
          <w:rFonts w:ascii="Simplified Arabic" w:hAnsi="Simplified Arabic" w:cs="Simplified Arabic"/>
          <w:b/>
          <w:bCs/>
          <w:sz w:val="28"/>
          <w:szCs w:val="28"/>
          <w:rtl/>
          <w:lang w:bidi="ar-DZ"/>
        </w:rPr>
        <w:t xml:space="preserve">1 ـ </w:t>
      </w:r>
      <w:r w:rsidR="00F5260A" w:rsidRPr="00560CFD">
        <w:rPr>
          <w:rFonts w:ascii="Simplified Arabic" w:hAnsi="Simplified Arabic" w:cs="Simplified Arabic"/>
          <w:b/>
          <w:bCs/>
          <w:sz w:val="28"/>
          <w:szCs w:val="28"/>
          <w:rtl/>
          <w:lang w:bidi="ar-DZ"/>
        </w:rPr>
        <w:t xml:space="preserve">لوسيان </w:t>
      </w:r>
      <w:proofErr w:type="spellStart"/>
      <w:r w:rsidR="00F5260A" w:rsidRPr="00560CFD">
        <w:rPr>
          <w:rFonts w:ascii="Simplified Arabic" w:hAnsi="Simplified Arabic" w:cs="Simplified Arabic"/>
          <w:b/>
          <w:bCs/>
          <w:sz w:val="28"/>
          <w:szCs w:val="28"/>
          <w:rtl/>
          <w:lang w:bidi="ar-DZ"/>
        </w:rPr>
        <w:t>غولدمان</w:t>
      </w:r>
      <w:proofErr w:type="spellEnd"/>
      <w:r w:rsidR="00F5260A" w:rsidRPr="00560CFD">
        <w:rPr>
          <w:rFonts w:ascii="Simplified Arabic" w:hAnsi="Simplified Arabic" w:cs="Simplified Arabic"/>
          <w:b/>
          <w:bCs/>
          <w:sz w:val="28"/>
          <w:szCs w:val="28"/>
          <w:rtl/>
          <w:lang w:bidi="ar-DZ"/>
        </w:rPr>
        <w:t xml:space="preserve"> ( 1913 ـ 1970)  و البنيوية التكوينية </w:t>
      </w:r>
      <w:r w:rsidR="0033477B" w:rsidRPr="00560CFD">
        <w:rPr>
          <w:rFonts w:ascii="Simplified Arabic" w:hAnsi="Simplified Arabic" w:cs="Simplified Arabic"/>
          <w:b/>
          <w:bCs/>
          <w:sz w:val="28"/>
          <w:szCs w:val="28"/>
          <w:rtl/>
          <w:lang w:bidi="ar-DZ"/>
        </w:rPr>
        <w:t>:</w:t>
      </w:r>
    </w:p>
    <w:p w:rsidR="00DE27E6" w:rsidRPr="00560CFD" w:rsidRDefault="00802FD0" w:rsidP="00560CFD">
      <w:pPr>
        <w:spacing w:line="276" w:lineRule="auto"/>
        <w:jc w:val="both"/>
        <w:rPr>
          <w:rFonts w:ascii="Simplified Arabic" w:hAnsi="Simplified Arabic" w:cs="Simplified Arabic"/>
          <w:sz w:val="28"/>
          <w:szCs w:val="28"/>
          <w:rtl/>
        </w:rPr>
      </w:pPr>
      <w:r w:rsidRPr="00560CFD">
        <w:rPr>
          <w:rFonts w:ascii="Simplified Arabic" w:hAnsi="Simplified Arabic" w:cs="Simplified Arabic"/>
          <w:sz w:val="28"/>
          <w:szCs w:val="28"/>
          <w:rtl/>
          <w:lang w:bidi="ar-DZ"/>
        </w:rPr>
        <w:t xml:space="preserve">     </w:t>
      </w:r>
      <w:r w:rsidR="00C43BB5" w:rsidRPr="00560CFD">
        <w:rPr>
          <w:rFonts w:ascii="Simplified Arabic" w:hAnsi="Simplified Arabic" w:cs="Simplified Arabic"/>
          <w:sz w:val="28"/>
          <w:szCs w:val="28"/>
          <w:rtl/>
        </w:rPr>
        <w:t xml:space="preserve">استفاد  </w:t>
      </w:r>
      <w:proofErr w:type="spellStart"/>
      <w:r w:rsidR="00C43BB5" w:rsidRPr="00560CFD">
        <w:rPr>
          <w:rFonts w:ascii="Simplified Arabic" w:hAnsi="Simplified Arabic" w:cs="Simplified Arabic"/>
          <w:sz w:val="28"/>
          <w:szCs w:val="28"/>
          <w:rtl/>
        </w:rPr>
        <w:t>غولدمان</w:t>
      </w:r>
      <w:proofErr w:type="spellEnd"/>
      <w:r w:rsidR="00810F96" w:rsidRPr="00560CFD">
        <w:rPr>
          <w:rFonts w:ascii="Simplified Arabic" w:hAnsi="Simplified Arabic" w:cs="Simplified Arabic"/>
          <w:sz w:val="28"/>
          <w:szCs w:val="28"/>
          <w:rtl/>
        </w:rPr>
        <w:t xml:space="preserve"> من كتا</w:t>
      </w:r>
      <w:r w:rsidR="00C43BB5" w:rsidRPr="00560CFD">
        <w:rPr>
          <w:rFonts w:ascii="Simplified Arabic" w:hAnsi="Simplified Arabic" w:cs="Simplified Arabic"/>
          <w:sz w:val="28"/>
          <w:szCs w:val="28"/>
          <w:rtl/>
        </w:rPr>
        <w:t xml:space="preserve">بات جورج </w:t>
      </w:r>
      <w:proofErr w:type="spellStart"/>
      <w:r w:rsidR="00C43BB5" w:rsidRPr="00560CFD">
        <w:rPr>
          <w:rFonts w:ascii="Simplified Arabic" w:hAnsi="Simplified Arabic" w:cs="Simplified Arabic"/>
          <w:sz w:val="28"/>
          <w:szCs w:val="28"/>
          <w:rtl/>
        </w:rPr>
        <w:t>لوكاتش</w:t>
      </w:r>
      <w:proofErr w:type="spellEnd"/>
      <w:r w:rsidR="00DE27E6" w:rsidRPr="00560CFD">
        <w:rPr>
          <w:rFonts w:ascii="Simplified Arabic" w:hAnsi="Simplified Arabic" w:cs="Simplified Arabic"/>
          <w:sz w:val="28"/>
          <w:szCs w:val="28"/>
          <w:rtl/>
        </w:rPr>
        <w:t xml:space="preserve"> حول الرواية</w:t>
      </w:r>
      <w:r w:rsidR="00810F96" w:rsidRPr="00560CFD">
        <w:rPr>
          <w:rFonts w:ascii="Simplified Arabic" w:hAnsi="Simplified Arabic" w:cs="Simplified Arabic"/>
          <w:sz w:val="28"/>
          <w:szCs w:val="28"/>
          <w:rtl/>
        </w:rPr>
        <w:t xml:space="preserve"> وعلاقتها بالصّراع الطّبقي </w:t>
      </w:r>
      <w:r w:rsidR="00DE27E6" w:rsidRPr="00560CFD">
        <w:rPr>
          <w:rFonts w:ascii="Simplified Arabic" w:hAnsi="Simplified Arabic" w:cs="Simplified Arabic"/>
          <w:sz w:val="28"/>
          <w:szCs w:val="28"/>
          <w:rtl/>
        </w:rPr>
        <w:t xml:space="preserve">ليصوغ ما يصطلح عليه بالبنيوية التكوينية، التي تقوم على مسلمة أن الأدب يحمل رؤية للعالم، حيث " يكمن العنصر </w:t>
      </w:r>
      <w:r w:rsidR="00533E4E" w:rsidRPr="00560CFD">
        <w:rPr>
          <w:rFonts w:ascii="Simplified Arabic" w:hAnsi="Simplified Arabic" w:cs="Simplified Arabic"/>
          <w:sz w:val="28"/>
          <w:szCs w:val="28"/>
          <w:rtl/>
        </w:rPr>
        <w:t>الأساسي بالنسبة إلى الم</w:t>
      </w:r>
      <w:r w:rsidR="00DE27E6" w:rsidRPr="00560CFD">
        <w:rPr>
          <w:rFonts w:ascii="Simplified Arabic" w:hAnsi="Simplified Arabic" w:cs="Simplified Arabic"/>
          <w:sz w:val="28"/>
          <w:szCs w:val="28"/>
          <w:rtl/>
        </w:rPr>
        <w:t>ادية التاريخية لدراسة الإبداع الأدبي في كون الأدب والفلسفة يعدان على مستويات مختلفة، تعبيرات لرؤية العالم وفي أن رؤى العالم ليست سوى وقائع فردية، ولكنها وقائع اجتماعية، ويقوم في مركز نظريته مفهوم " رؤية العالم " والتي هي " وجهة نظر منسجمة</w:t>
      </w:r>
      <w:r w:rsidRPr="00560CFD">
        <w:rPr>
          <w:rFonts w:ascii="Simplified Arabic" w:hAnsi="Simplified Arabic" w:cs="Simplified Arabic"/>
          <w:sz w:val="28"/>
          <w:szCs w:val="28"/>
          <w:rtl/>
        </w:rPr>
        <w:t xml:space="preserve"> </w:t>
      </w:r>
      <w:r w:rsidR="00DE27E6" w:rsidRPr="00560CFD">
        <w:rPr>
          <w:rFonts w:ascii="Simplified Arabic" w:hAnsi="Simplified Arabic" w:cs="Simplified Arabic"/>
          <w:sz w:val="28"/>
          <w:szCs w:val="28"/>
          <w:rtl/>
        </w:rPr>
        <w:t xml:space="preserve">وواحدة تخص الواقع إجمالا " </w:t>
      </w:r>
      <w:r w:rsidR="00560CFD">
        <w:rPr>
          <w:rFonts w:ascii="Simplified Arabic" w:hAnsi="Simplified Arabic" w:cs="Simplified Arabic" w:hint="cs"/>
          <w:sz w:val="28"/>
          <w:szCs w:val="28"/>
          <w:rtl/>
        </w:rPr>
        <w:t>و</w:t>
      </w:r>
      <w:r w:rsidR="00DE27E6" w:rsidRPr="00560CFD">
        <w:rPr>
          <w:rFonts w:ascii="Simplified Arabic" w:hAnsi="Simplified Arabic" w:cs="Simplified Arabic"/>
          <w:sz w:val="28"/>
          <w:szCs w:val="28"/>
          <w:rtl/>
        </w:rPr>
        <w:t>ليست وجهة النظر هذه هي وجهة نظر الفرد المتغير دائما و لكنها وجهة نظر النسق الفكري لمجموعة من البشر يوجدون معا ضمن الشروط الاقتصادية و الاجتماعية نفسها ".</w:t>
      </w:r>
    </w:p>
    <w:p w:rsidR="00810F96" w:rsidRPr="00560CFD" w:rsidRDefault="00DE27E6" w:rsidP="00560CFD">
      <w:pPr>
        <w:spacing w:line="276" w:lineRule="auto"/>
        <w:jc w:val="both"/>
        <w:rPr>
          <w:rFonts w:ascii="Simplified Arabic" w:hAnsi="Simplified Arabic" w:cs="Simplified Arabic"/>
          <w:sz w:val="28"/>
          <w:szCs w:val="28"/>
          <w:rtl/>
        </w:rPr>
      </w:pPr>
      <w:r w:rsidRPr="00560CFD">
        <w:rPr>
          <w:rFonts w:ascii="Simplified Arabic" w:hAnsi="Simplified Arabic" w:cs="Simplified Arabic"/>
          <w:sz w:val="28"/>
          <w:szCs w:val="28"/>
          <w:rtl/>
        </w:rPr>
        <w:t>إ</w:t>
      </w:r>
      <w:r w:rsidR="00810F96" w:rsidRPr="00560CFD">
        <w:rPr>
          <w:rFonts w:ascii="Simplified Arabic" w:hAnsi="Simplified Arabic" w:cs="Simplified Arabic"/>
          <w:sz w:val="28"/>
          <w:szCs w:val="28"/>
          <w:rtl/>
        </w:rPr>
        <w:t>نّ ال</w:t>
      </w:r>
      <w:r w:rsidRPr="00560CFD">
        <w:rPr>
          <w:rFonts w:ascii="Simplified Arabic" w:hAnsi="Simplified Arabic" w:cs="Simplified Arabic"/>
          <w:sz w:val="28"/>
          <w:szCs w:val="28"/>
          <w:rtl/>
        </w:rPr>
        <w:t>أ</w:t>
      </w:r>
      <w:r w:rsidR="00810F96" w:rsidRPr="00560CFD">
        <w:rPr>
          <w:rFonts w:ascii="Simplified Arabic" w:hAnsi="Simplified Arabic" w:cs="Simplified Arabic"/>
          <w:sz w:val="28"/>
          <w:szCs w:val="28"/>
          <w:rtl/>
        </w:rPr>
        <w:t>دب بصفة عامّة يندرج ضمن منظومة فكريّة محدّدة تمكّننا من فهم الواقع الاجتماعي قديما وحد</w:t>
      </w:r>
      <w:r w:rsidR="00533E4E" w:rsidRPr="00560CFD">
        <w:rPr>
          <w:rFonts w:ascii="Simplified Arabic" w:hAnsi="Simplified Arabic" w:cs="Simplified Arabic"/>
          <w:sz w:val="28"/>
          <w:szCs w:val="28"/>
          <w:rtl/>
        </w:rPr>
        <w:t>يثا</w:t>
      </w:r>
      <w:r w:rsidR="00560CFD">
        <w:rPr>
          <w:rFonts w:ascii="Simplified Arabic" w:hAnsi="Simplified Arabic" w:cs="Simplified Arabic" w:hint="cs"/>
          <w:sz w:val="28"/>
          <w:szCs w:val="28"/>
          <w:rtl/>
        </w:rPr>
        <w:t>.</w:t>
      </w:r>
      <w:r w:rsidR="00533E4E" w:rsidRPr="00560CFD">
        <w:rPr>
          <w:rFonts w:ascii="Simplified Arabic" w:hAnsi="Simplified Arabic" w:cs="Simplified Arabic"/>
          <w:sz w:val="28"/>
          <w:szCs w:val="28"/>
          <w:rtl/>
        </w:rPr>
        <w:t xml:space="preserve">  </w:t>
      </w:r>
      <w:r w:rsidR="00810F96" w:rsidRPr="00560CFD">
        <w:rPr>
          <w:rFonts w:ascii="Simplified Arabic" w:hAnsi="Simplified Arabic" w:cs="Simplified Arabic"/>
          <w:sz w:val="28"/>
          <w:szCs w:val="28"/>
          <w:rtl/>
        </w:rPr>
        <w:t>فالاقتصاد يولّد الطّبقات الاجتما</w:t>
      </w:r>
      <w:r w:rsidR="00533E4E" w:rsidRPr="00560CFD">
        <w:rPr>
          <w:rFonts w:ascii="Simplified Arabic" w:hAnsi="Simplified Arabic" w:cs="Simplified Arabic"/>
          <w:sz w:val="28"/>
          <w:szCs w:val="28"/>
          <w:rtl/>
        </w:rPr>
        <w:t>عيّة التي بدورها تنتج شكلا من</w:t>
      </w:r>
      <w:r w:rsidR="00810F96" w:rsidRPr="00560CFD">
        <w:rPr>
          <w:rFonts w:ascii="Simplified Arabic" w:hAnsi="Simplified Arabic" w:cs="Simplified Arabic"/>
          <w:sz w:val="28"/>
          <w:szCs w:val="28"/>
          <w:rtl/>
        </w:rPr>
        <w:t xml:space="preserve"> الوعي الحقيقي وعنه ينشأ الوعي الثّوري الحامــل ل</w:t>
      </w:r>
      <w:r w:rsidR="00533E4E" w:rsidRPr="00560CFD">
        <w:rPr>
          <w:rFonts w:ascii="Simplified Arabic" w:hAnsi="Simplified Arabic" w:cs="Simplified Arabic"/>
          <w:sz w:val="28"/>
          <w:szCs w:val="28"/>
          <w:rtl/>
        </w:rPr>
        <w:t>ـ "</w:t>
      </w:r>
      <w:r w:rsidR="00810F96" w:rsidRPr="00560CFD">
        <w:rPr>
          <w:rFonts w:ascii="Simplified Arabic" w:hAnsi="Simplified Arabic" w:cs="Simplified Arabic"/>
          <w:sz w:val="28"/>
          <w:szCs w:val="28"/>
          <w:rtl/>
        </w:rPr>
        <w:t>رؤية جديدة للعالم</w:t>
      </w:r>
      <w:r w:rsidR="00533E4E" w:rsidRPr="00560CFD">
        <w:rPr>
          <w:rFonts w:ascii="Simplified Arabic" w:hAnsi="Simplified Arabic" w:cs="Simplified Arabic"/>
          <w:sz w:val="28"/>
          <w:szCs w:val="28"/>
          <w:rtl/>
        </w:rPr>
        <w:t xml:space="preserve"> "</w:t>
      </w:r>
      <w:r w:rsidR="00810F96" w:rsidRPr="00560CFD">
        <w:rPr>
          <w:rFonts w:ascii="Simplified Arabic" w:hAnsi="Simplified Arabic" w:cs="Simplified Arabic"/>
          <w:sz w:val="28"/>
          <w:szCs w:val="28"/>
          <w:rtl/>
        </w:rPr>
        <w:t>. فالأدب في مفهوم المذهب الاجتماعي هو خلق لتصوّر جديد ل</w:t>
      </w:r>
      <w:r w:rsidR="00C43BB5" w:rsidRPr="00560CFD">
        <w:rPr>
          <w:rFonts w:ascii="Simplified Arabic" w:hAnsi="Simplified Arabic" w:cs="Simplified Arabic"/>
          <w:sz w:val="28"/>
          <w:szCs w:val="28"/>
          <w:rtl/>
        </w:rPr>
        <w:t>لعالم كبديل عن الواقع الفاسـد "</w:t>
      </w:r>
      <w:r w:rsidR="00810F96" w:rsidRPr="00560CFD">
        <w:rPr>
          <w:rFonts w:ascii="Simplified Arabic" w:hAnsi="Simplified Arabic" w:cs="Simplified Arabic"/>
          <w:sz w:val="28"/>
          <w:szCs w:val="28"/>
          <w:rtl/>
        </w:rPr>
        <w:t>المتدهو</w:t>
      </w:r>
      <w:r w:rsidR="00560CFD">
        <w:rPr>
          <w:rFonts w:ascii="Simplified Arabic" w:hAnsi="Simplified Arabic" w:cs="Simplified Arabic" w:hint="cs"/>
          <w:sz w:val="28"/>
          <w:szCs w:val="28"/>
          <w:rtl/>
        </w:rPr>
        <w:t>ر</w:t>
      </w:r>
      <w:r w:rsidR="00C43BB5" w:rsidRPr="00560CFD">
        <w:rPr>
          <w:rFonts w:ascii="Simplified Arabic" w:hAnsi="Simplified Arabic" w:cs="Simplified Arabic"/>
          <w:sz w:val="28"/>
          <w:szCs w:val="28"/>
          <w:rtl/>
        </w:rPr>
        <w:t>"</w:t>
      </w:r>
      <w:r w:rsidR="00560CFD">
        <w:rPr>
          <w:rFonts w:ascii="Simplified Arabic" w:hAnsi="Simplified Arabic" w:cs="Simplified Arabic" w:hint="cs"/>
          <w:sz w:val="28"/>
          <w:szCs w:val="28"/>
          <w:rtl/>
        </w:rPr>
        <w:t xml:space="preserve">، </w:t>
      </w:r>
      <w:r w:rsidR="00533E4E" w:rsidRPr="00560CFD">
        <w:rPr>
          <w:rFonts w:ascii="Simplified Arabic" w:hAnsi="Simplified Arabic" w:cs="Simplified Arabic"/>
          <w:sz w:val="28"/>
          <w:szCs w:val="28"/>
          <w:rtl/>
        </w:rPr>
        <w:t>وإحدى مهمات النقد هي</w:t>
      </w:r>
      <w:r w:rsidR="00810F96" w:rsidRPr="00560CFD">
        <w:rPr>
          <w:rFonts w:ascii="Simplified Arabic" w:hAnsi="Simplified Arabic" w:cs="Simplified Arabic"/>
          <w:sz w:val="28"/>
          <w:szCs w:val="28"/>
          <w:rtl/>
        </w:rPr>
        <w:t xml:space="preserve"> البحث عن التّطابق بين الأثر الأدبي والرؤية للعالم</w:t>
      </w:r>
      <w:r w:rsidR="00C43BB5" w:rsidRPr="00560CFD">
        <w:rPr>
          <w:rFonts w:ascii="Simplified Arabic" w:hAnsi="Simplified Arabic" w:cs="Simplified Arabic"/>
          <w:sz w:val="28"/>
          <w:szCs w:val="28"/>
          <w:rtl/>
        </w:rPr>
        <w:t xml:space="preserve"> التي ينشدها.   واختزل </w:t>
      </w:r>
      <w:proofErr w:type="spellStart"/>
      <w:r w:rsidR="00533E4E" w:rsidRPr="00560CFD">
        <w:rPr>
          <w:rFonts w:ascii="Simplified Arabic" w:hAnsi="Simplified Arabic" w:cs="Simplified Arabic"/>
          <w:sz w:val="28"/>
          <w:szCs w:val="28"/>
          <w:rtl/>
        </w:rPr>
        <w:t>غ</w:t>
      </w:r>
      <w:r w:rsidR="00C43BB5" w:rsidRPr="00560CFD">
        <w:rPr>
          <w:rFonts w:ascii="Simplified Arabic" w:hAnsi="Simplified Arabic" w:cs="Simplified Arabic"/>
          <w:sz w:val="28"/>
          <w:szCs w:val="28"/>
          <w:rtl/>
        </w:rPr>
        <w:t>ولدمان</w:t>
      </w:r>
      <w:proofErr w:type="spellEnd"/>
      <w:r w:rsidR="00C43BB5" w:rsidRPr="00560CFD">
        <w:rPr>
          <w:rFonts w:ascii="Simplified Arabic" w:hAnsi="Simplified Arabic" w:cs="Simplified Arabic"/>
          <w:sz w:val="28"/>
          <w:szCs w:val="28"/>
          <w:rtl/>
        </w:rPr>
        <w:t xml:space="preserve"> مشروع نظريّته في كتاب "</w:t>
      </w:r>
      <w:r w:rsidR="00533E4E" w:rsidRPr="00560CFD">
        <w:rPr>
          <w:rFonts w:ascii="Simplified Arabic" w:hAnsi="Simplified Arabic" w:cs="Simplified Arabic"/>
          <w:sz w:val="28"/>
          <w:szCs w:val="28"/>
          <w:rtl/>
        </w:rPr>
        <w:t>الإله الخفي</w:t>
      </w:r>
      <w:r w:rsidR="00C43BB5" w:rsidRPr="00560CFD">
        <w:rPr>
          <w:rFonts w:ascii="Simplified Arabic" w:hAnsi="Simplified Arabic" w:cs="Simplified Arabic"/>
          <w:sz w:val="28"/>
          <w:szCs w:val="28"/>
          <w:rtl/>
        </w:rPr>
        <w:t>"</w:t>
      </w:r>
      <w:r w:rsidR="00560CFD">
        <w:rPr>
          <w:rFonts w:ascii="Simplified Arabic" w:hAnsi="Simplified Arabic" w:cs="Simplified Arabic" w:hint="cs"/>
          <w:sz w:val="28"/>
          <w:szCs w:val="28"/>
          <w:rtl/>
        </w:rPr>
        <w:t xml:space="preserve"> الذي</w:t>
      </w:r>
      <w:r w:rsidR="00810F96" w:rsidRPr="00560CFD">
        <w:rPr>
          <w:rFonts w:ascii="Simplified Arabic" w:hAnsi="Simplified Arabic" w:cs="Simplified Arabic"/>
          <w:sz w:val="28"/>
          <w:szCs w:val="28"/>
          <w:rtl/>
        </w:rPr>
        <w:t xml:space="preserve"> توصّل من خلاله إلى تحليل بنية المجتمع الأرستقراطي في القرن السّابع عشر </w:t>
      </w:r>
      <w:proofErr w:type="spellStart"/>
      <w:r w:rsidR="00810F96" w:rsidRPr="00560CFD">
        <w:rPr>
          <w:rFonts w:ascii="Simplified Arabic" w:hAnsi="Simplified Arabic" w:cs="Simplified Arabic"/>
          <w:sz w:val="28"/>
          <w:szCs w:val="28"/>
          <w:rtl/>
        </w:rPr>
        <w:t>وتمظهرات</w:t>
      </w:r>
      <w:proofErr w:type="spellEnd"/>
      <w:r w:rsidR="00810F96" w:rsidRPr="00560CFD">
        <w:rPr>
          <w:rFonts w:ascii="Simplified Arabic" w:hAnsi="Simplified Arabic" w:cs="Simplified Arabic"/>
          <w:sz w:val="28"/>
          <w:szCs w:val="28"/>
          <w:rtl/>
        </w:rPr>
        <w:t xml:space="preserve"> ذلك في المسرح الكلاسيكي ومحاولة تأسيس رؤية جديدة للعالم تستهدف الإطاحة بالمجتمع القديم</w:t>
      </w:r>
      <w:r w:rsidR="00533E4E" w:rsidRPr="00560CFD">
        <w:rPr>
          <w:rFonts w:ascii="Simplified Arabic" w:hAnsi="Simplified Arabic" w:cs="Simplified Arabic"/>
          <w:sz w:val="28"/>
          <w:szCs w:val="28"/>
          <w:rtl/>
        </w:rPr>
        <w:t>.</w:t>
      </w:r>
      <w:r w:rsidR="00810F96" w:rsidRPr="00560CFD">
        <w:rPr>
          <w:rFonts w:ascii="Simplified Arabic" w:hAnsi="Simplified Arabic" w:cs="Simplified Arabic"/>
          <w:sz w:val="28"/>
          <w:szCs w:val="28"/>
          <w:rtl/>
        </w:rPr>
        <w:t xml:space="preserve"> </w:t>
      </w:r>
    </w:p>
    <w:p w:rsidR="00533E4E" w:rsidRPr="00560CFD" w:rsidRDefault="00C43BB5" w:rsidP="00560CFD">
      <w:pPr>
        <w:spacing w:line="276" w:lineRule="auto"/>
        <w:jc w:val="both"/>
        <w:rPr>
          <w:rFonts w:ascii="Simplified Arabic" w:hAnsi="Simplified Arabic" w:cs="Simplified Arabic"/>
          <w:sz w:val="28"/>
          <w:szCs w:val="28"/>
          <w:rtl/>
        </w:rPr>
      </w:pPr>
      <w:r w:rsidRPr="00560CFD">
        <w:rPr>
          <w:rFonts w:ascii="Simplified Arabic" w:hAnsi="Simplified Arabic" w:cs="Simplified Arabic"/>
          <w:sz w:val="28"/>
          <w:szCs w:val="28"/>
          <w:rtl/>
        </w:rPr>
        <w:t xml:space="preserve">يستند </w:t>
      </w:r>
      <w:proofErr w:type="spellStart"/>
      <w:r w:rsidRPr="00560CFD">
        <w:rPr>
          <w:rFonts w:ascii="Simplified Arabic" w:hAnsi="Simplified Arabic" w:cs="Simplified Arabic"/>
          <w:sz w:val="28"/>
          <w:szCs w:val="28"/>
          <w:rtl/>
        </w:rPr>
        <w:t>غولدمان</w:t>
      </w:r>
      <w:proofErr w:type="spellEnd"/>
      <w:r w:rsidRPr="00560CFD">
        <w:rPr>
          <w:rFonts w:ascii="Simplified Arabic" w:hAnsi="Simplified Arabic" w:cs="Simplified Arabic"/>
          <w:sz w:val="28"/>
          <w:szCs w:val="28"/>
          <w:rtl/>
        </w:rPr>
        <w:t xml:space="preserve"> إلى نظريات كارل ماركس وجورج </w:t>
      </w:r>
      <w:proofErr w:type="spellStart"/>
      <w:r w:rsidRPr="00560CFD">
        <w:rPr>
          <w:rFonts w:ascii="Simplified Arabic" w:hAnsi="Simplified Arabic" w:cs="Simplified Arabic"/>
          <w:sz w:val="28"/>
          <w:szCs w:val="28"/>
          <w:rtl/>
        </w:rPr>
        <w:t>لوكاتش</w:t>
      </w:r>
      <w:proofErr w:type="spellEnd"/>
      <w:r w:rsidR="00810F96" w:rsidRPr="00560CFD">
        <w:rPr>
          <w:rFonts w:ascii="Simplified Arabic" w:hAnsi="Simplified Arabic" w:cs="Simplified Arabic"/>
          <w:sz w:val="28"/>
          <w:szCs w:val="28"/>
          <w:rtl/>
        </w:rPr>
        <w:t xml:space="preserve"> في ربطه بين بنية ال</w:t>
      </w:r>
      <w:r w:rsidR="00533E4E" w:rsidRPr="00560CFD">
        <w:rPr>
          <w:rFonts w:ascii="Simplified Arabic" w:hAnsi="Simplified Arabic" w:cs="Simplified Arabic"/>
          <w:sz w:val="28"/>
          <w:szCs w:val="28"/>
          <w:rtl/>
        </w:rPr>
        <w:t>رّواية وبنية الاقتصاد ويتوصل</w:t>
      </w:r>
      <w:r w:rsidR="00810F96" w:rsidRPr="00560CFD">
        <w:rPr>
          <w:rFonts w:ascii="Simplified Arabic" w:hAnsi="Simplified Arabic" w:cs="Simplified Arabic"/>
          <w:sz w:val="28"/>
          <w:szCs w:val="28"/>
          <w:rtl/>
        </w:rPr>
        <w:t xml:space="preserve"> إلى كون العصر الرأسمالي هو عصر سيطرة القيم المزيّفة على القيم النوعيّة الأصيلة ويحدّد انطلاقا من </w:t>
      </w:r>
      <w:r w:rsidR="00810F96" w:rsidRPr="00560CFD">
        <w:rPr>
          <w:rFonts w:ascii="Simplified Arabic" w:hAnsi="Simplified Arabic" w:cs="Simplified Arabic"/>
          <w:sz w:val="28"/>
          <w:szCs w:val="28"/>
          <w:rtl/>
        </w:rPr>
        <w:lastRenderedPageBreak/>
        <w:t>ذ</w:t>
      </w:r>
      <w:r w:rsidRPr="00560CFD">
        <w:rPr>
          <w:rFonts w:ascii="Simplified Arabic" w:hAnsi="Simplified Arabic" w:cs="Simplified Arabic"/>
          <w:sz w:val="28"/>
          <w:szCs w:val="28"/>
          <w:rtl/>
        </w:rPr>
        <w:t>لك مهمّة الرّواية باعتبارها: "</w:t>
      </w:r>
      <w:r w:rsidR="00810F96" w:rsidRPr="00560CFD">
        <w:rPr>
          <w:rFonts w:ascii="Simplified Arabic" w:hAnsi="Simplified Arabic" w:cs="Simplified Arabic"/>
          <w:sz w:val="28"/>
          <w:szCs w:val="28"/>
          <w:rtl/>
        </w:rPr>
        <w:t xml:space="preserve"> بحثا عن قيم أصيلة في </w:t>
      </w:r>
      <w:r w:rsidR="00533E4E" w:rsidRPr="00560CFD">
        <w:rPr>
          <w:rFonts w:ascii="Simplified Arabic" w:hAnsi="Simplified Arabic" w:cs="Simplified Arabic"/>
          <w:sz w:val="28"/>
          <w:szCs w:val="28"/>
          <w:rtl/>
        </w:rPr>
        <w:t>عالم متدهور سادته قيم مزيّفة "</w:t>
      </w:r>
      <w:r w:rsidR="00810F96" w:rsidRPr="00560CFD">
        <w:rPr>
          <w:rFonts w:ascii="Simplified Arabic" w:hAnsi="Simplified Arabic" w:cs="Simplified Arabic"/>
          <w:sz w:val="28"/>
          <w:szCs w:val="28"/>
          <w:rtl/>
        </w:rPr>
        <w:t xml:space="preserve">. </w:t>
      </w:r>
      <w:r w:rsidR="00560CFD">
        <w:rPr>
          <w:rFonts w:ascii="Simplified Arabic" w:hAnsi="Simplified Arabic" w:cs="Simplified Arabic" w:hint="cs"/>
          <w:sz w:val="28"/>
          <w:szCs w:val="28"/>
          <w:rtl/>
        </w:rPr>
        <w:t>و</w:t>
      </w:r>
      <w:r w:rsidR="00810F96" w:rsidRPr="00560CFD">
        <w:rPr>
          <w:rFonts w:ascii="Simplified Arabic" w:hAnsi="Simplified Arabic" w:cs="Simplified Arabic"/>
          <w:sz w:val="28"/>
          <w:szCs w:val="28"/>
          <w:rtl/>
        </w:rPr>
        <w:t xml:space="preserve">يضبط مهمّة دارس الأدب في مرحلتين: </w:t>
      </w:r>
    </w:p>
    <w:p w:rsidR="0033477B" w:rsidRPr="00560CFD" w:rsidRDefault="00533E4E" w:rsidP="00560CFD">
      <w:pPr>
        <w:spacing w:line="276" w:lineRule="auto"/>
        <w:jc w:val="both"/>
        <w:rPr>
          <w:rFonts w:ascii="Simplified Arabic" w:hAnsi="Simplified Arabic" w:cs="Simplified Arabic"/>
          <w:sz w:val="28"/>
          <w:szCs w:val="28"/>
          <w:rtl/>
        </w:rPr>
      </w:pPr>
      <w:r w:rsidRPr="00560CFD">
        <w:rPr>
          <w:rFonts w:ascii="Simplified Arabic" w:hAnsi="Simplified Arabic" w:cs="Simplified Arabic"/>
          <w:sz w:val="28"/>
          <w:szCs w:val="28"/>
          <w:rtl/>
        </w:rPr>
        <w:t xml:space="preserve">1ـ </w:t>
      </w:r>
      <w:r w:rsidR="00810F96" w:rsidRPr="00560CFD">
        <w:rPr>
          <w:rFonts w:ascii="Simplified Arabic" w:hAnsi="Simplified Arabic" w:cs="Simplified Arabic"/>
          <w:sz w:val="28"/>
          <w:szCs w:val="28"/>
          <w:rtl/>
        </w:rPr>
        <w:t>مرحلة الفهم : أي دراسة الرّواية من الدّاخل لتح</w:t>
      </w:r>
      <w:r w:rsidR="00C43BB5" w:rsidRPr="00560CFD">
        <w:rPr>
          <w:rFonts w:ascii="Simplified Arabic" w:hAnsi="Simplified Arabic" w:cs="Simplified Arabic"/>
          <w:sz w:val="28"/>
          <w:szCs w:val="28"/>
          <w:rtl/>
        </w:rPr>
        <w:t>ديد بنيتها و هيكلها و ضــــبط " الرؤية للعالم"</w:t>
      </w:r>
      <w:r w:rsidR="0033477B" w:rsidRPr="00560CFD">
        <w:rPr>
          <w:rFonts w:ascii="Simplified Arabic" w:hAnsi="Simplified Arabic" w:cs="Simplified Arabic"/>
          <w:sz w:val="28"/>
          <w:szCs w:val="28"/>
          <w:rtl/>
        </w:rPr>
        <w:t xml:space="preserve"> التي تحملها.</w:t>
      </w:r>
    </w:p>
    <w:p w:rsidR="00D636FF" w:rsidRPr="00560CFD" w:rsidRDefault="0033477B" w:rsidP="00560CFD">
      <w:pPr>
        <w:spacing w:line="276" w:lineRule="auto"/>
        <w:jc w:val="both"/>
        <w:rPr>
          <w:rFonts w:ascii="Simplified Arabic" w:hAnsi="Simplified Arabic" w:cs="Simplified Arabic"/>
          <w:sz w:val="28"/>
          <w:szCs w:val="28"/>
          <w:rtl/>
        </w:rPr>
      </w:pPr>
      <w:r w:rsidRPr="00560CFD">
        <w:rPr>
          <w:rFonts w:ascii="Simplified Arabic" w:hAnsi="Simplified Arabic" w:cs="Simplified Arabic"/>
          <w:sz w:val="28"/>
          <w:szCs w:val="28"/>
          <w:rtl/>
        </w:rPr>
        <w:t>2ـ</w:t>
      </w:r>
      <w:r w:rsidR="00810F96" w:rsidRPr="00560CFD">
        <w:rPr>
          <w:rFonts w:ascii="Simplified Arabic" w:hAnsi="Simplified Arabic" w:cs="Simplified Arabic"/>
          <w:sz w:val="28"/>
          <w:szCs w:val="28"/>
          <w:rtl/>
        </w:rPr>
        <w:t xml:space="preserve"> مرحـلة التفسير: وهي دراسة خارجيّة الهدف منها اكتشاف العلاقة بين البنية الشكليّة للرّواية</w:t>
      </w:r>
      <w:r w:rsidR="00802FD0" w:rsidRPr="00560CFD">
        <w:rPr>
          <w:rFonts w:ascii="Simplified Arabic" w:hAnsi="Simplified Arabic" w:cs="Simplified Arabic"/>
          <w:sz w:val="28"/>
          <w:szCs w:val="28"/>
          <w:rtl/>
        </w:rPr>
        <w:t xml:space="preserve"> </w:t>
      </w:r>
      <w:r w:rsidR="00810F96" w:rsidRPr="00560CFD">
        <w:rPr>
          <w:rFonts w:ascii="Simplified Arabic" w:hAnsi="Simplified Arabic" w:cs="Simplified Arabic"/>
          <w:sz w:val="28"/>
          <w:szCs w:val="28"/>
          <w:rtl/>
        </w:rPr>
        <w:t>وعلاقتها بالبنية الاقتصاديّة والاجتماعيّة.</w:t>
      </w:r>
    </w:p>
    <w:p w:rsidR="00810F96" w:rsidRPr="00560CFD" w:rsidRDefault="00D636FF" w:rsidP="00560CFD">
      <w:pPr>
        <w:spacing w:line="276" w:lineRule="auto"/>
        <w:jc w:val="both"/>
        <w:rPr>
          <w:rFonts w:ascii="Simplified Arabic" w:hAnsi="Simplified Arabic" w:cs="Simplified Arabic"/>
          <w:sz w:val="28"/>
          <w:szCs w:val="28"/>
          <w:rtl/>
        </w:rPr>
      </w:pPr>
      <w:r w:rsidRPr="00560CFD">
        <w:rPr>
          <w:rFonts w:ascii="Simplified Arabic" w:hAnsi="Simplified Arabic" w:cs="Simplified Arabic"/>
          <w:sz w:val="28"/>
          <w:szCs w:val="28"/>
          <w:rtl/>
        </w:rPr>
        <w:t xml:space="preserve">و من أهم المفاهيم التي طرحها </w:t>
      </w:r>
      <w:proofErr w:type="spellStart"/>
      <w:r w:rsidRPr="00560CFD">
        <w:rPr>
          <w:rFonts w:ascii="Simplified Arabic" w:hAnsi="Simplified Arabic" w:cs="Simplified Arabic"/>
          <w:sz w:val="28"/>
          <w:szCs w:val="28"/>
          <w:rtl/>
        </w:rPr>
        <w:t>غولدمان</w:t>
      </w:r>
      <w:proofErr w:type="spellEnd"/>
      <w:r w:rsidRPr="00560CFD">
        <w:rPr>
          <w:rFonts w:ascii="Simplified Arabic" w:hAnsi="Simplified Arabic" w:cs="Simplified Arabic"/>
          <w:sz w:val="28"/>
          <w:szCs w:val="28"/>
          <w:rtl/>
        </w:rPr>
        <w:t xml:space="preserve"> مفهوم </w:t>
      </w:r>
      <w:r w:rsidR="00C43BB5" w:rsidRPr="00560CFD">
        <w:rPr>
          <w:rFonts w:ascii="Simplified Arabic" w:hAnsi="Simplified Arabic" w:cs="Simplified Arabic"/>
          <w:sz w:val="28"/>
          <w:szCs w:val="28"/>
          <w:rtl/>
        </w:rPr>
        <w:t xml:space="preserve">" </w:t>
      </w:r>
      <w:r w:rsidRPr="00560CFD">
        <w:rPr>
          <w:rFonts w:ascii="Simplified Arabic" w:hAnsi="Simplified Arabic" w:cs="Simplified Arabic"/>
          <w:sz w:val="28"/>
          <w:szCs w:val="28"/>
          <w:rtl/>
        </w:rPr>
        <w:t>البنية الدالة</w:t>
      </w:r>
      <w:r w:rsidR="00C43BB5" w:rsidRPr="00560CFD">
        <w:rPr>
          <w:rFonts w:ascii="Simplified Arabic" w:hAnsi="Simplified Arabic" w:cs="Simplified Arabic"/>
          <w:sz w:val="28"/>
          <w:szCs w:val="28"/>
          <w:rtl/>
        </w:rPr>
        <w:t>"</w:t>
      </w:r>
      <w:r w:rsidRPr="00560CFD">
        <w:rPr>
          <w:rFonts w:ascii="Simplified Arabic" w:hAnsi="Simplified Arabic" w:cs="Simplified Arabic"/>
          <w:sz w:val="28"/>
          <w:szCs w:val="28"/>
          <w:rtl/>
        </w:rPr>
        <w:t xml:space="preserve"> وهو يعبر عن الاتساق الداخلي الذي يعكس الاتساق الخارجي لرؤية العالم في " جملة من العلاقات الضرورية التي تحكم العناصر المختلفة المكونة لها على مستوى الشكل و المضمون معا".</w:t>
      </w:r>
    </w:p>
    <w:p w:rsidR="00F22DF1" w:rsidRPr="00560CFD" w:rsidRDefault="00D636FF" w:rsidP="00560CFD">
      <w:pPr>
        <w:spacing w:line="276" w:lineRule="auto"/>
        <w:jc w:val="both"/>
        <w:rPr>
          <w:rFonts w:ascii="Simplified Arabic" w:hAnsi="Simplified Arabic" w:cs="Simplified Arabic"/>
          <w:sz w:val="28"/>
          <w:szCs w:val="28"/>
          <w:rtl/>
        </w:rPr>
      </w:pPr>
      <w:r w:rsidRPr="00560CFD">
        <w:rPr>
          <w:rFonts w:ascii="Simplified Arabic" w:hAnsi="Simplified Arabic" w:cs="Simplified Arabic"/>
          <w:sz w:val="28"/>
          <w:szCs w:val="28"/>
          <w:rtl/>
        </w:rPr>
        <w:t xml:space="preserve">لكن ما يؤخذ على </w:t>
      </w:r>
      <w:proofErr w:type="spellStart"/>
      <w:r w:rsidRPr="00560CFD">
        <w:rPr>
          <w:rFonts w:ascii="Simplified Arabic" w:hAnsi="Simplified Arabic" w:cs="Simplified Arabic"/>
          <w:sz w:val="28"/>
          <w:szCs w:val="28"/>
          <w:rtl/>
        </w:rPr>
        <w:t>غولدمان</w:t>
      </w:r>
      <w:proofErr w:type="spellEnd"/>
      <w:r w:rsidRPr="00560CFD">
        <w:rPr>
          <w:rFonts w:ascii="Simplified Arabic" w:hAnsi="Simplified Arabic" w:cs="Simplified Arabic"/>
          <w:sz w:val="28"/>
          <w:szCs w:val="28"/>
          <w:rtl/>
        </w:rPr>
        <w:t xml:space="preserve"> هو " أنه يعتبر النص الأدبي ( الروائي ) كيفية مدلولات تحيل مباشرة إلى الواقع الاجتماعي في حين أن الرواية هي مجموعة من البنى الدلالية والتركيبية والسردية التي تتفاعل </w:t>
      </w:r>
      <w:r w:rsidR="00421C83" w:rsidRPr="00560CFD">
        <w:rPr>
          <w:rFonts w:ascii="Simplified Arabic" w:hAnsi="Simplified Arabic" w:cs="Simplified Arabic"/>
          <w:sz w:val="28"/>
          <w:szCs w:val="28"/>
          <w:rtl/>
        </w:rPr>
        <w:t>مع القضايا الاجتماعية والاقتصادية على مستوى اللغة ".</w:t>
      </w:r>
    </w:p>
    <w:p w:rsidR="00DE2872" w:rsidRPr="00560CFD" w:rsidRDefault="00DE2872" w:rsidP="00560CFD">
      <w:pPr>
        <w:spacing w:line="276" w:lineRule="auto"/>
        <w:jc w:val="both"/>
        <w:rPr>
          <w:rFonts w:ascii="Simplified Arabic" w:hAnsi="Simplified Arabic" w:cs="Simplified Arabic"/>
          <w:sz w:val="28"/>
          <w:szCs w:val="28"/>
          <w:rtl/>
        </w:rPr>
      </w:pPr>
    </w:p>
    <w:p w:rsidR="00A200AB" w:rsidRPr="00560CFD" w:rsidRDefault="00DE2872" w:rsidP="00560CFD">
      <w:pPr>
        <w:spacing w:line="276" w:lineRule="auto"/>
        <w:jc w:val="both"/>
        <w:rPr>
          <w:rFonts w:ascii="Simplified Arabic" w:hAnsi="Simplified Arabic" w:cs="Simplified Arabic"/>
          <w:b/>
          <w:bCs/>
          <w:sz w:val="28"/>
          <w:szCs w:val="28"/>
          <w:rtl/>
        </w:rPr>
      </w:pPr>
      <w:r w:rsidRPr="00560CFD">
        <w:rPr>
          <w:rFonts w:ascii="Simplified Arabic" w:hAnsi="Simplified Arabic" w:cs="Simplified Arabic"/>
          <w:b/>
          <w:bCs/>
          <w:sz w:val="28"/>
          <w:szCs w:val="28"/>
          <w:rtl/>
        </w:rPr>
        <w:t xml:space="preserve">2 ـ </w:t>
      </w:r>
      <w:proofErr w:type="spellStart"/>
      <w:r w:rsidR="00A3178B" w:rsidRPr="00560CFD">
        <w:rPr>
          <w:rFonts w:ascii="Simplified Arabic" w:hAnsi="Simplified Arabic" w:cs="Simplified Arabic"/>
          <w:b/>
          <w:bCs/>
          <w:sz w:val="28"/>
          <w:szCs w:val="28"/>
          <w:rtl/>
        </w:rPr>
        <w:t>السوسيونقد</w:t>
      </w:r>
      <w:proofErr w:type="spellEnd"/>
      <w:r w:rsidR="00A3178B" w:rsidRPr="00560CFD">
        <w:rPr>
          <w:rFonts w:ascii="Simplified Arabic" w:hAnsi="Simplified Arabic" w:cs="Simplified Arabic"/>
          <w:b/>
          <w:bCs/>
          <w:sz w:val="28"/>
          <w:szCs w:val="28"/>
          <w:rtl/>
        </w:rPr>
        <w:t xml:space="preserve"> :</w:t>
      </w:r>
    </w:p>
    <w:p w:rsidR="00560CFD" w:rsidRDefault="00DE2872" w:rsidP="00560CFD">
      <w:pPr>
        <w:spacing w:line="276" w:lineRule="auto"/>
        <w:jc w:val="both"/>
        <w:rPr>
          <w:rFonts w:ascii="Simplified Arabic" w:hAnsi="Simplified Arabic" w:cs="Simplified Arabic"/>
          <w:sz w:val="28"/>
          <w:szCs w:val="28"/>
          <w:rtl/>
        </w:rPr>
      </w:pPr>
      <w:r w:rsidRPr="00560CFD">
        <w:rPr>
          <w:rFonts w:ascii="Simplified Arabic" w:hAnsi="Simplified Arabic" w:cs="Simplified Arabic"/>
          <w:sz w:val="28"/>
          <w:szCs w:val="28"/>
          <w:rtl/>
        </w:rPr>
        <w:t xml:space="preserve">    </w:t>
      </w:r>
      <w:r w:rsidR="00F22DF1" w:rsidRPr="00560CFD">
        <w:rPr>
          <w:rFonts w:ascii="Simplified Arabic" w:hAnsi="Simplified Arabic" w:cs="Simplified Arabic"/>
          <w:sz w:val="28"/>
          <w:szCs w:val="28"/>
          <w:rtl/>
        </w:rPr>
        <w:t xml:space="preserve"> </w:t>
      </w:r>
      <w:r w:rsidR="00421C83" w:rsidRPr="00560CFD">
        <w:rPr>
          <w:rFonts w:ascii="Simplified Arabic" w:hAnsi="Simplified Arabic" w:cs="Simplified Arabic"/>
          <w:sz w:val="28"/>
          <w:szCs w:val="28"/>
          <w:rtl/>
        </w:rPr>
        <w:t xml:space="preserve">إن </w:t>
      </w:r>
      <w:proofErr w:type="spellStart"/>
      <w:r w:rsidR="00421C83" w:rsidRPr="00560CFD">
        <w:rPr>
          <w:rFonts w:ascii="Simplified Arabic" w:hAnsi="Simplified Arabic" w:cs="Simplified Arabic"/>
          <w:sz w:val="28"/>
          <w:szCs w:val="28"/>
          <w:rtl/>
        </w:rPr>
        <w:t>السوسيونقد</w:t>
      </w:r>
      <w:proofErr w:type="spellEnd"/>
      <w:r w:rsidR="00421C83" w:rsidRPr="00560CFD">
        <w:rPr>
          <w:rFonts w:ascii="Simplified Arabic" w:hAnsi="Simplified Arabic" w:cs="Simplified Arabic"/>
          <w:sz w:val="28"/>
          <w:szCs w:val="28"/>
          <w:rtl/>
        </w:rPr>
        <w:t xml:space="preserve"> بعيد عن أن يكون مذهبا موحدا، فهو يضم عدة نظريات وآراء تشترك في التحليل الاجتماعي والايديولوجي للنصوص التي تعتبرها بنى لسانية واجتماعية في آن معا.</w:t>
      </w:r>
    </w:p>
    <w:p w:rsidR="00421C83" w:rsidRPr="00560CFD" w:rsidRDefault="00F22DF1" w:rsidP="00560CFD">
      <w:pPr>
        <w:spacing w:line="276" w:lineRule="auto"/>
        <w:jc w:val="both"/>
        <w:rPr>
          <w:rFonts w:ascii="Simplified Arabic" w:hAnsi="Simplified Arabic" w:cs="Simplified Arabic"/>
          <w:sz w:val="28"/>
          <w:szCs w:val="28"/>
          <w:rtl/>
        </w:rPr>
      </w:pPr>
      <w:r w:rsidRPr="00560CFD">
        <w:rPr>
          <w:rFonts w:ascii="Simplified Arabic" w:hAnsi="Simplified Arabic" w:cs="Simplified Arabic"/>
          <w:sz w:val="28"/>
          <w:szCs w:val="28"/>
          <w:rtl/>
          <w:lang w:bidi="ar-DZ"/>
        </w:rPr>
        <w:t xml:space="preserve">نحت كلود دوشي مصطلح " السوسيونقد " </w:t>
      </w:r>
      <w:r w:rsidRPr="00560CFD">
        <w:rPr>
          <w:rFonts w:ascii="Simplified Arabic" w:hAnsi="Simplified Arabic" w:cs="Simplified Arabic"/>
          <w:sz w:val="28"/>
          <w:szCs w:val="28"/>
          <w:lang w:val="fr-FR" w:bidi="ar-DZ"/>
        </w:rPr>
        <w:t xml:space="preserve">sociocritique </w:t>
      </w:r>
      <w:r w:rsidRPr="00560CFD">
        <w:rPr>
          <w:rFonts w:ascii="Simplified Arabic" w:hAnsi="Simplified Arabic" w:cs="Simplified Arabic"/>
          <w:sz w:val="28"/>
          <w:szCs w:val="28"/>
          <w:rtl/>
          <w:lang w:bidi="ar-DZ"/>
        </w:rPr>
        <w:t xml:space="preserve"> في نهاية الستينات حيث كانت </w:t>
      </w:r>
      <w:proofErr w:type="spellStart"/>
      <w:r w:rsidRPr="00560CFD">
        <w:rPr>
          <w:rFonts w:ascii="Simplified Arabic" w:hAnsi="Simplified Arabic" w:cs="Simplified Arabic"/>
          <w:sz w:val="28"/>
          <w:szCs w:val="28"/>
          <w:rtl/>
          <w:lang w:bidi="ar-DZ"/>
        </w:rPr>
        <w:t>الشكلانية</w:t>
      </w:r>
      <w:proofErr w:type="spellEnd"/>
      <w:r w:rsidR="00DE2872" w:rsidRPr="00560CFD">
        <w:rPr>
          <w:rFonts w:ascii="Simplified Arabic" w:hAnsi="Simplified Arabic" w:cs="Simplified Arabic"/>
          <w:sz w:val="28"/>
          <w:szCs w:val="28"/>
          <w:rtl/>
          <w:lang w:bidi="ar-DZ"/>
        </w:rPr>
        <w:t xml:space="preserve">       </w:t>
      </w:r>
      <w:r w:rsidRPr="00560CFD">
        <w:rPr>
          <w:rFonts w:ascii="Simplified Arabic" w:hAnsi="Simplified Arabic" w:cs="Simplified Arabic"/>
          <w:sz w:val="28"/>
          <w:szCs w:val="28"/>
          <w:rtl/>
          <w:lang w:bidi="ar-DZ"/>
        </w:rPr>
        <w:t xml:space="preserve"> والبن</w:t>
      </w:r>
      <w:r w:rsidR="00560CFD">
        <w:rPr>
          <w:rFonts w:ascii="Simplified Arabic" w:hAnsi="Simplified Arabic" w:cs="Simplified Arabic" w:hint="cs"/>
          <w:sz w:val="28"/>
          <w:szCs w:val="28"/>
          <w:rtl/>
          <w:lang w:bidi="ar-DZ"/>
        </w:rPr>
        <w:t>ي</w:t>
      </w:r>
      <w:r w:rsidRPr="00560CFD">
        <w:rPr>
          <w:rFonts w:ascii="Simplified Arabic" w:hAnsi="Simplified Arabic" w:cs="Simplified Arabic"/>
          <w:sz w:val="28"/>
          <w:szCs w:val="28"/>
          <w:rtl/>
          <w:lang w:bidi="ar-DZ"/>
        </w:rPr>
        <w:t xml:space="preserve">وية في أوجها، بالتزامن مع ظهور </w:t>
      </w:r>
      <w:proofErr w:type="spellStart"/>
      <w:r w:rsidRPr="00560CFD">
        <w:rPr>
          <w:rFonts w:ascii="Simplified Arabic" w:hAnsi="Simplified Arabic" w:cs="Simplified Arabic"/>
          <w:sz w:val="28"/>
          <w:szCs w:val="28"/>
          <w:rtl/>
          <w:lang w:bidi="ar-DZ"/>
        </w:rPr>
        <w:t>البسيكونقد</w:t>
      </w:r>
      <w:proofErr w:type="spellEnd"/>
      <w:r w:rsidRPr="00560CFD">
        <w:rPr>
          <w:rFonts w:ascii="Simplified Arabic" w:hAnsi="Simplified Arabic" w:cs="Simplified Arabic"/>
          <w:sz w:val="28"/>
          <w:szCs w:val="28"/>
          <w:rtl/>
          <w:lang w:bidi="ar-DZ"/>
        </w:rPr>
        <w:t xml:space="preserve"> لشارل </w:t>
      </w:r>
      <w:proofErr w:type="spellStart"/>
      <w:r w:rsidRPr="00560CFD">
        <w:rPr>
          <w:rFonts w:ascii="Simplified Arabic" w:hAnsi="Simplified Arabic" w:cs="Simplified Arabic"/>
          <w:sz w:val="28"/>
          <w:szCs w:val="28"/>
          <w:rtl/>
          <w:lang w:bidi="ar-DZ"/>
        </w:rPr>
        <w:t>مورون</w:t>
      </w:r>
      <w:proofErr w:type="spellEnd"/>
      <w:r w:rsidRPr="00560CFD">
        <w:rPr>
          <w:rFonts w:ascii="Simplified Arabic" w:hAnsi="Simplified Arabic" w:cs="Simplified Arabic"/>
          <w:sz w:val="28"/>
          <w:szCs w:val="28"/>
          <w:rtl/>
          <w:lang w:bidi="ar-DZ"/>
        </w:rPr>
        <w:t xml:space="preserve">، وضمن أفق ماركسي منفتح والمصطلح     </w:t>
      </w:r>
      <w:r w:rsidR="008F016B">
        <w:rPr>
          <w:rFonts w:ascii="Simplified Arabic" w:hAnsi="Simplified Arabic" w:cs="Simplified Arabic" w:hint="cs"/>
          <w:sz w:val="28"/>
          <w:szCs w:val="28"/>
          <w:rtl/>
          <w:lang w:bidi="ar-DZ"/>
        </w:rPr>
        <w:t>"</w:t>
      </w:r>
      <w:r w:rsidRPr="00560CFD">
        <w:rPr>
          <w:rFonts w:ascii="Simplified Arabic" w:hAnsi="Simplified Arabic" w:cs="Simplified Arabic"/>
          <w:sz w:val="28"/>
          <w:szCs w:val="28"/>
          <w:rtl/>
          <w:lang w:bidi="ar-DZ"/>
        </w:rPr>
        <w:t>يغطي اليوم عدة مقاربات متكاملة في بعض الأحيان لكنها بالتأكيد متمايزة عن بعضها"  وما يجمع بينها فكرة أنه لا يمكن العثور على خارج النص إلا في قلب النص ذاته.</w:t>
      </w:r>
    </w:p>
    <w:p w:rsidR="00421C83" w:rsidRPr="00560CFD" w:rsidRDefault="00286BF8" w:rsidP="00560CFD">
      <w:pPr>
        <w:spacing w:line="276" w:lineRule="auto"/>
        <w:jc w:val="both"/>
        <w:rPr>
          <w:rFonts w:ascii="Simplified Arabic" w:hAnsi="Simplified Arabic" w:cs="Simplified Arabic"/>
          <w:sz w:val="28"/>
          <w:szCs w:val="28"/>
          <w:rtl/>
        </w:rPr>
      </w:pPr>
      <w:r w:rsidRPr="00560CFD">
        <w:rPr>
          <w:rFonts w:ascii="Simplified Arabic" w:hAnsi="Simplified Arabic" w:cs="Simplified Arabic"/>
          <w:sz w:val="28"/>
          <w:szCs w:val="28"/>
          <w:rtl/>
        </w:rPr>
        <w:t>يرى</w:t>
      </w:r>
      <w:r w:rsidR="00421C83" w:rsidRPr="00560CFD">
        <w:rPr>
          <w:rFonts w:ascii="Simplified Arabic" w:hAnsi="Simplified Arabic" w:cs="Simplified Arabic"/>
          <w:sz w:val="28"/>
          <w:szCs w:val="28"/>
          <w:rtl/>
        </w:rPr>
        <w:t xml:space="preserve"> كلود دوشي أن </w:t>
      </w:r>
      <w:proofErr w:type="spellStart"/>
      <w:r w:rsidR="00421C83" w:rsidRPr="00560CFD">
        <w:rPr>
          <w:rFonts w:ascii="Simplified Arabic" w:hAnsi="Simplified Arabic" w:cs="Simplified Arabic"/>
          <w:sz w:val="28"/>
          <w:szCs w:val="28"/>
          <w:rtl/>
        </w:rPr>
        <w:t>السوسيونقد</w:t>
      </w:r>
      <w:proofErr w:type="spellEnd"/>
      <w:r w:rsidR="00421C83" w:rsidRPr="00560CFD">
        <w:rPr>
          <w:rFonts w:ascii="Simplified Arabic" w:hAnsi="Simplified Arabic" w:cs="Simplified Arabic"/>
          <w:sz w:val="28"/>
          <w:szCs w:val="28"/>
          <w:rtl/>
        </w:rPr>
        <w:t xml:space="preserve"> يستهدف أولا النص، إنه قراءة </w:t>
      </w:r>
      <w:proofErr w:type="spellStart"/>
      <w:r w:rsidR="00421C83" w:rsidRPr="00560CFD">
        <w:rPr>
          <w:rFonts w:ascii="Simplified Arabic" w:hAnsi="Simplified Arabic" w:cs="Simplified Arabic"/>
          <w:sz w:val="28"/>
          <w:szCs w:val="28"/>
          <w:rtl/>
        </w:rPr>
        <w:t>محايثة</w:t>
      </w:r>
      <w:proofErr w:type="spellEnd"/>
      <w:r w:rsidR="00421C83" w:rsidRPr="00560CFD">
        <w:rPr>
          <w:rFonts w:ascii="Simplified Arabic" w:hAnsi="Simplified Arabic" w:cs="Simplified Arabic"/>
          <w:sz w:val="28"/>
          <w:szCs w:val="28"/>
          <w:rtl/>
        </w:rPr>
        <w:t xml:space="preserve"> بالمعنى الذي تستعيد فيه لحسابه</w:t>
      </w:r>
      <w:r w:rsidR="00F22DF1" w:rsidRPr="00560CFD">
        <w:rPr>
          <w:rFonts w:ascii="Simplified Arabic" w:hAnsi="Simplified Arabic" w:cs="Simplified Arabic"/>
          <w:sz w:val="28"/>
          <w:szCs w:val="28"/>
          <w:rtl/>
        </w:rPr>
        <w:t>ا</w:t>
      </w:r>
      <w:r w:rsidR="00421C83" w:rsidRPr="00560CFD">
        <w:rPr>
          <w:rFonts w:ascii="Simplified Arabic" w:hAnsi="Simplified Arabic" w:cs="Simplified Arabic"/>
          <w:sz w:val="28"/>
          <w:szCs w:val="28"/>
          <w:rtl/>
        </w:rPr>
        <w:t xml:space="preserve"> مفهوم النص الذي أقامه </w:t>
      </w:r>
      <w:proofErr w:type="spellStart"/>
      <w:r w:rsidR="00421C83" w:rsidRPr="00560CFD">
        <w:rPr>
          <w:rFonts w:ascii="Simplified Arabic" w:hAnsi="Simplified Arabic" w:cs="Simplified Arabic"/>
          <w:sz w:val="28"/>
          <w:szCs w:val="28"/>
          <w:rtl/>
        </w:rPr>
        <w:t>الشكلانيون</w:t>
      </w:r>
      <w:proofErr w:type="spellEnd"/>
      <w:r w:rsidR="00421C83" w:rsidRPr="00560CFD">
        <w:rPr>
          <w:rFonts w:ascii="Simplified Arabic" w:hAnsi="Simplified Arabic" w:cs="Simplified Arabic"/>
          <w:sz w:val="28"/>
          <w:szCs w:val="28"/>
          <w:rtl/>
        </w:rPr>
        <w:t xml:space="preserve"> </w:t>
      </w:r>
      <w:r w:rsidRPr="00560CFD">
        <w:rPr>
          <w:rFonts w:ascii="Simplified Arabic" w:hAnsi="Simplified Arabic" w:cs="Simplified Arabic"/>
          <w:sz w:val="28"/>
          <w:szCs w:val="28"/>
          <w:rtl/>
        </w:rPr>
        <w:t xml:space="preserve">وتجعل منه موضوعا أوليا للدراسة لكن لغاية مختلفة، حيث أن هدف واستراتيجية </w:t>
      </w:r>
      <w:proofErr w:type="spellStart"/>
      <w:r w:rsidRPr="00560CFD">
        <w:rPr>
          <w:rFonts w:ascii="Simplified Arabic" w:hAnsi="Simplified Arabic" w:cs="Simplified Arabic"/>
          <w:sz w:val="28"/>
          <w:szCs w:val="28"/>
          <w:rtl/>
        </w:rPr>
        <w:t>السوسيونقد</w:t>
      </w:r>
      <w:proofErr w:type="spellEnd"/>
      <w:r w:rsidRPr="00560CFD">
        <w:rPr>
          <w:rFonts w:ascii="Simplified Arabic" w:hAnsi="Simplified Arabic" w:cs="Simplified Arabic"/>
          <w:sz w:val="28"/>
          <w:szCs w:val="28"/>
          <w:rtl/>
        </w:rPr>
        <w:t xml:space="preserve"> هي استعادة نص </w:t>
      </w:r>
      <w:proofErr w:type="spellStart"/>
      <w:r w:rsidRPr="00560CFD">
        <w:rPr>
          <w:rFonts w:ascii="Simplified Arabic" w:hAnsi="Simplified Arabic" w:cs="Simplified Arabic"/>
          <w:sz w:val="28"/>
          <w:szCs w:val="28"/>
          <w:rtl/>
        </w:rPr>
        <w:t>الشكلانيين</w:t>
      </w:r>
      <w:proofErr w:type="spellEnd"/>
      <w:r w:rsidRPr="00560CFD">
        <w:rPr>
          <w:rFonts w:ascii="Simplified Arabic" w:hAnsi="Simplified Arabic" w:cs="Simplified Arabic"/>
          <w:sz w:val="28"/>
          <w:szCs w:val="28"/>
          <w:rtl/>
        </w:rPr>
        <w:t xml:space="preserve"> لكثافته الاجتماعية.</w:t>
      </w:r>
    </w:p>
    <w:p w:rsidR="00CB4F2F" w:rsidRPr="00560CFD" w:rsidRDefault="00286BF8" w:rsidP="00560CFD">
      <w:pPr>
        <w:spacing w:line="276" w:lineRule="auto"/>
        <w:jc w:val="both"/>
        <w:rPr>
          <w:rFonts w:ascii="Simplified Arabic" w:hAnsi="Simplified Arabic" w:cs="Simplified Arabic"/>
          <w:sz w:val="28"/>
          <w:szCs w:val="28"/>
          <w:rtl/>
        </w:rPr>
      </w:pPr>
      <w:r w:rsidRPr="00560CFD">
        <w:rPr>
          <w:rFonts w:ascii="Simplified Arabic" w:hAnsi="Simplified Arabic" w:cs="Simplified Arabic"/>
          <w:sz w:val="28"/>
          <w:szCs w:val="28"/>
          <w:rtl/>
        </w:rPr>
        <w:t xml:space="preserve">يتناول </w:t>
      </w:r>
      <w:proofErr w:type="spellStart"/>
      <w:r w:rsidRPr="00560CFD">
        <w:rPr>
          <w:rFonts w:ascii="Simplified Arabic" w:hAnsi="Simplified Arabic" w:cs="Simplified Arabic"/>
          <w:sz w:val="28"/>
          <w:szCs w:val="28"/>
          <w:rtl/>
        </w:rPr>
        <w:t>السوسيونقد</w:t>
      </w:r>
      <w:proofErr w:type="spellEnd"/>
      <w:r w:rsidRPr="00560CFD">
        <w:rPr>
          <w:rFonts w:ascii="Simplified Arabic" w:hAnsi="Simplified Arabic" w:cs="Simplified Arabic"/>
          <w:sz w:val="28"/>
          <w:szCs w:val="28"/>
          <w:rtl/>
        </w:rPr>
        <w:t xml:space="preserve"> حسب بيير </w:t>
      </w:r>
      <w:proofErr w:type="spellStart"/>
      <w:r w:rsidRPr="00560CFD">
        <w:rPr>
          <w:rFonts w:ascii="Simplified Arabic" w:hAnsi="Simplified Arabic" w:cs="Simplified Arabic"/>
          <w:sz w:val="28"/>
          <w:szCs w:val="28"/>
          <w:rtl/>
        </w:rPr>
        <w:t>باربريس</w:t>
      </w:r>
      <w:proofErr w:type="spellEnd"/>
      <w:r w:rsidRPr="00560CFD">
        <w:rPr>
          <w:rFonts w:ascii="Simplified Arabic" w:hAnsi="Simplified Arabic" w:cs="Simplified Arabic"/>
          <w:sz w:val="28"/>
          <w:szCs w:val="28"/>
          <w:rtl/>
        </w:rPr>
        <w:t xml:space="preserve"> " قراءة التاريخي، الاجتماعي الايديولوجي والثقافي في هذا التصوير العجيب المتمثل في النص "، ويتساءل حول العلاقة بين بين الممارسة الاجتماعية</w:t>
      </w:r>
      <w:r w:rsidR="00DE2872" w:rsidRPr="00560CFD">
        <w:rPr>
          <w:rFonts w:ascii="Simplified Arabic" w:hAnsi="Simplified Arabic" w:cs="Simplified Arabic"/>
          <w:sz w:val="28"/>
          <w:szCs w:val="28"/>
          <w:rtl/>
        </w:rPr>
        <w:t xml:space="preserve"> </w:t>
      </w:r>
      <w:r w:rsidRPr="00560CFD">
        <w:rPr>
          <w:rFonts w:ascii="Simplified Arabic" w:hAnsi="Simplified Arabic" w:cs="Simplified Arabic"/>
          <w:sz w:val="28"/>
          <w:szCs w:val="28"/>
          <w:rtl/>
        </w:rPr>
        <w:t xml:space="preserve">والممارسة النصية وكيفيات تمظهر التفاعل الاجتماعي النصي على المستوى </w:t>
      </w:r>
      <w:proofErr w:type="spellStart"/>
      <w:r w:rsidRPr="00560CFD">
        <w:rPr>
          <w:rFonts w:ascii="Simplified Arabic" w:hAnsi="Simplified Arabic" w:cs="Simplified Arabic"/>
          <w:sz w:val="28"/>
          <w:szCs w:val="28"/>
          <w:rtl/>
        </w:rPr>
        <w:t>الامبريقي</w:t>
      </w:r>
      <w:proofErr w:type="spellEnd"/>
      <w:r w:rsidRPr="00560CFD">
        <w:rPr>
          <w:rFonts w:ascii="Simplified Arabic" w:hAnsi="Simplified Arabic" w:cs="Simplified Arabic"/>
          <w:sz w:val="28"/>
          <w:szCs w:val="28"/>
          <w:rtl/>
        </w:rPr>
        <w:t xml:space="preserve"> المتمثل في اللغة .</w:t>
      </w:r>
    </w:p>
    <w:p w:rsidR="00CB4F2F" w:rsidRPr="00560CFD" w:rsidRDefault="00CB4F2F" w:rsidP="00560CFD">
      <w:pPr>
        <w:spacing w:line="276" w:lineRule="auto"/>
        <w:jc w:val="both"/>
        <w:rPr>
          <w:rFonts w:ascii="Simplified Arabic" w:hAnsi="Simplified Arabic" w:cs="Simplified Arabic"/>
          <w:sz w:val="28"/>
          <w:szCs w:val="28"/>
          <w:rtl/>
          <w:lang w:bidi="ar-DZ"/>
        </w:rPr>
      </w:pPr>
      <w:r w:rsidRPr="00560CFD">
        <w:rPr>
          <w:rFonts w:ascii="Simplified Arabic" w:hAnsi="Simplified Arabic" w:cs="Simplified Arabic"/>
          <w:sz w:val="28"/>
          <w:szCs w:val="28"/>
          <w:rtl/>
          <w:lang w:bidi="ar-DZ"/>
        </w:rPr>
        <w:t>ومن أعلام السوسيونقد نذكر إدموند كروس كلود دوشي وبيير زيما.</w:t>
      </w:r>
    </w:p>
    <w:p w:rsidR="00CB4F2F" w:rsidRPr="00560CFD" w:rsidRDefault="00CB4F2F" w:rsidP="00560CFD">
      <w:pPr>
        <w:spacing w:line="276" w:lineRule="auto"/>
        <w:jc w:val="both"/>
        <w:rPr>
          <w:rFonts w:ascii="Simplified Arabic" w:hAnsi="Simplified Arabic" w:cs="Simplified Arabic"/>
          <w:sz w:val="28"/>
          <w:szCs w:val="28"/>
          <w:rtl/>
          <w:lang w:bidi="ar-DZ"/>
        </w:rPr>
      </w:pPr>
      <w:r w:rsidRPr="00560CFD">
        <w:rPr>
          <w:rFonts w:ascii="Simplified Arabic" w:hAnsi="Simplified Arabic" w:cs="Simplified Arabic"/>
          <w:sz w:val="28"/>
          <w:szCs w:val="28"/>
          <w:rtl/>
          <w:lang w:bidi="ar-DZ"/>
        </w:rPr>
        <w:lastRenderedPageBreak/>
        <w:t xml:space="preserve">يركز السوسيونقد عند إدموند كروس على عملية التدليل </w:t>
      </w:r>
      <w:r w:rsidRPr="00560CFD">
        <w:rPr>
          <w:rFonts w:ascii="Simplified Arabic" w:hAnsi="Simplified Arabic" w:cs="Simplified Arabic"/>
          <w:sz w:val="28"/>
          <w:szCs w:val="28"/>
          <w:lang w:val="fr-FR" w:bidi="ar-DZ"/>
        </w:rPr>
        <w:t xml:space="preserve">sémantisation </w:t>
      </w:r>
      <w:r w:rsidRPr="00560CFD">
        <w:rPr>
          <w:rFonts w:ascii="Simplified Arabic" w:hAnsi="Simplified Arabic" w:cs="Simplified Arabic"/>
          <w:sz w:val="28"/>
          <w:szCs w:val="28"/>
          <w:rtl/>
          <w:lang w:bidi="ar-DZ"/>
        </w:rPr>
        <w:t xml:space="preserve"> في الوظيفة السيميائية للنص، ويلقي الضوء على العلاقات المتبادلة مع العالم والتي لا يمكن إدراكها في المعيش اليومي، ويؤكد على أن اهتمام السوسيونقد ينصب على صيغ انكتاب </w:t>
      </w:r>
      <w:r w:rsidRPr="00560CFD">
        <w:rPr>
          <w:rFonts w:ascii="Simplified Arabic" w:hAnsi="Simplified Arabic" w:cs="Simplified Arabic"/>
          <w:sz w:val="28"/>
          <w:szCs w:val="28"/>
          <w:lang w:val="fr-FR" w:bidi="ar-DZ"/>
        </w:rPr>
        <w:t xml:space="preserve">transcription </w:t>
      </w:r>
      <w:r w:rsidRPr="00560CFD">
        <w:rPr>
          <w:rFonts w:ascii="Simplified Arabic" w:hAnsi="Simplified Arabic" w:cs="Simplified Arabic"/>
          <w:sz w:val="28"/>
          <w:szCs w:val="28"/>
          <w:rtl/>
          <w:lang w:bidi="ar-DZ"/>
        </w:rPr>
        <w:t xml:space="preserve">  التاريخ في النص لا على مستوى المضامين، وإنما على مستوى الأشكال .</w:t>
      </w:r>
    </w:p>
    <w:p w:rsidR="00F22DF1" w:rsidRPr="00560CFD" w:rsidRDefault="00CB4F2F" w:rsidP="00560CFD">
      <w:pPr>
        <w:spacing w:line="276" w:lineRule="auto"/>
        <w:jc w:val="both"/>
        <w:rPr>
          <w:rFonts w:ascii="Simplified Arabic" w:hAnsi="Simplified Arabic" w:cs="Simplified Arabic"/>
          <w:sz w:val="28"/>
          <w:szCs w:val="28"/>
          <w:rtl/>
          <w:lang w:bidi="ar-DZ"/>
        </w:rPr>
      </w:pPr>
      <w:r w:rsidRPr="00560CFD">
        <w:rPr>
          <w:rFonts w:ascii="Simplified Arabic" w:hAnsi="Simplified Arabic" w:cs="Simplified Arabic"/>
          <w:sz w:val="28"/>
          <w:szCs w:val="28"/>
          <w:rtl/>
          <w:lang w:bidi="ar-DZ"/>
        </w:rPr>
        <w:t xml:space="preserve">أما كلود دوشي فهو ينطلق من فكرة أنه لا يمكن العثور على خارج النص </w:t>
      </w:r>
      <w:r w:rsidRPr="00560CFD">
        <w:rPr>
          <w:rFonts w:ascii="Simplified Arabic" w:hAnsi="Simplified Arabic" w:cs="Simplified Arabic"/>
          <w:sz w:val="28"/>
          <w:szCs w:val="28"/>
          <w:lang w:val="fr-FR" w:bidi="ar-DZ"/>
        </w:rPr>
        <w:t>hors-texte</w:t>
      </w:r>
      <w:r w:rsidRPr="00560CFD">
        <w:rPr>
          <w:rFonts w:ascii="Simplified Arabic" w:hAnsi="Simplified Arabic" w:cs="Simplified Arabic"/>
          <w:sz w:val="28"/>
          <w:szCs w:val="28"/>
          <w:lang w:bidi="ar-DZ"/>
        </w:rPr>
        <w:t xml:space="preserve"> </w:t>
      </w:r>
      <w:r w:rsidRPr="00560CFD">
        <w:rPr>
          <w:rFonts w:ascii="Simplified Arabic" w:hAnsi="Simplified Arabic" w:cs="Simplified Arabic"/>
          <w:sz w:val="28"/>
          <w:szCs w:val="28"/>
          <w:rtl/>
          <w:lang w:bidi="ar-DZ"/>
        </w:rPr>
        <w:t xml:space="preserve"> إلا في قلب النص ذاته، وبالتالي فإن التحليل النقدي الذي سيتم طبعا على مستوى اللغة، سوف ينصب على الجانب الاجتماعي داخل النص وليس الجانب الاجتماعي للنص</w:t>
      </w:r>
      <w:r w:rsidR="008F016B">
        <w:rPr>
          <w:rFonts w:ascii="Simplified Arabic" w:hAnsi="Simplified Arabic" w:cs="Simplified Arabic" w:hint="cs"/>
          <w:sz w:val="28"/>
          <w:szCs w:val="28"/>
          <w:rtl/>
          <w:lang w:bidi="ar-DZ"/>
        </w:rPr>
        <w:t>.</w:t>
      </w:r>
      <w:r w:rsidRPr="00560CFD">
        <w:rPr>
          <w:rFonts w:ascii="Simplified Arabic" w:hAnsi="Simplified Arabic" w:cs="Simplified Arabic"/>
          <w:sz w:val="28"/>
          <w:szCs w:val="28"/>
          <w:rtl/>
          <w:lang w:bidi="ar-DZ"/>
        </w:rPr>
        <w:t xml:space="preserve"> يدرس دوشي التوافقات بين مجتمع الرواية و</w:t>
      </w:r>
      <w:r w:rsidR="008F016B">
        <w:rPr>
          <w:rFonts w:ascii="Simplified Arabic" w:hAnsi="Simplified Arabic" w:cs="Simplified Arabic" w:hint="cs"/>
          <w:sz w:val="28"/>
          <w:szCs w:val="28"/>
          <w:rtl/>
          <w:lang w:bidi="ar-DZ"/>
        </w:rPr>
        <w:t xml:space="preserve">رواية </w:t>
      </w:r>
      <w:r w:rsidRPr="00560CFD">
        <w:rPr>
          <w:rFonts w:ascii="Simplified Arabic" w:hAnsi="Simplified Arabic" w:cs="Simplified Arabic"/>
          <w:sz w:val="28"/>
          <w:szCs w:val="28"/>
          <w:rtl/>
          <w:lang w:bidi="ar-DZ"/>
        </w:rPr>
        <w:t xml:space="preserve">المجتمع الذي يساهم فيه المؤلف، وبما أن البعد الاجتماعي </w:t>
      </w:r>
      <w:r w:rsidR="00A42273" w:rsidRPr="00560CFD">
        <w:rPr>
          <w:rFonts w:ascii="Simplified Arabic" w:hAnsi="Simplified Arabic" w:cs="Simplified Arabic"/>
          <w:sz w:val="28"/>
          <w:szCs w:val="28"/>
          <w:rtl/>
          <w:lang w:bidi="ar-DZ"/>
        </w:rPr>
        <w:t xml:space="preserve">للعمل الأدبي غالبا ما يكون غير واع </w:t>
      </w:r>
      <w:r w:rsidR="008F016B">
        <w:rPr>
          <w:rFonts w:ascii="Simplified Arabic" w:hAnsi="Simplified Arabic" w:cs="Simplified Arabic" w:hint="cs"/>
          <w:sz w:val="28"/>
          <w:szCs w:val="28"/>
          <w:rtl/>
          <w:lang w:bidi="ar-DZ"/>
        </w:rPr>
        <w:t>و</w:t>
      </w:r>
      <w:r w:rsidR="00A42273" w:rsidRPr="00560CFD">
        <w:rPr>
          <w:rFonts w:ascii="Simplified Arabic" w:hAnsi="Simplified Arabic" w:cs="Simplified Arabic"/>
          <w:sz w:val="28"/>
          <w:szCs w:val="28"/>
          <w:rtl/>
          <w:lang w:bidi="ar-DZ"/>
        </w:rPr>
        <w:t>متخف</w:t>
      </w:r>
      <w:r w:rsidR="008F016B">
        <w:rPr>
          <w:rFonts w:ascii="Simplified Arabic" w:hAnsi="Simplified Arabic" w:cs="Simplified Arabic" w:hint="cs"/>
          <w:sz w:val="28"/>
          <w:szCs w:val="28"/>
          <w:rtl/>
          <w:lang w:bidi="ar-DZ"/>
        </w:rPr>
        <w:t>ٍّ</w:t>
      </w:r>
      <w:r w:rsidR="00A42273" w:rsidRPr="00560CFD">
        <w:rPr>
          <w:rFonts w:ascii="Simplified Arabic" w:hAnsi="Simplified Arabic" w:cs="Simplified Arabic"/>
          <w:sz w:val="28"/>
          <w:szCs w:val="28"/>
          <w:rtl/>
          <w:lang w:bidi="ar-DZ"/>
        </w:rPr>
        <w:t>، فإنه لا مناص من تحليل الجانب الضمني في النص".</w:t>
      </w:r>
    </w:p>
    <w:p w:rsidR="00A42273" w:rsidRPr="00560CFD" w:rsidRDefault="00DE2872" w:rsidP="00560CFD">
      <w:pPr>
        <w:spacing w:line="276" w:lineRule="auto"/>
        <w:jc w:val="both"/>
        <w:rPr>
          <w:rFonts w:ascii="Simplified Arabic" w:hAnsi="Simplified Arabic" w:cs="Simplified Arabic"/>
          <w:b/>
          <w:bCs/>
          <w:sz w:val="28"/>
          <w:szCs w:val="28"/>
          <w:rtl/>
          <w:lang w:bidi="ar-DZ"/>
        </w:rPr>
      </w:pPr>
      <w:r w:rsidRPr="00560CFD">
        <w:rPr>
          <w:rFonts w:ascii="Simplified Arabic" w:hAnsi="Simplified Arabic" w:cs="Simplified Arabic"/>
          <w:b/>
          <w:bCs/>
          <w:sz w:val="28"/>
          <w:szCs w:val="28"/>
          <w:rtl/>
          <w:lang w:bidi="ar-DZ"/>
        </w:rPr>
        <w:t xml:space="preserve">* </w:t>
      </w:r>
      <w:r w:rsidR="00A42273" w:rsidRPr="00560CFD">
        <w:rPr>
          <w:rFonts w:ascii="Simplified Arabic" w:hAnsi="Simplified Arabic" w:cs="Simplified Arabic"/>
          <w:b/>
          <w:bCs/>
          <w:sz w:val="28"/>
          <w:szCs w:val="28"/>
          <w:rtl/>
          <w:lang w:bidi="ar-DZ"/>
        </w:rPr>
        <w:t>بيير زيما وعلم اجتماع النص الأدبي :</w:t>
      </w:r>
    </w:p>
    <w:p w:rsidR="008F016B" w:rsidRDefault="00DE2872" w:rsidP="00560CFD">
      <w:pPr>
        <w:spacing w:line="276" w:lineRule="auto"/>
        <w:jc w:val="both"/>
        <w:rPr>
          <w:rFonts w:ascii="Simplified Arabic" w:hAnsi="Simplified Arabic" w:cs="Simplified Arabic"/>
          <w:sz w:val="28"/>
          <w:szCs w:val="28"/>
          <w:rtl/>
          <w:lang w:bidi="ar-DZ"/>
        </w:rPr>
      </w:pPr>
      <w:r w:rsidRPr="00560CFD">
        <w:rPr>
          <w:rFonts w:ascii="Simplified Arabic" w:hAnsi="Simplified Arabic" w:cs="Simplified Arabic"/>
          <w:sz w:val="28"/>
          <w:szCs w:val="28"/>
          <w:rtl/>
          <w:lang w:bidi="ar-DZ"/>
        </w:rPr>
        <w:t xml:space="preserve">      </w:t>
      </w:r>
      <w:r w:rsidR="00A42273" w:rsidRPr="00560CFD">
        <w:rPr>
          <w:rFonts w:ascii="Simplified Arabic" w:hAnsi="Simplified Arabic" w:cs="Simplified Arabic"/>
          <w:sz w:val="28"/>
          <w:szCs w:val="28"/>
          <w:rtl/>
          <w:lang w:bidi="ar-DZ"/>
        </w:rPr>
        <w:t xml:space="preserve">يوظف زيما " علم اجتماع النص الأدبي " كمرادف </w:t>
      </w:r>
      <w:proofErr w:type="spellStart"/>
      <w:r w:rsidR="00A42273" w:rsidRPr="00560CFD">
        <w:rPr>
          <w:rFonts w:ascii="Simplified Arabic" w:hAnsi="Simplified Arabic" w:cs="Simplified Arabic"/>
          <w:sz w:val="28"/>
          <w:szCs w:val="28"/>
          <w:rtl/>
          <w:lang w:bidi="ar-DZ"/>
        </w:rPr>
        <w:t>للسوسيونقد</w:t>
      </w:r>
      <w:proofErr w:type="spellEnd"/>
      <w:r w:rsidR="00A42273" w:rsidRPr="00560CFD">
        <w:rPr>
          <w:rFonts w:ascii="Simplified Arabic" w:hAnsi="Simplified Arabic" w:cs="Simplified Arabic"/>
          <w:sz w:val="28"/>
          <w:szCs w:val="28"/>
          <w:rtl/>
          <w:lang w:bidi="ar-DZ"/>
        </w:rPr>
        <w:t>، وهو يؤكد على أهمية البعد النقدي للنصوص؛ "إن النقد الأدبي حسب ز</w:t>
      </w:r>
      <w:r w:rsidR="00F22DF1" w:rsidRPr="00560CFD">
        <w:rPr>
          <w:rFonts w:ascii="Simplified Arabic" w:hAnsi="Simplified Arabic" w:cs="Simplified Arabic"/>
          <w:sz w:val="28"/>
          <w:szCs w:val="28"/>
          <w:rtl/>
          <w:lang w:bidi="ar-DZ"/>
        </w:rPr>
        <w:t xml:space="preserve">يما ليس إلا دراسة </w:t>
      </w:r>
      <w:proofErr w:type="spellStart"/>
      <w:r w:rsidR="00F22DF1" w:rsidRPr="00560CFD">
        <w:rPr>
          <w:rFonts w:ascii="Simplified Arabic" w:hAnsi="Simplified Arabic" w:cs="Simplified Arabic"/>
          <w:sz w:val="28"/>
          <w:szCs w:val="28"/>
          <w:rtl/>
          <w:lang w:bidi="ar-DZ"/>
        </w:rPr>
        <w:t>سيميوطي</w:t>
      </w:r>
      <w:r w:rsidR="00A42273" w:rsidRPr="00560CFD">
        <w:rPr>
          <w:rFonts w:ascii="Simplified Arabic" w:hAnsi="Simplified Arabic" w:cs="Simplified Arabic"/>
          <w:sz w:val="28"/>
          <w:szCs w:val="28"/>
          <w:rtl/>
          <w:lang w:bidi="ar-DZ"/>
        </w:rPr>
        <w:t>قية</w:t>
      </w:r>
      <w:proofErr w:type="spellEnd"/>
      <w:r w:rsidR="00A42273" w:rsidRPr="00560CFD">
        <w:rPr>
          <w:rFonts w:ascii="Simplified Arabic" w:hAnsi="Simplified Arabic" w:cs="Simplified Arabic"/>
          <w:sz w:val="28"/>
          <w:szCs w:val="28"/>
          <w:rtl/>
          <w:lang w:bidi="ar-DZ"/>
        </w:rPr>
        <w:t xml:space="preserve"> أو أسلوبية بمنظور اجتماعي، وتنطلق دراسته بصفة أساسية من </w:t>
      </w:r>
      <w:r w:rsidR="00F22DF1" w:rsidRPr="00560CFD">
        <w:rPr>
          <w:rFonts w:ascii="Simplified Arabic" w:hAnsi="Simplified Arabic" w:cs="Simplified Arabic"/>
          <w:sz w:val="28"/>
          <w:szCs w:val="28"/>
          <w:rtl/>
          <w:lang w:bidi="ar-DZ"/>
        </w:rPr>
        <w:t>تحليل الخطاب</w:t>
      </w:r>
      <w:r w:rsidR="00B15EF7" w:rsidRPr="00560CFD">
        <w:rPr>
          <w:rFonts w:ascii="Simplified Arabic" w:hAnsi="Simplified Arabic" w:cs="Simplified Arabic"/>
          <w:sz w:val="28"/>
          <w:szCs w:val="28"/>
          <w:rtl/>
          <w:lang w:bidi="ar-DZ"/>
        </w:rPr>
        <w:t xml:space="preserve"> اللغوي أو اللغوي الاجتماعي، أو اللهجات الجماعية في النص باعتبارها بنى اجتماعية بالماهية، تحمل خصائص اللحظة التاريخية التي تنتمي إليها وهو ينطلق من فرضيتين " أولهما: أن القيم الاجتماعية لا توجد مستقلة عن اللغة. ثانيتهما: أن الوحدات المعجمية والدلالية والتركيبية تمفصل المصالح الاجتماعية ". </w:t>
      </w:r>
      <w:r w:rsidR="008F016B">
        <w:rPr>
          <w:rFonts w:ascii="Simplified Arabic" w:hAnsi="Simplified Arabic" w:cs="Simplified Arabic" w:hint="cs"/>
          <w:sz w:val="28"/>
          <w:szCs w:val="28"/>
          <w:rtl/>
          <w:lang w:bidi="ar-DZ"/>
        </w:rPr>
        <w:t xml:space="preserve"> </w:t>
      </w:r>
    </w:p>
    <w:p w:rsidR="00A42273" w:rsidRPr="00560CFD" w:rsidRDefault="00B15EF7" w:rsidP="008F016B">
      <w:pPr>
        <w:spacing w:line="276" w:lineRule="auto"/>
        <w:jc w:val="both"/>
        <w:rPr>
          <w:rFonts w:ascii="Simplified Arabic" w:hAnsi="Simplified Arabic" w:cs="Simplified Arabic"/>
          <w:sz w:val="28"/>
          <w:szCs w:val="28"/>
          <w:rtl/>
          <w:lang w:bidi="ar-DZ"/>
        </w:rPr>
      </w:pPr>
      <w:r w:rsidRPr="00560CFD">
        <w:rPr>
          <w:rFonts w:ascii="Simplified Arabic" w:hAnsi="Simplified Arabic" w:cs="Simplified Arabic"/>
          <w:sz w:val="28"/>
          <w:szCs w:val="28"/>
          <w:rtl/>
          <w:lang w:bidi="ar-DZ"/>
        </w:rPr>
        <w:t>يصبح النص الأدبي في هذا التصور ملتقى لخطابات ايديولوجية و لهجات جماعية متباينة ومتناقضة تشربها النص الأدبي بوساطة اللغة، ويقدم العالم الاجتماعي</w:t>
      </w:r>
      <w:r w:rsidR="008F016B">
        <w:rPr>
          <w:rFonts w:ascii="Simplified Arabic" w:hAnsi="Simplified Arabic" w:cs="Simplified Arabic" w:hint="cs"/>
          <w:sz w:val="28"/>
          <w:szCs w:val="28"/>
          <w:rtl/>
          <w:lang w:bidi="ar-DZ"/>
        </w:rPr>
        <w:t xml:space="preserve"> </w:t>
      </w:r>
      <w:r w:rsidRPr="00560CFD">
        <w:rPr>
          <w:rFonts w:ascii="Simplified Arabic" w:hAnsi="Simplified Arabic" w:cs="Simplified Arabic"/>
          <w:sz w:val="28"/>
          <w:szCs w:val="28"/>
          <w:rtl/>
          <w:lang w:bidi="ar-DZ"/>
        </w:rPr>
        <w:t>"جملة لغات جماعية تظهر في أشكال مختلفة في البنى الدلالية و السردية للتخييل"</w:t>
      </w:r>
      <w:r w:rsidR="00A42273" w:rsidRPr="00560CFD">
        <w:rPr>
          <w:rFonts w:ascii="Simplified Arabic" w:hAnsi="Simplified Arabic" w:cs="Simplified Arabic"/>
          <w:sz w:val="28"/>
          <w:szCs w:val="28"/>
          <w:rtl/>
          <w:lang w:bidi="ar-DZ"/>
        </w:rPr>
        <w:t>.</w:t>
      </w:r>
      <w:r w:rsidR="008F016B">
        <w:rPr>
          <w:rFonts w:ascii="Simplified Arabic" w:hAnsi="Simplified Arabic" w:cs="Simplified Arabic" w:hint="cs"/>
          <w:sz w:val="28"/>
          <w:szCs w:val="28"/>
          <w:rtl/>
          <w:lang w:bidi="ar-DZ"/>
        </w:rPr>
        <w:t xml:space="preserve"> </w:t>
      </w:r>
      <w:r w:rsidR="00A42273" w:rsidRPr="00560CFD">
        <w:rPr>
          <w:rFonts w:ascii="Simplified Arabic" w:hAnsi="Simplified Arabic" w:cs="Simplified Arabic"/>
          <w:sz w:val="28"/>
          <w:szCs w:val="28"/>
          <w:rtl/>
          <w:lang w:bidi="ar-DZ"/>
        </w:rPr>
        <w:t>ومن تحليل اللغة داخل النص يصل إلى الدراسة التركيبية الدلالية المتكاملة القادرة على الكشف عن النص والمجتمع في نفس الوقت دون انفصال.</w:t>
      </w:r>
    </w:p>
    <w:p w:rsidR="00A42273" w:rsidRPr="00560CFD" w:rsidRDefault="008F016B" w:rsidP="00560CFD">
      <w:pPr>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w:t>
      </w:r>
      <w:r w:rsidR="000D5269" w:rsidRPr="00560CFD">
        <w:rPr>
          <w:rFonts w:ascii="Simplified Arabic" w:hAnsi="Simplified Arabic" w:cs="Simplified Arabic"/>
          <w:sz w:val="28"/>
          <w:szCs w:val="28"/>
          <w:rtl/>
          <w:lang w:bidi="ar-DZ"/>
        </w:rPr>
        <w:t>ن الذي يميز السوسيونقد عما سواه هو تركيزه على اللغة باعتبارها وسيطا بين النص والمجتمع / التاريخي الاجتماعي، ولا يمكن دراسة العلاقة بينهما إلا بواسطة اللغة، وإن كان السوسيونقد امتدادا للنقد الماركسي وتطويرا له إلا أنه جاء كرد فعل ضد نظرية الانعكاس، وقام بالأساس على استثمار مفهوم الشكل في الجمالية الماركسية، ويعد ا</w:t>
      </w:r>
      <w:proofErr w:type="spellStart"/>
      <w:r w:rsidR="000D5269" w:rsidRPr="00560CFD">
        <w:rPr>
          <w:rFonts w:ascii="Simplified Arabic" w:hAnsi="Simplified Arabic" w:cs="Simplified Arabic"/>
          <w:sz w:val="28"/>
          <w:szCs w:val="28"/>
          <w:rtl/>
          <w:lang w:bidi="ar-DZ"/>
        </w:rPr>
        <w:t>لتناص</w:t>
      </w:r>
      <w:proofErr w:type="spellEnd"/>
      <w:r w:rsidR="000D5269" w:rsidRPr="00560CFD">
        <w:rPr>
          <w:rFonts w:ascii="Simplified Arabic" w:hAnsi="Simplified Arabic" w:cs="Simplified Arabic"/>
          <w:sz w:val="28"/>
          <w:szCs w:val="28"/>
          <w:rtl/>
          <w:lang w:bidi="ar-DZ"/>
        </w:rPr>
        <w:t xml:space="preserve"> من الأدوات المفهومية الأساسية التي يعتمد عليها لوصف وتفسير العلاقة بين النصي والاجتماعي، </w:t>
      </w:r>
      <w:proofErr w:type="spellStart"/>
      <w:r w:rsidR="000D5269" w:rsidRPr="00560CFD">
        <w:rPr>
          <w:rFonts w:ascii="Simplified Arabic" w:hAnsi="Simplified Arabic" w:cs="Simplified Arabic"/>
          <w:sz w:val="28"/>
          <w:szCs w:val="28"/>
          <w:rtl/>
          <w:lang w:bidi="ar-DZ"/>
        </w:rPr>
        <w:t>والتناص</w:t>
      </w:r>
      <w:proofErr w:type="spellEnd"/>
      <w:r w:rsidR="000D5269" w:rsidRPr="00560CFD">
        <w:rPr>
          <w:rFonts w:ascii="Simplified Arabic" w:hAnsi="Simplified Arabic" w:cs="Simplified Arabic"/>
          <w:sz w:val="28"/>
          <w:szCs w:val="28"/>
          <w:rtl/>
          <w:lang w:bidi="ar-DZ"/>
        </w:rPr>
        <w:t>، كما يفهمه زيما مبدأ تكويني للنص الأدبي،</w:t>
      </w:r>
      <w:r>
        <w:rPr>
          <w:rFonts w:ascii="Simplified Arabic" w:hAnsi="Simplified Arabic" w:cs="Simplified Arabic" w:hint="cs"/>
          <w:sz w:val="28"/>
          <w:szCs w:val="28"/>
          <w:rtl/>
          <w:lang w:bidi="ar-DZ"/>
        </w:rPr>
        <w:t xml:space="preserve"> </w:t>
      </w:r>
      <w:r w:rsidR="000D5269" w:rsidRPr="00560CFD">
        <w:rPr>
          <w:rFonts w:ascii="Simplified Arabic" w:hAnsi="Simplified Arabic" w:cs="Simplified Arabic"/>
          <w:sz w:val="28"/>
          <w:szCs w:val="28"/>
          <w:rtl/>
          <w:lang w:bidi="ar-DZ"/>
        </w:rPr>
        <w:t xml:space="preserve">وبهذا فإن التحليل </w:t>
      </w:r>
      <w:proofErr w:type="spellStart"/>
      <w:r w:rsidR="000D5269" w:rsidRPr="00560CFD">
        <w:rPr>
          <w:rFonts w:ascii="Simplified Arabic" w:hAnsi="Simplified Arabic" w:cs="Simplified Arabic"/>
          <w:sz w:val="28"/>
          <w:szCs w:val="28"/>
          <w:rtl/>
          <w:lang w:bidi="ar-DZ"/>
        </w:rPr>
        <w:t>التناصي</w:t>
      </w:r>
      <w:proofErr w:type="spellEnd"/>
      <w:r w:rsidR="000D5269" w:rsidRPr="00560CFD">
        <w:rPr>
          <w:rFonts w:ascii="Simplified Arabic" w:hAnsi="Simplified Arabic" w:cs="Simplified Arabic"/>
          <w:sz w:val="28"/>
          <w:szCs w:val="28"/>
          <w:rtl/>
          <w:lang w:bidi="ar-DZ"/>
        </w:rPr>
        <w:t xml:space="preserve"> </w:t>
      </w:r>
      <w:r w:rsidR="00C43BB5" w:rsidRPr="00560CFD">
        <w:rPr>
          <w:rFonts w:ascii="Simplified Arabic" w:hAnsi="Simplified Arabic" w:cs="Simplified Arabic"/>
          <w:sz w:val="28"/>
          <w:szCs w:val="28"/>
          <w:rtl/>
          <w:lang w:bidi="ar-DZ"/>
        </w:rPr>
        <w:t xml:space="preserve">أبعد ما يكون عن الدراسة التجريبية للاستشهادات المحصورة في التساؤل حول معرفة أي نصوص شفهية </w:t>
      </w:r>
      <w:r w:rsidR="00C43BB5" w:rsidRPr="00560CFD">
        <w:rPr>
          <w:rFonts w:ascii="Simplified Arabic" w:hAnsi="Simplified Arabic" w:cs="Simplified Arabic"/>
          <w:sz w:val="28"/>
          <w:szCs w:val="28"/>
          <w:rtl/>
          <w:lang w:bidi="ar-DZ"/>
        </w:rPr>
        <w:lastRenderedPageBreak/>
        <w:t>أو مكتوبة يمكن أن نجدها في العالم الأدبي كما أنه لا علاقة له بالتحليل البلاغي لتقنيات الكاتب،" إنه يجب أن يلقي الضوء على النص الأدبي في سياق حواري أي بالمقارنة مع الأشكال الخطابية التي يتفاعل عن طريق استيعابها وتحويلها</w:t>
      </w:r>
      <w:r w:rsidR="00DE2872" w:rsidRPr="00560CFD">
        <w:rPr>
          <w:rFonts w:ascii="Simplified Arabic" w:hAnsi="Simplified Arabic" w:cs="Simplified Arabic"/>
          <w:sz w:val="28"/>
          <w:szCs w:val="28"/>
          <w:rtl/>
          <w:lang w:bidi="ar-DZ"/>
        </w:rPr>
        <w:t xml:space="preserve"> </w:t>
      </w:r>
      <w:r w:rsidR="00C43BB5" w:rsidRPr="00560CFD">
        <w:rPr>
          <w:rFonts w:ascii="Simplified Arabic" w:hAnsi="Simplified Arabic" w:cs="Simplified Arabic"/>
          <w:sz w:val="28"/>
          <w:szCs w:val="28"/>
          <w:rtl/>
          <w:lang w:bidi="ar-DZ"/>
        </w:rPr>
        <w:t>ومعالجتها الساخرة ..الخ ".</w:t>
      </w:r>
    </w:p>
    <w:p w:rsidR="00DE2872" w:rsidRPr="00560CFD" w:rsidRDefault="00DE2872" w:rsidP="00560CFD">
      <w:pPr>
        <w:spacing w:line="276" w:lineRule="auto"/>
        <w:jc w:val="both"/>
        <w:rPr>
          <w:rFonts w:ascii="Simplified Arabic" w:hAnsi="Simplified Arabic" w:cs="Simplified Arabic"/>
          <w:sz w:val="28"/>
          <w:szCs w:val="28"/>
          <w:rtl/>
          <w:lang w:bidi="ar-DZ"/>
        </w:rPr>
      </w:pPr>
    </w:p>
    <w:p w:rsidR="00DE2872" w:rsidRPr="00560CFD" w:rsidRDefault="00DE2872" w:rsidP="00560CFD">
      <w:pPr>
        <w:spacing w:line="276" w:lineRule="auto"/>
        <w:jc w:val="both"/>
        <w:rPr>
          <w:rFonts w:ascii="Simplified Arabic" w:hAnsi="Simplified Arabic" w:cs="Simplified Arabic"/>
          <w:sz w:val="28"/>
          <w:szCs w:val="28"/>
          <w:rtl/>
          <w:lang w:bidi="ar-DZ"/>
        </w:rPr>
      </w:pPr>
    </w:p>
    <w:p w:rsidR="00DE2872" w:rsidRPr="00560CFD" w:rsidRDefault="00DE2872" w:rsidP="00560CFD">
      <w:pPr>
        <w:spacing w:line="276" w:lineRule="auto"/>
        <w:jc w:val="both"/>
        <w:rPr>
          <w:rFonts w:ascii="Simplified Arabic" w:hAnsi="Simplified Arabic" w:cs="Simplified Arabic"/>
          <w:sz w:val="28"/>
          <w:szCs w:val="28"/>
          <w:rtl/>
          <w:lang w:bidi="ar-DZ"/>
        </w:rPr>
      </w:pPr>
    </w:p>
    <w:p w:rsidR="00DE2872" w:rsidRPr="00560CFD" w:rsidRDefault="00DE2872" w:rsidP="00560CFD">
      <w:pPr>
        <w:spacing w:line="276" w:lineRule="auto"/>
        <w:jc w:val="both"/>
        <w:rPr>
          <w:rFonts w:ascii="Simplified Arabic" w:hAnsi="Simplified Arabic" w:cs="Simplified Arabic"/>
          <w:sz w:val="28"/>
          <w:szCs w:val="28"/>
          <w:rtl/>
          <w:lang w:bidi="ar-DZ"/>
        </w:rPr>
      </w:pPr>
    </w:p>
    <w:p w:rsidR="00DE2872" w:rsidRPr="00560CFD" w:rsidRDefault="00DE2872" w:rsidP="00560CFD">
      <w:pPr>
        <w:spacing w:line="276" w:lineRule="auto"/>
        <w:jc w:val="both"/>
        <w:rPr>
          <w:rFonts w:ascii="Simplified Arabic" w:hAnsi="Simplified Arabic" w:cs="Simplified Arabic"/>
          <w:sz w:val="28"/>
          <w:szCs w:val="28"/>
          <w:rtl/>
          <w:lang w:bidi="ar-DZ"/>
        </w:rPr>
      </w:pPr>
    </w:p>
    <w:p w:rsidR="00DE2872" w:rsidRPr="00560CFD" w:rsidRDefault="00DE2872" w:rsidP="00560CFD">
      <w:pPr>
        <w:spacing w:line="276" w:lineRule="auto"/>
        <w:jc w:val="both"/>
        <w:rPr>
          <w:rFonts w:ascii="Simplified Arabic" w:hAnsi="Simplified Arabic" w:cs="Simplified Arabic"/>
          <w:sz w:val="28"/>
          <w:szCs w:val="28"/>
          <w:rtl/>
          <w:lang w:bidi="ar-DZ"/>
        </w:rPr>
      </w:pPr>
    </w:p>
    <w:p w:rsidR="00DE2872" w:rsidRPr="00560CFD" w:rsidRDefault="00DE2872" w:rsidP="00560CFD">
      <w:pPr>
        <w:spacing w:line="276" w:lineRule="auto"/>
        <w:jc w:val="both"/>
        <w:rPr>
          <w:rFonts w:ascii="Simplified Arabic" w:hAnsi="Simplified Arabic" w:cs="Simplified Arabic"/>
          <w:sz w:val="28"/>
          <w:szCs w:val="28"/>
          <w:rtl/>
          <w:lang w:bidi="ar-DZ"/>
        </w:rPr>
      </w:pPr>
    </w:p>
    <w:p w:rsidR="00DE2872" w:rsidRPr="00560CFD" w:rsidRDefault="00DE2872" w:rsidP="00560CFD">
      <w:pPr>
        <w:spacing w:line="276" w:lineRule="auto"/>
        <w:jc w:val="both"/>
        <w:rPr>
          <w:rFonts w:ascii="Simplified Arabic" w:hAnsi="Simplified Arabic" w:cs="Simplified Arabic"/>
          <w:sz w:val="28"/>
          <w:szCs w:val="28"/>
          <w:rtl/>
          <w:lang w:bidi="ar-DZ"/>
        </w:rPr>
      </w:pPr>
    </w:p>
    <w:p w:rsidR="00DE2872" w:rsidRPr="00560CFD" w:rsidRDefault="00DE2872" w:rsidP="00560CFD">
      <w:pPr>
        <w:spacing w:line="276" w:lineRule="auto"/>
        <w:jc w:val="both"/>
        <w:rPr>
          <w:rFonts w:ascii="Simplified Arabic" w:hAnsi="Simplified Arabic" w:cs="Simplified Arabic"/>
          <w:b/>
          <w:bCs/>
          <w:sz w:val="28"/>
          <w:szCs w:val="28"/>
          <w:u w:val="single"/>
          <w:rtl/>
          <w:lang w:bidi="ar-DZ"/>
        </w:rPr>
      </w:pPr>
    </w:p>
    <w:p w:rsidR="00DE2872" w:rsidRPr="00560CFD" w:rsidRDefault="00DE2872" w:rsidP="00560CFD">
      <w:pPr>
        <w:spacing w:line="276" w:lineRule="auto"/>
        <w:jc w:val="both"/>
        <w:rPr>
          <w:rFonts w:ascii="Simplified Arabic" w:hAnsi="Simplified Arabic" w:cs="Simplified Arabic"/>
          <w:b/>
          <w:bCs/>
          <w:sz w:val="28"/>
          <w:szCs w:val="28"/>
          <w:u w:val="single"/>
          <w:rtl/>
          <w:lang w:bidi="ar-DZ"/>
        </w:rPr>
      </w:pPr>
    </w:p>
    <w:p w:rsidR="00F22DF1" w:rsidRPr="00560CFD" w:rsidRDefault="00F22DF1" w:rsidP="00560CFD">
      <w:pPr>
        <w:spacing w:line="276" w:lineRule="auto"/>
        <w:jc w:val="both"/>
        <w:rPr>
          <w:rFonts w:ascii="Simplified Arabic" w:hAnsi="Simplified Arabic" w:cs="Simplified Arabic"/>
          <w:sz w:val="28"/>
          <w:szCs w:val="28"/>
          <w:rtl/>
          <w:lang w:bidi="ar-DZ"/>
        </w:rPr>
      </w:pPr>
      <w:r w:rsidRPr="00560CFD">
        <w:rPr>
          <w:rFonts w:ascii="Simplified Arabic" w:hAnsi="Simplified Arabic" w:cs="Simplified Arabic"/>
          <w:b/>
          <w:bCs/>
          <w:sz w:val="28"/>
          <w:szCs w:val="28"/>
          <w:u w:val="single"/>
          <w:rtl/>
          <w:lang w:bidi="ar-DZ"/>
        </w:rPr>
        <w:t>أهم المراجع المعتمدة :</w:t>
      </w:r>
    </w:p>
    <w:p w:rsidR="00F22DF1" w:rsidRPr="00560CFD" w:rsidRDefault="00F22DF1" w:rsidP="00560CFD">
      <w:pPr>
        <w:spacing w:line="276" w:lineRule="auto"/>
        <w:jc w:val="both"/>
        <w:rPr>
          <w:rFonts w:ascii="Simplified Arabic" w:hAnsi="Simplified Arabic" w:cs="Simplified Arabic"/>
          <w:sz w:val="28"/>
          <w:szCs w:val="28"/>
          <w:rtl/>
          <w:lang w:bidi="ar-DZ"/>
        </w:rPr>
      </w:pPr>
      <w:r w:rsidRPr="00560CFD">
        <w:rPr>
          <w:rFonts w:ascii="Simplified Arabic" w:hAnsi="Simplified Arabic" w:cs="Simplified Arabic"/>
          <w:sz w:val="28"/>
          <w:szCs w:val="28"/>
          <w:rtl/>
          <w:lang w:bidi="ar-DZ"/>
        </w:rPr>
        <w:t xml:space="preserve">ـ جان أيف </w:t>
      </w:r>
      <w:proofErr w:type="spellStart"/>
      <w:r w:rsidRPr="00560CFD">
        <w:rPr>
          <w:rFonts w:ascii="Simplified Arabic" w:hAnsi="Simplified Arabic" w:cs="Simplified Arabic"/>
          <w:sz w:val="28"/>
          <w:szCs w:val="28"/>
          <w:rtl/>
          <w:lang w:bidi="ar-DZ"/>
        </w:rPr>
        <w:t>تادييه</w:t>
      </w:r>
      <w:proofErr w:type="spellEnd"/>
      <w:r w:rsidRPr="00560CFD">
        <w:rPr>
          <w:rFonts w:ascii="Simplified Arabic" w:hAnsi="Simplified Arabic" w:cs="Simplified Arabic"/>
          <w:sz w:val="28"/>
          <w:szCs w:val="28"/>
          <w:rtl/>
          <w:lang w:bidi="ar-DZ"/>
        </w:rPr>
        <w:t xml:space="preserve"> : النقد الأدبي في القرن العشرين ، ترجمة : منذر العياشي .</w:t>
      </w:r>
    </w:p>
    <w:p w:rsidR="00F22DF1" w:rsidRPr="00560CFD" w:rsidRDefault="00F22DF1" w:rsidP="00560CFD">
      <w:pPr>
        <w:spacing w:line="276" w:lineRule="auto"/>
        <w:jc w:val="both"/>
        <w:rPr>
          <w:rFonts w:ascii="Simplified Arabic" w:hAnsi="Simplified Arabic" w:cs="Simplified Arabic"/>
          <w:sz w:val="28"/>
          <w:szCs w:val="28"/>
          <w:rtl/>
          <w:lang w:bidi="ar-DZ"/>
        </w:rPr>
      </w:pPr>
      <w:r w:rsidRPr="00560CFD">
        <w:rPr>
          <w:rFonts w:ascii="Simplified Arabic" w:hAnsi="Simplified Arabic" w:cs="Simplified Arabic"/>
          <w:sz w:val="28"/>
          <w:szCs w:val="28"/>
          <w:rtl/>
          <w:lang w:bidi="ar-DZ"/>
        </w:rPr>
        <w:t>ـ بيير زيما : النقد الاجتماعي ، ترجمة : عايدة لطفي .</w:t>
      </w:r>
    </w:p>
    <w:p w:rsidR="00F22DF1" w:rsidRPr="00560CFD" w:rsidRDefault="00F22DF1" w:rsidP="00560CFD">
      <w:pPr>
        <w:spacing w:line="276" w:lineRule="auto"/>
        <w:jc w:val="both"/>
        <w:rPr>
          <w:rFonts w:ascii="Simplified Arabic" w:hAnsi="Simplified Arabic" w:cs="Simplified Arabic"/>
          <w:sz w:val="28"/>
          <w:szCs w:val="28"/>
          <w:rtl/>
          <w:lang w:bidi="ar-DZ"/>
        </w:rPr>
      </w:pPr>
      <w:r w:rsidRPr="00560CFD">
        <w:rPr>
          <w:rFonts w:ascii="Simplified Arabic" w:hAnsi="Simplified Arabic" w:cs="Simplified Arabic"/>
          <w:sz w:val="28"/>
          <w:szCs w:val="28"/>
          <w:rtl/>
          <w:lang w:bidi="ar-DZ"/>
        </w:rPr>
        <w:t>ـ إبراهيم محمود خليل / النقد الأدبي الحديث من المحاكاة إلى التفكيك .</w:t>
      </w:r>
    </w:p>
    <w:p w:rsidR="00DE7423" w:rsidRPr="00560CFD" w:rsidRDefault="00DE7423" w:rsidP="00560CFD">
      <w:pPr>
        <w:spacing w:line="276" w:lineRule="auto"/>
        <w:jc w:val="both"/>
        <w:rPr>
          <w:rFonts w:ascii="Simplified Arabic" w:hAnsi="Simplified Arabic" w:cs="Simplified Arabic"/>
          <w:sz w:val="28"/>
          <w:szCs w:val="28"/>
          <w:lang w:bidi="ar-DZ"/>
        </w:rPr>
      </w:pPr>
    </w:p>
    <w:sectPr w:rsidR="00DE7423" w:rsidRPr="00560CFD" w:rsidSect="00A063F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04F" w:rsidRDefault="001D404F" w:rsidP="00B15EF7">
      <w:r>
        <w:separator/>
      </w:r>
    </w:p>
  </w:endnote>
  <w:endnote w:type="continuationSeparator" w:id="0">
    <w:p w:rsidR="001D404F" w:rsidRDefault="001D404F" w:rsidP="00B1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0426592"/>
      <w:docPartObj>
        <w:docPartGallery w:val="Page Numbers (Bottom of Page)"/>
        <w:docPartUnique/>
      </w:docPartObj>
    </w:sdtPr>
    <w:sdtEndPr/>
    <w:sdtContent>
      <w:p w:rsidR="00DE2872" w:rsidRDefault="002E5D89">
        <w:pPr>
          <w:pStyle w:val="Pieddepage"/>
        </w:pPr>
        <w:r>
          <w:rPr>
            <w:noProof/>
            <w:lang w:eastAsia="zh-TW"/>
          </w:rPr>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page">
                    <wp:align>bottom</wp:align>
                  </wp:positionV>
                  <wp:extent cx="436880" cy="716915"/>
                  <wp:effectExtent l="9525" t="9525" r="10795"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2"/>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3" name="Rectangle 3"/>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DE2872" w:rsidRDefault="006F5247">
                                <w:pPr>
                                  <w:pStyle w:val="Pieddepage"/>
                                  <w:jc w:val="center"/>
                                  <w:rPr>
                                    <w:sz w:val="16"/>
                                    <w:szCs w:val="16"/>
                                  </w:rPr>
                                </w:pPr>
                                <w:r>
                                  <w:fldChar w:fldCharType="begin"/>
                                </w:r>
                                <w:r>
                                  <w:instrText xml:space="preserve"> PAGE    \* MERGEFORMAT </w:instrText>
                                </w:r>
                                <w:r>
                                  <w:fldChar w:fldCharType="separate"/>
                                </w:r>
                                <w:r w:rsidR="008D194A" w:rsidRPr="008D194A">
                                  <w:rPr>
                                    <w:noProof/>
                                    <w:sz w:val="16"/>
                                    <w:szCs w:val="16"/>
                                    <w:rtl/>
                                  </w:rPr>
                                  <w:t>4</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0;margin-top:0;width:34.4pt;height:56.45pt;z-index:251660288;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">
                  <v:shapetype id="_x0000_t32" coordsize="21600,21600" o:spt="32" o:oned="t" path="m,l21600,21600e" filled="f">
                    <v:path arrowok="t" fillok="f" o:connecttype="none"/>
                    <o:lock v:ext="edit" shapetype="t"/>
                  </v:shapetype>
                  <v:shape id="AutoShape 2"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" strokecolor="#7f7f7f [1612]"/>
                  <v:rect id="Rectangle 3"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" filled="f" strokecolor="#7f7f7f [1612]">
                    <v:textbox>
                      <w:txbxContent>
                        <w:p w:rsidR="00DE2872" w:rsidRDefault="006F5247">
                          <w:pPr>
                            <w:pStyle w:val="Pieddepage"/>
                            <w:jc w:val="center"/>
                            <w:rPr>
                              <w:sz w:val="16"/>
                              <w:szCs w:val="16"/>
                            </w:rPr>
                          </w:pPr>
                          <w:r>
                            <w:fldChar w:fldCharType="begin"/>
                          </w:r>
                          <w:r>
                            <w:instrText xml:space="preserve"> PAGE    \* MERGEFORMAT </w:instrText>
                          </w:r>
                          <w:r>
                            <w:fldChar w:fldCharType="separate"/>
                          </w:r>
                          <w:r w:rsidR="008D194A" w:rsidRPr="008D194A">
                            <w:rPr>
                              <w:noProof/>
                              <w:sz w:val="16"/>
                              <w:szCs w:val="16"/>
                              <w:rtl/>
                            </w:rPr>
                            <w:t>4</w:t>
                          </w:r>
                          <w:r>
                            <w:rPr>
                              <w:noProof/>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04F" w:rsidRDefault="001D404F" w:rsidP="00B15EF7">
      <w:r>
        <w:separator/>
      </w:r>
    </w:p>
  </w:footnote>
  <w:footnote w:type="continuationSeparator" w:id="0">
    <w:p w:rsidR="001D404F" w:rsidRDefault="001D404F" w:rsidP="00B15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6444E"/>
    <w:multiLevelType w:val="hybridMultilevel"/>
    <w:tmpl w:val="A386E93C"/>
    <w:lvl w:ilvl="0" w:tplc="D122952E">
      <w:start w:val="2"/>
      <w:numFmt w:val="bullet"/>
      <w:lvlText w:val=""/>
      <w:lvlJc w:val="left"/>
      <w:pPr>
        <w:ind w:left="720" w:hanging="360"/>
      </w:pPr>
      <w:rPr>
        <w:rFonts w:ascii="Symbol" w:eastAsia="Times New Roman" w:hAnsi="Symbol"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96"/>
    <w:rsid w:val="000A18D6"/>
    <w:rsid w:val="000D5269"/>
    <w:rsid w:val="001D404F"/>
    <w:rsid w:val="001E513D"/>
    <w:rsid w:val="00286BF8"/>
    <w:rsid w:val="002E5D89"/>
    <w:rsid w:val="0033477B"/>
    <w:rsid w:val="003E7EC8"/>
    <w:rsid w:val="00421C83"/>
    <w:rsid w:val="00437679"/>
    <w:rsid w:val="00533E4E"/>
    <w:rsid w:val="00560CFD"/>
    <w:rsid w:val="00565E4A"/>
    <w:rsid w:val="00673927"/>
    <w:rsid w:val="006F5247"/>
    <w:rsid w:val="00744FF6"/>
    <w:rsid w:val="00802FD0"/>
    <w:rsid w:val="00810F96"/>
    <w:rsid w:val="008D194A"/>
    <w:rsid w:val="008F016B"/>
    <w:rsid w:val="00961DE8"/>
    <w:rsid w:val="00A063FA"/>
    <w:rsid w:val="00A200AB"/>
    <w:rsid w:val="00A3178B"/>
    <w:rsid w:val="00A42273"/>
    <w:rsid w:val="00AF4FE6"/>
    <w:rsid w:val="00B15EF7"/>
    <w:rsid w:val="00C43BB5"/>
    <w:rsid w:val="00CB4F2F"/>
    <w:rsid w:val="00D636FF"/>
    <w:rsid w:val="00D85BB9"/>
    <w:rsid w:val="00DE27E6"/>
    <w:rsid w:val="00DE2872"/>
    <w:rsid w:val="00DE7423"/>
    <w:rsid w:val="00E476CF"/>
    <w:rsid w:val="00F22DF1"/>
    <w:rsid w:val="00F350D6"/>
    <w:rsid w:val="00F526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ECB0E"/>
  <w15:docId w15:val="{EBBF03CC-BC5D-4723-8E4C-F435834E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F96"/>
    <w:pPr>
      <w:bidi/>
      <w:spacing w:after="0" w:line="240" w:lineRule="auto"/>
    </w:pPr>
    <w:rPr>
      <w:rFonts w:ascii="Times New Roman" w:eastAsia="Times New Roman" w:hAnsi="Times New Roman" w:cs="Traditional Arabic"/>
      <w:sz w:val="20"/>
      <w:szCs w:val="24"/>
      <w:lang w:val="en-US"/>
    </w:rPr>
  </w:style>
  <w:style w:type="paragraph" w:styleId="Titre9">
    <w:name w:val="heading 9"/>
    <w:basedOn w:val="Normal"/>
    <w:next w:val="Normal"/>
    <w:link w:val="Titre9Car"/>
    <w:qFormat/>
    <w:rsid w:val="00810F96"/>
    <w:pPr>
      <w:keepNext/>
      <w:jc w:val="lowKashida"/>
      <w:outlineLvl w:val="8"/>
    </w:pPr>
    <w:rPr>
      <w:b/>
      <w:bCs/>
      <w:sz w:val="26"/>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rsid w:val="00810F96"/>
    <w:rPr>
      <w:rFonts w:ascii="Times New Roman" w:eastAsia="Times New Roman" w:hAnsi="Times New Roman" w:cs="Traditional Arabic"/>
      <w:b/>
      <w:bCs/>
      <w:sz w:val="26"/>
      <w:szCs w:val="32"/>
      <w:lang w:val="en-US"/>
    </w:rPr>
  </w:style>
  <w:style w:type="paragraph" w:styleId="Notedebasdepage">
    <w:name w:val="footnote text"/>
    <w:basedOn w:val="Normal"/>
    <w:link w:val="NotedebasdepageCar"/>
    <w:uiPriority w:val="99"/>
    <w:semiHidden/>
    <w:unhideWhenUsed/>
    <w:rsid w:val="00B15EF7"/>
    <w:pPr>
      <w:bidi w:val="0"/>
    </w:pPr>
    <w:rPr>
      <w:rFonts w:asciiTheme="minorHAnsi" w:eastAsiaTheme="minorHAnsi" w:hAnsiTheme="minorHAnsi" w:cstheme="minorBidi"/>
      <w:szCs w:val="20"/>
      <w:lang w:val="fr-FR"/>
    </w:rPr>
  </w:style>
  <w:style w:type="character" w:customStyle="1" w:styleId="NotedebasdepageCar">
    <w:name w:val="Note de bas de page Car"/>
    <w:basedOn w:val="Policepardfaut"/>
    <w:link w:val="Notedebasdepage"/>
    <w:uiPriority w:val="99"/>
    <w:semiHidden/>
    <w:rsid w:val="00B15EF7"/>
    <w:rPr>
      <w:sz w:val="20"/>
      <w:szCs w:val="20"/>
    </w:rPr>
  </w:style>
  <w:style w:type="character" w:styleId="Appelnotedebasdep">
    <w:name w:val="footnote reference"/>
    <w:basedOn w:val="Policepardfaut"/>
    <w:uiPriority w:val="99"/>
    <w:semiHidden/>
    <w:unhideWhenUsed/>
    <w:rsid w:val="00B15EF7"/>
    <w:rPr>
      <w:vertAlign w:val="superscript"/>
    </w:rPr>
  </w:style>
  <w:style w:type="paragraph" w:styleId="Paragraphedeliste">
    <w:name w:val="List Paragraph"/>
    <w:basedOn w:val="Normal"/>
    <w:uiPriority w:val="34"/>
    <w:qFormat/>
    <w:rsid w:val="00DE2872"/>
    <w:pPr>
      <w:ind w:left="720"/>
      <w:contextualSpacing/>
    </w:pPr>
  </w:style>
  <w:style w:type="paragraph" w:styleId="En-tte">
    <w:name w:val="header"/>
    <w:basedOn w:val="Normal"/>
    <w:link w:val="En-tteCar"/>
    <w:uiPriority w:val="99"/>
    <w:semiHidden/>
    <w:unhideWhenUsed/>
    <w:rsid w:val="00DE2872"/>
    <w:pPr>
      <w:tabs>
        <w:tab w:val="center" w:pos="4536"/>
        <w:tab w:val="right" w:pos="9072"/>
      </w:tabs>
    </w:pPr>
  </w:style>
  <w:style w:type="character" w:customStyle="1" w:styleId="En-tteCar">
    <w:name w:val="En-tête Car"/>
    <w:basedOn w:val="Policepardfaut"/>
    <w:link w:val="En-tte"/>
    <w:uiPriority w:val="99"/>
    <w:semiHidden/>
    <w:rsid w:val="00DE2872"/>
    <w:rPr>
      <w:rFonts w:ascii="Times New Roman" w:eastAsia="Times New Roman" w:hAnsi="Times New Roman" w:cs="Traditional Arabic"/>
      <w:sz w:val="20"/>
      <w:szCs w:val="24"/>
      <w:lang w:val="en-US"/>
    </w:rPr>
  </w:style>
  <w:style w:type="paragraph" w:styleId="Pieddepage">
    <w:name w:val="footer"/>
    <w:basedOn w:val="Normal"/>
    <w:link w:val="PieddepageCar"/>
    <w:uiPriority w:val="99"/>
    <w:unhideWhenUsed/>
    <w:rsid w:val="00DE2872"/>
    <w:pPr>
      <w:tabs>
        <w:tab w:val="center" w:pos="4536"/>
        <w:tab w:val="right" w:pos="9072"/>
      </w:tabs>
    </w:pPr>
  </w:style>
  <w:style w:type="character" w:customStyle="1" w:styleId="PieddepageCar">
    <w:name w:val="Pied de page Car"/>
    <w:basedOn w:val="Policepardfaut"/>
    <w:link w:val="Pieddepage"/>
    <w:uiPriority w:val="99"/>
    <w:rsid w:val="00DE2872"/>
    <w:rPr>
      <w:rFonts w:ascii="Times New Roman" w:eastAsia="Times New Roman" w:hAnsi="Times New Roman" w:cs="Traditional Arabic"/>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1371</Words>
  <Characters>7544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MAISON</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Samia</cp:lastModifiedBy>
  <cp:revision>3</cp:revision>
  <dcterms:created xsi:type="dcterms:W3CDTF">2022-12-04T13:38:00Z</dcterms:created>
  <dcterms:modified xsi:type="dcterms:W3CDTF">2022-12-04T15:24:00Z</dcterms:modified>
</cp:coreProperties>
</file>