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31" w:rsidRPr="008A0783" w:rsidRDefault="00743925" w:rsidP="002C7642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Tamsirt 2 :                    Imaziɣen</w:t>
      </w:r>
    </w:p>
    <w:p w:rsidR="00743925" w:rsidRPr="008A0783" w:rsidRDefault="00743925" w:rsidP="001B3FD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Tazwert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 : </w:t>
      </w:r>
      <w:r w:rsidR="001B3FD7" w:rsidRPr="008A0783">
        <w:rPr>
          <w:rFonts w:asciiTheme="majorBidi" w:hAnsiTheme="majorBidi" w:cstheme="majorBidi"/>
          <w:sz w:val="24"/>
          <w:szCs w:val="24"/>
          <w:lang w:val="en-US"/>
        </w:rPr>
        <w:t>Y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al agdud yesɛa tadra-</w:t>
      </w:r>
      <w:r w:rsidR="00356853" w:rsidRPr="008A0783">
        <w:rPr>
          <w:rFonts w:asciiTheme="majorBidi" w:hAnsiTheme="majorBidi" w:cstheme="majorBidi"/>
          <w:sz w:val="24"/>
          <w:szCs w:val="24"/>
          <w:lang w:val="en-US"/>
        </w:rPr>
        <w:t xml:space="preserve">ines. 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Tin n yimaziɣen atas i inudan fell-as</w:t>
      </w:r>
      <w:r w:rsidR="00356853" w:rsidRPr="008A0783">
        <w:rPr>
          <w:rFonts w:asciiTheme="majorBidi" w:hAnsiTheme="majorBidi" w:cstheme="majorBidi"/>
          <w:sz w:val="24"/>
          <w:szCs w:val="24"/>
          <w:lang w:val="en-US"/>
        </w:rPr>
        <w:t>. Ihi, a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nwi i d imaziɣen ? D acu i d anamek n wawal ‘Amaziɣ’ ? d acu-tt tadra n yimaziɣen ? </w:t>
      </w:r>
    </w:p>
    <w:p w:rsidR="00CC2C6E" w:rsidRPr="008A0783" w:rsidRDefault="00743925" w:rsidP="00222C7F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Tabadut d usemres n wawal ‘Amaziɣ’ </w:t>
      </w:r>
      <w:r w:rsidR="00222C7F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Almend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n Malika HACID, a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ẓ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ar n wawal ‘Amaziɣ’ d Z GH neɣ ZQ, tettuɣal ɣer teglest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>. A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ẓ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>ar-nni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ḍ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en yefka-t-id Gabriel CAMPS, MZG akked MZK tella ɣer yigrikiyen akked Rruman. </w:t>
      </w:r>
    </w:p>
    <w:p w:rsidR="00CC2C6E" w:rsidRPr="008A0783" w:rsidRDefault="00CC2C6E" w:rsidP="002C764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Deg tira d yidrisen n teglest llant talɣiwin-a : Mazyes, Maxyes ɣer Yigrikiyen, mazices, madices, mazicei, mazacenses, mazazenes ɣer yirumanen. Ma d Imasriyen, fkan-asen ismawen : Lebou, Tenehou, Meshwesh neɣ Mashawash. </w:t>
      </w:r>
    </w:p>
    <w:p w:rsidR="005B735E" w:rsidRPr="008A0783" w:rsidRDefault="00356853" w:rsidP="0035685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Awal ‘Amaziɣ’ ssemrasen-t yimezɣawalen n Tefriqt ugafa (Leqbayel, Icawiyen, Itergiyen, … atg). 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S umata, awal ‘Amaziɣ’ yemmal 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amezdaɣ n Tmazɣa (Tamurt n yimaziɣen neɣ Tafriqt n Ugafa), yemmal daɣen </w:t>
      </w:r>
      <w:r w:rsidR="00CC2C6E" w:rsidRPr="008A0783">
        <w:rPr>
          <w:rFonts w:asciiTheme="majorBidi" w:hAnsiTheme="majorBidi" w:cstheme="majorBidi"/>
          <w:sz w:val="24"/>
          <w:szCs w:val="24"/>
          <w:lang w:val="en-US"/>
        </w:rPr>
        <w:t>tutlayt (tamaziɣt) akked win i tt-yettmeslayen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56853" w:rsidRPr="008A0783" w:rsidRDefault="00356853" w:rsidP="00222C7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222C7F" w:rsidRPr="008A07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as n yimussnawen i iɛerḍen ad d-fken anamek i wawal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 xml:space="preserve"> ‘Amaziɣ’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yal yiwen yefka-d turda-ines 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>deg wanect-a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6479F5" w:rsidRPr="008A0783" w:rsidRDefault="00CC2C6E" w:rsidP="00AB627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Tagetnamka n wawal ‘Amaziɣ’ :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479F5" w:rsidRPr="008A0783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>ṭ</w:t>
      </w:r>
      <w:r w:rsidR="006479F5" w:rsidRPr="008A0783">
        <w:rPr>
          <w:rFonts w:asciiTheme="majorBidi" w:hAnsiTheme="majorBidi" w:cstheme="majorBidi"/>
          <w:sz w:val="24"/>
          <w:szCs w:val="24"/>
          <w:lang w:val="en-US"/>
        </w:rPr>
        <w:t>as n yinumak i d-fkan yimussnawen i wawal ‘Amaziɣ’, ha-tent-an kra n turdiwin ɣef wawal-a :</w:t>
      </w:r>
    </w:p>
    <w:p w:rsidR="000E1201" w:rsidRPr="008A0783" w:rsidRDefault="006479F5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Charles de Foucault</w:t>
      </w:r>
      <w:r w:rsidR="005B735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 : </w:t>
      </w:r>
      <w:r w:rsidR="005B735E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amaziɣ</w:t>
      </w:r>
      <w:r w:rsidR="005B735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 seg </w:t>
      </w:r>
      <w:r w:rsidR="005B735E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amaheɣ</w:t>
      </w:r>
      <w:r w:rsidR="005B735E"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seg umyag </w:t>
      </w:r>
      <w:r w:rsidR="005B735E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aheɣ</w:t>
      </w:r>
      <w:r w:rsidR="000E1201"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anamek-is </w:t>
      </w:r>
      <w:r w:rsidR="000E1201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tukksa s ddraɛ.</w:t>
      </w:r>
    </w:p>
    <w:p w:rsidR="000E1201" w:rsidRPr="008A0783" w:rsidRDefault="000E1201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Sarnelli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yefka-d aẓar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z. w. 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azeggaɣ, izwiɣ, imizwiɣ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0E1201" w:rsidRPr="008A0783" w:rsidRDefault="000E1201" w:rsidP="00AB627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Karl PRASS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amaziɣ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B627D" w:rsidRPr="008A0783">
        <w:rPr>
          <w:rFonts w:asciiTheme="majorBidi" w:hAnsiTheme="majorBidi" w:cstheme="majorBidi"/>
          <w:sz w:val="24"/>
          <w:szCs w:val="24"/>
          <w:lang w:val="en-US"/>
        </w:rPr>
        <w:t>yusa-d seg umyag</w:t>
      </w:r>
      <w:r w:rsidR="00AB627D"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zzeɣ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: ddu s tfenṭazit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B24316" w:rsidRPr="00C66258" w:rsidRDefault="000E1201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66258">
        <w:rPr>
          <w:rFonts w:asciiTheme="majorBidi" w:hAnsiTheme="majorBidi" w:cstheme="majorBidi"/>
          <w:b/>
          <w:bCs/>
          <w:sz w:val="24"/>
          <w:szCs w:val="24"/>
        </w:rPr>
        <w:t>Jean Léon l’Africain</w:t>
      </w:r>
      <w:r w:rsidR="00B24316" w:rsidRPr="00C66258">
        <w:rPr>
          <w:rFonts w:asciiTheme="majorBidi" w:hAnsiTheme="majorBidi" w:cstheme="majorBidi"/>
          <w:sz w:val="24"/>
          <w:szCs w:val="24"/>
        </w:rPr>
        <w:t xml:space="preserve"> yenna-d dakken </w:t>
      </w:r>
      <w:r w:rsidR="00B24316" w:rsidRPr="00C66258">
        <w:rPr>
          <w:rFonts w:asciiTheme="majorBidi" w:hAnsiTheme="majorBidi" w:cstheme="majorBidi"/>
          <w:b/>
          <w:bCs/>
          <w:sz w:val="24"/>
          <w:szCs w:val="24"/>
        </w:rPr>
        <w:t>amaziɣ</w:t>
      </w:r>
      <w:r w:rsidR="00B24316" w:rsidRPr="00C66258">
        <w:rPr>
          <w:rFonts w:asciiTheme="majorBidi" w:hAnsiTheme="majorBidi" w:cstheme="majorBidi"/>
          <w:sz w:val="24"/>
          <w:szCs w:val="24"/>
        </w:rPr>
        <w:t xml:space="preserve"> anamek-is d </w:t>
      </w:r>
      <w:r w:rsidR="00B24316" w:rsidRPr="00C66258">
        <w:rPr>
          <w:rFonts w:asciiTheme="majorBidi" w:hAnsiTheme="majorBidi" w:cstheme="majorBidi"/>
          <w:b/>
          <w:bCs/>
          <w:sz w:val="24"/>
          <w:szCs w:val="24"/>
        </w:rPr>
        <w:t>amdan ilelli</w:t>
      </w:r>
      <w:r w:rsidR="00B24316" w:rsidRPr="00C66258">
        <w:rPr>
          <w:rFonts w:asciiTheme="majorBidi" w:hAnsiTheme="majorBidi" w:cstheme="majorBidi"/>
          <w:sz w:val="24"/>
          <w:szCs w:val="24"/>
        </w:rPr>
        <w:t xml:space="preserve">. </w:t>
      </w:r>
    </w:p>
    <w:p w:rsidR="000E1201" w:rsidRPr="008A0783" w:rsidRDefault="00B24316" w:rsidP="002C764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Ma d Salem Caker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yenna-d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amaziɣ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 yekka-d seg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tzeqqa</w:t>
      </w:r>
      <w:r w:rsidRPr="008A0783">
        <w:rPr>
          <w:rFonts w:asciiTheme="majorBidi" w:hAnsiTheme="majorBidi" w:cstheme="majorBidi"/>
          <w:sz w:val="24"/>
          <w:szCs w:val="24"/>
          <w:lang w:val="en-US"/>
        </w:rPr>
        <w:t xml:space="preserve">, yessegzi-d awal ‘amaziɣ’ s </w:t>
      </w:r>
      <w:r w:rsidRPr="008A0783">
        <w:rPr>
          <w:rFonts w:asciiTheme="majorBidi" w:hAnsiTheme="majorBidi" w:cstheme="majorBidi"/>
          <w:b/>
          <w:bCs/>
          <w:sz w:val="24"/>
          <w:szCs w:val="24"/>
          <w:lang w:val="en-US"/>
        </w:rPr>
        <w:t>‘Amezdaɣ’.</w:t>
      </w:r>
      <w:r w:rsidR="000E1201" w:rsidRPr="008A078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0E1201" w:rsidRPr="008A0783" w:rsidRDefault="000E1201" w:rsidP="002C7642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01E7" w:rsidRPr="008A0783" w:rsidRDefault="00B24316" w:rsidP="003568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Ismawen-nniḍen i yettunefken i </w:t>
      </w:r>
      <w:r w:rsidR="00914DA0" w:rsidRPr="008A0783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imaziɣen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>érodote, amazray agriki n teglest yefka-asen i yimezdaɣ icebḥanen n Tefriqt ugafa isem n ' ‘Yilibiyen’, yenn</w:t>
      </w:r>
      <w:r w:rsidR="000E1201" w:rsidRPr="008A07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-d belli llan sin n lesnaf seg-sen : 1 :  </w:t>
      </w:r>
      <w:r w:rsidR="00356853" w:rsidRPr="008A0783">
        <w:rPr>
          <w:rFonts w:ascii="Times New Roman" w:hAnsi="Times New Roman" w:cs="Times New Roman"/>
          <w:sz w:val="24"/>
          <w:szCs w:val="24"/>
          <w:lang w:val="en-US"/>
        </w:rPr>
        <w:t>Idewwasen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2 : imezgiyen</w:t>
      </w:r>
    </w:p>
    <w:p w:rsidR="00166E90" w:rsidRPr="008A0783" w:rsidRDefault="00A601E7" w:rsidP="00AB62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>Imasriyyen n teglest, fkan-asen i yimaziɣen ismawen ‘</w:t>
      </w: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>Lebu’, ‘Tehenu’, ‘Temehu’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‘Meshwesh’. </w:t>
      </w:r>
    </w:p>
    <w:p w:rsidR="000E1201" w:rsidRPr="008A0783" w:rsidRDefault="000E1201" w:rsidP="00AB627D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>‘Barbarus’ ‘barbari’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>smersen-ten yigrikiyrn d yirumanen i yegduden yeffɣen i tɣerma-nsen Gréco-romaine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01E7" w:rsidRPr="008A0783">
        <w:rPr>
          <w:rFonts w:ascii="Times New Roman" w:hAnsi="Times New Roman" w:cs="Times New Roman"/>
          <w:sz w:val="24"/>
          <w:szCs w:val="24"/>
          <w:lang w:val="en-US"/>
        </w:rPr>
        <w:t>Syi akkin, Irumanen ṭṭfen deg yisem-a i yimezdaɣ n Tefriqt ugafa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6853" w:rsidRPr="008A0783" w:rsidRDefault="00EF56C3" w:rsidP="00AB627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>Deg tallit talemmast, Iɛraben fkan-asen i yefriqen icebḥanen n Tefriqt ugafa ise</w:t>
      </w:r>
      <w:r w:rsidR="00356853" w:rsidRPr="008A07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n ‘Barbares’ de ‘Barbara’, acku ur zmiren ara ad asen-fehmen mi ara ttmeslayen. Anamek-a yella daɣen deg Tefransist, barbare : wid iwumi ur tettwafham ara tutlayt-nsen. </w:t>
      </w:r>
    </w:p>
    <w:p w:rsidR="00EF56C3" w:rsidRPr="008A0783" w:rsidRDefault="00EF56C3" w:rsidP="002C76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F56C3" w:rsidRPr="008A0783" w:rsidRDefault="00EF56C3" w:rsidP="002C764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Tadra n Yimaziɣen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Tadra n yimaziɣen seg tallit n teglest, tecɣeb imazrayen d yimnadiyen s umata. Aṭas n turdiwin i d-ssumren yineggura-ya ɣef tadra n yimaziɣen.  </w:t>
      </w:r>
    </w:p>
    <w:p w:rsidR="00EF56C3" w:rsidRPr="008A0783" w:rsidRDefault="00EF56C3" w:rsidP="002C7642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6C3" w:rsidRPr="008A0783" w:rsidRDefault="00EF56C3" w:rsidP="002C76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Turdiwin i icudden ɣer taqsiḍin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kra n yimeskaren n teglest </w:t>
      </w:r>
      <w:r w:rsidR="00D61158"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ssumren-d aṭas n teqsiḍin ɣef tadra n yimaziɣen, ha-tent-a kra seg-sent : </w:t>
      </w:r>
      <w:r w:rsidRPr="008A0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Hérodote, </w:t>
      </w:r>
      <w:r w:rsidR="00D61158"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amazray Agriki n tasut tis </w:t>
      </w:r>
      <w:r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D61158"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q. t. s. ∑, Ilibiyyen frurin-d seg ‘les </w:t>
      </w:r>
      <w:r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>Troyens</w:t>
      </w:r>
      <w:r w:rsidR="00D61158" w:rsidRPr="008A0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’ i d-irewlen ɣer Tefriqt.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Turda-ya yules-as-d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Hécatée,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tasut tis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q. t. s. ∑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6C3" w:rsidRPr="00C66258" w:rsidRDefault="00EF56C3" w:rsidP="002C764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25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eg udlis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La Guerre de Jugurtha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, Salluste (83- 85 av J-C)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yules-d dakken imezdaɣ iqdimen n Tefriqt ugafa qqaren-asen les</w:t>
      </w:r>
      <w:r w:rsidR="009F5700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Gétules et les Libyens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S yin akkin, rnan-d ɣur-sen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des Mèdes et des Perses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i d-yeddan d 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D61158" w:rsidRPr="00C66258">
        <w:rPr>
          <w:rFonts w:ascii="Times New Roman" w:hAnsi="Times New Roman" w:cs="Times New Roman"/>
          <w:color w:val="000000"/>
          <w:sz w:val="24"/>
          <w:szCs w:val="24"/>
        </w:rPr>
        <w:t>ercule ɣer Tefriqt</w:t>
      </w: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F56C3" w:rsidRPr="00C66258" w:rsidRDefault="0078371B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Turdiwin-a ur sɛint ara llsas deg umezruy, maca deg tallit-nni n teglest umnen yis-sent ula d Imaziɣen. </w:t>
      </w:r>
      <w:r w:rsidR="00EF56C3" w:rsidRPr="00C6625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F56C3" w:rsidRPr="00C66258" w:rsidRDefault="0078371B" w:rsidP="002C76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58">
        <w:rPr>
          <w:rFonts w:ascii="Times New Roman" w:hAnsi="Times New Roman" w:cs="Times New Roman"/>
          <w:b/>
          <w:sz w:val="24"/>
          <w:szCs w:val="24"/>
        </w:rPr>
        <w:t>Turda n tadra n usammar</w:t>
      </w:r>
      <w:r w:rsidR="00EF56C3" w:rsidRPr="00C66258">
        <w:rPr>
          <w:rFonts w:ascii="Times New Roman" w:hAnsi="Times New Roman" w:cs="Times New Roman"/>
          <w:b/>
          <w:sz w:val="24"/>
          <w:szCs w:val="24"/>
        </w:rPr>
        <w:t> :</w:t>
      </w:r>
    </w:p>
    <w:p w:rsidR="00EF56C3" w:rsidRPr="00C66258" w:rsidRDefault="0078371B" w:rsidP="002C7642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Tadra n usammar ur d-tlul ara mi d-usan Waɛraben ɣer Tafriqt ugafa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. </w:t>
      </w:r>
      <w:r w:rsidRPr="00C66258">
        <w:rPr>
          <w:rFonts w:ascii="Times New Roman" w:hAnsi="Times New Roman" w:cs="Times New Roman"/>
          <w:sz w:val="24"/>
          <w:szCs w:val="24"/>
        </w:rPr>
        <w:t xml:space="preserve">Deg tasut tis </w:t>
      </w:r>
      <w:r w:rsidR="00EF56C3" w:rsidRPr="00C66258">
        <w:rPr>
          <w:rFonts w:ascii="Times New Roman" w:hAnsi="Times New Roman" w:cs="Times New Roman"/>
          <w:sz w:val="24"/>
          <w:szCs w:val="24"/>
        </w:rPr>
        <w:t>VI, Procope</w:t>
      </w:r>
      <w:r w:rsidRPr="00C66258">
        <w:rPr>
          <w:rFonts w:ascii="Times New Roman" w:hAnsi="Times New Roman" w:cs="Times New Roman"/>
          <w:sz w:val="24"/>
          <w:szCs w:val="24"/>
        </w:rPr>
        <w:t xml:space="preserve"> yenna-d dakken imaziɣen frurin-d seg Yikenɛaniyyen.</w:t>
      </w:r>
      <w:r w:rsidR="00357D0F" w:rsidRPr="00C66258">
        <w:rPr>
          <w:rFonts w:ascii="Times New Roman" w:hAnsi="Times New Roman" w:cs="Times New Roman"/>
          <w:sz w:val="24"/>
          <w:szCs w:val="24"/>
        </w:rPr>
        <w:t xml:space="preserve"> Ihi, ṭṭfen Libya armi d </w:t>
      </w:r>
      <w:r w:rsidR="00EF56C3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Gibraltar</w:t>
      </w:r>
      <w:r w:rsidR="00357D0F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, bnan aṭas n temdinin</w:t>
      </w:r>
      <w:r w:rsidR="00EF56C3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EF56C3" w:rsidRPr="008A0783" w:rsidRDefault="00357D0F" w:rsidP="002C764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Aṭas n yimeskaren Aɛraben i d-yennan belli lejdud n yimaziɣen d Isimitiyyen (Kanɛan)</w:t>
      </w:r>
      <w:r w:rsidR="00EF56C3" w:rsidRPr="00C6625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Almend n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El-Bekri,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tadra-nsen seg Falasṭin, frurin-d seg I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frikios,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mmi-s n G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oliath (Djalout).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Mi yemmut uneggaru-ya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udayen ssuffɣen-ten-d seg Falasṭin.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Qqimen kra n wakud deg Maser, syin akkin rekden deg Tefriqt ugafa. Ib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Xeldun, deg udlis-is ‘H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istoire des Berbères’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yemmeslay-d ɣef turdiwin-a i d-fkan yimeskaren Aɛraben</w:t>
      </w:r>
      <w:r w:rsidR="002855B9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send-is.Turda i d-yefka netta </w:t>
      </w:r>
      <w:r w:rsidR="002855B9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>: “ Imaziɣen d arraw n Kanɛan, mmi-s n Cam, mmi-s n Nuḥ. Amezwaru-nsen (jedd-nsen) qqaren-as Maziɣ</w:t>
      </w:r>
      <w:r w:rsidR="00EF56C3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2855B9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="00EF56C3" w:rsidRPr="008A07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</w:p>
    <w:p w:rsidR="00EF56C3" w:rsidRPr="008A0783" w:rsidRDefault="00356853" w:rsidP="002C764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261A3" w:rsidRPr="008A0783">
        <w:rPr>
          <w:rFonts w:ascii="Times New Roman" w:hAnsi="Times New Roman" w:cs="Times New Roman"/>
          <w:b/>
          <w:sz w:val="24"/>
          <w:szCs w:val="24"/>
          <w:lang w:val="en-US"/>
        </w:rPr>
        <w:t>Turda n tadra n L’Europe</w:t>
      </w:r>
      <w:r w:rsidR="00EF56C3" w:rsidRPr="008A07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1359" w:rsidRPr="008A0783" w:rsidRDefault="005261A3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>Tiwɣi tafransist terna-d deg tezrawin ɣef yimaziɣen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Seg tazwara ( deg lqern wis 19), gan anadi ɣef tadra n yimaziɣen : kra seg-sen ulsen-d i turdiwin yezrin, kra-nniḍen wwin-d amaynut, maca maci d ayen yesɛan llsas. </w:t>
      </w:r>
    </w:p>
    <w:p w:rsidR="00EF56C3" w:rsidRPr="008A0783" w:rsidRDefault="005261A3" w:rsidP="003568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Kra n wakud segmi tattwaṭṭef Lezzayer tamanaɣt, yiwen n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capitaine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seg yigen n Fransa, R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ozet,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yufa deg temnaḍt n Bni Messus, iẓekwan iqburen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iwumi qqaren ‘Dolmens’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n teglest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Deg tazwara, imussnawen nnan-d belli bnan-ten les mercenaires Gaulois, Français n zik i yellan deg Qerṭağ, s yin akkin teffeɣ-d turda d inasliyyen n Tefriqt ugafa i ten-yebnan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Almend n waya, A. Bertrand, 1863, yefka-d turda taseltit ‘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celtique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i yimaziɣen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359" w:rsidRPr="008A0783">
        <w:rPr>
          <w:rFonts w:ascii="Times New Roman" w:hAnsi="Times New Roman" w:cs="Times New Roman"/>
          <w:sz w:val="24"/>
          <w:szCs w:val="24"/>
          <w:lang w:val="en-US"/>
        </w:rPr>
        <w:t>Almend-is, s turda-ya, ara negzu ṭṭaqqa n yemdanen yesɛan allen tizerqaqin d ccɛer awraɣ deg temnaḍin timezɣawalin.</w:t>
      </w:r>
      <w:r w:rsidR="00FB5EB1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M. Olivier, </w:t>
      </w:r>
      <w:r w:rsidR="00FB5EB1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aselway n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l’Académie de Bône, </w:t>
      </w:r>
      <w:r w:rsidR="00FB5EB1" w:rsidRPr="008A0783">
        <w:rPr>
          <w:rFonts w:ascii="Times New Roman" w:hAnsi="Times New Roman" w:cs="Times New Roman"/>
          <w:sz w:val="24"/>
          <w:szCs w:val="24"/>
          <w:lang w:val="en-US"/>
        </w:rPr>
        <w:t>yenna-d belli Imaziɣen frurin-d seg Yigrikiyyen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443E" w:rsidRPr="008A0783" w:rsidRDefault="0081443E" w:rsidP="003568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853" w:rsidRPr="008A0783" w:rsidRDefault="00356853" w:rsidP="003568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6C3" w:rsidRPr="00C66258" w:rsidRDefault="00FB5EB1" w:rsidP="0035685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258">
        <w:rPr>
          <w:rFonts w:ascii="Times New Roman" w:hAnsi="Times New Roman" w:cs="Times New Roman"/>
          <w:b/>
          <w:bCs/>
          <w:sz w:val="24"/>
          <w:szCs w:val="24"/>
        </w:rPr>
        <w:t>Turdiwin-nniḍen</w:t>
      </w:r>
      <w:r w:rsidR="00EF56C3" w:rsidRPr="00C662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56C3" w:rsidRPr="00C66258" w:rsidRDefault="00FB5EB1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Llant turdiwin-nniḍen i d-ssumren yimussnawen ɣef tadra n yimaziɣen d tutlayt tamaziɣt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 : Mèdes, Perses, Syriens, Egyptiens, Indiens, Yéménites, Basques, etc. </w:t>
      </w:r>
      <w:r w:rsidRPr="00C66258">
        <w:rPr>
          <w:rFonts w:ascii="Times New Roman" w:hAnsi="Times New Roman" w:cs="Times New Roman"/>
          <w:sz w:val="24"/>
          <w:szCs w:val="24"/>
        </w:rPr>
        <w:t>mmeslayen-d ula ɣef ‘l</w:t>
      </w:r>
      <w:r w:rsidR="00EF56C3" w:rsidRPr="00C66258">
        <w:rPr>
          <w:rFonts w:ascii="Times New Roman" w:hAnsi="Times New Roman" w:cs="Times New Roman"/>
          <w:sz w:val="24"/>
          <w:szCs w:val="24"/>
        </w:rPr>
        <w:t>es Atlantes</w:t>
      </w:r>
      <w:r w:rsidRPr="00C66258">
        <w:rPr>
          <w:rFonts w:ascii="Times New Roman" w:hAnsi="Times New Roman" w:cs="Times New Roman"/>
          <w:sz w:val="24"/>
          <w:szCs w:val="24"/>
        </w:rPr>
        <w:t>’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, </w:t>
      </w:r>
      <w:r w:rsidRPr="00C66258">
        <w:rPr>
          <w:rFonts w:ascii="Times New Roman" w:hAnsi="Times New Roman" w:cs="Times New Roman"/>
          <w:sz w:val="24"/>
          <w:szCs w:val="24"/>
        </w:rPr>
        <w:t>agdud</w:t>
      </w:r>
      <w:r w:rsidR="009F5700" w:rsidRPr="00C66258">
        <w:rPr>
          <w:rFonts w:ascii="Times New Roman" w:hAnsi="Times New Roman" w:cs="Times New Roman"/>
          <w:sz w:val="24"/>
          <w:szCs w:val="24"/>
        </w:rPr>
        <w:t xml:space="preserve"> </w:t>
      </w:r>
      <w:r w:rsidRPr="00C66258">
        <w:rPr>
          <w:rFonts w:ascii="Times New Roman" w:hAnsi="Times New Roman" w:cs="Times New Roman"/>
          <w:sz w:val="24"/>
          <w:szCs w:val="24"/>
        </w:rPr>
        <w:t>iɣef d-yenna Platon belli thudd-it znezla kra n tasutin s. t. s. ∑</w:t>
      </w:r>
      <w:r w:rsidR="00EF56C3" w:rsidRPr="00C66258">
        <w:rPr>
          <w:rFonts w:ascii="Times New Roman" w:hAnsi="Times New Roman" w:cs="Times New Roman"/>
          <w:sz w:val="24"/>
          <w:szCs w:val="24"/>
        </w:rPr>
        <w:t>.</w:t>
      </w:r>
    </w:p>
    <w:p w:rsidR="009F5700" w:rsidRPr="00C66258" w:rsidRDefault="009F5700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FB5EB1" w:rsidP="0035685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b/>
          <w:sz w:val="24"/>
          <w:szCs w:val="24"/>
        </w:rPr>
        <w:t>Turda n tadra tadigant</w:t>
      </w:r>
      <w:r w:rsidR="00EF56C3" w:rsidRPr="00C66258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C3" w:rsidRPr="00C66258" w:rsidRDefault="00504DCD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Tussniwin n uzermezruy d tesnalest i ssawḍen yimussnawen ad d-afen tifrat i wugur n tadra n umdan n Tefriqt n ugafa. 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C3" w:rsidRPr="00C66258" w:rsidRDefault="00504DCD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Ineggura-ya qqaren-d dakken Tafriqt ugaf tella tettwazdeɣ yakan seg tallit taqburt almend n uzermezruy. Ihi, amdan yella yakan deg temnaḍt-a deg tallit n udɣaɣ aqbur talemmast, win iwumi qqaren amdan Aɛatiri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. </w:t>
      </w:r>
      <w:r w:rsidRPr="00C66258">
        <w:rPr>
          <w:rFonts w:ascii="Times New Roman" w:hAnsi="Times New Roman" w:cs="Times New Roman"/>
          <w:sz w:val="24"/>
          <w:szCs w:val="24"/>
        </w:rPr>
        <w:t xml:space="preserve">Seg </w:t>
      </w:r>
      <w:r w:rsidR="002C3BF0" w:rsidRPr="00C66258">
        <w:rPr>
          <w:rFonts w:ascii="Times New Roman" w:hAnsi="Times New Roman" w:cs="Times New Roman"/>
          <w:sz w:val="24"/>
          <w:szCs w:val="24"/>
        </w:rPr>
        <w:t>uneggaru-ya yef</w:t>
      </w:r>
      <w:r w:rsidRPr="00C66258">
        <w:rPr>
          <w:rFonts w:ascii="Times New Roman" w:hAnsi="Times New Roman" w:cs="Times New Roman"/>
          <w:sz w:val="24"/>
          <w:szCs w:val="24"/>
        </w:rPr>
        <w:t xml:space="preserve">ruri-d </w:t>
      </w:r>
      <w:r w:rsidR="002C3BF0" w:rsidRPr="00C66258">
        <w:rPr>
          <w:rFonts w:ascii="Times New Roman" w:hAnsi="Times New Roman" w:cs="Times New Roman"/>
          <w:sz w:val="24"/>
          <w:szCs w:val="24"/>
        </w:rPr>
        <w:t xml:space="preserve">umdan n Mecta Lɛerbi i d-ufan yimnadiyen deg </w:t>
      </w:r>
      <w:r w:rsidR="00EF56C3" w:rsidRPr="00C66258">
        <w:rPr>
          <w:rFonts w:ascii="Times New Roman" w:hAnsi="Times New Roman" w:cs="Times New Roman"/>
          <w:sz w:val="24"/>
          <w:szCs w:val="24"/>
        </w:rPr>
        <w:t xml:space="preserve">1907. </w:t>
      </w:r>
    </w:p>
    <w:p w:rsidR="00EF56C3" w:rsidRPr="008A0783" w:rsidRDefault="002C3BF0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Amdan n Mecta Lɛerbi yenqes maca ur yengir ara, iban-d yiwen n ssenf-nniḍen : Aqefsi, seg yisem n teglest anda i d-yeqqim later-is i ufan tikelt tamezwarut’Qafsa’ de Tunes.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Ssenf-a n umdan d ‘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protoméditerrané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anamek-is d win i yesɛan tulmisin n yegduden n ugrakal n wass-a. </w:t>
      </w:r>
      <w:r w:rsidRPr="00C66258">
        <w:rPr>
          <w:rFonts w:ascii="Times New Roman" w:hAnsi="Times New Roman" w:cs="Times New Roman"/>
          <w:sz w:val="24"/>
          <w:szCs w:val="24"/>
        </w:rPr>
        <w:t>Γ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ef waya, imussnawen n Tesnalest walan belli d Iqefsiyyen i d lejdud n yegduden n Tefriqt ugafa n wass-a. </w:t>
      </w:r>
    </w:p>
    <w:p w:rsidR="00EF56C3" w:rsidRPr="008A0783" w:rsidRDefault="00F023D5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Seg </w:t>
      </w:r>
      <w:r w:rsidR="002C7642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tallit n 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>teglest, aṭas n turdiwin i d-ssumren yimussnawen ɣef tadra n yimaziɣen, maca, tuget-nsent d tiqsiḍin kan ur nesɛi ara llsas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Nurğa ihi imahilen n yizermazrayen d les ethnologues iwakken ad d-tban tidet fell-asen. Neẓra ass-a belli ɣas akken lejdud-nsen iqdimen usan-d seg wanda-nniḍen, </w:t>
      </w:r>
      <w:r w:rsidR="002C7642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imi aṭas-aya i rekden iman-nsen deg Lmeɣreb, ihi nezmer ad ten-neḥseb d imezdaɣ inasliyen n Tefriqt n ugafa. </w:t>
      </w:r>
      <w:r w:rsidR="00EF56C3"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F56C3" w:rsidRPr="008A0783" w:rsidRDefault="00EF56C3" w:rsidP="002C7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7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58">
        <w:rPr>
          <w:rFonts w:ascii="Times New Roman" w:hAnsi="Times New Roman" w:cs="Times New Roman"/>
          <w:b/>
          <w:sz w:val="24"/>
          <w:szCs w:val="24"/>
        </w:rPr>
        <w:t xml:space="preserve">Bibliographie :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Malika HACHID, Les premiers Berbères entre Méditerranée, Tassili et Nil, éd Ina-yas, 2000, Ed Sud 2001.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Gabriel CAMPS, Les Berbères, mémoire et identité,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M. G. Olivier, Recherches sur les origines des Berbères, éd l’Odyssée, 2009.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Mahfoud KADDACHE, l’Algérie des Algériens, de la préhistoire jusqu’à 1954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Mahfoud KADDACHE, L’Algérie dans l’antiquité, ENAL, Alger, 1992.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>Mohand Akli HADDADOU, Le Guide de la culture berbère, ina-yas, 2000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C3" w:rsidRPr="00C66258" w:rsidRDefault="00EF56C3" w:rsidP="002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3" w:rsidRPr="00C66258" w:rsidRDefault="00EF56C3" w:rsidP="002C7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25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F56C3" w:rsidRPr="00C66258" w:rsidRDefault="00EF56C3" w:rsidP="002C7642">
      <w:pPr>
        <w:pStyle w:val="Paragraphedeliste"/>
        <w:ind w:left="1035"/>
        <w:jc w:val="both"/>
        <w:rPr>
          <w:rFonts w:ascii="Times New Roman" w:hAnsi="Times New Roman" w:cs="Times New Roman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479F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43925" w:rsidRPr="00C66258" w:rsidRDefault="006479F5" w:rsidP="002C7642">
      <w:pPr>
        <w:jc w:val="both"/>
        <w:rPr>
          <w:rFonts w:asciiTheme="majorBidi" w:hAnsiTheme="majorBidi" w:cstheme="majorBidi"/>
          <w:sz w:val="24"/>
          <w:szCs w:val="24"/>
        </w:rPr>
      </w:pPr>
      <w:r w:rsidRPr="00C66258">
        <w:rPr>
          <w:rFonts w:asciiTheme="majorBidi" w:hAnsiTheme="majorBidi" w:cstheme="majorBidi"/>
          <w:sz w:val="24"/>
          <w:szCs w:val="24"/>
        </w:rPr>
        <w:t xml:space="preserve"> </w:t>
      </w:r>
      <w:r w:rsidR="00743925" w:rsidRPr="00C66258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743925" w:rsidRPr="00C66258" w:rsidSect="00F64B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28" w:rsidRDefault="00AD0928" w:rsidP="00AB627D">
      <w:pPr>
        <w:spacing w:after="0" w:line="240" w:lineRule="auto"/>
      </w:pPr>
      <w:r>
        <w:separator/>
      </w:r>
    </w:p>
  </w:endnote>
  <w:endnote w:type="continuationSeparator" w:id="1">
    <w:p w:rsidR="00AD0928" w:rsidRDefault="00AD0928" w:rsidP="00AB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77241"/>
      <w:docPartObj>
        <w:docPartGallery w:val="Page Numbers (Bottom of Page)"/>
        <w:docPartUnique/>
      </w:docPartObj>
    </w:sdtPr>
    <w:sdtContent>
      <w:p w:rsidR="00AB627D" w:rsidRDefault="00117DAD">
        <w:pPr>
          <w:pStyle w:val="Pieddepage"/>
          <w:jc w:val="right"/>
        </w:pPr>
        <w:fldSimple w:instr=" PAGE   \* MERGEFORMAT ">
          <w:r w:rsidR="00AD0928">
            <w:rPr>
              <w:noProof/>
            </w:rPr>
            <w:t>1</w:t>
          </w:r>
        </w:fldSimple>
      </w:p>
    </w:sdtContent>
  </w:sdt>
  <w:p w:rsidR="00AB627D" w:rsidRDefault="00AB62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28" w:rsidRDefault="00AD0928" w:rsidP="00AB627D">
      <w:pPr>
        <w:spacing w:after="0" w:line="240" w:lineRule="auto"/>
      </w:pPr>
      <w:r>
        <w:separator/>
      </w:r>
    </w:p>
  </w:footnote>
  <w:footnote w:type="continuationSeparator" w:id="1">
    <w:p w:rsidR="00AD0928" w:rsidRDefault="00AD0928" w:rsidP="00AB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DE3"/>
    <w:multiLevelType w:val="hybridMultilevel"/>
    <w:tmpl w:val="337EC218"/>
    <w:lvl w:ilvl="0" w:tplc="7382A096">
      <w:start w:val="2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E3E"/>
    <w:multiLevelType w:val="hybridMultilevel"/>
    <w:tmpl w:val="94FAE844"/>
    <w:lvl w:ilvl="0" w:tplc="F78A1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5FEF"/>
    <w:multiLevelType w:val="hybridMultilevel"/>
    <w:tmpl w:val="500079F2"/>
    <w:lvl w:ilvl="0" w:tplc="DC6E203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4732D"/>
    <w:multiLevelType w:val="hybridMultilevel"/>
    <w:tmpl w:val="3C7A9A6A"/>
    <w:lvl w:ilvl="0" w:tplc="4000C60C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6F7951D0"/>
    <w:multiLevelType w:val="hybridMultilevel"/>
    <w:tmpl w:val="C1080B22"/>
    <w:lvl w:ilvl="0" w:tplc="0366D4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3925"/>
    <w:rsid w:val="000E1201"/>
    <w:rsid w:val="000F0133"/>
    <w:rsid w:val="00117DAD"/>
    <w:rsid w:val="001566EA"/>
    <w:rsid w:val="00157247"/>
    <w:rsid w:val="00166E90"/>
    <w:rsid w:val="001B3FD7"/>
    <w:rsid w:val="001D79E5"/>
    <w:rsid w:val="00215157"/>
    <w:rsid w:val="00222C7F"/>
    <w:rsid w:val="002855B9"/>
    <w:rsid w:val="002C3BF0"/>
    <w:rsid w:val="002C7642"/>
    <w:rsid w:val="00356853"/>
    <w:rsid w:val="00357D0F"/>
    <w:rsid w:val="00362AFB"/>
    <w:rsid w:val="00474049"/>
    <w:rsid w:val="00476C19"/>
    <w:rsid w:val="00492696"/>
    <w:rsid w:val="00504DCD"/>
    <w:rsid w:val="005261A3"/>
    <w:rsid w:val="005B735E"/>
    <w:rsid w:val="00642C71"/>
    <w:rsid w:val="006479F5"/>
    <w:rsid w:val="00665E9B"/>
    <w:rsid w:val="00667862"/>
    <w:rsid w:val="0069685C"/>
    <w:rsid w:val="006E7B21"/>
    <w:rsid w:val="0073037F"/>
    <w:rsid w:val="00743925"/>
    <w:rsid w:val="0078371B"/>
    <w:rsid w:val="0081443E"/>
    <w:rsid w:val="00850937"/>
    <w:rsid w:val="008A0783"/>
    <w:rsid w:val="008D20EB"/>
    <w:rsid w:val="00914DA0"/>
    <w:rsid w:val="009343EC"/>
    <w:rsid w:val="009906B9"/>
    <w:rsid w:val="009B64A7"/>
    <w:rsid w:val="009C18B1"/>
    <w:rsid w:val="009F5700"/>
    <w:rsid w:val="00A014CF"/>
    <w:rsid w:val="00A57740"/>
    <w:rsid w:val="00A601E7"/>
    <w:rsid w:val="00AB627D"/>
    <w:rsid w:val="00AD0928"/>
    <w:rsid w:val="00B24316"/>
    <w:rsid w:val="00C34C1D"/>
    <w:rsid w:val="00C66258"/>
    <w:rsid w:val="00CC2C6E"/>
    <w:rsid w:val="00D21359"/>
    <w:rsid w:val="00D61158"/>
    <w:rsid w:val="00EC05FF"/>
    <w:rsid w:val="00EC6A46"/>
    <w:rsid w:val="00EF56C3"/>
    <w:rsid w:val="00F023D5"/>
    <w:rsid w:val="00F23E12"/>
    <w:rsid w:val="00F472B2"/>
    <w:rsid w:val="00F64B31"/>
    <w:rsid w:val="00FB5EB1"/>
    <w:rsid w:val="00FC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9F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37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7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627D"/>
  </w:style>
  <w:style w:type="paragraph" w:styleId="Pieddepage">
    <w:name w:val="footer"/>
    <w:basedOn w:val="Normal"/>
    <w:link w:val="PieddepageCar"/>
    <w:uiPriority w:val="99"/>
    <w:unhideWhenUsed/>
    <w:rsid w:val="00AB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2022-12-20T20:56:00Z</dcterms:created>
  <dcterms:modified xsi:type="dcterms:W3CDTF">2022-12-20T20:56:00Z</dcterms:modified>
</cp:coreProperties>
</file>