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6F837" w14:textId="643B5E75" w:rsidR="002A1083" w:rsidRDefault="00DC6570" w:rsidP="00DC657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commentRangeStart w:id="0"/>
      <w:r>
        <w:rPr>
          <w:rFonts w:asciiTheme="majorBidi" w:hAnsiTheme="majorBidi" w:cstheme="majorBidi"/>
          <w:b/>
          <w:bCs/>
          <w:sz w:val="28"/>
          <w:szCs w:val="28"/>
        </w:rPr>
        <w:t>La formation de l’enseignant</w:t>
      </w:r>
      <w:r w:rsidR="00D31790">
        <w:rPr>
          <w:rFonts w:asciiTheme="majorBidi" w:hAnsiTheme="majorBidi" w:cstheme="majorBidi"/>
          <w:b/>
          <w:bCs/>
          <w:sz w:val="28"/>
          <w:szCs w:val="28"/>
        </w:rPr>
        <w:t xml:space="preserve"> du FLE a</w:t>
      </w:r>
      <w:r w:rsidR="00C32FE5">
        <w:rPr>
          <w:rFonts w:asciiTheme="majorBidi" w:hAnsiTheme="majorBidi" w:cstheme="majorBidi"/>
          <w:b/>
          <w:bCs/>
          <w:sz w:val="28"/>
          <w:szCs w:val="28"/>
        </w:rPr>
        <w:t>u secondaire</w:t>
      </w:r>
      <w:r w:rsidR="00B856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commentRangeEnd w:id="0"/>
      <w:r w:rsidR="003917CB">
        <w:rPr>
          <w:rStyle w:val="Marquedecommentaire"/>
        </w:rPr>
        <w:commentReference w:id="0"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dans le cadre </w:t>
      </w:r>
      <w:commentRangeStart w:id="1"/>
      <w:r>
        <w:rPr>
          <w:rFonts w:asciiTheme="majorBidi" w:hAnsiTheme="majorBidi" w:cstheme="majorBidi"/>
          <w:b/>
          <w:bCs/>
          <w:sz w:val="28"/>
          <w:szCs w:val="28"/>
        </w:rPr>
        <w:t>de l’approche par compétences</w:t>
      </w:r>
      <w:commentRangeEnd w:id="1"/>
      <w:r>
        <w:rPr>
          <w:rStyle w:val="Marquedecommentaire"/>
        </w:rPr>
        <w:commentReference w:id="1"/>
      </w:r>
    </w:p>
    <w:p w14:paraId="686290B4" w14:textId="78F4F356" w:rsidR="00853CD5" w:rsidRPr="004C376A" w:rsidRDefault="007E656F" w:rsidP="004C376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commentRangeStart w:id="2"/>
      <w:r w:rsidRPr="00853CD5">
        <w:rPr>
          <w:rFonts w:asciiTheme="majorBidi" w:hAnsiTheme="majorBidi" w:cstheme="majorBidi"/>
          <w:sz w:val="28"/>
          <w:szCs w:val="28"/>
        </w:rPr>
        <w:t xml:space="preserve">Avec la réforme </w:t>
      </w:r>
      <w:commentRangeEnd w:id="2"/>
      <w:r w:rsidR="000E0F7E">
        <w:rPr>
          <w:rStyle w:val="Marquedecommentaire"/>
        </w:rPr>
        <w:commentReference w:id="2"/>
      </w:r>
      <w:r w:rsidRPr="00853CD5">
        <w:rPr>
          <w:rFonts w:asciiTheme="majorBidi" w:hAnsiTheme="majorBidi" w:cstheme="majorBidi"/>
          <w:sz w:val="28"/>
          <w:szCs w:val="28"/>
        </w:rPr>
        <w:t>de l’éducation algérienne en 200</w:t>
      </w:r>
      <w:r w:rsidR="00775B1E">
        <w:rPr>
          <w:rFonts w:asciiTheme="majorBidi" w:hAnsiTheme="majorBidi" w:cstheme="majorBidi"/>
          <w:sz w:val="28"/>
          <w:szCs w:val="28"/>
        </w:rPr>
        <w:t>2 qui a adopté l’approche par compétences</w:t>
      </w:r>
      <w:r w:rsidRPr="00853CD5">
        <w:rPr>
          <w:rFonts w:asciiTheme="majorBidi" w:hAnsiTheme="majorBidi" w:cstheme="majorBidi"/>
          <w:sz w:val="28"/>
          <w:szCs w:val="28"/>
        </w:rPr>
        <w:t>, le statut de l’enseignant a changé. Il devient un simple intermédiaire dans le processus scolaire</w:t>
      </w:r>
      <w:r w:rsidR="00853CD5" w:rsidRPr="00853CD5">
        <w:rPr>
          <w:rFonts w:asciiTheme="majorBidi" w:hAnsiTheme="majorBidi" w:cstheme="majorBidi"/>
          <w:sz w:val="28"/>
          <w:szCs w:val="28"/>
        </w:rPr>
        <w:t xml:space="preserve"> et se trouve face à des défis considérables qui exigent une formation soutenue. Le manque de formation a déjà été signalé, en effet : </w:t>
      </w:r>
    </w:p>
    <w:p w14:paraId="28563045" w14:textId="71C04D0B" w:rsidR="00853CD5" w:rsidRPr="00B51494" w:rsidRDefault="00853CD5" w:rsidP="00853CD5">
      <w:pPr>
        <w:ind w:left="851" w:right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B51494">
        <w:rPr>
          <w:rFonts w:asciiTheme="majorBidi" w:hAnsiTheme="majorBidi" w:cstheme="majorBidi"/>
          <w:color w:val="FF0000"/>
          <w:sz w:val="28"/>
          <w:szCs w:val="28"/>
        </w:rPr>
        <w:t xml:space="preserve">La nouvelle situation nécessite impérativement un changement, lequel doit s’accompagner d’une formation des enseignants </w:t>
      </w:r>
      <w:r w:rsidRPr="00B51494">
        <w:rPr>
          <w:rFonts w:asciiTheme="majorBidi" w:hAnsiTheme="majorBidi" w:cstheme="majorBidi"/>
          <w:color w:val="00B050"/>
          <w:sz w:val="28"/>
          <w:szCs w:val="28"/>
        </w:rPr>
        <w:t xml:space="preserve">(…)  </w:t>
      </w:r>
      <w:r w:rsidRPr="00B51494">
        <w:rPr>
          <w:rFonts w:asciiTheme="majorBidi" w:hAnsiTheme="majorBidi" w:cstheme="majorBidi"/>
          <w:color w:val="FF0000"/>
          <w:sz w:val="28"/>
          <w:szCs w:val="28"/>
        </w:rPr>
        <w:t xml:space="preserve">presque une décennie passée depuis l’avènement de la réforme, un manque de formation des enseignants se fait sentir et est signalé par les enseignants eux-mêmes </w:t>
      </w:r>
      <w:commentRangeStart w:id="3"/>
      <w:r w:rsidRPr="00C0164A">
        <w:rPr>
          <w:rFonts w:asciiTheme="majorBidi" w:hAnsiTheme="majorBidi" w:cstheme="majorBidi"/>
          <w:color w:val="FF0000"/>
          <w:sz w:val="28"/>
          <w:szCs w:val="28"/>
        </w:rPr>
        <w:t>(</w:t>
      </w:r>
      <w:proofErr w:type="spellStart"/>
      <w:r w:rsidRPr="00C0164A">
        <w:rPr>
          <w:rFonts w:asciiTheme="majorBidi" w:hAnsiTheme="majorBidi" w:cstheme="majorBidi"/>
          <w:color w:val="FF0000"/>
          <w:sz w:val="28"/>
          <w:szCs w:val="28"/>
        </w:rPr>
        <w:t>Hamadou</w:t>
      </w:r>
      <w:proofErr w:type="spellEnd"/>
      <w:r w:rsidRPr="00C0164A">
        <w:rPr>
          <w:rFonts w:asciiTheme="majorBidi" w:hAnsiTheme="majorBidi" w:cstheme="majorBidi"/>
          <w:color w:val="FF0000"/>
          <w:sz w:val="28"/>
          <w:szCs w:val="28"/>
        </w:rPr>
        <w:t xml:space="preserve">. T, 2013 : 1- 2). </w:t>
      </w:r>
      <w:commentRangeEnd w:id="3"/>
      <w:r w:rsidR="000E0F7E">
        <w:rPr>
          <w:rStyle w:val="Marquedecommentaire"/>
        </w:rPr>
        <w:commentReference w:id="3"/>
      </w:r>
    </w:p>
    <w:p w14:paraId="3E727AF4" w14:textId="1544D7B8" w:rsidR="005E6BAE" w:rsidRDefault="00C175DF" w:rsidP="00C42A5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outre</w:t>
      </w:r>
      <w:r w:rsidR="00C42A5D">
        <w:rPr>
          <w:rFonts w:asciiTheme="majorBidi" w:hAnsiTheme="majorBidi" w:cstheme="majorBidi"/>
          <w:sz w:val="28"/>
          <w:szCs w:val="28"/>
        </w:rPr>
        <w:t xml:space="preserve">, les changements survenus avec la réforme éducative algérienne ont mis </w:t>
      </w:r>
      <w:proofErr w:type="gramStart"/>
      <w:r w:rsidR="00C42A5D">
        <w:rPr>
          <w:rFonts w:asciiTheme="majorBidi" w:hAnsiTheme="majorBidi" w:cstheme="majorBidi"/>
          <w:sz w:val="28"/>
          <w:szCs w:val="28"/>
        </w:rPr>
        <w:t>une</w:t>
      </w:r>
      <w:proofErr w:type="gramEnd"/>
      <w:r w:rsidR="00C42A5D">
        <w:rPr>
          <w:rFonts w:asciiTheme="majorBidi" w:hAnsiTheme="majorBidi" w:cstheme="majorBidi"/>
          <w:sz w:val="28"/>
          <w:szCs w:val="28"/>
        </w:rPr>
        <w:t xml:space="preserve"> grande pression sur l’école. Dans ce sens</w:t>
      </w:r>
      <w:r w:rsidR="00C42A5D" w:rsidRPr="00B51494">
        <w:rPr>
          <w:rFonts w:asciiTheme="majorBidi" w:hAnsiTheme="majorBidi" w:cstheme="majorBidi"/>
          <w:color w:val="FF0000"/>
          <w:sz w:val="28"/>
          <w:szCs w:val="28"/>
        </w:rPr>
        <w:t xml:space="preserve">, Michel </w:t>
      </w:r>
      <w:proofErr w:type="spellStart"/>
      <w:r w:rsidR="00C42A5D" w:rsidRPr="00B51494">
        <w:rPr>
          <w:rFonts w:asciiTheme="majorBidi" w:hAnsiTheme="majorBidi" w:cstheme="majorBidi"/>
          <w:color w:val="FF0000"/>
          <w:sz w:val="28"/>
          <w:szCs w:val="28"/>
        </w:rPr>
        <w:t>Develay</w:t>
      </w:r>
      <w:proofErr w:type="spellEnd"/>
      <w:r w:rsidR="00C42A5D" w:rsidRPr="00B51494">
        <w:rPr>
          <w:rFonts w:asciiTheme="majorBidi" w:hAnsiTheme="majorBidi" w:cstheme="majorBidi"/>
          <w:color w:val="FF0000"/>
          <w:sz w:val="28"/>
          <w:szCs w:val="28"/>
        </w:rPr>
        <w:t xml:space="preserve"> (2015), explique </w:t>
      </w:r>
      <w:r w:rsidR="00C42A5D" w:rsidRPr="00C42A5D">
        <w:rPr>
          <w:rFonts w:asciiTheme="majorBidi" w:hAnsiTheme="majorBidi" w:cstheme="majorBidi"/>
          <w:sz w:val="28"/>
          <w:szCs w:val="28"/>
        </w:rPr>
        <w:t>que la grande pression que subit l’école a entrainé un changement du métier de l’enseignant</w:t>
      </w:r>
      <w:r w:rsidR="00C42A5D">
        <w:rPr>
          <w:rFonts w:asciiTheme="majorBidi" w:hAnsiTheme="majorBidi" w:cstheme="majorBidi"/>
          <w:sz w:val="28"/>
          <w:szCs w:val="28"/>
        </w:rPr>
        <w:t xml:space="preserve">. </w:t>
      </w:r>
    </w:p>
    <w:p w14:paraId="4729F514" w14:textId="2268FD65" w:rsidR="000656DF" w:rsidRDefault="00F61081" w:rsidP="001748EF">
      <w:pPr>
        <w:spacing w:before="240" w:after="24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</w:rPr>
        <w:t xml:space="preserve">Par ailleurs, dans le cadre de l’approche par </w:t>
      </w:r>
      <w:r w:rsidRPr="00A67AD9">
        <w:rPr>
          <w:rFonts w:asciiTheme="majorBidi" w:hAnsiTheme="majorBidi" w:cstheme="majorBidi"/>
          <w:sz w:val="28"/>
          <w:szCs w:val="28"/>
        </w:rPr>
        <w:t xml:space="preserve">compétences </w:t>
      </w:r>
      <w:r w:rsidR="00A67AD9" w:rsidRPr="00B51494">
        <w:rPr>
          <w:rFonts w:ascii="Times New Roman" w:hAnsi="Times New Roman" w:cs="Times New Roman"/>
          <w:color w:val="FF0000"/>
          <w:sz w:val="28"/>
          <w:szCs w:val="28"/>
          <w:lang w:bidi="ar-DZ"/>
        </w:rPr>
        <w:t>Springer (2012) et Perrenoud (2000</w:t>
      </w:r>
      <w:r w:rsidR="00A67AD9" w:rsidRPr="00C0164A">
        <w:rPr>
          <w:rFonts w:ascii="Times New Roman" w:hAnsi="Times New Roman" w:cs="Times New Roman"/>
          <w:color w:val="FF0000"/>
          <w:sz w:val="28"/>
          <w:szCs w:val="28"/>
          <w:lang w:bidi="ar-DZ"/>
        </w:rPr>
        <w:t xml:space="preserve">) se rejoignent </w:t>
      </w:r>
      <w:r w:rsidR="00A67AD9" w:rsidRPr="00A67AD9">
        <w:rPr>
          <w:rFonts w:ascii="Times New Roman" w:hAnsi="Times New Roman" w:cs="Times New Roman"/>
          <w:sz w:val="28"/>
          <w:szCs w:val="28"/>
          <w:lang w:bidi="ar-DZ"/>
        </w:rPr>
        <w:t>pour dire que la formation des enseignants est l’une des clés de toute innovation éducative.</w:t>
      </w:r>
      <w:r w:rsidR="000656DF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0656DF" w:rsidRPr="000656DF">
        <w:rPr>
          <w:rFonts w:ascii="Times New Roman" w:hAnsi="Times New Roman" w:cs="Times New Roman"/>
          <w:sz w:val="28"/>
          <w:szCs w:val="28"/>
          <w:lang w:bidi="ar-DZ"/>
        </w:rPr>
        <w:t xml:space="preserve">Effectivement, </w:t>
      </w:r>
      <w:r w:rsidR="000656DF" w:rsidRPr="000656DF">
        <w:rPr>
          <w:rFonts w:ascii="Times New Roman" w:hAnsi="Times New Roman" w:cs="Times New Roman"/>
          <w:color w:val="FF0000"/>
          <w:sz w:val="28"/>
          <w:szCs w:val="28"/>
          <w:lang w:bidi="ar-DZ"/>
        </w:rPr>
        <w:t xml:space="preserve">Meziane énonce </w:t>
      </w:r>
      <w:r w:rsidR="000656DF">
        <w:rPr>
          <w:rFonts w:ascii="Times New Roman" w:hAnsi="Times New Roman" w:cs="Times New Roman"/>
          <w:sz w:val="28"/>
          <w:szCs w:val="28"/>
          <w:lang w:bidi="ar-DZ"/>
        </w:rPr>
        <w:t xml:space="preserve">que </w:t>
      </w:r>
      <w:r w:rsidR="000656DF" w:rsidRPr="000656DF">
        <w:rPr>
          <w:rFonts w:ascii="Times New Roman" w:hAnsi="Times New Roman" w:cs="Times New Roman"/>
          <w:sz w:val="28"/>
          <w:szCs w:val="28"/>
          <w:lang w:bidi="ar-DZ"/>
        </w:rPr>
        <w:t>le nouveau rôle attribué à l’enseignant exige de ce dernier certa</w:t>
      </w:r>
      <w:r w:rsidR="00BD41C5">
        <w:rPr>
          <w:rFonts w:ascii="Times New Roman" w:hAnsi="Times New Roman" w:cs="Times New Roman"/>
          <w:sz w:val="28"/>
          <w:szCs w:val="28"/>
          <w:lang w:bidi="ar-DZ"/>
        </w:rPr>
        <w:t>ines performances, puisque l’approche par compétences</w:t>
      </w:r>
      <w:r w:rsidR="000656DF" w:rsidRPr="000656DF">
        <w:rPr>
          <w:rFonts w:ascii="Times New Roman" w:hAnsi="Times New Roman" w:cs="Times New Roman"/>
          <w:sz w:val="28"/>
          <w:szCs w:val="28"/>
          <w:lang w:bidi="ar-DZ"/>
        </w:rPr>
        <w:t xml:space="preserve"> demande à ce que les enseignants soient bien formés et capables de soutenir les efforts de leurs élèves </w:t>
      </w:r>
      <w:r w:rsidR="000656DF" w:rsidRPr="000656DF">
        <w:rPr>
          <w:rFonts w:ascii="Times New Roman" w:hAnsi="Times New Roman" w:cs="Times New Roman"/>
          <w:color w:val="FF0000"/>
          <w:sz w:val="28"/>
          <w:szCs w:val="28"/>
          <w:lang w:bidi="ar-DZ"/>
        </w:rPr>
        <w:t xml:space="preserve">(2014 : 151). </w:t>
      </w:r>
      <w:r w:rsidR="000656DF" w:rsidRPr="000656DF">
        <w:rPr>
          <w:rFonts w:ascii="Times New Roman" w:hAnsi="Times New Roman" w:cs="Times New Roman"/>
          <w:sz w:val="28"/>
          <w:szCs w:val="28"/>
          <w:lang w:bidi="ar-DZ"/>
        </w:rPr>
        <w:t xml:space="preserve">  </w:t>
      </w:r>
    </w:p>
    <w:p w14:paraId="33A55D05" w14:textId="54A39FA5" w:rsidR="00B979B7" w:rsidRDefault="00B979B7" w:rsidP="00B979B7">
      <w:pPr>
        <w:spacing w:before="240" w:after="24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lang w:bidi="ar-DZ"/>
        </w:rPr>
      </w:pPr>
      <w:commentRangeStart w:id="4"/>
      <w:r>
        <w:rPr>
          <w:rFonts w:ascii="Times New Roman" w:hAnsi="Times New Roman" w:cs="Times New Roman"/>
          <w:sz w:val="28"/>
          <w:szCs w:val="28"/>
          <w:lang w:bidi="ar-DZ"/>
        </w:rPr>
        <w:t>D</w:t>
      </w:r>
      <w:commentRangeEnd w:id="4"/>
      <w:r w:rsidR="00864AFB">
        <w:rPr>
          <w:rStyle w:val="Marquedecommentaire"/>
        </w:rPr>
        <w:commentReference w:id="4"/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ans le cadre de ce travail nous nous interrogeons sur les préoccupations </w:t>
      </w:r>
      <w:r w:rsidRPr="00B979B7">
        <w:rPr>
          <w:rFonts w:ascii="Times New Roman" w:hAnsi="Times New Roman" w:cs="Times New Roman"/>
          <w:sz w:val="28"/>
          <w:szCs w:val="28"/>
          <w:lang w:bidi="ar-DZ"/>
        </w:rPr>
        <w:t>relatives au travail de l’enseignant</w:t>
      </w:r>
      <w:r w:rsidR="00C32FE5">
        <w:rPr>
          <w:rFonts w:ascii="Times New Roman" w:hAnsi="Times New Roman" w:cs="Times New Roman"/>
          <w:sz w:val="28"/>
          <w:szCs w:val="28"/>
          <w:lang w:bidi="ar-DZ"/>
        </w:rPr>
        <w:t xml:space="preserve"> du FLE au secondaire</w:t>
      </w:r>
      <w:r>
        <w:rPr>
          <w:rFonts w:ascii="Times New Roman" w:hAnsi="Times New Roman" w:cs="Times New Roman"/>
          <w:sz w:val="28"/>
          <w:szCs w:val="28"/>
          <w:lang w:bidi="ar-DZ"/>
        </w:rPr>
        <w:t>, mais aussi sur la formation de ce dernier</w:t>
      </w:r>
      <w:r w:rsidR="00175D08">
        <w:rPr>
          <w:rFonts w:ascii="Times New Roman" w:hAnsi="Times New Roman" w:cs="Times New Roman"/>
          <w:sz w:val="28"/>
          <w:szCs w:val="28"/>
          <w:lang w:bidi="ar-DZ"/>
        </w:rPr>
        <w:t xml:space="preserve"> à l’application de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l’approche par compétences. </w:t>
      </w:r>
    </w:p>
    <w:p w14:paraId="7209DBF7" w14:textId="754CF4F2" w:rsidR="00FD6CE2" w:rsidRDefault="00D366C1" w:rsidP="001748EF">
      <w:pPr>
        <w:spacing w:before="240" w:after="24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lang w:bidi="ar-DZ"/>
        </w:rPr>
      </w:pPr>
      <w:commentRangeStart w:id="5"/>
      <w:r>
        <w:rPr>
          <w:rFonts w:ascii="Times New Roman" w:hAnsi="Times New Roman" w:cs="Times New Roman"/>
          <w:sz w:val="28"/>
          <w:szCs w:val="28"/>
          <w:lang w:bidi="ar-DZ"/>
        </w:rPr>
        <w:t>No</w:t>
      </w:r>
      <w:commentRangeEnd w:id="5"/>
      <w:r w:rsidR="0012171F">
        <w:rPr>
          <w:rStyle w:val="Marquedecommentaire"/>
        </w:rPr>
        <w:commentReference w:id="5"/>
      </w:r>
      <w:r>
        <w:rPr>
          <w:rFonts w:ascii="Times New Roman" w:hAnsi="Times New Roman" w:cs="Times New Roman"/>
          <w:sz w:val="28"/>
          <w:szCs w:val="28"/>
          <w:lang w:bidi="ar-DZ"/>
        </w:rPr>
        <w:t>us vison</w:t>
      </w:r>
      <w:r w:rsidR="00D31790">
        <w:rPr>
          <w:rFonts w:ascii="Times New Roman" w:hAnsi="Times New Roman" w:cs="Times New Roman"/>
          <w:sz w:val="28"/>
          <w:szCs w:val="28"/>
          <w:lang w:bidi="ar-DZ"/>
        </w:rPr>
        <w:t>s dans le présent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travail</w:t>
      </w:r>
      <w:r w:rsidR="00D31790">
        <w:rPr>
          <w:rFonts w:ascii="Times New Roman" w:hAnsi="Times New Roman" w:cs="Times New Roman"/>
          <w:sz w:val="28"/>
          <w:szCs w:val="28"/>
          <w:lang w:bidi="ar-DZ"/>
        </w:rPr>
        <w:t>,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à </w:t>
      </w:r>
      <w:r w:rsidR="00D31790">
        <w:rPr>
          <w:rFonts w:ascii="Times New Roman" w:hAnsi="Times New Roman" w:cs="Times New Roman"/>
          <w:sz w:val="28"/>
          <w:szCs w:val="28"/>
          <w:lang w:bidi="ar-DZ"/>
        </w:rPr>
        <w:t>savoir comment les enseignants</w:t>
      </w:r>
      <w:r w:rsidR="00DC586F">
        <w:rPr>
          <w:rFonts w:ascii="Times New Roman" w:hAnsi="Times New Roman" w:cs="Times New Roman"/>
          <w:sz w:val="28"/>
          <w:szCs w:val="28"/>
          <w:lang w:bidi="ar-DZ"/>
        </w:rPr>
        <w:t xml:space="preserve"> adoptent l’approche par compétences</w:t>
      </w:r>
      <w:r w:rsidR="001748EF">
        <w:rPr>
          <w:rFonts w:ascii="Times New Roman" w:hAnsi="Times New Roman" w:cs="Times New Roman"/>
          <w:sz w:val="28"/>
          <w:szCs w:val="28"/>
          <w:lang w:bidi="ar-DZ"/>
        </w:rPr>
        <w:t xml:space="preserve"> et</w:t>
      </w:r>
      <w:r w:rsidR="00D31790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1748EF">
        <w:rPr>
          <w:rFonts w:ascii="Times New Roman" w:hAnsi="Times New Roman" w:cs="Times New Roman"/>
          <w:sz w:val="28"/>
          <w:szCs w:val="28"/>
          <w:lang w:bidi="ar-DZ"/>
        </w:rPr>
        <w:t xml:space="preserve">s’ils </w:t>
      </w:r>
      <w:r>
        <w:rPr>
          <w:rFonts w:ascii="Times New Roman" w:hAnsi="Times New Roman" w:cs="Times New Roman"/>
          <w:sz w:val="28"/>
          <w:szCs w:val="28"/>
          <w:lang w:bidi="ar-DZ"/>
        </w:rPr>
        <w:t>sont formés à</w:t>
      </w:r>
      <w:r w:rsidR="00DC586F">
        <w:rPr>
          <w:rFonts w:ascii="Times New Roman" w:hAnsi="Times New Roman" w:cs="Times New Roman"/>
          <w:sz w:val="28"/>
          <w:szCs w:val="28"/>
          <w:lang w:bidi="ar-DZ"/>
        </w:rPr>
        <w:t xml:space="preserve"> celle-ci</w:t>
      </w:r>
      <w:r w:rsidR="001748EF">
        <w:rPr>
          <w:rFonts w:ascii="Times New Roman" w:hAnsi="Times New Roman" w:cs="Times New Roman"/>
          <w:sz w:val="28"/>
          <w:szCs w:val="28"/>
          <w:lang w:bidi="ar-D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</w:p>
    <w:p w14:paraId="45AB9DE4" w14:textId="1318C4DD" w:rsidR="00A209EC" w:rsidRDefault="00A209EC" w:rsidP="00B979B7">
      <w:pPr>
        <w:spacing w:before="240" w:after="24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Pour appuyer notre problématique, nous émettons les ques</w:t>
      </w:r>
      <w:commentRangeStart w:id="6"/>
      <w:r>
        <w:rPr>
          <w:rFonts w:ascii="Times New Roman" w:hAnsi="Times New Roman" w:cs="Times New Roman"/>
          <w:sz w:val="28"/>
          <w:szCs w:val="28"/>
          <w:lang w:bidi="ar-DZ"/>
        </w:rPr>
        <w:t>tions</w:t>
      </w:r>
      <w:commentRangeEnd w:id="6"/>
      <w:r w:rsidR="00E5386F">
        <w:rPr>
          <w:rStyle w:val="Marquedecommentaire"/>
        </w:rPr>
        <w:commentReference w:id="6"/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suivantes :</w:t>
      </w:r>
    </w:p>
    <w:p w14:paraId="638144D1" w14:textId="77777777" w:rsidR="00CF4E48" w:rsidRDefault="00A209EC" w:rsidP="00CF4E48">
      <w:pPr>
        <w:numPr>
          <w:ilvl w:val="0"/>
          <w:numId w:val="1"/>
        </w:numPr>
        <w:spacing w:before="240" w:after="24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lang w:bidi="ar-DZ"/>
        </w:rPr>
      </w:pPr>
      <w:r w:rsidRPr="00A209EC">
        <w:rPr>
          <w:rFonts w:ascii="Times New Roman" w:hAnsi="Times New Roman" w:cs="Times New Roman"/>
          <w:sz w:val="28"/>
          <w:szCs w:val="28"/>
          <w:lang w:bidi="ar-DZ"/>
        </w:rPr>
        <w:t>Quel est l’impact de l’adoption de l’</w:t>
      </w:r>
      <w:r w:rsidR="00CF4E48">
        <w:rPr>
          <w:rFonts w:ascii="Times New Roman" w:hAnsi="Times New Roman" w:cs="Times New Roman"/>
          <w:sz w:val="28"/>
          <w:szCs w:val="28"/>
          <w:lang w:bidi="ar-DZ"/>
        </w:rPr>
        <w:t xml:space="preserve">approche par compétences sur les pratiques des enseignants </w:t>
      </w:r>
      <w:r w:rsidRPr="00A209EC">
        <w:rPr>
          <w:rFonts w:ascii="Times New Roman" w:hAnsi="Times New Roman" w:cs="Times New Roman"/>
          <w:sz w:val="28"/>
          <w:szCs w:val="28"/>
          <w:lang w:bidi="ar-DZ"/>
        </w:rPr>
        <w:t>de français</w:t>
      </w:r>
      <w:r w:rsidR="00CF4E48">
        <w:rPr>
          <w:rFonts w:ascii="Times New Roman" w:hAnsi="Times New Roman" w:cs="Times New Roman"/>
          <w:sz w:val="28"/>
          <w:szCs w:val="28"/>
          <w:lang w:bidi="ar-DZ"/>
        </w:rPr>
        <w:t xml:space="preserve"> au secondaire</w:t>
      </w:r>
      <w:r w:rsidRPr="00A209EC">
        <w:rPr>
          <w:rFonts w:ascii="Times New Roman" w:hAnsi="Times New Roman" w:cs="Times New Roman"/>
          <w:sz w:val="28"/>
          <w:szCs w:val="28"/>
          <w:lang w:bidi="ar-DZ"/>
        </w:rPr>
        <w:t> ?</w:t>
      </w:r>
    </w:p>
    <w:p w14:paraId="38451BF1" w14:textId="74A95558" w:rsidR="00A209EC" w:rsidRPr="0031677B" w:rsidRDefault="001748EF" w:rsidP="0031677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lastRenderedPageBreak/>
        <w:t>Comment</w:t>
      </w:r>
      <w:r w:rsidR="00CF4E48">
        <w:rPr>
          <w:rFonts w:ascii="Times New Roman" w:hAnsi="Times New Roman" w:cs="Times New Roman"/>
          <w:sz w:val="28"/>
          <w:szCs w:val="28"/>
          <w:lang w:bidi="ar-DZ"/>
        </w:rPr>
        <w:t xml:space="preserve"> sont formés les enseignants du secondaire à l’approche par </w:t>
      </w:r>
      <w:r w:rsidR="001443F3">
        <w:rPr>
          <w:rFonts w:ascii="Times New Roman" w:hAnsi="Times New Roman" w:cs="Times New Roman"/>
          <w:sz w:val="28"/>
          <w:szCs w:val="28"/>
          <w:lang w:bidi="ar-DZ"/>
        </w:rPr>
        <w:t>compétences</w:t>
      </w:r>
      <w:r w:rsidR="001443F3" w:rsidRPr="00CF4E48">
        <w:rPr>
          <w:rFonts w:ascii="Times New Roman" w:hAnsi="Times New Roman" w:cs="Times New Roman"/>
          <w:sz w:val="28"/>
          <w:szCs w:val="28"/>
          <w:lang w:bidi="ar-DZ"/>
        </w:rPr>
        <w:t> ?</w:t>
      </w:r>
    </w:p>
    <w:p w14:paraId="38E639D8" w14:textId="177953E6" w:rsidR="00A93F97" w:rsidRDefault="009D122E" w:rsidP="00E60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commentRangeStart w:id="7"/>
      <w:r w:rsidRPr="003D4317">
        <w:rPr>
          <w:rFonts w:ascii="Times New Roman" w:hAnsi="Times New Roman" w:cs="Times New Roman"/>
          <w:sz w:val="28"/>
          <w:szCs w:val="28"/>
          <w:lang w:bidi="ar-DZ"/>
        </w:rPr>
        <w:t>D</w:t>
      </w:r>
      <w:commentRangeEnd w:id="7"/>
      <w:r w:rsidR="003D4317">
        <w:rPr>
          <w:rStyle w:val="Marquedecommentaire"/>
        </w:rPr>
        <w:commentReference w:id="7"/>
      </w:r>
      <w:r w:rsidRPr="003D4317">
        <w:rPr>
          <w:rFonts w:ascii="Times New Roman" w:hAnsi="Times New Roman" w:cs="Times New Roman"/>
          <w:sz w:val="28"/>
          <w:szCs w:val="28"/>
          <w:lang w:bidi="ar-DZ"/>
        </w:rPr>
        <w:t xml:space="preserve">ans ce sens, nous supposons </w:t>
      </w:r>
      <w:r w:rsidR="00E5386F">
        <w:rPr>
          <w:rFonts w:ascii="Times New Roman" w:hAnsi="Times New Roman" w:cs="Times New Roman"/>
          <w:sz w:val="28"/>
          <w:szCs w:val="28"/>
          <w:lang w:bidi="ar-DZ"/>
        </w:rPr>
        <w:t>que les pratiques des enseignants se retrouvent changées avec l’adoption de l’approche par compétences</w:t>
      </w:r>
      <w:r w:rsidR="008D6977">
        <w:rPr>
          <w:rFonts w:ascii="Times New Roman" w:hAnsi="Times New Roman" w:cs="Times New Roman"/>
          <w:sz w:val="28"/>
          <w:szCs w:val="28"/>
          <w:lang w:bidi="ar-DZ"/>
        </w:rPr>
        <w:t>, ce qui impliquent quelques diffi</w:t>
      </w:r>
      <w:r w:rsidR="00C15F1E">
        <w:rPr>
          <w:rFonts w:ascii="Times New Roman" w:hAnsi="Times New Roman" w:cs="Times New Roman"/>
          <w:sz w:val="28"/>
          <w:szCs w:val="28"/>
          <w:lang w:bidi="ar-DZ"/>
        </w:rPr>
        <w:t xml:space="preserve">cultés dans sa mise en pratique. Nous présumons aussi </w:t>
      </w:r>
      <w:r w:rsidRPr="003D4317">
        <w:rPr>
          <w:rFonts w:ascii="Times New Roman" w:hAnsi="Times New Roman" w:cs="Times New Roman"/>
          <w:sz w:val="28"/>
          <w:szCs w:val="28"/>
          <w:lang w:bidi="ar-DZ"/>
        </w:rPr>
        <w:t>que les enseignants de français au secondaire n’ont pas bénéficié d’une forma</w:t>
      </w:r>
      <w:r w:rsidR="00682450">
        <w:rPr>
          <w:rFonts w:ascii="Times New Roman" w:hAnsi="Times New Roman" w:cs="Times New Roman"/>
          <w:sz w:val="28"/>
          <w:szCs w:val="28"/>
          <w:lang w:bidi="ar-DZ"/>
        </w:rPr>
        <w:t>tion assez efficace à l’égard de</w:t>
      </w:r>
      <w:r w:rsidR="0007298C" w:rsidRPr="003D431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8D6977">
        <w:rPr>
          <w:rFonts w:ascii="Times New Roman" w:hAnsi="Times New Roman" w:cs="Times New Roman"/>
          <w:sz w:val="28"/>
          <w:szCs w:val="28"/>
          <w:lang w:bidi="ar-DZ"/>
        </w:rPr>
        <w:t>cette approche</w:t>
      </w:r>
      <w:r w:rsidR="00E60CB4">
        <w:rPr>
          <w:rFonts w:ascii="Times New Roman" w:hAnsi="Times New Roman" w:cs="Times New Roman"/>
          <w:sz w:val="28"/>
          <w:szCs w:val="28"/>
          <w:lang w:bidi="ar-DZ"/>
        </w:rPr>
        <w:t xml:space="preserve">. </w:t>
      </w:r>
    </w:p>
    <w:p w14:paraId="63823B65" w14:textId="7911B39D" w:rsidR="003369B0" w:rsidRDefault="003369B0" w:rsidP="00E60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Pour l’élaboration de cette recherche nous </w:t>
      </w:r>
      <w:r w:rsidR="00703DC3">
        <w:rPr>
          <w:rFonts w:ascii="Times New Roman" w:hAnsi="Times New Roman" w:cs="Times New Roman"/>
          <w:sz w:val="28"/>
          <w:szCs w:val="28"/>
          <w:lang w:bidi="ar-DZ"/>
        </w:rPr>
        <w:t xml:space="preserve">optons pour une </w:t>
      </w:r>
      <w:commentRangeStart w:id="8"/>
      <w:r w:rsidR="00703DC3">
        <w:rPr>
          <w:rFonts w:ascii="Times New Roman" w:hAnsi="Times New Roman" w:cs="Times New Roman"/>
          <w:sz w:val="28"/>
          <w:szCs w:val="28"/>
          <w:lang w:bidi="ar-DZ"/>
        </w:rPr>
        <w:t>enquête par questionnaire</w:t>
      </w:r>
      <w:commentRangeEnd w:id="8"/>
      <w:r w:rsidR="006F3018">
        <w:rPr>
          <w:rStyle w:val="Marquedecommentaire"/>
        </w:rPr>
        <w:commentReference w:id="8"/>
      </w:r>
      <w:commentRangeStart w:id="9"/>
      <w:r w:rsidR="00703DC3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="00B8569B">
        <w:rPr>
          <w:rFonts w:ascii="Times New Roman" w:hAnsi="Times New Roman" w:cs="Times New Roman"/>
          <w:sz w:val="28"/>
          <w:szCs w:val="28"/>
          <w:lang w:bidi="ar-DZ"/>
        </w:rPr>
        <w:t xml:space="preserve"> puisque </w:t>
      </w:r>
      <w:commentRangeEnd w:id="9"/>
      <w:r w:rsidR="006F3018">
        <w:rPr>
          <w:rStyle w:val="Marquedecommentaire"/>
        </w:rPr>
        <w:commentReference w:id="9"/>
      </w:r>
      <w:r w:rsidR="00B8569B">
        <w:rPr>
          <w:rFonts w:ascii="Times New Roman" w:hAnsi="Times New Roman" w:cs="Times New Roman"/>
          <w:sz w:val="28"/>
          <w:szCs w:val="28"/>
          <w:lang w:bidi="ar-DZ"/>
        </w:rPr>
        <w:t>nous voulons récolter les réponses des enseignants</w:t>
      </w:r>
      <w:r w:rsidR="00176796">
        <w:rPr>
          <w:rFonts w:ascii="Times New Roman" w:hAnsi="Times New Roman" w:cs="Times New Roman"/>
          <w:sz w:val="28"/>
          <w:szCs w:val="28"/>
          <w:lang w:bidi="ar-DZ"/>
        </w:rPr>
        <w:t xml:space="preserve"> eux-mêmes sur </w:t>
      </w:r>
      <w:r w:rsidR="00444193">
        <w:rPr>
          <w:rFonts w:ascii="Times New Roman" w:hAnsi="Times New Roman" w:cs="Times New Roman"/>
          <w:sz w:val="28"/>
          <w:szCs w:val="28"/>
          <w:lang w:bidi="ar-DZ"/>
        </w:rPr>
        <w:t xml:space="preserve">leurs pratiques et </w:t>
      </w:r>
      <w:r w:rsidR="00176796">
        <w:rPr>
          <w:rFonts w:ascii="Times New Roman" w:hAnsi="Times New Roman" w:cs="Times New Roman"/>
          <w:sz w:val="28"/>
          <w:szCs w:val="28"/>
          <w:lang w:bidi="ar-DZ"/>
        </w:rPr>
        <w:t>leur formation, mais aussi car c’est un public auquel nous pouvons</w:t>
      </w:r>
      <w:r w:rsidR="00DB0503">
        <w:rPr>
          <w:rFonts w:ascii="Times New Roman" w:hAnsi="Times New Roman" w:cs="Times New Roman"/>
          <w:sz w:val="28"/>
          <w:szCs w:val="28"/>
          <w:lang w:bidi="ar-DZ"/>
        </w:rPr>
        <w:t xml:space="preserve"> facilement</w:t>
      </w:r>
      <w:r w:rsidR="00176796">
        <w:rPr>
          <w:rFonts w:ascii="Times New Roman" w:hAnsi="Times New Roman" w:cs="Times New Roman"/>
          <w:sz w:val="28"/>
          <w:szCs w:val="28"/>
          <w:lang w:bidi="ar-DZ"/>
        </w:rPr>
        <w:t xml:space="preserve"> accéder. </w:t>
      </w:r>
    </w:p>
    <w:p w14:paraId="1B0B61C8" w14:textId="1EB2E9BC" w:rsidR="001D58DA" w:rsidRPr="001D58DA" w:rsidRDefault="001D58DA" w:rsidP="00E60C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ar-DZ"/>
        </w:rPr>
      </w:pPr>
      <w:commentRangeStart w:id="10"/>
      <w:r w:rsidRPr="001D58DA">
        <w:rPr>
          <w:rFonts w:ascii="Times New Roman" w:hAnsi="Times New Roman" w:cs="Times New Roman"/>
          <w:sz w:val="28"/>
          <w:szCs w:val="28"/>
          <w:u w:val="single"/>
          <w:lang w:bidi="ar-DZ"/>
        </w:rPr>
        <w:t>Références</w:t>
      </w:r>
      <w:commentRangeEnd w:id="10"/>
      <w:r w:rsidR="00F9228E">
        <w:rPr>
          <w:rStyle w:val="Marquedecommentaire"/>
        </w:rPr>
        <w:commentReference w:id="10"/>
      </w:r>
      <w:r w:rsidRPr="001D58DA">
        <w:rPr>
          <w:rFonts w:ascii="Times New Roman" w:hAnsi="Times New Roman" w:cs="Times New Roman"/>
          <w:sz w:val="28"/>
          <w:szCs w:val="28"/>
          <w:u w:val="single"/>
          <w:lang w:bidi="ar-DZ"/>
        </w:rPr>
        <w:t xml:space="preserve"> bibliographiques</w:t>
      </w:r>
    </w:p>
    <w:p w14:paraId="456E1B6A" w14:textId="66E84A9E" w:rsidR="00254568" w:rsidRDefault="00254568" w:rsidP="000E7B4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spellStart"/>
      <w:r w:rsidRPr="00254568">
        <w:rPr>
          <w:rFonts w:ascii="Times New Roman" w:hAnsi="Times New Roman" w:cs="Times New Roman"/>
          <w:sz w:val="28"/>
          <w:szCs w:val="28"/>
          <w:lang w:bidi="ar-DZ"/>
        </w:rPr>
        <w:t>Develay</w:t>
      </w:r>
      <w:proofErr w:type="spellEnd"/>
      <w:r w:rsidRPr="00254568">
        <w:rPr>
          <w:rFonts w:ascii="Times New Roman" w:hAnsi="Times New Roman" w:cs="Times New Roman"/>
          <w:sz w:val="28"/>
          <w:szCs w:val="28"/>
          <w:lang w:bidi="ar-DZ"/>
        </w:rPr>
        <w:t>, M. (2015). Pour une épistémologie des savoirs scolaires.</w:t>
      </w:r>
      <w:r w:rsidR="00056C6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056C67" w:rsidRPr="00056C67">
        <w:rPr>
          <w:rFonts w:ascii="Times New Roman" w:hAnsi="Times New Roman" w:cs="Times New Roman"/>
          <w:sz w:val="28"/>
          <w:szCs w:val="28"/>
          <w:lang w:bidi="ar-DZ"/>
        </w:rPr>
        <w:t>Pédagogie collégiale</w:t>
      </w:r>
      <w:r w:rsidR="00056C67">
        <w:rPr>
          <w:rFonts w:ascii="Times New Roman" w:hAnsi="Times New Roman" w:cs="Times New Roman"/>
          <w:sz w:val="28"/>
          <w:szCs w:val="28"/>
          <w:lang w:bidi="ar-DZ"/>
        </w:rPr>
        <w:t>, volume</w:t>
      </w:r>
      <w:r w:rsidRPr="00254568">
        <w:rPr>
          <w:rFonts w:ascii="Times New Roman" w:hAnsi="Times New Roman" w:cs="Times New Roman"/>
          <w:sz w:val="28"/>
          <w:szCs w:val="28"/>
          <w:lang w:bidi="ar-DZ"/>
        </w:rPr>
        <w:t xml:space="preserve"> 7, </w:t>
      </w:r>
      <w:r w:rsidR="00056C67">
        <w:rPr>
          <w:rFonts w:ascii="Times New Roman" w:hAnsi="Times New Roman" w:cs="Times New Roman"/>
          <w:sz w:val="28"/>
          <w:szCs w:val="28"/>
          <w:lang w:bidi="ar-DZ"/>
        </w:rPr>
        <w:t>(numéro</w:t>
      </w:r>
      <w:r w:rsidRPr="00254568">
        <w:rPr>
          <w:rFonts w:ascii="Times New Roman" w:hAnsi="Times New Roman" w:cs="Times New Roman"/>
          <w:sz w:val="28"/>
          <w:szCs w:val="28"/>
          <w:lang w:bidi="ar-DZ"/>
        </w:rPr>
        <w:t xml:space="preserve"> 1</w:t>
      </w:r>
      <w:r w:rsidR="00056C67">
        <w:rPr>
          <w:rFonts w:ascii="Times New Roman" w:hAnsi="Times New Roman" w:cs="Times New Roman"/>
          <w:sz w:val="28"/>
          <w:szCs w:val="28"/>
          <w:lang w:bidi="ar-DZ"/>
        </w:rPr>
        <w:t>)</w:t>
      </w:r>
      <w:r w:rsidRPr="00254568">
        <w:rPr>
          <w:rFonts w:ascii="Times New Roman" w:hAnsi="Times New Roman" w:cs="Times New Roman"/>
          <w:sz w:val="28"/>
          <w:szCs w:val="28"/>
          <w:lang w:bidi="ar-DZ"/>
        </w:rPr>
        <w:t>, oct. 1993, p. 35-40.</w:t>
      </w:r>
    </w:p>
    <w:p w14:paraId="23FDA169" w14:textId="26A9DCBF" w:rsidR="007847A5" w:rsidRDefault="00770680" w:rsidP="000E7B4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spellStart"/>
      <w:r w:rsidRPr="00770680">
        <w:rPr>
          <w:rFonts w:ascii="Times New Roman" w:hAnsi="Times New Roman" w:cs="Times New Roman"/>
          <w:sz w:val="28"/>
          <w:szCs w:val="28"/>
          <w:lang w:bidi="ar-DZ"/>
        </w:rPr>
        <w:t>Hamadou</w:t>
      </w:r>
      <w:proofErr w:type="spellEnd"/>
      <w:r w:rsidRPr="00770680">
        <w:rPr>
          <w:rFonts w:ascii="Times New Roman" w:hAnsi="Times New Roman" w:cs="Times New Roman"/>
          <w:sz w:val="28"/>
          <w:szCs w:val="28"/>
          <w:lang w:bidi="ar-DZ"/>
        </w:rPr>
        <w:t>, T. (2013). De la formation pédagogique : état des lieux.</w:t>
      </w:r>
      <w:r w:rsidR="00C56315">
        <w:rPr>
          <w:rFonts w:ascii="Times New Roman" w:hAnsi="Times New Roman" w:cs="Times New Roman"/>
          <w:sz w:val="28"/>
          <w:szCs w:val="28"/>
          <w:lang w:bidi="ar-DZ"/>
        </w:rPr>
        <w:t xml:space="preserve"> Les pratiques langagières.</w:t>
      </w:r>
      <w:r w:rsidRPr="00770680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C56315">
        <w:rPr>
          <w:rFonts w:ascii="Times New Roman" w:hAnsi="Times New Roman" w:cs="Times New Roman"/>
          <w:sz w:val="28"/>
          <w:szCs w:val="28"/>
          <w:lang w:bidi="ar-DZ"/>
        </w:rPr>
        <w:t>(</w:t>
      </w:r>
      <w:r w:rsidRPr="00770680">
        <w:rPr>
          <w:rFonts w:ascii="Times New Roman" w:hAnsi="Times New Roman" w:cs="Times New Roman"/>
          <w:sz w:val="28"/>
          <w:szCs w:val="28"/>
          <w:lang w:bidi="ar-DZ"/>
        </w:rPr>
        <w:t>n</w:t>
      </w:r>
      <w:r w:rsidR="00C56315">
        <w:rPr>
          <w:rFonts w:ascii="Times New Roman" w:hAnsi="Times New Roman" w:cs="Times New Roman"/>
          <w:sz w:val="28"/>
          <w:szCs w:val="28"/>
          <w:lang w:bidi="ar-DZ"/>
        </w:rPr>
        <w:t>uméro1</w:t>
      </w:r>
      <w:r w:rsidR="00A96EAD">
        <w:rPr>
          <w:rFonts w:ascii="Times New Roman" w:hAnsi="Times New Roman" w:cs="Times New Roman"/>
          <w:sz w:val="28"/>
          <w:szCs w:val="28"/>
          <w:lang w:bidi="ar-DZ"/>
        </w:rPr>
        <w:t>8)</w:t>
      </w:r>
      <w:r w:rsidR="00C56315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77068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770680">
        <w:rPr>
          <w:rFonts w:ascii="Times New Roman" w:hAnsi="Times New Roman" w:cs="Times New Roman"/>
          <w:sz w:val="28"/>
          <w:szCs w:val="28"/>
          <w:lang w:bidi="ar-DZ"/>
        </w:rPr>
        <w:t>p 01-14.</w:t>
      </w:r>
    </w:p>
    <w:p w14:paraId="62AD09B0" w14:textId="408E8E59" w:rsidR="00964FAC" w:rsidRDefault="00964FAC" w:rsidP="00964FA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287F1A">
        <w:rPr>
          <w:rFonts w:ascii="Times New Roman" w:hAnsi="Times New Roman" w:cs="Times New Roman"/>
          <w:sz w:val="28"/>
          <w:szCs w:val="28"/>
          <w:lang w:bidi="ar-DZ"/>
        </w:rPr>
        <w:t>Meziane, O. A. A. (2014). De la pédagogie par objectifs à l'approche par compétences : migration de la notion de com</w:t>
      </w:r>
      <w:r>
        <w:rPr>
          <w:rFonts w:ascii="Times New Roman" w:hAnsi="Times New Roman" w:cs="Times New Roman"/>
          <w:sz w:val="28"/>
          <w:szCs w:val="28"/>
          <w:lang w:bidi="ar-DZ"/>
        </w:rPr>
        <w:t>pétence. Synergies Chine, (9), p. 143-153.</w:t>
      </w:r>
    </w:p>
    <w:p w14:paraId="7A1024FF" w14:textId="58683D93" w:rsidR="00964FAC" w:rsidRDefault="00964FAC" w:rsidP="000E7B40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Perrenoud, Ph. (2000). </w:t>
      </w:r>
      <w:r w:rsidRPr="008F753C">
        <w:rPr>
          <w:rFonts w:ascii="Times New Roman" w:hAnsi="Times New Roman" w:cs="Times New Roman"/>
          <w:sz w:val="28"/>
          <w:szCs w:val="28"/>
          <w:lang w:bidi="ar-DZ"/>
        </w:rPr>
        <w:t xml:space="preserve">L’approche par compétences : 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une réponse à l’échec scolaire. </w:t>
      </w:r>
      <w:r w:rsidRPr="008F753C">
        <w:rPr>
          <w:rFonts w:ascii="Times New Roman" w:hAnsi="Times New Roman" w:cs="Times New Roman"/>
          <w:sz w:val="28"/>
          <w:szCs w:val="28"/>
          <w:lang w:bidi="ar-DZ"/>
        </w:rPr>
        <w:t>Réussir au collégial-Acte du 20e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colloque de l’AQPC. De </w:t>
      </w:r>
      <w:r w:rsidRPr="008F753C">
        <w:rPr>
          <w:rFonts w:ascii="Times New Roman" w:hAnsi="Times New Roman" w:cs="Times New Roman"/>
          <w:sz w:val="28"/>
          <w:szCs w:val="28"/>
          <w:lang w:bidi="ar-D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 </w:t>
      </w:r>
      <w:hyperlink r:id="rId7" w:history="1">
        <w:r w:rsidRPr="000A3D6B">
          <w:rPr>
            <w:rStyle w:val="Lienhypertexte"/>
            <w:rFonts w:ascii="Times New Roman" w:hAnsi="Times New Roman" w:cs="Times New Roman"/>
            <w:sz w:val="28"/>
            <w:szCs w:val="28"/>
            <w:lang w:bidi="ar-DZ"/>
          </w:rPr>
          <w:t>https://www.unige.ch/fapse/SSE/teachers/perrenoud/php_main/php_2000/2000_22.html</w:t>
        </w:r>
      </w:hyperlink>
    </w:p>
    <w:p w14:paraId="45DB6788" w14:textId="2E0A9992" w:rsidR="008F753C" w:rsidRPr="00F01C5F" w:rsidRDefault="00A96EAD" w:rsidP="00F01C5F">
      <w:pPr>
        <w:spacing w:line="360" w:lineRule="auto"/>
        <w:ind w:left="567" w:hanging="567"/>
        <w:jc w:val="both"/>
        <w:rPr>
          <w:rFonts w:asciiTheme="majorBidi" w:hAnsiTheme="majorBidi" w:cstheme="majorBidi"/>
          <w:color w:val="0563C1" w:themeColor="hyperlink"/>
          <w:sz w:val="28"/>
          <w:szCs w:val="28"/>
          <w:u w:val="single"/>
        </w:rPr>
      </w:pPr>
      <w:r w:rsidRPr="00A96EAD">
        <w:rPr>
          <w:rFonts w:asciiTheme="majorBidi" w:hAnsiTheme="majorBidi" w:cstheme="majorBidi"/>
          <w:sz w:val="28"/>
          <w:szCs w:val="28"/>
        </w:rPr>
        <w:t>Springer</w:t>
      </w:r>
      <w:r w:rsidR="00143447" w:rsidRPr="00A96EAD">
        <w:rPr>
          <w:rFonts w:asciiTheme="majorBidi" w:hAnsiTheme="majorBidi" w:cstheme="majorBidi"/>
          <w:sz w:val="28"/>
          <w:szCs w:val="28"/>
        </w:rPr>
        <w:t xml:space="preserve">, C. (2012). Perspective Actionnelle et Pédagogie de l’Intégration (ou approche par compétences) : questions pour l’évaluation. Université régionale de Fès : Didactique des langues, des cultures, des disciplines à </w:t>
      </w:r>
      <w:r w:rsidR="00143447" w:rsidRPr="00A96EAD">
        <w:rPr>
          <w:rFonts w:asciiTheme="majorBidi" w:hAnsiTheme="majorBidi" w:cstheme="majorBidi"/>
          <w:sz w:val="28"/>
          <w:szCs w:val="28"/>
        </w:rPr>
        <w:lastRenderedPageBreak/>
        <w:t xml:space="preserve">l'université.  </w:t>
      </w:r>
      <w:r w:rsidR="004D48FA">
        <w:rPr>
          <w:rFonts w:asciiTheme="majorBidi" w:hAnsiTheme="majorBidi" w:cstheme="majorBidi"/>
          <w:sz w:val="28"/>
          <w:szCs w:val="28"/>
        </w:rPr>
        <w:t>De</w:t>
      </w:r>
      <w:r w:rsidR="004D48FA" w:rsidRPr="00A96EAD">
        <w:rPr>
          <w:rFonts w:asciiTheme="majorBidi" w:hAnsiTheme="majorBidi" w:cstheme="majorBidi"/>
          <w:sz w:val="28"/>
          <w:szCs w:val="28"/>
        </w:rPr>
        <w:t> :</w:t>
      </w:r>
      <w:r w:rsidR="00143447" w:rsidRPr="00A96EAD">
        <w:rPr>
          <w:rFonts w:asciiTheme="majorBidi" w:hAnsiTheme="majorBidi" w:cstheme="majorBidi"/>
          <w:sz w:val="28"/>
          <w:szCs w:val="28"/>
        </w:rPr>
        <w:t xml:space="preserve"> </w:t>
      </w:r>
      <w:hyperlink r:id="rId8" w:history="1">
        <w:r w:rsidR="00143447" w:rsidRPr="00A96EAD">
          <w:rPr>
            <w:rStyle w:val="Lienhypertexte"/>
            <w:rFonts w:asciiTheme="majorBidi" w:hAnsiTheme="majorBidi" w:cstheme="majorBidi"/>
            <w:sz w:val="28"/>
            <w:szCs w:val="28"/>
          </w:rPr>
          <w:t>https://springcloogle.blogspot.com/2013/02/perspective-actionnelle-et-pedagogie-de.html</w:t>
        </w:r>
      </w:hyperlink>
      <w:r w:rsidR="00143447" w:rsidRPr="00A96EAD">
        <w:rPr>
          <w:rStyle w:val="Lienhypertexte"/>
          <w:rFonts w:asciiTheme="majorBidi" w:hAnsiTheme="majorBidi" w:cstheme="majorBidi"/>
          <w:sz w:val="28"/>
          <w:szCs w:val="28"/>
        </w:rPr>
        <w:t xml:space="preserve"> </w:t>
      </w:r>
    </w:p>
    <w:p w14:paraId="3FCC2209" w14:textId="77777777" w:rsidR="00624BEB" w:rsidRDefault="00624BEB" w:rsidP="00624B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ar-DZ"/>
        </w:rPr>
      </w:pPr>
      <w:r>
        <w:rPr>
          <w:rFonts w:ascii="Times New Roman" w:hAnsi="Times New Roman" w:cs="Times New Roman"/>
          <w:sz w:val="28"/>
          <w:szCs w:val="28"/>
          <w:u w:val="single"/>
          <w:lang w:bidi="ar-DZ"/>
        </w:rPr>
        <w:t xml:space="preserve">Le contenu du </w:t>
      </w:r>
      <w:commentRangeStart w:id="11"/>
      <w:r>
        <w:rPr>
          <w:rFonts w:ascii="Times New Roman" w:hAnsi="Times New Roman" w:cs="Times New Roman"/>
          <w:sz w:val="28"/>
          <w:szCs w:val="28"/>
          <w:u w:val="single"/>
          <w:lang w:bidi="ar-DZ"/>
        </w:rPr>
        <w:t>questionnaire</w:t>
      </w:r>
      <w:commentRangeEnd w:id="11"/>
      <w:r>
        <w:rPr>
          <w:rStyle w:val="Marquedecommentaire"/>
        </w:rPr>
        <w:commentReference w:id="11"/>
      </w:r>
      <w:r>
        <w:rPr>
          <w:rFonts w:ascii="Times New Roman" w:hAnsi="Times New Roman" w:cs="Times New Roman"/>
          <w:sz w:val="28"/>
          <w:szCs w:val="28"/>
          <w:u w:val="single"/>
          <w:lang w:bidi="ar-DZ"/>
        </w:rPr>
        <w:t xml:space="preserve"> </w:t>
      </w:r>
    </w:p>
    <w:p w14:paraId="4F1693D2" w14:textId="67259132" w:rsidR="00686333" w:rsidRPr="00257012" w:rsidRDefault="00B30E87" w:rsidP="00B3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Le questionnaire suivant</w:t>
      </w:r>
      <w:r w:rsidR="00624BEB">
        <w:rPr>
          <w:rFonts w:ascii="Times New Roman" w:hAnsi="Times New Roman" w:cs="Times New Roman"/>
          <w:sz w:val="28"/>
          <w:szCs w:val="28"/>
          <w:lang w:bidi="ar-DZ"/>
        </w:rPr>
        <w:t xml:space="preserve"> contient</w:t>
      </w:r>
      <w:r w:rsidR="00B37E64">
        <w:rPr>
          <w:rFonts w:ascii="Times New Roman" w:hAnsi="Times New Roman" w:cs="Times New Roman"/>
          <w:sz w:val="28"/>
          <w:szCs w:val="28"/>
          <w:lang w:bidi="ar-DZ"/>
        </w:rPr>
        <w:t xml:space="preserve"> l</w:t>
      </w:r>
      <w:r w:rsidR="00624BEB">
        <w:rPr>
          <w:rFonts w:ascii="Times New Roman" w:hAnsi="Times New Roman" w:cs="Times New Roman"/>
          <w:sz w:val="28"/>
          <w:szCs w:val="28"/>
          <w:lang w:bidi="ar-DZ"/>
        </w:rPr>
        <w:t>es questions que nous voulons poser</w:t>
      </w:r>
      <w:r w:rsidR="00B37E64">
        <w:rPr>
          <w:rFonts w:ascii="Times New Roman" w:hAnsi="Times New Roman" w:cs="Times New Roman"/>
          <w:sz w:val="28"/>
          <w:szCs w:val="28"/>
          <w:lang w:bidi="ar-DZ"/>
        </w:rPr>
        <w:t xml:space="preserve"> aux enseignants du secondaire</w:t>
      </w:r>
      <w:r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14:paraId="13ED481A" w14:textId="77777777" w:rsidR="00686333" w:rsidRDefault="00686333" w:rsidP="007847A5">
      <w:pPr>
        <w:tabs>
          <w:tab w:val="left" w:pos="6045"/>
        </w:tabs>
        <w:spacing w:after="0" w:line="240" w:lineRule="auto"/>
        <w:ind w:right="-1276"/>
        <w:rPr>
          <w:rFonts w:ascii="Times New Roman" w:hAnsi="Times New Roman" w:cs="Times New Roman"/>
          <w:sz w:val="24"/>
          <w:szCs w:val="24"/>
        </w:rPr>
      </w:pPr>
    </w:p>
    <w:p w14:paraId="49548781" w14:textId="790A27E5" w:rsidR="007E7B38" w:rsidRDefault="00883C7F" w:rsidP="007E7B38">
      <w:pPr>
        <w:tabs>
          <w:tab w:val="left" w:pos="6045"/>
        </w:tabs>
        <w:spacing w:after="0" w:line="240" w:lineRule="auto"/>
        <w:ind w:right="-127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5185C8" wp14:editId="5FA372FC">
                <wp:simplePos x="0" y="0"/>
                <wp:positionH relativeFrom="column">
                  <wp:posOffset>-252095</wp:posOffset>
                </wp:positionH>
                <wp:positionV relativeFrom="paragraph">
                  <wp:posOffset>113666</wp:posOffset>
                </wp:positionV>
                <wp:extent cx="6562725" cy="5886450"/>
                <wp:effectExtent l="57150" t="38100" r="66675" b="762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886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A1ADE" id="Rectangle 5" o:spid="_x0000_s1026" style="position:absolute;margin-left:-19.85pt;margin-top:8.95pt;width:516.75pt;height:463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" fillcolor="#e7e6e6 [3214]" stroked="f">
                <v:shadow on="t" color="black" opacity="41287f" offset="0,1.5pt"/>
              </v:rect>
            </w:pict>
          </mc:Fallback>
        </mc:AlternateContent>
      </w:r>
      <w:r w:rsidR="00B37E64">
        <w:rPr>
          <w:rFonts w:ascii="Times New Roman" w:hAnsi="Times New Roman" w:cs="Times New Roman"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895143" wp14:editId="15A96B9D">
                <wp:simplePos x="0" y="0"/>
                <wp:positionH relativeFrom="column">
                  <wp:posOffset>-252095</wp:posOffset>
                </wp:positionH>
                <wp:positionV relativeFrom="paragraph">
                  <wp:posOffset>114935</wp:posOffset>
                </wp:positionV>
                <wp:extent cx="6562725" cy="638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638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9ECE2B" id="Rectangle 6" o:spid="_x0000_s1026" style="position:absolute;margin-left:-19.85pt;margin-top:9.05pt;width:516.75pt;height:50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" fillcolor="#e7e6e6 [3214]" strokecolor="#1f4d78 [1604]" strokeweight="1pt"/>
            </w:pict>
          </mc:Fallback>
        </mc:AlternateContent>
      </w:r>
    </w:p>
    <w:p w14:paraId="1FACC46F" w14:textId="77777777" w:rsidR="00B37E64" w:rsidRDefault="00B37E64" w:rsidP="007E7B38">
      <w:pPr>
        <w:tabs>
          <w:tab w:val="left" w:pos="6045"/>
        </w:tabs>
        <w:spacing w:after="0" w:line="240" w:lineRule="auto"/>
        <w:ind w:right="-1276"/>
        <w:rPr>
          <w:rFonts w:ascii="Times New Roman" w:hAnsi="Times New Roman" w:cs="Times New Roman"/>
          <w:sz w:val="28"/>
          <w:szCs w:val="24"/>
        </w:rPr>
      </w:pPr>
    </w:p>
    <w:p w14:paraId="41F895A4" w14:textId="5341DAAA" w:rsidR="00B37E64" w:rsidRDefault="00B37E64" w:rsidP="00B37E64">
      <w:pPr>
        <w:tabs>
          <w:tab w:val="left" w:pos="6045"/>
        </w:tabs>
        <w:spacing w:after="0" w:line="240" w:lineRule="auto"/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D3">
        <w:rPr>
          <w:rFonts w:ascii="Times New Roman" w:hAnsi="Times New Roman" w:cs="Times New Roman"/>
          <w:b/>
          <w:sz w:val="28"/>
          <w:szCs w:val="28"/>
        </w:rPr>
        <w:t>Questionnaire destiné aux enseignants de français au secondaire</w:t>
      </w:r>
    </w:p>
    <w:p w14:paraId="2BF71C26" w14:textId="6562CEF9" w:rsidR="00B37E64" w:rsidRDefault="00B37E64" w:rsidP="00B37E64">
      <w:pPr>
        <w:tabs>
          <w:tab w:val="left" w:pos="6045"/>
        </w:tabs>
        <w:spacing w:after="0" w:line="240" w:lineRule="auto"/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AB1009" wp14:editId="080206B4">
                <wp:simplePos x="0" y="0"/>
                <wp:positionH relativeFrom="column">
                  <wp:posOffset>-252095</wp:posOffset>
                </wp:positionH>
                <wp:positionV relativeFrom="paragraph">
                  <wp:posOffset>139700</wp:posOffset>
                </wp:positionV>
                <wp:extent cx="6562725" cy="561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61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A1B07" id="Rectangle 7" o:spid="_x0000_s1026" style="position:absolute;margin-left:-19.85pt;margin-top:11pt;width:516.75pt;height:4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" fillcolor="#e7e6e6 [3214]" strokecolor="#1f4d78 [1604]" strokeweight="1pt"/>
            </w:pict>
          </mc:Fallback>
        </mc:AlternateContent>
      </w:r>
    </w:p>
    <w:p w14:paraId="5D0CFC1A" w14:textId="6BFAC481" w:rsidR="00B37E64" w:rsidRDefault="00B37E64" w:rsidP="007929C1">
      <w:pPr>
        <w:ind w:right="-99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D05D3">
        <w:rPr>
          <w:rFonts w:asciiTheme="majorBidi" w:hAnsiTheme="majorBidi" w:cstheme="majorBidi"/>
          <w:b/>
          <w:bCs/>
          <w:sz w:val="28"/>
          <w:szCs w:val="28"/>
        </w:rPr>
        <w:t>Merci de répondre à ce questionnaire qui s’inscr</w:t>
      </w:r>
      <w:r w:rsidR="007929C1">
        <w:rPr>
          <w:rFonts w:asciiTheme="majorBidi" w:hAnsiTheme="majorBidi" w:cstheme="majorBidi"/>
          <w:b/>
          <w:bCs/>
          <w:sz w:val="28"/>
          <w:szCs w:val="28"/>
        </w:rPr>
        <w:t xml:space="preserve">it dans le cadre d’une recherche universitaire </w:t>
      </w:r>
      <w:r>
        <w:rPr>
          <w:rFonts w:asciiTheme="majorBidi" w:hAnsiTheme="majorBidi" w:cstheme="majorBidi"/>
          <w:b/>
          <w:bCs/>
          <w:sz w:val="28"/>
          <w:szCs w:val="28"/>
        </w:rPr>
        <w:t>sur l’enseignement du français au secondaire</w:t>
      </w:r>
    </w:p>
    <w:p w14:paraId="34A7E075" w14:textId="77777777" w:rsidR="00B37E64" w:rsidRDefault="00B37E64" w:rsidP="007E7B38">
      <w:pPr>
        <w:tabs>
          <w:tab w:val="left" w:pos="6045"/>
        </w:tabs>
        <w:spacing w:after="0" w:line="240" w:lineRule="auto"/>
        <w:ind w:right="-1276"/>
        <w:rPr>
          <w:rFonts w:ascii="Times New Roman" w:hAnsi="Times New Roman" w:cs="Times New Roman"/>
          <w:sz w:val="28"/>
          <w:szCs w:val="24"/>
        </w:rPr>
      </w:pPr>
    </w:p>
    <w:p w14:paraId="2BCAC88A" w14:textId="77777777" w:rsidR="00B37E64" w:rsidRDefault="00B37E64" w:rsidP="007E7B38">
      <w:pPr>
        <w:tabs>
          <w:tab w:val="left" w:pos="6045"/>
        </w:tabs>
        <w:spacing w:after="0" w:line="240" w:lineRule="auto"/>
        <w:ind w:right="-1276"/>
        <w:rPr>
          <w:rFonts w:ascii="Times New Roman" w:hAnsi="Times New Roman" w:cs="Times New Roman"/>
          <w:sz w:val="28"/>
          <w:szCs w:val="24"/>
        </w:rPr>
      </w:pPr>
    </w:p>
    <w:p w14:paraId="1D7C23B0" w14:textId="77777777" w:rsidR="00B37E64" w:rsidRPr="007E7B38" w:rsidRDefault="00B37E64" w:rsidP="007E7B38">
      <w:pPr>
        <w:tabs>
          <w:tab w:val="left" w:pos="6045"/>
        </w:tabs>
        <w:spacing w:after="0" w:line="240" w:lineRule="auto"/>
        <w:ind w:right="-1276"/>
        <w:rPr>
          <w:rFonts w:ascii="Times New Roman" w:hAnsi="Times New Roman" w:cs="Times New Roman"/>
          <w:sz w:val="28"/>
          <w:szCs w:val="24"/>
        </w:rPr>
      </w:pPr>
    </w:p>
    <w:p w14:paraId="621F551A" w14:textId="5C06DA87" w:rsidR="007E7B38" w:rsidRPr="00B81A16" w:rsidRDefault="007E7B38" w:rsidP="007E7B38">
      <w:pPr>
        <w:pStyle w:val="Paragraphedeliste"/>
        <w:numPr>
          <w:ilvl w:val="0"/>
          <w:numId w:val="3"/>
        </w:numPr>
        <w:spacing w:line="240" w:lineRule="auto"/>
        <w:ind w:right="-708"/>
        <w:rPr>
          <w:rFonts w:ascii="Times New Roman" w:hAnsi="Times New Roman" w:cs="Times New Roman"/>
          <w:sz w:val="28"/>
          <w:szCs w:val="24"/>
        </w:rPr>
      </w:pPr>
      <w:r w:rsidRPr="00B81A16">
        <w:rPr>
          <w:rFonts w:ascii="Times New Roman" w:hAnsi="Times New Roman" w:cs="Times New Roman"/>
          <w:sz w:val="28"/>
          <w:szCs w:val="24"/>
        </w:rPr>
        <w:t xml:space="preserve">Quelle est l’approche </w:t>
      </w:r>
      <w:r>
        <w:rPr>
          <w:rFonts w:ascii="Times New Roman" w:hAnsi="Times New Roman" w:cs="Times New Roman"/>
          <w:sz w:val="28"/>
          <w:szCs w:val="24"/>
        </w:rPr>
        <w:t>que vous adoptez en classe de FLE ?</w:t>
      </w:r>
      <w:r w:rsidRPr="00B81A16">
        <w:rPr>
          <w:rFonts w:ascii="Times New Roman" w:hAnsi="Times New Roman" w:cs="Times New Roman"/>
          <w:sz w:val="28"/>
          <w:szCs w:val="24"/>
        </w:rPr>
        <w:tab/>
      </w:r>
      <w:r w:rsidRPr="00B81A16">
        <w:rPr>
          <w:rFonts w:ascii="Times New Roman" w:hAnsi="Times New Roman" w:cs="Times New Roman"/>
          <w:sz w:val="28"/>
          <w:szCs w:val="24"/>
        </w:rPr>
        <w:tab/>
      </w:r>
    </w:p>
    <w:p w14:paraId="6710B87C" w14:textId="3E15E243" w:rsidR="007E7B38" w:rsidRDefault="007E7B38" w:rsidP="007E7B38">
      <w:pPr>
        <w:tabs>
          <w:tab w:val="left" w:pos="6045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.................................................................................................................</w:t>
      </w:r>
      <w:r w:rsidR="001633CF">
        <w:rPr>
          <w:rFonts w:ascii="Times New Roman" w:hAnsi="Times New Roman" w:cs="Times New Roman"/>
          <w:sz w:val="28"/>
          <w:szCs w:val="24"/>
        </w:rPr>
        <w:t>................</w:t>
      </w:r>
    </w:p>
    <w:p w14:paraId="5A31E7CF" w14:textId="77777777" w:rsidR="00686333" w:rsidRPr="00580A30" w:rsidRDefault="00686333" w:rsidP="00686333">
      <w:pPr>
        <w:pStyle w:val="Paragraphedeliste"/>
        <w:numPr>
          <w:ilvl w:val="0"/>
          <w:numId w:val="3"/>
        </w:numPr>
        <w:tabs>
          <w:tab w:val="left" w:pos="6045"/>
        </w:tabs>
        <w:spacing w:after="0" w:line="240" w:lineRule="auto"/>
        <w:ind w:right="-1276"/>
        <w:rPr>
          <w:rFonts w:ascii="Times New Roman" w:hAnsi="Times New Roman" w:cs="Times New Roman"/>
          <w:sz w:val="28"/>
          <w:szCs w:val="24"/>
        </w:rPr>
      </w:pPr>
      <w:r w:rsidRPr="00580A30">
        <w:rPr>
          <w:rFonts w:ascii="Times New Roman" w:hAnsi="Times New Roman" w:cs="Times New Roman"/>
          <w:sz w:val="28"/>
          <w:szCs w:val="24"/>
        </w:rPr>
        <w:t xml:space="preserve">Quels sont ses principes de base ? </w:t>
      </w:r>
      <w:r w:rsidRPr="00580A30">
        <w:rPr>
          <w:rFonts w:ascii="Times New Roman" w:hAnsi="Times New Roman" w:cs="Times New Roman"/>
          <w:sz w:val="28"/>
          <w:szCs w:val="24"/>
        </w:rPr>
        <w:tab/>
      </w:r>
      <w:r w:rsidRPr="00580A30">
        <w:rPr>
          <w:rFonts w:ascii="Times New Roman" w:hAnsi="Times New Roman" w:cs="Times New Roman"/>
          <w:sz w:val="24"/>
          <w:szCs w:val="24"/>
        </w:rPr>
        <w:tab/>
      </w:r>
    </w:p>
    <w:p w14:paraId="4796CFE2" w14:textId="77777777" w:rsidR="00686333" w:rsidRPr="00580A30" w:rsidRDefault="00686333" w:rsidP="00686333">
      <w:pPr>
        <w:tabs>
          <w:tab w:val="left" w:pos="6045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80A30">
        <w:rPr>
          <w:rFonts w:ascii="Times New Roman" w:hAnsi="Times New Roman" w:cs="Times New Roman"/>
          <w:sz w:val="28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4"/>
        </w:rPr>
        <w:t>.....</w:t>
      </w:r>
    </w:p>
    <w:p w14:paraId="09756DB1" w14:textId="2D96C722" w:rsidR="00686333" w:rsidRPr="00B81A16" w:rsidRDefault="00686333" w:rsidP="00686333">
      <w:pPr>
        <w:pStyle w:val="Paragraphedeliste"/>
        <w:numPr>
          <w:ilvl w:val="0"/>
          <w:numId w:val="3"/>
        </w:numPr>
        <w:spacing w:line="240" w:lineRule="auto"/>
        <w:ind w:right="-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Quelles sont les difficultés que peut r</w:t>
      </w:r>
      <w:r w:rsidRPr="00B81A16">
        <w:rPr>
          <w:rFonts w:ascii="Times New Roman" w:hAnsi="Times New Roman" w:cs="Times New Roman"/>
          <w:sz w:val="28"/>
          <w:szCs w:val="24"/>
        </w:rPr>
        <w:t>encontre</w:t>
      </w:r>
      <w:r>
        <w:rPr>
          <w:rFonts w:ascii="Times New Roman" w:hAnsi="Times New Roman" w:cs="Times New Roman"/>
          <w:sz w:val="28"/>
          <w:szCs w:val="24"/>
        </w:rPr>
        <w:t>r l’enseignant dans l’application de cette approche ?</w:t>
      </w:r>
    </w:p>
    <w:p w14:paraId="78FDC583" w14:textId="4874E466" w:rsidR="00686333" w:rsidRPr="002B298D" w:rsidRDefault="00686333" w:rsidP="00686333">
      <w:pPr>
        <w:tabs>
          <w:tab w:val="left" w:pos="6045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B298D">
        <w:rPr>
          <w:rFonts w:ascii="Times New Roman" w:hAnsi="Times New Roman" w:cs="Times New Roman"/>
          <w:sz w:val="28"/>
          <w:szCs w:val="24"/>
        </w:rPr>
        <w:t>............................................................................................................</w:t>
      </w:r>
      <w:r w:rsidR="001633CF">
        <w:rPr>
          <w:rFonts w:ascii="Times New Roman" w:hAnsi="Times New Roman" w:cs="Times New Roman"/>
          <w:sz w:val="28"/>
          <w:szCs w:val="24"/>
        </w:rPr>
        <w:t>.....................</w:t>
      </w:r>
    </w:p>
    <w:p w14:paraId="46123D78" w14:textId="50A6D3B0" w:rsidR="00686333" w:rsidRDefault="00686333" w:rsidP="00686333">
      <w:pPr>
        <w:pStyle w:val="Paragraphedeliste"/>
        <w:numPr>
          <w:ilvl w:val="0"/>
          <w:numId w:val="3"/>
        </w:numPr>
        <w:spacing w:line="240" w:lineRule="auto"/>
        <w:ind w:right="-708"/>
        <w:rPr>
          <w:rFonts w:ascii="Times New Roman" w:hAnsi="Times New Roman" w:cs="Times New Roman"/>
          <w:sz w:val="28"/>
          <w:szCs w:val="24"/>
        </w:rPr>
      </w:pPr>
      <w:r w:rsidRPr="00B81A16">
        <w:rPr>
          <w:rFonts w:ascii="Times New Roman" w:hAnsi="Times New Roman" w:cs="Times New Roman"/>
          <w:sz w:val="28"/>
          <w:szCs w:val="24"/>
        </w:rPr>
        <w:t xml:space="preserve">Avez-vous été formé </w:t>
      </w:r>
      <w:r>
        <w:rPr>
          <w:rFonts w:ascii="Times New Roman" w:hAnsi="Times New Roman" w:cs="Times New Roman"/>
          <w:sz w:val="28"/>
          <w:szCs w:val="24"/>
        </w:rPr>
        <w:t>(e) pour appliquer cette approche ?</w:t>
      </w:r>
    </w:p>
    <w:p w14:paraId="44CCF5BE" w14:textId="59719E1A" w:rsidR="00686333" w:rsidRDefault="00686333" w:rsidP="00686333">
      <w:pPr>
        <w:spacing w:line="240" w:lineRule="auto"/>
        <w:ind w:right="-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..................................................................................................................</w:t>
      </w:r>
      <w:r w:rsidR="001633CF">
        <w:rPr>
          <w:rFonts w:ascii="Times New Roman" w:hAnsi="Times New Roman" w:cs="Times New Roman"/>
          <w:sz w:val="28"/>
          <w:szCs w:val="24"/>
        </w:rPr>
        <w:t>.........................</w:t>
      </w:r>
    </w:p>
    <w:p w14:paraId="6A18B49E" w14:textId="72E374F9" w:rsidR="00686333" w:rsidRPr="000503B0" w:rsidRDefault="00686333" w:rsidP="000503B0">
      <w:pPr>
        <w:pStyle w:val="Paragraphedeliste"/>
        <w:numPr>
          <w:ilvl w:val="0"/>
          <w:numId w:val="3"/>
        </w:numPr>
        <w:spacing w:line="240" w:lineRule="auto"/>
        <w:ind w:right="-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Si oui, comment ?</w:t>
      </w:r>
    </w:p>
    <w:p w14:paraId="41FF9ACC" w14:textId="77777777" w:rsidR="00B37E64" w:rsidRDefault="00686333" w:rsidP="001633CF">
      <w:pPr>
        <w:spacing w:line="240" w:lineRule="auto"/>
        <w:ind w:right="-708"/>
        <w:jc w:val="right"/>
        <w:rPr>
          <w:rFonts w:asciiTheme="majorBidi" w:hAnsiTheme="majorBidi" w:cstheme="majorBidi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8"/>
          <w:szCs w:val="24"/>
        </w:rPr>
        <w:t xml:space="preserve">   </w:t>
      </w:r>
      <w:r w:rsidR="001633CF">
        <w:rPr>
          <w:rFonts w:asciiTheme="majorBidi" w:hAnsiTheme="majorBidi" w:cstheme="majorBidi"/>
          <w:b/>
          <w:bCs/>
          <w:sz w:val="28"/>
          <w:szCs w:val="24"/>
        </w:rPr>
        <w:t xml:space="preserve">                                                  </w:t>
      </w:r>
    </w:p>
    <w:p w14:paraId="57664E85" w14:textId="77777777" w:rsidR="00B37E64" w:rsidRDefault="00B37E64" w:rsidP="001633CF">
      <w:pPr>
        <w:spacing w:line="240" w:lineRule="auto"/>
        <w:ind w:right="-708"/>
        <w:jc w:val="right"/>
        <w:rPr>
          <w:rFonts w:asciiTheme="majorBidi" w:hAnsiTheme="majorBidi" w:cstheme="majorBidi"/>
          <w:b/>
          <w:bCs/>
          <w:sz w:val="28"/>
          <w:szCs w:val="24"/>
        </w:rPr>
      </w:pPr>
    </w:p>
    <w:p w14:paraId="60DDF9F4" w14:textId="1C7F1BC5" w:rsidR="00883C7F" w:rsidRDefault="00686333" w:rsidP="001633CF">
      <w:pPr>
        <w:spacing w:line="240" w:lineRule="auto"/>
        <w:ind w:right="-708"/>
        <w:jc w:val="right"/>
        <w:rPr>
          <w:rFonts w:ascii="Times New Roman" w:hAnsi="Times New Roman" w:cs="Times New Roman"/>
          <w:sz w:val="28"/>
          <w:szCs w:val="24"/>
        </w:rPr>
      </w:pPr>
      <w:r w:rsidRPr="00B81A16">
        <w:rPr>
          <w:rFonts w:asciiTheme="majorBidi" w:hAnsiTheme="majorBidi" w:cstheme="majorBidi"/>
          <w:b/>
          <w:bCs/>
          <w:sz w:val="28"/>
          <w:szCs w:val="24"/>
        </w:rPr>
        <w:t>Merci de votre aimable contribution</w:t>
      </w:r>
    </w:p>
    <w:p w14:paraId="53590F76" w14:textId="5E2A71BC" w:rsidR="00686333" w:rsidRDefault="00883C7F" w:rsidP="00883C7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883C7F">
        <w:rPr>
          <w:rFonts w:ascii="Times New Roman" w:hAnsi="Times New Roman" w:cs="Times New Roman"/>
          <w:sz w:val="28"/>
          <w:szCs w:val="24"/>
        </w:rPr>
        <w:t xml:space="preserve">Un demi-point pour l’organisation (0.5 pt). </w:t>
      </w:r>
    </w:p>
    <w:p w14:paraId="3BFFF33C" w14:textId="6E94B8F7" w:rsidR="004B60DB" w:rsidRDefault="004B60DB" w:rsidP="00883C7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 points pour l’assiduité. </w:t>
      </w:r>
    </w:p>
    <w:p w14:paraId="73133028" w14:textId="77777777" w:rsidR="00EB5F0E" w:rsidRPr="00222821" w:rsidRDefault="00EB5F0E" w:rsidP="00222821">
      <w:pPr>
        <w:rPr>
          <w:rFonts w:ascii="Times New Roman" w:hAnsi="Times New Roman" w:cs="Times New Roman"/>
          <w:sz w:val="28"/>
          <w:szCs w:val="24"/>
        </w:rPr>
      </w:pPr>
      <w:bookmarkStart w:id="12" w:name="_GoBack"/>
      <w:bookmarkEnd w:id="12"/>
    </w:p>
    <w:sectPr w:rsidR="00EB5F0E" w:rsidRPr="0022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3-01-16T13:05:00Z" w:initials="WU">
    <w:p w14:paraId="38C79A5E" w14:textId="77777777" w:rsidR="003917CB" w:rsidRDefault="003917CB" w:rsidP="003917CB">
      <w:pPr>
        <w:pStyle w:val="Commentaire"/>
      </w:pPr>
      <w:r>
        <w:rPr>
          <w:rStyle w:val="Marquedecommentaire"/>
        </w:rPr>
        <w:annotationRef/>
      </w:r>
      <w:r>
        <w:t>Précision du sujet 0.5pt</w:t>
      </w:r>
    </w:p>
    <w:p w14:paraId="4FAC2BE5" w14:textId="1B1CBE92" w:rsidR="003917CB" w:rsidRDefault="003917CB">
      <w:pPr>
        <w:pStyle w:val="Commentaire"/>
      </w:pPr>
    </w:p>
  </w:comment>
  <w:comment w:id="1" w:author="Windows User" w:date="2023-01-16T10:55:00Z" w:initials="WU">
    <w:p w14:paraId="3F412DF9" w14:textId="0A32A959" w:rsidR="00DC6570" w:rsidRDefault="00DC6570">
      <w:pPr>
        <w:pStyle w:val="Commentaire"/>
      </w:pPr>
      <w:r>
        <w:rPr>
          <w:rStyle w:val="Marquedecommentaire"/>
        </w:rPr>
        <w:annotationRef/>
      </w:r>
      <w:r>
        <w:t xml:space="preserve">Thème </w:t>
      </w:r>
      <w:r w:rsidR="006C42D7">
        <w:t>0.5 pt</w:t>
      </w:r>
    </w:p>
  </w:comment>
  <w:comment w:id="2" w:author="Windows User" w:date="2023-01-16T15:51:00Z" w:initials="WU">
    <w:p w14:paraId="7F05D081" w14:textId="06AA9E9F" w:rsidR="000E0F7E" w:rsidRDefault="000E0F7E" w:rsidP="000E0F7E">
      <w:pPr>
        <w:pStyle w:val="Commentaire"/>
      </w:pPr>
      <w:r>
        <w:rPr>
          <w:rStyle w:val="Marquedecommentaire"/>
        </w:rPr>
        <w:annotationRef/>
      </w:r>
      <w:r>
        <w:t>Présentation du sujet 1pt</w:t>
      </w:r>
    </w:p>
    <w:p w14:paraId="5B9A8DDC" w14:textId="53412104" w:rsidR="000E0F7E" w:rsidRDefault="000E0F7E">
      <w:pPr>
        <w:pStyle w:val="Commentaire"/>
      </w:pPr>
    </w:p>
  </w:comment>
  <w:comment w:id="3" w:author="Windows User" w:date="2023-01-16T15:52:00Z" w:initials="WU">
    <w:p w14:paraId="5A93DD0D" w14:textId="6EFB5893" w:rsidR="000E0F7E" w:rsidRDefault="000E0F7E" w:rsidP="000E0F7E">
      <w:pPr>
        <w:pStyle w:val="Commentaire"/>
      </w:pPr>
      <w:r>
        <w:rPr>
          <w:rStyle w:val="Marquedecommentaire"/>
        </w:rPr>
        <w:annotationRef/>
      </w:r>
      <w:r w:rsidRPr="000E0F7E">
        <w:t>Insertion des références dans le texte 1.5</w:t>
      </w:r>
    </w:p>
  </w:comment>
  <w:comment w:id="4" w:author="Windows User" w:date="2023-01-16T11:28:00Z" w:initials="WU">
    <w:p w14:paraId="52A072A6" w14:textId="57D1ADE3" w:rsidR="00864AFB" w:rsidRDefault="00864AFB">
      <w:pPr>
        <w:pStyle w:val="Commentaire"/>
      </w:pPr>
      <w:r>
        <w:rPr>
          <w:rStyle w:val="Marquedecommentaire"/>
        </w:rPr>
        <w:annotationRef/>
      </w:r>
      <w:r>
        <w:t>Problématique</w:t>
      </w:r>
      <w:r w:rsidR="006C42D7">
        <w:t xml:space="preserve"> 1.5</w:t>
      </w:r>
    </w:p>
  </w:comment>
  <w:comment w:id="5" w:author="Windows User" w:date="2023-01-16T11:33:00Z" w:initials="WU">
    <w:p w14:paraId="68D7A6D9" w14:textId="7C8DF837" w:rsidR="0012171F" w:rsidRDefault="0012171F">
      <w:pPr>
        <w:pStyle w:val="Commentaire"/>
      </w:pPr>
      <w:r>
        <w:rPr>
          <w:rStyle w:val="Marquedecommentaire"/>
        </w:rPr>
        <w:annotationRef/>
      </w:r>
      <w:r w:rsidR="00466ADE">
        <w:t>Objectifs</w:t>
      </w:r>
      <w:r w:rsidR="00271C3E">
        <w:t xml:space="preserve"> </w:t>
      </w:r>
      <w:r w:rsidR="006C42D7">
        <w:t xml:space="preserve">de la recherche </w:t>
      </w:r>
      <w:r>
        <w:t>2pts</w:t>
      </w:r>
    </w:p>
  </w:comment>
  <w:comment w:id="6" w:author="Windows User" w:date="2023-01-16T11:52:00Z" w:initials="WU">
    <w:p w14:paraId="3E7BD856" w14:textId="2DDAFB53" w:rsidR="00E5386F" w:rsidRDefault="00E5386F">
      <w:pPr>
        <w:pStyle w:val="Commentaire"/>
      </w:pPr>
      <w:r>
        <w:rPr>
          <w:rStyle w:val="Marquedecommentaire"/>
        </w:rPr>
        <w:annotationRef/>
      </w:r>
      <w:r>
        <w:t>Questions de recherche 2pts</w:t>
      </w:r>
    </w:p>
  </w:comment>
  <w:comment w:id="7" w:author="Windows User" w:date="2023-01-16T11:43:00Z" w:initials="WU">
    <w:p w14:paraId="7ED460CD" w14:textId="7642DEAA" w:rsidR="003D4317" w:rsidRDefault="003D4317">
      <w:pPr>
        <w:pStyle w:val="Commentaire"/>
      </w:pPr>
      <w:r>
        <w:rPr>
          <w:rStyle w:val="Marquedecommentaire"/>
        </w:rPr>
        <w:annotationRef/>
      </w:r>
      <w:r>
        <w:t xml:space="preserve">Hypothèses de recherche 2pts </w:t>
      </w:r>
    </w:p>
  </w:comment>
  <w:comment w:id="8" w:author="Windows User" w:date="2023-01-16T12:33:00Z" w:initials="WU">
    <w:p w14:paraId="3E2713DB" w14:textId="6B8715E2" w:rsidR="006F3018" w:rsidRDefault="006F3018">
      <w:pPr>
        <w:pStyle w:val="Commentaire"/>
      </w:pPr>
      <w:r>
        <w:rPr>
          <w:rStyle w:val="Marquedecommentaire"/>
        </w:rPr>
        <w:annotationRef/>
      </w:r>
      <w:r>
        <w:t xml:space="preserve">La </w:t>
      </w:r>
      <w:r w:rsidR="006C42D7">
        <w:t xml:space="preserve">technique de recherche 0.5 </w:t>
      </w:r>
    </w:p>
  </w:comment>
  <w:comment w:id="9" w:author="Windows User" w:date="2023-01-16T12:34:00Z" w:initials="WU">
    <w:p w14:paraId="11AD467A" w14:textId="5CFD82A3" w:rsidR="006F3018" w:rsidRDefault="006F3018">
      <w:pPr>
        <w:pStyle w:val="Commentaire"/>
      </w:pPr>
      <w:r>
        <w:rPr>
          <w:rStyle w:val="Marquedecommentaire"/>
        </w:rPr>
        <w:annotationRef/>
      </w:r>
      <w:r>
        <w:t>Justification du choix</w:t>
      </w:r>
      <w:r w:rsidR="006C42D7">
        <w:t xml:space="preserve"> 0.5 </w:t>
      </w:r>
    </w:p>
  </w:comment>
  <w:comment w:id="10" w:author="Windows User" w:date="2023-01-16T15:54:00Z" w:initials="WU">
    <w:p w14:paraId="48FAAC80" w14:textId="1ABB38E0" w:rsidR="00F9228E" w:rsidRDefault="00F9228E">
      <w:pPr>
        <w:pStyle w:val="Commentaire"/>
      </w:pPr>
      <w:r>
        <w:rPr>
          <w:rStyle w:val="Marquedecommentaire"/>
        </w:rPr>
        <w:annotationRef/>
      </w:r>
      <w:r>
        <w:t xml:space="preserve">1.5 </w:t>
      </w:r>
    </w:p>
  </w:comment>
  <w:comment w:id="11" w:author="Windows User" w:date="2023-01-16T12:35:00Z" w:initials="WU">
    <w:p w14:paraId="33888FBA" w14:textId="77777777" w:rsidR="00624BEB" w:rsidRDefault="00624BEB" w:rsidP="00624BEB">
      <w:pPr>
        <w:pStyle w:val="Commentaire"/>
      </w:pPr>
      <w:r>
        <w:rPr>
          <w:rStyle w:val="Marquedecommentaire"/>
        </w:rPr>
        <w:annotationRef/>
      </w:r>
      <w:r>
        <w:t>1 pt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AC2BE5" w15:done="0"/>
  <w15:commentEx w15:paraId="3F412DF9" w15:done="0"/>
  <w15:commentEx w15:paraId="5B9A8DDC" w15:done="0"/>
  <w15:commentEx w15:paraId="5A93DD0D" w15:done="0"/>
  <w15:commentEx w15:paraId="52A072A6" w15:done="0"/>
  <w15:commentEx w15:paraId="68D7A6D9" w15:done="0"/>
  <w15:commentEx w15:paraId="3E7BD856" w15:done="0"/>
  <w15:commentEx w15:paraId="7ED460CD" w15:done="0"/>
  <w15:commentEx w15:paraId="3E2713DB" w15:done="0"/>
  <w15:commentEx w15:paraId="11AD467A" w15:done="0"/>
  <w15:commentEx w15:paraId="48FAAC80" w15:done="0"/>
  <w15:commentEx w15:paraId="33888FB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069E"/>
    <w:multiLevelType w:val="hybridMultilevel"/>
    <w:tmpl w:val="049E6B3C"/>
    <w:lvl w:ilvl="0" w:tplc="105C09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D4777"/>
    <w:multiLevelType w:val="hybridMultilevel"/>
    <w:tmpl w:val="27484044"/>
    <w:lvl w:ilvl="0" w:tplc="F37EC3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3B1A17"/>
    <w:multiLevelType w:val="hybridMultilevel"/>
    <w:tmpl w:val="48BE37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044A8"/>
    <w:multiLevelType w:val="hybridMultilevel"/>
    <w:tmpl w:val="2CC26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67"/>
    <w:rsid w:val="000055CD"/>
    <w:rsid w:val="000503B0"/>
    <w:rsid w:val="00056C67"/>
    <w:rsid w:val="000656DF"/>
    <w:rsid w:val="0007298C"/>
    <w:rsid w:val="000820A6"/>
    <w:rsid w:val="000E0F7E"/>
    <w:rsid w:val="000E7B40"/>
    <w:rsid w:val="0012171F"/>
    <w:rsid w:val="00143447"/>
    <w:rsid w:val="001443F3"/>
    <w:rsid w:val="001633CF"/>
    <w:rsid w:val="001748EF"/>
    <w:rsid w:val="00175D08"/>
    <w:rsid w:val="00176796"/>
    <w:rsid w:val="001D58DA"/>
    <w:rsid w:val="00222821"/>
    <w:rsid w:val="00230909"/>
    <w:rsid w:val="00252B95"/>
    <w:rsid w:val="00254568"/>
    <w:rsid w:val="00257012"/>
    <w:rsid w:val="00271C3E"/>
    <w:rsid w:val="00287F1A"/>
    <w:rsid w:val="002A1083"/>
    <w:rsid w:val="002C42D4"/>
    <w:rsid w:val="0031677B"/>
    <w:rsid w:val="003369B0"/>
    <w:rsid w:val="003658C8"/>
    <w:rsid w:val="00387B63"/>
    <w:rsid w:val="003917CB"/>
    <w:rsid w:val="003D4317"/>
    <w:rsid w:val="00422980"/>
    <w:rsid w:val="00444193"/>
    <w:rsid w:val="00466ADE"/>
    <w:rsid w:val="004960A6"/>
    <w:rsid w:val="004A1F60"/>
    <w:rsid w:val="004B60DB"/>
    <w:rsid w:val="004C376A"/>
    <w:rsid w:val="004D48FA"/>
    <w:rsid w:val="005E6BAE"/>
    <w:rsid w:val="00624BEB"/>
    <w:rsid w:val="00682450"/>
    <w:rsid w:val="00686333"/>
    <w:rsid w:val="006C42D7"/>
    <w:rsid w:val="006F3018"/>
    <w:rsid w:val="00703DC3"/>
    <w:rsid w:val="00770680"/>
    <w:rsid w:val="00775B1E"/>
    <w:rsid w:val="00776FCE"/>
    <w:rsid w:val="007847A5"/>
    <w:rsid w:val="00790E0C"/>
    <w:rsid w:val="007929C1"/>
    <w:rsid w:val="007E656F"/>
    <w:rsid w:val="007E7B38"/>
    <w:rsid w:val="00853CD5"/>
    <w:rsid w:val="00864AFB"/>
    <w:rsid w:val="00883C7F"/>
    <w:rsid w:val="008D6977"/>
    <w:rsid w:val="008F753C"/>
    <w:rsid w:val="00946E67"/>
    <w:rsid w:val="00964FAC"/>
    <w:rsid w:val="009D122E"/>
    <w:rsid w:val="00A17FAA"/>
    <w:rsid w:val="00A209EC"/>
    <w:rsid w:val="00A67AD9"/>
    <w:rsid w:val="00A93F97"/>
    <w:rsid w:val="00A96EAD"/>
    <w:rsid w:val="00AA07AE"/>
    <w:rsid w:val="00B27C89"/>
    <w:rsid w:val="00B30E87"/>
    <w:rsid w:val="00B37E64"/>
    <w:rsid w:val="00B51494"/>
    <w:rsid w:val="00B8569B"/>
    <w:rsid w:val="00B86C52"/>
    <w:rsid w:val="00B979B7"/>
    <w:rsid w:val="00BA1293"/>
    <w:rsid w:val="00BD41C5"/>
    <w:rsid w:val="00C0164A"/>
    <w:rsid w:val="00C15F1E"/>
    <w:rsid w:val="00C175DF"/>
    <w:rsid w:val="00C32FE5"/>
    <w:rsid w:val="00C42A5D"/>
    <w:rsid w:val="00C449A2"/>
    <w:rsid w:val="00C56315"/>
    <w:rsid w:val="00CF4E48"/>
    <w:rsid w:val="00D06326"/>
    <w:rsid w:val="00D31790"/>
    <w:rsid w:val="00D366C1"/>
    <w:rsid w:val="00D54FAE"/>
    <w:rsid w:val="00D570A0"/>
    <w:rsid w:val="00DB0503"/>
    <w:rsid w:val="00DC415A"/>
    <w:rsid w:val="00DC586F"/>
    <w:rsid w:val="00DC6570"/>
    <w:rsid w:val="00E5386F"/>
    <w:rsid w:val="00E60CB4"/>
    <w:rsid w:val="00E97021"/>
    <w:rsid w:val="00EB5F0E"/>
    <w:rsid w:val="00F01C5F"/>
    <w:rsid w:val="00F61081"/>
    <w:rsid w:val="00F9228E"/>
    <w:rsid w:val="00FD5780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03A9"/>
  <w15:chartTrackingRefBased/>
  <w15:docId w15:val="{C2127D71-E5FB-4734-94EA-65A5B213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30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09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309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09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09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09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09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90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F4E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43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ingcloogle.blogspot.com/2013/02/perspective-actionnelle-et-pedagogie-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ge.ch/fapse/SSE/teachers/perrenoud/php_main/php_2000/2000_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828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138</cp:revision>
  <dcterms:created xsi:type="dcterms:W3CDTF">2023-01-16T09:03:00Z</dcterms:created>
  <dcterms:modified xsi:type="dcterms:W3CDTF">2023-01-17T09:45:00Z</dcterms:modified>
</cp:coreProperties>
</file>