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F395" w14:textId="77777777" w:rsidR="000C5BEF" w:rsidRPr="000C5BEF" w:rsidRDefault="000C5BEF" w:rsidP="000C5BEF">
      <w:pPr>
        <w:rPr>
          <w:b/>
          <w:bCs/>
        </w:rPr>
      </w:pPr>
      <w:r w:rsidRPr="000C5BEF">
        <w:rPr>
          <w:b/>
          <w:bCs/>
        </w:rPr>
        <w:t>Introduction</w:t>
      </w:r>
    </w:p>
    <w:p w14:paraId="55FA50B4" w14:textId="2F9CD525" w:rsidR="000C5BEF" w:rsidRPr="000C5BEF" w:rsidRDefault="000C5BEF" w:rsidP="000C5BEF">
      <w:pPr>
        <w:rPr>
          <w:b/>
          <w:bCs/>
        </w:rPr>
      </w:pPr>
      <w:r w:rsidRPr="000C5BEF">
        <w:rPr>
          <w:b/>
          <w:bCs/>
        </w:rPr>
        <w:t>Notion de base</w:t>
      </w:r>
      <w:r w:rsidR="00222051">
        <w:rPr>
          <w:b/>
          <w:bCs/>
        </w:rPr>
        <w:t> </w:t>
      </w:r>
      <w:r w:rsidRPr="000C5BEF">
        <w:rPr>
          <w:b/>
          <w:bCs/>
        </w:rPr>
        <w:t>:</w:t>
      </w:r>
    </w:p>
    <w:p w14:paraId="7EF6DE5B" w14:textId="3FB02648" w:rsidR="000C5BEF" w:rsidRPr="002115C1" w:rsidRDefault="000C5BEF" w:rsidP="005549FB">
      <w:pPr>
        <w:ind w:firstLine="708"/>
        <w:rPr>
          <w:b/>
          <w:bCs/>
          <w:sz w:val="20"/>
          <w:szCs w:val="20"/>
        </w:rPr>
      </w:pPr>
      <w:r w:rsidRPr="002115C1">
        <w:rPr>
          <w:b/>
          <w:bCs/>
          <w:sz w:val="20"/>
          <w:szCs w:val="20"/>
        </w:rPr>
        <w:t>Notion de base</w:t>
      </w:r>
      <w:r w:rsidR="00222051" w:rsidRPr="002115C1">
        <w:rPr>
          <w:b/>
          <w:bCs/>
          <w:sz w:val="20"/>
          <w:szCs w:val="20"/>
        </w:rPr>
        <w:t> </w:t>
      </w:r>
      <w:r w:rsidRPr="002115C1">
        <w:rPr>
          <w:b/>
          <w:bCs/>
          <w:sz w:val="20"/>
          <w:szCs w:val="20"/>
        </w:rPr>
        <w:t>: Présentation de la plateforme</w:t>
      </w:r>
    </w:p>
    <w:p w14:paraId="5FBD4883" w14:textId="47D5C632" w:rsidR="000C5BEF" w:rsidRDefault="000C5BEF" w:rsidP="000C5BEF">
      <w:r w:rsidRPr="000C5BEF">
        <w:t>Pour cette séance, l</w:t>
      </w:r>
      <w:r w:rsidR="00222051">
        <w:t>’</w:t>
      </w:r>
      <w:r w:rsidRPr="000C5BEF">
        <w:t>objectif principal est de savoir envoyer un fichier sur la plateforme.</w:t>
      </w:r>
    </w:p>
    <w:p w14:paraId="7B93A260" w14:textId="4FD78C6D" w:rsidR="000C5BEF" w:rsidRPr="002115C1" w:rsidRDefault="000C5BEF" w:rsidP="005549FB">
      <w:pPr>
        <w:ind w:firstLine="708"/>
        <w:rPr>
          <w:b/>
          <w:bCs/>
          <w:sz w:val="20"/>
          <w:szCs w:val="20"/>
        </w:rPr>
      </w:pPr>
      <w:r w:rsidRPr="002115C1">
        <w:rPr>
          <w:b/>
          <w:bCs/>
          <w:sz w:val="20"/>
          <w:szCs w:val="20"/>
        </w:rPr>
        <w:t>Notion de base</w:t>
      </w:r>
      <w:r w:rsidR="00222051" w:rsidRPr="002115C1">
        <w:rPr>
          <w:b/>
          <w:bCs/>
          <w:sz w:val="20"/>
          <w:szCs w:val="20"/>
        </w:rPr>
        <w:t> </w:t>
      </w:r>
      <w:r w:rsidRPr="002115C1">
        <w:rPr>
          <w:b/>
          <w:bCs/>
          <w:sz w:val="20"/>
          <w:szCs w:val="20"/>
        </w:rPr>
        <w:t>: Mise en forme</w:t>
      </w:r>
    </w:p>
    <w:p w14:paraId="69C94671" w14:textId="66DEA606" w:rsidR="000C5BEF" w:rsidRDefault="000C5BEF" w:rsidP="000C5BEF">
      <w:r>
        <w:t>Cette vidéo présente des manipulations de base (gras, italique, police)</w:t>
      </w:r>
    </w:p>
    <w:p w14:paraId="78AF4499" w14:textId="77777777" w:rsidR="006D30EE" w:rsidRDefault="006D30EE" w:rsidP="006D30EE">
      <w:pPr>
        <w:rPr>
          <w:b/>
          <w:bCs/>
        </w:rPr>
      </w:pPr>
      <w:r>
        <w:rPr>
          <w:b/>
          <w:bCs/>
        </w:rPr>
        <w:t>Les citations :</w:t>
      </w:r>
    </w:p>
    <w:p w14:paraId="76E79425" w14:textId="77777777" w:rsidR="006D30EE" w:rsidRPr="002115C1" w:rsidRDefault="006D30EE" w:rsidP="005549FB">
      <w:pPr>
        <w:ind w:firstLine="708"/>
        <w:rPr>
          <w:b/>
          <w:bCs/>
          <w:sz w:val="20"/>
          <w:szCs w:val="20"/>
        </w:rPr>
      </w:pPr>
      <w:r w:rsidRPr="002115C1">
        <w:rPr>
          <w:b/>
          <w:bCs/>
          <w:sz w:val="20"/>
          <w:szCs w:val="20"/>
        </w:rPr>
        <w:t>Citation partie I : norme APA et Bibliographie</w:t>
      </w:r>
    </w:p>
    <w:p w14:paraId="2D2B454E" w14:textId="77777777" w:rsidR="006D30EE" w:rsidRDefault="006D30EE" w:rsidP="006D30EE">
      <w:r>
        <w:t xml:space="preserve">Méthode N° 1, Auteur-date et bibliographie automatique </w:t>
      </w:r>
    </w:p>
    <w:p w14:paraId="700E9088" w14:textId="77777777" w:rsidR="006D30EE" w:rsidRPr="002115C1" w:rsidRDefault="006D30EE" w:rsidP="005549FB">
      <w:pPr>
        <w:ind w:firstLine="708"/>
        <w:rPr>
          <w:b/>
          <w:bCs/>
          <w:sz w:val="20"/>
          <w:szCs w:val="20"/>
        </w:rPr>
      </w:pPr>
      <w:r w:rsidRPr="002115C1">
        <w:rPr>
          <w:b/>
          <w:bCs/>
          <w:sz w:val="20"/>
          <w:szCs w:val="20"/>
        </w:rPr>
        <w:t>Citation partie II : références bibliographiques en note de bas de page</w:t>
      </w:r>
    </w:p>
    <w:p w14:paraId="79CBB161" w14:textId="77777777" w:rsidR="006D30EE" w:rsidRDefault="006D30EE" w:rsidP="006D30EE">
      <w:r>
        <w:t>Méthode N° 2, l’</w:t>
      </w:r>
      <w:r w:rsidRPr="00D71BD2">
        <w:t>appel de note</w:t>
      </w:r>
      <w:r>
        <w:t xml:space="preserve"> en exposant</w:t>
      </w:r>
      <w:r w:rsidRPr="00D71BD2">
        <w:t xml:space="preserve">. </w:t>
      </w:r>
      <w:r>
        <w:t>Et bibliographie manuelle.</w:t>
      </w:r>
    </w:p>
    <w:p w14:paraId="1660DFBC" w14:textId="77777777" w:rsidR="006D30EE" w:rsidRPr="002115C1" w:rsidRDefault="006D30EE" w:rsidP="005549FB">
      <w:pPr>
        <w:ind w:firstLine="708"/>
        <w:rPr>
          <w:b/>
          <w:bCs/>
          <w:sz w:val="20"/>
          <w:szCs w:val="20"/>
        </w:rPr>
      </w:pPr>
      <w:r w:rsidRPr="002115C1">
        <w:rPr>
          <w:b/>
          <w:bCs/>
          <w:sz w:val="20"/>
          <w:szCs w:val="20"/>
        </w:rPr>
        <w:t>Citation partie III : SNDL &amp; Zotero</w:t>
      </w:r>
    </w:p>
    <w:p w14:paraId="5A07CF79" w14:textId="039B82EA" w:rsidR="006D30EE" w:rsidRPr="006D30EE" w:rsidRDefault="006D30EE" w:rsidP="000C5BEF">
      <w:r>
        <w:t xml:space="preserve">Comment accéder gratuitement à de la documentation et gérer les articles de recherche </w:t>
      </w:r>
    </w:p>
    <w:p w14:paraId="7963620E" w14:textId="47246371" w:rsidR="000C5BEF" w:rsidRPr="000C5BEF" w:rsidRDefault="000C5BEF" w:rsidP="000C5BEF">
      <w:pPr>
        <w:rPr>
          <w:b/>
          <w:bCs/>
        </w:rPr>
      </w:pPr>
      <w:r w:rsidRPr="000C5BEF">
        <w:rPr>
          <w:b/>
          <w:bCs/>
        </w:rPr>
        <w:t xml:space="preserve">Les </w:t>
      </w:r>
      <w:r w:rsidR="00182269">
        <w:rPr>
          <w:b/>
          <w:bCs/>
        </w:rPr>
        <w:t>styles</w:t>
      </w:r>
      <w:r w:rsidR="00222051">
        <w:rPr>
          <w:b/>
          <w:bCs/>
        </w:rPr>
        <w:t> </w:t>
      </w:r>
      <w:r w:rsidRPr="000C5BEF">
        <w:rPr>
          <w:b/>
          <w:bCs/>
        </w:rPr>
        <w:t>:</w:t>
      </w:r>
    </w:p>
    <w:p w14:paraId="69A049C5" w14:textId="3C95253C" w:rsidR="000C5BEF" w:rsidRPr="002115C1" w:rsidRDefault="000C5BEF" w:rsidP="005549FB">
      <w:pPr>
        <w:ind w:firstLine="708"/>
        <w:rPr>
          <w:b/>
          <w:bCs/>
          <w:sz w:val="20"/>
          <w:szCs w:val="20"/>
        </w:rPr>
      </w:pPr>
      <w:r w:rsidRPr="002115C1">
        <w:rPr>
          <w:b/>
          <w:bCs/>
          <w:sz w:val="20"/>
          <w:szCs w:val="20"/>
        </w:rPr>
        <w:t xml:space="preserve">Les </w:t>
      </w:r>
      <w:r w:rsidR="00182269" w:rsidRPr="002115C1">
        <w:rPr>
          <w:b/>
          <w:bCs/>
          <w:sz w:val="20"/>
          <w:szCs w:val="20"/>
        </w:rPr>
        <w:t>styles</w:t>
      </w:r>
      <w:r w:rsidR="00222051" w:rsidRPr="002115C1">
        <w:rPr>
          <w:b/>
          <w:bCs/>
          <w:sz w:val="20"/>
          <w:szCs w:val="20"/>
        </w:rPr>
        <w:t> </w:t>
      </w:r>
      <w:r w:rsidRPr="002115C1">
        <w:rPr>
          <w:b/>
          <w:bCs/>
          <w:sz w:val="20"/>
          <w:szCs w:val="20"/>
        </w:rPr>
        <w:t>: traitement rapide du document</w:t>
      </w:r>
    </w:p>
    <w:p w14:paraId="453AF9E9" w14:textId="35692804" w:rsidR="000C5BEF" w:rsidRDefault="000C5BEF" w:rsidP="000C5BEF">
      <w:r>
        <w:t>Découvrir les styles</w:t>
      </w:r>
      <w:r w:rsidR="00A44F2E">
        <w:t>.</w:t>
      </w:r>
      <w:r>
        <w:t xml:space="preserve"> </w:t>
      </w:r>
      <w:r w:rsidR="00A44F2E">
        <w:t>Pour</w:t>
      </w:r>
      <w:r>
        <w:t xml:space="preserve"> gagner du temps dans le traitement du texte.</w:t>
      </w:r>
    </w:p>
    <w:p w14:paraId="02923657" w14:textId="088961FC" w:rsidR="000C5BEF" w:rsidRPr="002115C1" w:rsidRDefault="000C5BEF" w:rsidP="002115C1">
      <w:pPr>
        <w:ind w:firstLine="708"/>
        <w:rPr>
          <w:b/>
          <w:bCs/>
          <w:sz w:val="20"/>
          <w:szCs w:val="20"/>
        </w:rPr>
      </w:pPr>
      <w:r w:rsidRPr="002115C1">
        <w:rPr>
          <w:b/>
          <w:bCs/>
          <w:sz w:val="20"/>
          <w:szCs w:val="20"/>
        </w:rPr>
        <w:t xml:space="preserve">Les </w:t>
      </w:r>
      <w:r w:rsidR="00222051" w:rsidRPr="002115C1">
        <w:rPr>
          <w:b/>
          <w:bCs/>
          <w:sz w:val="20"/>
          <w:szCs w:val="20"/>
        </w:rPr>
        <w:t>styles </w:t>
      </w:r>
      <w:r w:rsidRPr="002115C1">
        <w:rPr>
          <w:b/>
          <w:bCs/>
          <w:sz w:val="20"/>
          <w:szCs w:val="20"/>
        </w:rPr>
        <w:t>: Table des matières</w:t>
      </w:r>
      <w:r w:rsidR="00D71BD2" w:rsidRPr="002115C1">
        <w:rPr>
          <w:b/>
          <w:bCs/>
          <w:sz w:val="20"/>
          <w:szCs w:val="20"/>
        </w:rPr>
        <w:t xml:space="preserve"> et numérotation</w:t>
      </w:r>
    </w:p>
    <w:p w14:paraId="3E3B6127" w14:textId="0F3013C6" w:rsidR="000C5BEF" w:rsidRDefault="000C5BEF" w:rsidP="000C5BEF">
      <w:r>
        <w:t xml:space="preserve">Comment créer </w:t>
      </w:r>
      <w:r w:rsidR="00222051">
        <w:t>une</w:t>
      </w:r>
      <w:r>
        <w:t xml:space="preserve"> table des matières paginé</w:t>
      </w:r>
      <w:r w:rsidR="00182269">
        <w:t>e</w:t>
      </w:r>
      <w:r>
        <w:t xml:space="preserve"> et automatique.</w:t>
      </w:r>
    </w:p>
    <w:p w14:paraId="070ADBD5" w14:textId="77777777" w:rsidR="000C5BEF" w:rsidRPr="000C5BEF" w:rsidRDefault="000C5BEF" w:rsidP="000C5BEF">
      <w:pPr>
        <w:rPr>
          <w:b/>
          <w:bCs/>
        </w:rPr>
      </w:pPr>
      <w:r w:rsidRPr="000C5BEF">
        <w:rPr>
          <w:b/>
          <w:bCs/>
        </w:rPr>
        <w:t>Mise en page</w:t>
      </w:r>
    </w:p>
    <w:p w14:paraId="46A02982" w14:textId="09039532" w:rsidR="000C5BEF" w:rsidRDefault="000C5BEF" w:rsidP="000C5BEF">
      <w:r>
        <w:t xml:space="preserve">Configurer </w:t>
      </w:r>
      <w:r w:rsidR="00D71BD2">
        <w:t>l’interligne, l’alignement, les marges, numéro de page, navigation, rechercher et remplacer</w:t>
      </w:r>
      <w:r w:rsidR="006D30EE">
        <w:t xml:space="preserve">, l’alinéa. </w:t>
      </w:r>
    </w:p>
    <w:p w14:paraId="122D57D5" w14:textId="1FA9EFF4" w:rsidR="000C5BEF" w:rsidRPr="000C5BEF" w:rsidRDefault="000C5BEF" w:rsidP="000C5BEF">
      <w:pPr>
        <w:rPr>
          <w:b/>
          <w:bCs/>
        </w:rPr>
      </w:pPr>
      <w:r w:rsidRPr="000C5BEF">
        <w:rPr>
          <w:b/>
          <w:bCs/>
        </w:rPr>
        <w:t xml:space="preserve">Table des illustrations </w:t>
      </w:r>
    </w:p>
    <w:p w14:paraId="708F52E1" w14:textId="7CAF9E63" w:rsidR="000C5BEF" w:rsidRDefault="005E35ED" w:rsidP="000C5BEF">
      <w:r>
        <w:t>C</w:t>
      </w:r>
      <w:r w:rsidR="00E05DEC">
        <w:t xml:space="preserve">omment ajouter une table des illustrations </w:t>
      </w:r>
      <w:r w:rsidR="00222051">
        <w:t>à</w:t>
      </w:r>
      <w:r w:rsidR="00E05DEC">
        <w:t xml:space="preserve"> votre mémoire.</w:t>
      </w:r>
    </w:p>
    <w:p w14:paraId="457E8CE2" w14:textId="092AAB7C" w:rsidR="000C5BEF" w:rsidRDefault="000C5BEF" w:rsidP="000C5BEF">
      <w:pPr>
        <w:rPr>
          <w:b/>
          <w:bCs/>
        </w:rPr>
      </w:pPr>
      <w:r w:rsidRPr="000C5BEF">
        <w:rPr>
          <w:b/>
          <w:bCs/>
        </w:rPr>
        <w:t>Bibliographie</w:t>
      </w:r>
    </w:p>
    <w:p w14:paraId="45015A2F" w14:textId="3CF40B5B" w:rsidR="00E05DEC" w:rsidRPr="00E05DEC" w:rsidRDefault="00E05DEC" w:rsidP="000C5BEF">
      <w:r w:rsidRPr="00E05DEC">
        <w:t>Quelques ouvrages de la bibliothèque de l’université de Bejaïa</w:t>
      </w:r>
      <w:r w:rsidR="00821923">
        <w:t xml:space="preserve"> </w:t>
      </w:r>
    </w:p>
    <w:sectPr w:rsidR="00E05DEC" w:rsidRPr="00E0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75722" w14:textId="77777777" w:rsidR="0099036E" w:rsidRDefault="0099036E" w:rsidP="00182269">
      <w:pPr>
        <w:spacing w:after="0" w:line="240" w:lineRule="auto"/>
      </w:pPr>
      <w:r>
        <w:separator/>
      </w:r>
    </w:p>
  </w:endnote>
  <w:endnote w:type="continuationSeparator" w:id="0">
    <w:p w14:paraId="7E01D6C7" w14:textId="77777777" w:rsidR="0099036E" w:rsidRDefault="0099036E" w:rsidP="0018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62157" w14:textId="77777777" w:rsidR="0099036E" w:rsidRDefault="0099036E" w:rsidP="00182269">
      <w:pPr>
        <w:spacing w:after="0" w:line="240" w:lineRule="auto"/>
      </w:pPr>
      <w:r>
        <w:separator/>
      </w:r>
    </w:p>
  </w:footnote>
  <w:footnote w:type="continuationSeparator" w:id="0">
    <w:p w14:paraId="73F56B5A" w14:textId="77777777" w:rsidR="0099036E" w:rsidRDefault="0099036E" w:rsidP="00182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EF"/>
    <w:rsid w:val="000C5BEF"/>
    <w:rsid w:val="00182269"/>
    <w:rsid w:val="002115C1"/>
    <w:rsid w:val="00222051"/>
    <w:rsid w:val="00354909"/>
    <w:rsid w:val="005549FB"/>
    <w:rsid w:val="005E35ED"/>
    <w:rsid w:val="006D30EE"/>
    <w:rsid w:val="007D03EA"/>
    <w:rsid w:val="008120E6"/>
    <w:rsid w:val="00821923"/>
    <w:rsid w:val="0099036E"/>
    <w:rsid w:val="00A44F2E"/>
    <w:rsid w:val="00D71BD2"/>
    <w:rsid w:val="00D87799"/>
    <w:rsid w:val="00DE3D1C"/>
    <w:rsid w:val="00E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0E1E"/>
  <w15:chartTrackingRefBased/>
  <w15:docId w15:val="{5F5C8CCD-1969-4171-BDCE-16FD3076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354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next w:val="Normal"/>
    <w:link w:val="Titre2Car"/>
    <w:uiPriority w:val="9"/>
    <w:semiHidden/>
    <w:unhideWhenUsed/>
    <w:qFormat/>
    <w:rsid w:val="003549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269"/>
  </w:style>
  <w:style w:type="paragraph" w:styleId="Pieddepage">
    <w:name w:val="footer"/>
    <w:basedOn w:val="Normal"/>
    <w:link w:val="PieddepageCar"/>
    <w:uiPriority w:val="99"/>
    <w:unhideWhenUsed/>
    <w:rsid w:val="0018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269"/>
  </w:style>
  <w:style w:type="character" w:customStyle="1" w:styleId="Titre1Car">
    <w:name w:val="Titre 1 Car"/>
    <w:basedOn w:val="Policepardfaut"/>
    <w:link w:val="Titre1"/>
    <w:uiPriority w:val="9"/>
    <w:rsid w:val="00354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549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C0D6-8C01-4AA0-9BE3-17305D6C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Lounis Lounis</dc:creator>
  <cp:keywords/>
  <dc:description/>
  <cp:lastModifiedBy>Lounis Lounis</cp:lastModifiedBy>
  <cp:revision>11</cp:revision>
  <dcterms:created xsi:type="dcterms:W3CDTF">2021-01-23T12:43:00Z</dcterms:created>
  <dcterms:modified xsi:type="dcterms:W3CDTF">2021-01-26T12:15:00Z</dcterms:modified>
</cp:coreProperties>
</file>