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1D" w:rsidRPr="00E1536C" w:rsidRDefault="00CD0EA3" w:rsidP="00E1536C">
      <w:pPr>
        <w:tabs>
          <w:tab w:val="right" w:pos="848"/>
        </w:tabs>
        <w:bidi/>
        <w:spacing w:line="276" w:lineRule="auto"/>
        <w:jc w:val="center"/>
        <w:rPr>
          <w:rFonts w:cs="Simplified Arabic"/>
          <w:b/>
          <w:bCs/>
          <w:sz w:val="36"/>
          <w:szCs w:val="36"/>
          <w:rtl/>
          <w:lang w:val="en-GB"/>
        </w:rPr>
      </w:pPr>
      <w:r w:rsidRPr="00E1536C">
        <w:rPr>
          <w:rFonts w:cs="Simplified Arabic"/>
          <w:b/>
          <w:bCs/>
          <w:sz w:val="36"/>
          <w:szCs w:val="36"/>
          <w:rtl/>
          <w:lang w:val="en-GB"/>
        </w:rPr>
        <w:t>البنيوي</w:t>
      </w:r>
      <w:r w:rsidR="004A20D8" w:rsidRPr="00E1536C">
        <w:rPr>
          <w:rFonts w:cs="Simplified Arabic"/>
          <w:b/>
          <w:bCs/>
          <w:sz w:val="36"/>
          <w:szCs w:val="36"/>
          <w:rtl/>
          <w:lang w:val="en-GB" w:bidi="ar-DZ"/>
        </w:rPr>
        <w:t>ة</w:t>
      </w:r>
      <w:r w:rsidR="00D42959" w:rsidRPr="00E1536C">
        <w:rPr>
          <w:rFonts w:cs="Simplified Arabic"/>
          <w:b/>
          <w:bCs/>
          <w:sz w:val="36"/>
          <w:szCs w:val="36"/>
          <w:rtl/>
          <w:lang w:val="en-GB" w:bidi="ar-DZ"/>
        </w:rPr>
        <w:t xml:space="preserve"> أو المنهج البنيوي</w:t>
      </w:r>
      <w:r w:rsidRPr="00E1536C">
        <w:rPr>
          <w:rFonts w:cs="Simplified Arabic"/>
          <w:b/>
          <w:bCs/>
          <w:sz w:val="36"/>
          <w:szCs w:val="36"/>
          <w:rtl/>
          <w:lang w:val="en-GB"/>
        </w:rPr>
        <w:t>.</w:t>
      </w:r>
    </w:p>
    <w:p w:rsidR="00D42959" w:rsidRPr="00693CE4" w:rsidRDefault="00567E0C" w:rsidP="001E2130">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إن </w:t>
      </w:r>
      <w:r w:rsidR="00E83677" w:rsidRPr="00693CE4">
        <w:rPr>
          <w:rFonts w:cs="Simplified Arabic"/>
          <w:sz w:val="32"/>
          <w:szCs w:val="32"/>
          <w:rtl/>
          <w:lang w:val="en-GB" w:bidi="ar-DZ"/>
        </w:rPr>
        <w:t>أهمّ ما تقوم عليه البن</w:t>
      </w:r>
      <w:r w:rsidRPr="00693CE4">
        <w:rPr>
          <w:rFonts w:cs="Simplified Arabic"/>
          <w:sz w:val="32"/>
          <w:szCs w:val="32"/>
          <w:rtl/>
          <w:lang w:val="en-GB" w:bidi="ar-DZ"/>
        </w:rPr>
        <w:t>ي</w:t>
      </w:r>
      <w:r w:rsidR="00E83677" w:rsidRPr="00693CE4">
        <w:rPr>
          <w:rFonts w:cs="Simplified Arabic"/>
          <w:sz w:val="32"/>
          <w:szCs w:val="32"/>
          <w:rtl/>
          <w:lang w:val="en-GB" w:bidi="ar-DZ"/>
        </w:rPr>
        <w:t>وية من الأسس الكبرى لفلسفتها أنّها تتعامل مع اللّغة والخطاب وترفض الإنسان</w:t>
      </w:r>
      <w:r w:rsidR="001E2130">
        <w:rPr>
          <w:rFonts w:cs="Simplified Arabic" w:hint="cs"/>
          <w:sz w:val="32"/>
          <w:szCs w:val="32"/>
          <w:rtl/>
          <w:lang w:val="en-GB" w:bidi="ar-DZ"/>
        </w:rPr>
        <w:t>،</w:t>
      </w:r>
      <w:r w:rsidRPr="00693CE4">
        <w:rPr>
          <w:rFonts w:cs="Simplified Arabic"/>
          <w:sz w:val="32"/>
          <w:szCs w:val="32"/>
          <w:rtl/>
          <w:lang w:val="en-GB" w:bidi="ar-DZ"/>
        </w:rPr>
        <w:t xml:space="preserve"> فهي </w:t>
      </w:r>
      <w:r w:rsidR="006D6045" w:rsidRPr="00693CE4">
        <w:rPr>
          <w:rFonts w:cs="Simplified Arabic"/>
          <w:sz w:val="32"/>
          <w:szCs w:val="32"/>
          <w:rtl/>
          <w:lang w:val="en-GB" w:bidi="ar-DZ"/>
        </w:rPr>
        <w:t xml:space="preserve">ترفض </w:t>
      </w:r>
      <w:r w:rsidR="00F348DA" w:rsidRPr="00693CE4">
        <w:rPr>
          <w:rFonts w:cs="Simplified Arabic"/>
          <w:sz w:val="32"/>
          <w:szCs w:val="32"/>
          <w:rtl/>
          <w:lang w:val="en-GB" w:bidi="ar-DZ"/>
        </w:rPr>
        <w:t>النظريات النقدية ذات النّزعة النفسية القائمة على التّحليل النفسي للنص الأدبي وصاحبه، حيث</w:t>
      </w:r>
      <w:r w:rsidRPr="00693CE4">
        <w:rPr>
          <w:rFonts w:cs="Simplified Arabic"/>
          <w:sz w:val="32"/>
          <w:szCs w:val="32"/>
          <w:rtl/>
          <w:lang w:val="en-GB" w:bidi="ar-DZ"/>
        </w:rPr>
        <w:t xml:space="preserve"> نجد</w:t>
      </w:r>
      <w:r w:rsidR="00F348DA" w:rsidRPr="00693CE4">
        <w:rPr>
          <w:rFonts w:cs="Simplified Arabic"/>
          <w:sz w:val="32"/>
          <w:szCs w:val="32"/>
          <w:rtl/>
          <w:lang w:val="en-GB" w:bidi="ar-DZ"/>
        </w:rPr>
        <w:t xml:space="preserve"> </w:t>
      </w:r>
      <w:r w:rsidR="00F348DA" w:rsidRPr="00693CE4">
        <w:rPr>
          <w:rFonts w:cs="Simplified Arabic"/>
          <w:b/>
          <w:bCs/>
          <w:sz w:val="32"/>
          <w:szCs w:val="32"/>
          <w:rtl/>
          <w:lang w:val="en-GB" w:bidi="ar-DZ"/>
        </w:rPr>
        <w:t xml:space="preserve">جيرار جينات </w:t>
      </w:r>
      <w:r w:rsidR="00E23D0B" w:rsidRPr="00693CE4">
        <w:rPr>
          <w:rFonts w:cs="Simplified Arabic"/>
          <w:sz w:val="32"/>
          <w:szCs w:val="32"/>
          <w:lang w:bidi="ar-DZ"/>
        </w:rPr>
        <w:t>«Gerard</w:t>
      </w:r>
      <w:r w:rsidR="00F348DA" w:rsidRPr="00693CE4">
        <w:rPr>
          <w:rFonts w:cs="Simplified Arabic"/>
          <w:sz w:val="32"/>
          <w:szCs w:val="32"/>
          <w:lang w:bidi="ar-DZ"/>
        </w:rPr>
        <w:t xml:space="preserve"> </w:t>
      </w:r>
      <w:r w:rsidR="00E23D0B" w:rsidRPr="00693CE4">
        <w:rPr>
          <w:rFonts w:cs="Simplified Arabic"/>
          <w:sz w:val="32"/>
          <w:szCs w:val="32"/>
          <w:lang w:bidi="ar-DZ"/>
        </w:rPr>
        <w:t>Genette»</w:t>
      </w:r>
      <w:r w:rsidR="00F348DA" w:rsidRPr="00693CE4">
        <w:rPr>
          <w:rFonts w:cs="Simplified Arabic"/>
          <w:sz w:val="32"/>
          <w:szCs w:val="32"/>
          <w:rtl/>
          <w:lang w:bidi="ar-DZ"/>
        </w:rPr>
        <w:t xml:space="preserve"> من أكثر النقاد الفرنسيين ع</w:t>
      </w:r>
      <w:r w:rsidR="006D6045" w:rsidRPr="00693CE4">
        <w:rPr>
          <w:rFonts w:cs="Simplified Arabic"/>
          <w:sz w:val="32"/>
          <w:szCs w:val="32"/>
          <w:rtl/>
          <w:lang w:bidi="ar-DZ"/>
        </w:rPr>
        <w:t>ناية بالسّرديات على الطريقة البني</w:t>
      </w:r>
      <w:r w:rsidR="00F348DA" w:rsidRPr="00693CE4">
        <w:rPr>
          <w:rFonts w:cs="Simplified Arabic"/>
          <w:sz w:val="32"/>
          <w:szCs w:val="32"/>
          <w:rtl/>
          <w:lang w:bidi="ar-DZ"/>
        </w:rPr>
        <w:t>وية يرفض تماما تحليل نصّ من النصوص بالمنهج النّفسي.</w:t>
      </w:r>
    </w:p>
    <w:p w:rsidR="00D42959" w:rsidRPr="00693CE4" w:rsidRDefault="00D42959" w:rsidP="00693CE4">
      <w:pPr>
        <w:tabs>
          <w:tab w:val="right" w:pos="848"/>
        </w:tabs>
        <w:bidi/>
        <w:spacing w:line="276" w:lineRule="auto"/>
        <w:jc w:val="both"/>
        <w:rPr>
          <w:rFonts w:cs="Simplified Arabic"/>
          <w:sz w:val="32"/>
          <w:szCs w:val="32"/>
          <w:rtl/>
          <w:lang w:val="en-GB" w:bidi="ar-DZ"/>
        </w:rPr>
      </w:pPr>
      <w:r w:rsidRPr="00693CE4">
        <w:rPr>
          <w:rFonts w:cs="Simplified Arabic"/>
          <w:b/>
          <w:bCs/>
          <w:sz w:val="32"/>
          <w:szCs w:val="32"/>
          <w:rtl/>
          <w:lang w:val="en-GB" w:bidi="ar-DZ"/>
        </w:rPr>
        <w:t>1/ روافد البنيوية:</w:t>
      </w:r>
      <w:r w:rsidR="00567E0C" w:rsidRPr="00693CE4">
        <w:rPr>
          <w:rFonts w:cs="Simplified Arabic"/>
          <w:sz w:val="32"/>
          <w:szCs w:val="32"/>
          <w:rtl/>
          <w:lang w:val="en-GB" w:bidi="ar-DZ"/>
        </w:rPr>
        <w:t xml:space="preserve">  </w:t>
      </w:r>
      <w:r w:rsidR="00FD0A14" w:rsidRPr="00693CE4">
        <w:rPr>
          <w:rFonts w:cs="Simplified Arabic"/>
          <w:sz w:val="32"/>
          <w:szCs w:val="32"/>
          <w:rtl/>
          <w:lang w:val="en-GB" w:bidi="ar-DZ"/>
        </w:rPr>
        <w:t>(ظهور البنيوية في  النقد الغربي)</w:t>
      </w:r>
      <w:r w:rsidR="00567E0C" w:rsidRPr="00693CE4">
        <w:rPr>
          <w:rFonts w:cs="Simplified Arabic"/>
          <w:sz w:val="32"/>
          <w:szCs w:val="32"/>
          <w:rtl/>
          <w:lang w:val="en-GB" w:bidi="ar-DZ"/>
        </w:rPr>
        <w:t xml:space="preserve">  </w:t>
      </w:r>
    </w:p>
    <w:p w:rsidR="00F63E46" w:rsidRPr="00693CE4" w:rsidRDefault="00D42959" w:rsidP="001E2130">
      <w:p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567E0C" w:rsidRPr="00693CE4">
        <w:rPr>
          <w:rFonts w:cs="Simplified Arabic"/>
          <w:sz w:val="32"/>
          <w:szCs w:val="32"/>
          <w:rtl/>
          <w:lang w:val="en-GB" w:bidi="ar-DZ"/>
        </w:rPr>
        <w:t xml:space="preserve"> لكي نفهم البني</w:t>
      </w:r>
      <w:r w:rsidR="00F63E46" w:rsidRPr="00693CE4">
        <w:rPr>
          <w:rFonts w:cs="Simplified Arabic"/>
          <w:sz w:val="32"/>
          <w:szCs w:val="32"/>
          <w:rtl/>
          <w:lang w:val="en-GB" w:bidi="ar-DZ"/>
        </w:rPr>
        <w:t>وية لابّد من العودة إلى أصولها الأولى، قبل أن نرى كيف تصبّ في الدراسات النقدية والأدبية، فهي ت</w:t>
      </w:r>
      <w:r w:rsidR="007568B2" w:rsidRPr="00693CE4">
        <w:rPr>
          <w:rFonts w:cs="Simplified Arabic"/>
          <w:sz w:val="32"/>
          <w:szCs w:val="32"/>
          <w:rtl/>
          <w:lang w:val="en-GB" w:bidi="ar-DZ"/>
        </w:rPr>
        <w:t>سعى</w:t>
      </w:r>
      <w:r w:rsidR="00F63E46" w:rsidRPr="00693CE4">
        <w:rPr>
          <w:rFonts w:cs="Simplified Arabic"/>
          <w:sz w:val="32"/>
          <w:szCs w:val="32"/>
          <w:rtl/>
          <w:lang w:val="en-GB" w:bidi="ar-DZ"/>
        </w:rPr>
        <w:t xml:space="preserve"> لمقاومة فكرة التّاريخ، </w:t>
      </w:r>
      <w:r w:rsidRPr="00693CE4">
        <w:rPr>
          <w:rFonts w:cs="Simplified Arabic"/>
          <w:sz w:val="32"/>
          <w:szCs w:val="32"/>
          <w:rtl/>
          <w:lang w:val="en-GB" w:bidi="ar-DZ"/>
        </w:rPr>
        <w:t>ودراسة الخطاب في ذاته</w:t>
      </w:r>
      <w:r w:rsidR="00F63E46" w:rsidRPr="00693CE4">
        <w:rPr>
          <w:rFonts w:cs="Simplified Arabic"/>
          <w:sz w:val="32"/>
          <w:szCs w:val="32"/>
          <w:rtl/>
          <w:lang w:val="en-GB" w:bidi="ar-DZ"/>
        </w:rPr>
        <w:t>.</w:t>
      </w:r>
    </w:p>
    <w:p w:rsidR="00A964C4" w:rsidRPr="00693CE4" w:rsidRDefault="00A964C4" w:rsidP="00693CE4">
      <w:pPr>
        <w:bidi/>
        <w:spacing w:line="276" w:lineRule="auto"/>
        <w:jc w:val="both"/>
        <w:rPr>
          <w:rFonts w:cs="Simplified Arabic"/>
          <w:b/>
          <w:bCs/>
          <w:sz w:val="32"/>
          <w:szCs w:val="32"/>
          <w:rtl/>
          <w:lang w:val="en-GB" w:bidi="ar-DZ"/>
        </w:rPr>
      </w:pPr>
      <w:r w:rsidRPr="00693CE4">
        <w:rPr>
          <w:rFonts w:cs="Simplified Arabic"/>
          <w:b/>
          <w:bCs/>
          <w:sz w:val="32"/>
          <w:szCs w:val="32"/>
          <w:rtl/>
          <w:lang w:val="en-GB" w:bidi="ar-DZ"/>
        </w:rPr>
        <w:t xml:space="preserve">أولا/ </w:t>
      </w:r>
      <w:r w:rsidR="00F63E46" w:rsidRPr="00693CE4">
        <w:rPr>
          <w:rFonts w:cs="Simplified Arabic"/>
          <w:b/>
          <w:bCs/>
          <w:sz w:val="32"/>
          <w:szCs w:val="32"/>
          <w:rtl/>
          <w:lang w:val="en-GB" w:bidi="ar-DZ"/>
        </w:rPr>
        <w:t>أبحاث دي سوسير:</w:t>
      </w:r>
    </w:p>
    <w:p w:rsidR="00B75CDA" w:rsidRPr="00693CE4" w:rsidRDefault="00A964C4" w:rsidP="001E2130">
      <w:pPr>
        <w:bidi/>
        <w:spacing w:line="276" w:lineRule="auto"/>
        <w:jc w:val="both"/>
        <w:rPr>
          <w:rFonts w:cs="Simplified Arabic"/>
          <w:b/>
          <w:bCs/>
          <w:sz w:val="32"/>
          <w:szCs w:val="32"/>
          <w:lang w:val="en-GB" w:bidi="ar-DZ"/>
        </w:rPr>
      </w:pPr>
      <w:r w:rsidRPr="00693CE4">
        <w:rPr>
          <w:rFonts w:cs="Simplified Arabic"/>
          <w:b/>
          <w:bCs/>
          <w:sz w:val="32"/>
          <w:szCs w:val="32"/>
          <w:rtl/>
          <w:lang w:val="en-GB" w:bidi="ar-DZ"/>
        </w:rPr>
        <w:t xml:space="preserve">    </w:t>
      </w:r>
      <w:r w:rsidR="00F63E46" w:rsidRPr="00693CE4">
        <w:rPr>
          <w:rFonts w:cs="Simplified Arabic"/>
          <w:sz w:val="32"/>
          <w:szCs w:val="32"/>
          <w:rtl/>
          <w:lang w:val="en-GB" w:bidi="ar-DZ"/>
        </w:rPr>
        <w:t xml:space="preserve"> </w:t>
      </w:r>
      <w:r w:rsidR="00F63E46" w:rsidRPr="00693CE4">
        <w:rPr>
          <w:rFonts w:cs="Simplified Arabic"/>
          <w:sz w:val="32"/>
          <w:szCs w:val="32"/>
          <w:shd w:val="clear" w:color="auto" w:fill="FFFFFF" w:themeFill="background1"/>
          <w:rtl/>
          <w:lang w:val="en-GB" w:bidi="ar-DZ"/>
        </w:rPr>
        <w:t>تمثل</w:t>
      </w:r>
      <w:r w:rsidR="00F63E46" w:rsidRPr="00693CE4">
        <w:rPr>
          <w:rFonts w:cs="Simplified Arabic"/>
          <w:sz w:val="32"/>
          <w:szCs w:val="32"/>
          <w:rtl/>
          <w:lang w:val="en-GB" w:bidi="ar-DZ"/>
        </w:rPr>
        <w:t xml:space="preserve"> المبادئ اللغوية التّي </w:t>
      </w:r>
      <w:r w:rsidR="000C4F8A" w:rsidRPr="00693CE4">
        <w:rPr>
          <w:rFonts w:cs="Simplified Arabic"/>
          <w:sz w:val="32"/>
          <w:szCs w:val="32"/>
          <w:rtl/>
          <w:lang w:val="en-GB" w:bidi="ar-DZ"/>
        </w:rPr>
        <w:t xml:space="preserve">أقرّها </w:t>
      </w:r>
      <w:r w:rsidRPr="00693CE4">
        <w:rPr>
          <w:rFonts w:cs="Simplified Arabic"/>
          <w:b/>
          <w:bCs/>
          <w:sz w:val="32"/>
          <w:szCs w:val="32"/>
          <w:rtl/>
          <w:lang w:val="en-GB" w:bidi="ar-DZ"/>
        </w:rPr>
        <w:t xml:space="preserve">دي </w:t>
      </w:r>
      <w:r w:rsidR="000C4F8A" w:rsidRPr="00693CE4">
        <w:rPr>
          <w:rFonts w:cs="Simplified Arabic"/>
          <w:b/>
          <w:bCs/>
          <w:sz w:val="32"/>
          <w:szCs w:val="32"/>
          <w:rtl/>
          <w:lang w:val="en-GB" w:bidi="ar-DZ"/>
        </w:rPr>
        <w:t>سوسير</w:t>
      </w:r>
      <w:r w:rsidR="000C4F8A" w:rsidRPr="00693CE4">
        <w:rPr>
          <w:rFonts w:cs="Simplified Arabic"/>
          <w:sz w:val="32"/>
          <w:szCs w:val="32"/>
          <w:rtl/>
          <w:lang w:val="en-GB" w:bidi="ar-DZ"/>
        </w:rPr>
        <w:t xml:space="preserve"> نقطة الانطلاق ل</w:t>
      </w:r>
      <w:r w:rsidR="00870785" w:rsidRPr="00693CE4">
        <w:rPr>
          <w:rFonts w:cs="Simplified Arabic"/>
          <w:sz w:val="32"/>
          <w:szCs w:val="32"/>
          <w:rtl/>
          <w:lang w:val="en-GB" w:bidi="ar-DZ"/>
        </w:rPr>
        <w:t>لنظرية البني</w:t>
      </w:r>
      <w:r w:rsidRPr="00693CE4">
        <w:rPr>
          <w:rFonts w:cs="Simplified Arabic"/>
          <w:sz w:val="32"/>
          <w:szCs w:val="32"/>
          <w:rtl/>
          <w:lang w:val="en-GB" w:bidi="ar-DZ"/>
        </w:rPr>
        <w:t>وية، فقد استمدّت م</w:t>
      </w:r>
      <w:r w:rsidR="000C4F8A" w:rsidRPr="00693CE4">
        <w:rPr>
          <w:rFonts w:cs="Simplified Arabic"/>
          <w:sz w:val="32"/>
          <w:szCs w:val="32"/>
          <w:rtl/>
          <w:lang w:val="en-GB" w:bidi="ar-DZ"/>
        </w:rPr>
        <w:t xml:space="preserve">ن اللّسانيات خاصة </w:t>
      </w:r>
      <w:r w:rsidR="000C4F8A" w:rsidRPr="00693CE4">
        <w:rPr>
          <w:rFonts w:cs="Simplified Arabic"/>
          <w:b/>
          <w:bCs/>
          <w:sz w:val="32"/>
          <w:szCs w:val="32"/>
          <w:rtl/>
          <w:lang w:val="en-GB" w:bidi="ar-DZ"/>
        </w:rPr>
        <w:t xml:space="preserve">دي سوسير </w:t>
      </w:r>
      <w:r w:rsidR="000C4F8A" w:rsidRPr="00693CE4">
        <w:rPr>
          <w:rFonts w:cs="Simplified Arabic"/>
          <w:sz w:val="32"/>
          <w:szCs w:val="32"/>
          <w:rtl/>
          <w:lang w:val="en-GB" w:bidi="ar-DZ"/>
        </w:rPr>
        <w:t>(</w:t>
      </w:r>
      <w:r w:rsidR="00E23D0B" w:rsidRPr="00693CE4">
        <w:rPr>
          <w:rFonts w:cs="Simplified Arabic"/>
          <w:sz w:val="32"/>
          <w:szCs w:val="32"/>
          <w:rtl/>
          <w:lang w:val="en-GB" w:bidi="ar-DZ"/>
        </w:rPr>
        <w:t>1857-1913</w:t>
      </w:r>
      <w:r w:rsidRPr="00693CE4">
        <w:rPr>
          <w:rFonts w:cs="Simplified Arabic"/>
          <w:sz w:val="32"/>
          <w:szCs w:val="32"/>
          <w:rtl/>
          <w:lang w:val="en-GB" w:bidi="ar-DZ"/>
        </w:rPr>
        <w:t>) أب الألسنية البني</w:t>
      </w:r>
      <w:r w:rsidR="000C4F8A" w:rsidRPr="00693CE4">
        <w:rPr>
          <w:rFonts w:cs="Simplified Arabic"/>
          <w:sz w:val="32"/>
          <w:szCs w:val="32"/>
          <w:rtl/>
          <w:lang w:val="en-GB" w:bidi="ar-DZ"/>
        </w:rPr>
        <w:t>و</w:t>
      </w:r>
      <w:r w:rsidRPr="00693CE4">
        <w:rPr>
          <w:rFonts w:cs="Simplified Arabic"/>
          <w:sz w:val="32"/>
          <w:szCs w:val="32"/>
          <w:rtl/>
          <w:lang w:val="en-GB" w:bidi="ar-DZ"/>
        </w:rPr>
        <w:t xml:space="preserve">ية، وإن لم يستعمل سوسير كلمة </w:t>
      </w:r>
      <w:r w:rsidRPr="00693CE4">
        <w:rPr>
          <w:rFonts w:cs="Simplified Arabic"/>
          <w:b/>
          <w:bCs/>
          <w:sz w:val="32"/>
          <w:szCs w:val="32"/>
          <w:rtl/>
          <w:lang w:val="en-GB" w:bidi="ar-DZ"/>
        </w:rPr>
        <w:t>"بن</w:t>
      </w:r>
      <w:r w:rsidR="000C4F8A" w:rsidRPr="00693CE4">
        <w:rPr>
          <w:rFonts w:cs="Simplified Arabic"/>
          <w:b/>
          <w:bCs/>
          <w:sz w:val="32"/>
          <w:szCs w:val="32"/>
          <w:rtl/>
          <w:lang w:val="en-GB" w:bidi="ar-DZ"/>
        </w:rPr>
        <w:t>ية</w:t>
      </w:r>
      <w:r w:rsidR="000C4F8A" w:rsidRPr="00693CE4">
        <w:rPr>
          <w:rFonts w:cs="Simplified Arabic"/>
          <w:sz w:val="32"/>
          <w:szCs w:val="32"/>
          <w:rtl/>
          <w:lang w:val="en-GB" w:bidi="ar-DZ"/>
        </w:rPr>
        <w:t xml:space="preserve">" </w:t>
      </w:r>
      <w:r w:rsidRPr="00693CE4">
        <w:rPr>
          <w:rFonts w:cs="Simplified Arabic"/>
          <w:sz w:val="32"/>
          <w:szCs w:val="32"/>
          <w:rtl/>
          <w:lang w:val="en-GB" w:bidi="ar-DZ"/>
        </w:rPr>
        <w:t>إ</w:t>
      </w:r>
      <w:r w:rsidR="000C4F8A" w:rsidRPr="00693CE4">
        <w:rPr>
          <w:rFonts w:cs="Simplified Arabic"/>
          <w:sz w:val="32"/>
          <w:szCs w:val="32"/>
          <w:rtl/>
          <w:lang w:val="en-GB" w:bidi="ar-DZ"/>
        </w:rPr>
        <w:t xml:space="preserve">لاّ أنّه </w:t>
      </w:r>
      <w:r w:rsidR="000C4F8A" w:rsidRPr="00693CE4">
        <w:rPr>
          <w:rFonts w:cs="Simplified Arabic"/>
          <w:b/>
          <w:bCs/>
          <w:sz w:val="32"/>
          <w:szCs w:val="32"/>
          <w:u w:val="single"/>
          <w:rtl/>
          <w:lang w:val="en-GB" w:bidi="ar-DZ"/>
        </w:rPr>
        <w:t>مهّد لاستقلال النّص</w:t>
      </w:r>
      <w:r w:rsidR="000C4F8A" w:rsidRPr="00693CE4">
        <w:rPr>
          <w:rFonts w:cs="Simplified Arabic"/>
          <w:sz w:val="32"/>
          <w:szCs w:val="32"/>
          <w:rtl/>
          <w:lang w:val="en-GB" w:bidi="ar-DZ"/>
        </w:rPr>
        <w:t xml:space="preserve"> الأدبي بوصفه نظاما لغويا خاصا، وفرّق بين اللّغة والكلام، فاللغة عنده نتاج المجتمع للملكة الكلامية، أمّا الكلام فهو حدث فردي متّصل بالأداء </w:t>
      </w:r>
      <w:r w:rsidR="00E23D0B" w:rsidRPr="00693CE4">
        <w:rPr>
          <w:rFonts w:cs="Simplified Arabic"/>
          <w:sz w:val="32"/>
          <w:szCs w:val="32"/>
          <w:rtl/>
          <w:lang w:val="en-GB" w:bidi="ar-DZ"/>
        </w:rPr>
        <w:t xml:space="preserve">الفردي. </w:t>
      </w:r>
    </w:p>
    <w:p w:rsidR="00F73E4C" w:rsidRPr="00693CE4" w:rsidRDefault="00B75CDA" w:rsidP="001E2130">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ففي القرن التّاسع عشر نادى الباحث الاجتماعي دوركايم بالنظرة المسمّاة </w:t>
      </w:r>
      <w:r w:rsidRPr="00693CE4">
        <w:rPr>
          <w:rFonts w:cs="Simplified Arabic"/>
          <w:b/>
          <w:bCs/>
          <w:sz w:val="32"/>
          <w:szCs w:val="32"/>
          <w:rtl/>
          <w:lang w:val="en-GB" w:bidi="ar-DZ"/>
        </w:rPr>
        <w:t>"العقل الجمعي"</w:t>
      </w:r>
      <w:r w:rsidRPr="00693CE4">
        <w:rPr>
          <w:rFonts w:cs="Simplified Arabic"/>
          <w:sz w:val="32"/>
          <w:szCs w:val="32"/>
          <w:rtl/>
          <w:lang w:val="en-GB" w:bidi="ar-DZ"/>
        </w:rPr>
        <w:t xml:space="preserve">، ودعا إلى دراسة الظواهر الاجتماعية باعتبارها "أشياء مستقلة"، وتبعا لذلك ظهر الباحث اللساني دي سوسير بنظريته </w:t>
      </w:r>
      <w:r w:rsidR="00192685" w:rsidRPr="00693CE4">
        <w:rPr>
          <w:rFonts w:cs="Simplified Arabic"/>
          <w:sz w:val="32"/>
          <w:szCs w:val="32"/>
          <w:rtl/>
          <w:lang w:val="en-GB" w:bidi="ar-DZ"/>
        </w:rPr>
        <w:t>في "ظاهرة اللغة"، حيث جرّد اللغة من دلالاتها الإشارية المألوفة وعدّها نظاما من الرموز يقوم على علاقات ثنائية، ومن هنا ظهرت فكرة ال</w:t>
      </w:r>
      <w:r w:rsidR="00AB4F25" w:rsidRPr="00693CE4">
        <w:rPr>
          <w:rFonts w:cs="Simplified Arabic"/>
          <w:sz w:val="32"/>
          <w:szCs w:val="32"/>
          <w:rtl/>
          <w:lang w:val="en-GB" w:bidi="ar-DZ"/>
        </w:rPr>
        <w:t>بن</w:t>
      </w:r>
      <w:r w:rsidR="00192685" w:rsidRPr="00693CE4">
        <w:rPr>
          <w:rFonts w:cs="Simplified Arabic"/>
          <w:sz w:val="32"/>
          <w:szCs w:val="32"/>
          <w:rtl/>
          <w:lang w:val="en-GB" w:bidi="ar-DZ"/>
        </w:rPr>
        <w:t xml:space="preserve">ية. فالمفهوم الأساسي عند سوسير هو مفهوم النّظام </w:t>
      </w:r>
      <w:r w:rsidR="00192685" w:rsidRPr="00693CE4">
        <w:rPr>
          <w:rFonts w:cs="Simplified Arabic"/>
          <w:sz w:val="32"/>
          <w:szCs w:val="32"/>
          <w:lang w:bidi="ar-DZ"/>
        </w:rPr>
        <w:t>(Système)</w:t>
      </w:r>
      <w:r w:rsidR="00192685" w:rsidRPr="00693CE4">
        <w:rPr>
          <w:rFonts w:cs="Simplified Arabic"/>
          <w:sz w:val="32"/>
          <w:szCs w:val="32"/>
          <w:rtl/>
          <w:lang w:val="en-GB" w:bidi="ar-DZ"/>
        </w:rPr>
        <w:t xml:space="preserve"> فاللغة </w:t>
      </w:r>
      <w:r w:rsidR="00F73E4C" w:rsidRPr="00693CE4">
        <w:rPr>
          <w:rFonts w:cs="Simplified Arabic"/>
          <w:sz w:val="32"/>
          <w:szCs w:val="32"/>
          <w:rtl/>
          <w:lang w:val="en-GB" w:bidi="ar-DZ"/>
        </w:rPr>
        <w:t xml:space="preserve">نظام. </w:t>
      </w:r>
    </w:p>
    <w:p w:rsidR="00046B7A" w:rsidRPr="00693CE4" w:rsidRDefault="00046B7A" w:rsidP="00693CE4">
      <w:pPr>
        <w:tabs>
          <w:tab w:val="right" w:pos="848"/>
        </w:tabs>
        <w:bidi/>
        <w:spacing w:line="276" w:lineRule="auto"/>
        <w:jc w:val="both"/>
        <w:rPr>
          <w:rFonts w:cs="Simplified Arabic"/>
          <w:sz w:val="32"/>
          <w:szCs w:val="32"/>
          <w:rtl/>
          <w:lang w:val="en-GB" w:bidi="ar-DZ"/>
        </w:rPr>
      </w:pPr>
      <w:r w:rsidRPr="00693CE4">
        <w:rPr>
          <w:rFonts w:cs="Simplified Arabic"/>
          <w:b/>
          <w:bCs/>
          <w:sz w:val="32"/>
          <w:szCs w:val="32"/>
          <w:rtl/>
          <w:lang w:val="en-GB" w:bidi="ar-DZ"/>
        </w:rPr>
        <w:lastRenderedPageBreak/>
        <w:t xml:space="preserve">ثانيا/ </w:t>
      </w:r>
      <w:r w:rsidR="002C3383" w:rsidRPr="00693CE4">
        <w:rPr>
          <w:rFonts w:cs="Simplified Arabic"/>
          <w:b/>
          <w:bCs/>
          <w:sz w:val="32"/>
          <w:szCs w:val="32"/>
          <w:rtl/>
          <w:lang w:val="en-GB" w:bidi="ar-DZ"/>
        </w:rPr>
        <w:t>ميراث الشكلية الرّوسية:</w:t>
      </w:r>
      <w:r w:rsidR="002C3383" w:rsidRPr="00693CE4">
        <w:rPr>
          <w:rFonts w:cs="Simplified Arabic"/>
          <w:sz w:val="32"/>
          <w:szCs w:val="32"/>
          <w:rtl/>
          <w:lang w:val="en-GB" w:bidi="ar-DZ"/>
        </w:rPr>
        <w:t xml:space="preserve"> </w:t>
      </w:r>
    </w:p>
    <w:p w:rsidR="00EF5749" w:rsidRPr="00693CE4" w:rsidRDefault="00046B7A" w:rsidP="00693CE4">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w:t>
      </w:r>
      <w:r w:rsidR="002C3383" w:rsidRPr="00693CE4">
        <w:rPr>
          <w:rFonts w:cs="Simplified Arabic"/>
          <w:sz w:val="32"/>
          <w:szCs w:val="32"/>
          <w:rtl/>
          <w:lang w:val="en-GB" w:bidi="ar-DZ"/>
        </w:rPr>
        <w:t xml:space="preserve">تعدّ هذه المدرسة الرّافد الثّاني </w:t>
      </w:r>
      <w:r w:rsidRPr="00693CE4">
        <w:rPr>
          <w:rFonts w:cs="Simplified Arabic"/>
          <w:sz w:val="32"/>
          <w:szCs w:val="32"/>
          <w:rtl/>
          <w:lang w:val="en-GB" w:bidi="ar-DZ"/>
        </w:rPr>
        <w:t>من روافد البني</w:t>
      </w:r>
      <w:r w:rsidR="00E65C7F" w:rsidRPr="00693CE4">
        <w:rPr>
          <w:rFonts w:cs="Simplified Arabic"/>
          <w:sz w:val="32"/>
          <w:szCs w:val="32"/>
          <w:rtl/>
          <w:lang w:val="en-GB" w:bidi="ar-DZ"/>
        </w:rPr>
        <w:t xml:space="preserve">وية بعد أن وضع </w:t>
      </w:r>
      <w:r w:rsidRPr="00693CE4">
        <w:rPr>
          <w:rFonts w:cs="Simplified Arabic"/>
          <w:sz w:val="32"/>
          <w:szCs w:val="32"/>
          <w:rtl/>
          <w:lang w:val="en-GB" w:bidi="ar-DZ"/>
        </w:rPr>
        <w:t xml:space="preserve">دي </w:t>
      </w:r>
      <w:r w:rsidR="00E65C7F" w:rsidRPr="00693CE4">
        <w:rPr>
          <w:rFonts w:cs="Simplified Arabic"/>
          <w:sz w:val="32"/>
          <w:szCs w:val="32"/>
          <w:rtl/>
          <w:lang w:val="en-GB" w:bidi="ar-DZ"/>
        </w:rPr>
        <w:t>سوسير حجر أساسها.</w:t>
      </w:r>
      <w:r w:rsidRPr="00693CE4">
        <w:rPr>
          <w:rFonts w:cs="Simplified Arabic"/>
          <w:b/>
          <w:bCs/>
          <w:sz w:val="32"/>
          <w:szCs w:val="32"/>
          <w:rtl/>
          <w:lang w:val="en-GB" w:bidi="ar-DZ"/>
        </w:rPr>
        <w:t xml:space="preserve"> </w:t>
      </w:r>
      <w:r w:rsidR="00D42959" w:rsidRPr="00693CE4">
        <w:rPr>
          <w:rFonts w:cs="Simplified Arabic"/>
          <w:sz w:val="32"/>
          <w:szCs w:val="32"/>
          <w:rtl/>
          <w:lang w:val="en-GB" w:bidi="ar-DZ"/>
        </w:rPr>
        <w:t>وقد فصلنا الحديث عن هذه المدرسة في المحاضرة الأولى.</w:t>
      </w:r>
      <w:r w:rsidR="00A5241E" w:rsidRPr="00693CE4">
        <w:rPr>
          <w:rFonts w:cs="Simplified Arabic"/>
          <w:sz w:val="32"/>
          <w:szCs w:val="32"/>
          <w:rtl/>
          <w:lang w:val="en-GB" w:bidi="ar-DZ"/>
        </w:rPr>
        <w:t xml:space="preserve"> </w:t>
      </w:r>
    </w:p>
    <w:p w:rsidR="00F9233D" w:rsidRPr="00693CE4" w:rsidRDefault="00EF5749" w:rsidP="00693CE4">
      <w:pPr>
        <w:tabs>
          <w:tab w:val="right" w:pos="848"/>
        </w:tabs>
        <w:bidi/>
        <w:spacing w:line="276" w:lineRule="auto"/>
        <w:jc w:val="both"/>
        <w:rPr>
          <w:rFonts w:cs="Simplified Arabic"/>
          <w:sz w:val="32"/>
          <w:szCs w:val="32"/>
          <w:lang w:val="en-GB" w:bidi="ar-DZ"/>
        </w:rPr>
      </w:pPr>
      <w:r w:rsidRPr="00693CE4">
        <w:rPr>
          <w:rFonts w:cs="Simplified Arabic"/>
          <w:sz w:val="32"/>
          <w:szCs w:val="32"/>
          <w:u w:val="single"/>
          <w:rtl/>
          <w:lang w:val="en-GB" w:bidi="ar-DZ"/>
        </w:rPr>
        <w:t>مفهوم ا</w:t>
      </w:r>
      <w:r w:rsidR="00FF1F97" w:rsidRPr="00693CE4">
        <w:rPr>
          <w:rFonts w:cs="Simplified Arabic"/>
          <w:b/>
          <w:bCs/>
          <w:sz w:val="32"/>
          <w:szCs w:val="32"/>
          <w:u w:val="single"/>
          <w:rtl/>
          <w:lang w:val="en-GB" w:bidi="ar-DZ"/>
        </w:rPr>
        <w:t>لبني</w:t>
      </w:r>
      <w:r w:rsidR="00F9233D" w:rsidRPr="00693CE4">
        <w:rPr>
          <w:rFonts w:cs="Simplified Arabic"/>
          <w:b/>
          <w:bCs/>
          <w:sz w:val="32"/>
          <w:szCs w:val="32"/>
          <w:u w:val="single"/>
          <w:rtl/>
          <w:lang w:val="en-GB" w:bidi="ar-DZ"/>
        </w:rPr>
        <w:t>ويــــــــــ</w:t>
      </w:r>
      <w:r w:rsidR="006022AC" w:rsidRPr="00693CE4">
        <w:rPr>
          <w:rFonts w:cs="Simplified Arabic"/>
          <w:b/>
          <w:bCs/>
          <w:sz w:val="32"/>
          <w:szCs w:val="32"/>
          <w:u w:val="single"/>
          <w:rtl/>
          <w:lang w:val="en-GB" w:bidi="ar-DZ"/>
        </w:rPr>
        <w:t>ة</w:t>
      </w:r>
      <w:r w:rsidRPr="00693CE4">
        <w:rPr>
          <w:rFonts w:cs="Simplified Arabic"/>
          <w:b/>
          <w:bCs/>
          <w:sz w:val="32"/>
          <w:szCs w:val="32"/>
          <w:rtl/>
          <w:lang w:val="en-GB" w:bidi="ar-DZ"/>
        </w:rPr>
        <w:t>:</w:t>
      </w:r>
      <w:r w:rsidR="006022AC" w:rsidRPr="00693CE4">
        <w:rPr>
          <w:rFonts w:cs="Simplified Arabic"/>
          <w:b/>
          <w:bCs/>
          <w:sz w:val="32"/>
          <w:szCs w:val="32"/>
          <w:rtl/>
          <w:lang w:val="en-GB" w:bidi="ar-DZ"/>
        </w:rPr>
        <w:t xml:space="preserve"> </w:t>
      </w:r>
    </w:p>
    <w:p w:rsidR="00246E2A" w:rsidRPr="00693CE4" w:rsidRDefault="00040707" w:rsidP="00693CE4">
      <w:pPr>
        <w:pStyle w:val="Paragraphedeliste"/>
        <w:numPr>
          <w:ilvl w:val="0"/>
          <w:numId w:val="22"/>
        </w:numPr>
        <w:tabs>
          <w:tab w:val="right" w:pos="848"/>
        </w:tabs>
        <w:bidi/>
        <w:spacing w:line="276" w:lineRule="auto"/>
        <w:jc w:val="both"/>
        <w:rPr>
          <w:rFonts w:cs="Simplified Arabic"/>
          <w:b/>
          <w:bCs/>
          <w:sz w:val="32"/>
          <w:szCs w:val="32"/>
          <w:lang w:val="en-GB" w:bidi="ar-DZ"/>
        </w:rPr>
      </w:pPr>
      <w:r w:rsidRPr="00693CE4">
        <w:rPr>
          <w:rFonts w:cs="Simplified Arabic"/>
          <w:b/>
          <w:bCs/>
          <w:sz w:val="32"/>
          <w:szCs w:val="32"/>
          <w:rtl/>
          <w:lang w:val="en-GB" w:bidi="ar-DZ"/>
        </w:rPr>
        <w:t>المفهوم اللّغوي لل</w:t>
      </w:r>
      <w:r w:rsidR="00ED57D2" w:rsidRPr="00693CE4">
        <w:rPr>
          <w:rFonts w:cs="Simplified Arabic"/>
          <w:b/>
          <w:bCs/>
          <w:sz w:val="32"/>
          <w:szCs w:val="32"/>
          <w:rtl/>
          <w:lang w:val="en-GB" w:bidi="ar-DZ"/>
        </w:rPr>
        <w:t>بن</w:t>
      </w:r>
      <w:r w:rsidR="00246E2A" w:rsidRPr="00693CE4">
        <w:rPr>
          <w:rFonts w:cs="Simplified Arabic"/>
          <w:b/>
          <w:bCs/>
          <w:sz w:val="32"/>
          <w:szCs w:val="32"/>
          <w:rtl/>
          <w:lang w:val="en-GB" w:bidi="ar-DZ"/>
        </w:rPr>
        <w:t>ي</w:t>
      </w:r>
      <w:r w:rsidRPr="00693CE4">
        <w:rPr>
          <w:rFonts w:cs="Simplified Arabic"/>
          <w:b/>
          <w:bCs/>
          <w:sz w:val="32"/>
          <w:szCs w:val="32"/>
          <w:rtl/>
          <w:lang w:val="en-GB" w:bidi="ar-DZ"/>
        </w:rPr>
        <w:t>وية:</w:t>
      </w:r>
      <w:r w:rsidRPr="00693CE4">
        <w:rPr>
          <w:rFonts w:cs="Simplified Arabic"/>
          <w:sz w:val="32"/>
          <w:szCs w:val="32"/>
          <w:rtl/>
          <w:lang w:val="en-GB" w:bidi="ar-DZ"/>
        </w:rPr>
        <w:t xml:space="preserve"> </w:t>
      </w:r>
    </w:p>
    <w:p w:rsidR="008E1D81" w:rsidRPr="00693CE4" w:rsidRDefault="00246E2A" w:rsidP="00693CE4">
      <w:pPr>
        <w:tabs>
          <w:tab w:val="right" w:pos="848"/>
        </w:tabs>
        <w:bidi/>
        <w:spacing w:line="276" w:lineRule="auto"/>
        <w:jc w:val="both"/>
        <w:rPr>
          <w:rFonts w:cs="Simplified Arabic"/>
          <w:b/>
          <w:bCs/>
          <w:sz w:val="32"/>
          <w:szCs w:val="32"/>
          <w:rtl/>
          <w:lang w:val="en-GB" w:bidi="ar-DZ"/>
        </w:rPr>
      </w:pPr>
      <w:r w:rsidRPr="00693CE4">
        <w:rPr>
          <w:rFonts w:cs="Simplified Arabic"/>
          <w:sz w:val="32"/>
          <w:szCs w:val="32"/>
          <w:rtl/>
          <w:lang w:val="en-GB" w:bidi="ar-DZ"/>
        </w:rPr>
        <w:t xml:space="preserve">    </w:t>
      </w:r>
      <w:r w:rsidR="00040707" w:rsidRPr="00693CE4">
        <w:rPr>
          <w:rFonts w:cs="Simplified Arabic"/>
          <w:sz w:val="32"/>
          <w:szCs w:val="32"/>
          <w:rtl/>
          <w:lang w:val="en-GB" w:bidi="ar-DZ"/>
        </w:rPr>
        <w:t>ال</w:t>
      </w:r>
      <w:r w:rsidR="00ED57D2" w:rsidRPr="00693CE4">
        <w:rPr>
          <w:rFonts w:cs="Simplified Arabic"/>
          <w:sz w:val="32"/>
          <w:szCs w:val="32"/>
          <w:rtl/>
          <w:lang w:val="en-GB" w:bidi="ar-DZ"/>
        </w:rPr>
        <w:t>بن</w:t>
      </w:r>
      <w:r w:rsidRPr="00693CE4">
        <w:rPr>
          <w:rFonts w:cs="Simplified Arabic"/>
          <w:sz w:val="32"/>
          <w:szCs w:val="32"/>
          <w:rtl/>
          <w:lang w:val="en-GB" w:bidi="ar-DZ"/>
        </w:rPr>
        <w:t>ي</w:t>
      </w:r>
      <w:r w:rsidR="00040707" w:rsidRPr="00693CE4">
        <w:rPr>
          <w:rFonts w:cs="Simplified Arabic"/>
          <w:sz w:val="32"/>
          <w:szCs w:val="32"/>
          <w:rtl/>
          <w:lang w:val="en-GB" w:bidi="ar-DZ"/>
        </w:rPr>
        <w:t>وية من ال</w:t>
      </w:r>
      <w:r w:rsidR="00ED57D2" w:rsidRPr="00693CE4">
        <w:rPr>
          <w:rFonts w:cs="Simplified Arabic"/>
          <w:sz w:val="32"/>
          <w:szCs w:val="32"/>
          <w:rtl/>
          <w:lang w:val="en-GB" w:bidi="ar-DZ"/>
        </w:rPr>
        <w:t>بنية، لغة: بنى، يبني، بناء، لقد استخدم مفهوم البناء في فنّ العمارة في القرن 19 قبل أن يكون في مفهومه النّقدي المعرفي، وتعني البنية، الطريقة التّي يقوم بها البناء، ويختلف في طريقة البناء، وليس البناء في شكله النّهائي فلكلّ واحد أسلوبه الخاص، والمفهوم الاصطلاحي للبنية متقاطع مع المفهوم اللّغوي، فالبنية تنشأ من خلال تركيب وتنظيم العناصر فيما بينها.</w:t>
      </w:r>
    </w:p>
    <w:p w:rsidR="008E1D81" w:rsidRPr="00693CE4" w:rsidRDefault="008E1D81" w:rsidP="00693CE4">
      <w:pPr>
        <w:tabs>
          <w:tab w:val="right" w:pos="848"/>
        </w:tabs>
        <w:bidi/>
        <w:spacing w:line="276" w:lineRule="auto"/>
        <w:jc w:val="both"/>
        <w:rPr>
          <w:rFonts w:cs="Simplified Arabic"/>
          <w:sz w:val="32"/>
          <w:szCs w:val="32"/>
          <w:rtl/>
          <w:lang w:val="en-GB" w:bidi="ar-DZ"/>
        </w:rPr>
      </w:pPr>
      <w:r w:rsidRPr="00693CE4">
        <w:rPr>
          <w:rFonts w:cs="Simplified Arabic"/>
          <w:b/>
          <w:bCs/>
          <w:sz w:val="32"/>
          <w:szCs w:val="32"/>
          <w:rtl/>
          <w:lang w:val="en-GB" w:bidi="ar-DZ"/>
        </w:rPr>
        <w:t>البنية:</w:t>
      </w:r>
      <w:r w:rsidRPr="00693CE4">
        <w:rPr>
          <w:rFonts w:cs="Simplified Arabic"/>
          <w:sz w:val="32"/>
          <w:szCs w:val="32"/>
          <w:rtl/>
          <w:lang w:val="en-GB" w:bidi="ar-DZ"/>
        </w:rPr>
        <w:t xml:space="preserve"> مثلا: إذا رمينا حجرا في الماء يحدث تموّجات ثمّ سرعان ما يستقر الماء، كذلك البنية (اللّغة): إذا دخل عنصر غريب إلى اللّغة يحدث تصدعا في اللّغة ثمّ سرعان ما تعود كما كانت بنيتها مستقرّة.</w:t>
      </w:r>
    </w:p>
    <w:p w:rsidR="00FE6644" w:rsidRPr="00693CE4" w:rsidRDefault="00FE6644" w:rsidP="00693CE4">
      <w:pPr>
        <w:tabs>
          <w:tab w:val="right" w:pos="848"/>
        </w:tabs>
        <w:bidi/>
        <w:spacing w:line="276" w:lineRule="auto"/>
        <w:jc w:val="both"/>
        <w:rPr>
          <w:rFonts w:cs="Simplified Arabic"/>
          <w:b/>
          <w:bCs/>
          <w:sz w:val="32"/>
          <w:szCs w:val="32"/>
          <w:rtl/>
          <w:lang w:val="en-GB" w:bidi="ar-DZ"/>
        </w:rPr>
      </w:pPr>
      <w:r w:rsidRPr="00693CE4">
        <w:rPr>
          <w:rFonts w:cs="Simplified Arabic"/>
          <w:b/>
          <w:bCs/>
          <w:sz w:val="32"/>
          <w:szCs w:val="32"/>
          <w:rtl/>
          <w:lang w:val="en-GB" w:bidi="ar-DZ"/>
        </w:rPr>
        <w:t xml:space="preserve">2- المفهوم الاصطلاحي: </w:t>
      </w:r>
    </w:p>
    <w:p w:rsidR="007F79DD" w:rsidRPr="00693CE4" w:rsidRDefault="00FE6644" w:rsidP="001E2130">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ا</w:t>
      </w:r>
      <w:r w:rsidR="007F79DD" w:rsidRPr="00693CE4">
        <w:rPr>
          <w:rFonts w:cs="Simplified Arabic"/>
          <w:sz w:val="32"/>
          <w:szCs w:val="32"/>
          <w:rtl/>
          <w:lang w:val="en-GB" w:bidi="ar-DZ"/>
        </w:rPr>
        <w:t>لبنيوية منهجية ونشاط وقراءة وتصوّ</w:t>
      </w:r>
      <w:r w:rsidR="00FF7675" w:rsidRPr="00693CE4">
        <w:rPr>
          <w:rFonts w:cs="Simplified Arabic"/>
          <w:sz w:val="32"/>
          <w:szCs w:val="32"/>
          <w:rtl/>
          <w:lang w:val="en-GB" w:bidi="ar-DZ"/>
        </w:rPr>
        <w:t>ر فلسفي يقصي الخارج والتّاريخ وا</w:t>
      </w:r>
      <w:r w:rsidR="007F79DD" w:rsidRPr="00693CE4">
        <w:rPr>
          <w:rFonts w:cs="Simplified Arabic"/>
          <w:sz w:val="32"/>
          <w:szCs w:val="32"/>
          <w:rtl/>
          <w:lang w:val="en-GB" w:bidi="ar-DZ"/>
        </w:rPr>
        <w:t>لإنسان، وكل ما هو مرجعي وواقعي، ويركز على ما هو لغوي فقط، حيث يستقرئ الدّوال الدّاخلية للنّص دون الانفتاح على الظروف السياقية الخارجية التّي قد تكون أسهمت في إنت</w:t>
      </w:r>
      <w:r w:rsidR="00FF7675" w:rsidRPr="00693CE4">
        <w:rPr>
          <w:rFonts w:cs="Simplified Arabic"/>
          <w:sz w:val="32"/>
          <w:szCs w:val="32"/>
          <w:rtl/>
          <w:lang w:val="en-GB" w:bidi="ar-DZ"/>
        </w:rPr>
        <w:t>اج هذا النّص من قريب أو من بعيد</w:t>
      </w:r>
      <w:r w:rsidR="007F79DD" w:rsidRPr="00693CE4">
        <w:rPr>
          <w:rFonts w:cs="Simplified Arabic"/>
          <w:sz w:val="32"/>
          <w:szCs w:val="32"/>
          <w:rtl/>
          <w:lang w:val="en-GB" w:bidi="ar-DZ"/>
        </w:rPr>
        <w:t xml:space="preserve"> وهذا يشير إلى أنّ البن</w:t>
      </w:r>
      <w:r w:rsidR="00FF7675" w:rsidRPr="00693CE4">
        <w:rPr>
          <w:rFonts w:cs="Simplified Arabic"/>
          <w:sz w:val="32"/>
          <w:szCs w:val="32"/>
          <w:rtl/>
          <w:lang w:val="en-GB" w:bidi="ar-DZ"/>
        </w:rPr>
        <w:t>ي</w:t>
      </w:r>
      <w:r w:rsidR="007F79DD" w:rsidRPr="00693CE4">
        <w:rPr>
          <w:rFonts w:cs="Simplified Arabic"/>
          <w:sz w:val="32"/>
          <w:szCs w:val="32"/>
          <w:rtl/>
          <w:lang w:val="en-GB" w:bidi="ar-DZ"/>
        </w:rPr>
        <w:t>وية تتعارض مع المناهج الخارجية كالمنهج النّفسي والمنهج الاجتماعي والتّاريخي</w:t>
      </w:r>
      <w:r w:rsidR="008552C8" w:rsidRPr="00693CE4">
        <w:rPr>
          <w:rFonts w:cs="Simplified Arabic"/>
          <w:sz w:val="32"/>
          <w:szCs w:val="32"/>
          <w:rtl/>
          <w:lang w:val="en-GB" w:bidi="ar-DZ"/>
        </w:rPr>
        <w:t xml:space="preserve">. </w:t>
      </w:r>
    </w:p>
    <w:p w:rsidR="008E1D81" w:rsidRPr="00693CE4" w:rsidRDefault="008E1D81" w:rsidP="001E2130">
      <w:pPr>
        <w:tabs>
          <w:tab w:val="right" w:pos="848"/>
        </w:tabs>
        <w:bidi/>
        <w:spacing w:line="276" w:lineRule="auto"/>
        <w:jc w:val="both"/>
        <w:rPr>
          <w:rFonts w:cs="Simplified Arabic"/>
          <w:sz w:val="32"/>
          <w:szCs w:val="32"/>
          <w:rtl/>
          <w:lang w:val="en-GB" w:bidi="ar-DZ"/>
        </w:rPr>
      </w:pPr>
      <w:r w:rsidRPr="00693CE4">
        <w:rPr>
          <w:rFonts w:cs="Simplified Arabic"/>
          <w:sz w:val="32"/>
          <w:szCs w:val="32"/>
          <w:lang w:val="en-GB" w:bidi="ar-DZ"/>
        </w:rPr>
        <w:lastRenderedPageBreak/>
        <w:sym w:font="Symbol" w:char="F02A"/>
      </w:r>
      <w:r w:rsidRPr="00693CE4">
        <w:rPr>
          <w:rFonts w:cs="Simplified Arabic"/>
          <w:sz w:val="32"/>
          <w:szCs w:val="32"/>
          <w:rtl/>
          <w:lang w:val="en-GB" w:bidi="ar-DZ"/>
        </w:rPr>
        <w:t xml:space="preserve"> النبوية كنظرية هي التّي تبحث في نظام النّص، بمعنى أنّها تكتفي بالنّص فقط، من خلال التّركيز على هذا النّظام الذّي تشكله البنيات. </w:t>
      </w:r>
    </w:p>
    <w:p w:rsidR="008552C8" w:rsidRPr="00693CE4" w:rsidRDefault="008552C8" w:rsidP="00693CE4">
      <w:pPr>
        <w:tabs>
          <w:tab w:val="right" w:pos="848"/>
        </w:tabs>
        <w:bidi/>
        <w:spacing w:line="276" w:lineRule="auto"/>
        <w:jc w:val="both"/>
        <w:rPr>
          <w:rFonts w:cs="Simplified Arabic"/>
          <w:b/>
          <w:bCs/>
          <w:sz w:val="32"/>
          <w:szCs w:val="32"/>
          <w:lang w:val="en-GB" w:bidi="ar-DZ"/>
        </w:rPr>
      </w:pPr>
      <w:r w:rsidRPr="00693CE4">
        <w:rPr>
          <w:rFonts w:cs="Simplified Arabic"/>
          <w:b/>
          <w:bCs/>
          <w:sz w:val="32"/>
          <w:szCs w:val="32"/>
          <w:rtl/>
          <w:lang w:val="en-GB" w:bidi="ar-DZ"/>
        </w:rPr>
        <w:t>تعريف معجم لاروس للبنيوية:</w:t>
      </w:r>
    </w:p>
    <w:p w:rsidR="008552C8" w:rsidRPr="00693CE4" w:rsidRDefault="008552C8" w:rsidP="00693CE4">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البنيوية تيار فكري يعطي الأولوية للكلّ على الأجزاء، ويعطي الأولوية للعلاقة الموحّدة للأجزاء فيها على الأجزاء في ذاتها أو في تطوّراتها منفردة.</w:t>
      </w:r>
    </w:p>
    <w:p w:rsidR="00EF5749" w:rsidRPr="00EF5749" w:rsidRDefault="00EF5749" w:rsidP="00693CE4">
      <w:pPr>
        <w:bidi/>
        <w:spacing w:after="200" w:line="276" w:lineRule="auto"/>
        <w:ind w:firstLine="360"/>
        <w:jc w:val="both"/>
        <w:rPr>
          <w:rFonts w:cs="Simplified Arabic"/>
          <w:sz w:val="32"/>
          <w:szCs w:val="32"/>
          <w:rtl/>
        </w:rPr>
      </w:pPr>
      <w:r w:rsidRPr="00EF5749">
        <w:rPr>
          <w:rFonts w:cs="Simplified Arabic"/>
          <w:sz w:val="32"/>
          <w:szCs w:val="32"/>
          <w:rtl/>
        </w:rPr>
        <w:t xml:space="preserve">يقدم </w:t>
      </w:r>
      <w:r w:rsidRPr="00EF5749">
        <w:rPr>
          <w:rFonts w:cs="Simplified Arabic"/>
          <w:b/>
          <w:bCs/>
          <w:sz w:val="32"/>
          <w:szCs w:val="32"/>
          <w:rtl/>
        </w:rPr>
        <w:t>جان بياجي</w:t>
      </w:r>
      <w:r w:rsidRPr="00EF5749">
        <w:rPr>
          <w:rFonts w:cs="Simplified Arabic"/>
          <w:sz w:val="32"/>
          <w:szCs w:val="32"/>
          <w:rtl/>
        </w:rPr>
        <w:t xml:space="preserve"> تعريفا للبنية باعتبارها نسقا من التحولات لها قوانينها الخاصة، «علما أن من شأن هذا النسق أن يظل قائما ويزداد ثراء بفضل الدور الذي تقوم به</w:t>
      </w:r>
      <w:r w:rsidRPr="00EF5749">
        <w:rPr>
          <w:rFonts w:cs="Simplified Arabic"/>
          <w:sz w:val="32"/>
          <w:szCs w:val="32"/>
        </w:rPr>
        <w:t xml:space="preserve"> </w:t>
      </w:r>
      <w:r w:rsidRPr="00EF5749">
        <w:rPr>
          <w:rFonts w:cs="Simplified Arabic"/>
          <w:sz w:val="32"/>
          <w:szCs w:val="32"/>
          <w:rtl/>
        </w:rPr>
        <w:t xml:space="preserve">هذه التحولات نفسها، دون أن يكون من شأن هذه التحولات أن تخرج عن حدود ذلك النسق، أو تستعين بعناصر خارجية، وبإيجاز فالبنية تتألف من </w:t>
      </w:r>
      <w:r w:rsidRPr="00EF5749">
        <w:rPr>
          <w:rFonts w:cs="Simplified Arabic"/>
          <w:b/>
          <w:bCs/>
          <w:sz w:val="32"/>
          <w:szCs w:val="32"/>
          <w:u w:val="single"/>
          <w:rtl/>
        </w:rPr>
        <w:t>ثلاثة خصائص</w:t>
      </w:r>
      <w:r w:rsidRPr="00EF5749">
        <w:rPr>
          <w:rFonts w:cs="Simplified Arabic"/>
          <w:sz w:val="32"/>
          <w:szCs w:val="32"/>
          <w:rtl/>
        </w:rPr>
        <w:t xml:space="preserve"> هي الكلية والتحولات، والضبط الذاتي»، وهي كالآتي: </w:t>
      </w:r>
    </w:p>
    <w:p w:rsidR="00EF5749" w:rsidRPr="00EF5749" w:rsidRDefault="009E63E6" w:rsidP="00693CE4">
      <w:pPr>
        <w:bidi/>
        <w:spacing w:after="200" w:line="276" w:lineRule="auto"/>
        <w:ind w:left="142"/>
        <w:jc w:val="both"/>
        <w:rPr>
          <w:rFonts w:cs="Simplified Arabic"/>
          <w:sz w:val="32"/>
          <w:szCs w:val="32"/>
          <w:lang w:bidi="ar-DZ"/>
        </w:rPr>
      </w:pPr>
      <w:r w:rsidRPr="00693CE4">
        <w:rPr>
          <w:rFonts w:cs="Simplified Arabic"/>
          <w:b/>
          <w:bCs/>
          <w:sz w:val="32"/>
          <w:szCs w:val="32"/>
          <w:rtl/>
        </w:rPr>
        <w:t xml:space="preserve">أ- </w:t>
      </w:r>
      <w:r w:rsidR="00EF5749" w:rsidRPr="00EF5749">
        <w:rPr>
          <w:rFonts w:cs="Simplified Arabic"/>
          <w:b/>
          <w:bCs/>
          <w:sz w:val="32"/>
          <w:szCs w:val="32"/>
          <w:rtl/>
        </w:rPr>
        <w:t>الكلية</w:t>
      </w:r>
      <w:r w:rsidR="00EF5749" w:rsidRPr="00EF5749">
        <w:rPr>
          <w:rFonts w:cs="Simplified Arabic"/>
          <w:sz w:val="32"/>
          <w:szCs w:val="32"/>
          <w:rtl/>
        </w:rPr>
        <w:t>:</w:t>
      </w:r>
      <w:r w:rsidR="00EF5749" w:rsidRPr="00EF5749">
        <w:rPr>
          <w:rFonts w:cs="Simplified Arabic"/>
          <w:sz w:val="32"/>
          <w:szCs w:val="32"/>
          <w:rtl/>
          <w:lang w:bidi="ar-DZ"/>
        </w:rPr>
        <w:t xml:space="preserve"> </w:t>
      </w:r>
    </w:p>
    <w:p w:rsidR="00EF5749" w:rsidRPr="00EF5749" w:rsidRDefault="00EF5749" w:rsidP="00693CE4">
      <w:pPr>
        <w:bidi/>
        <w:spacing w:after="200" w:line="276" w:lineRule="auto"/>
        <w:ind w:left="142"/>
        <w:jc w:val="both"/>
        <w:rPr>
          <w:rFonts w:cs="Simplified Arabic"/>
          <w:sz w:val="32"/>
          <w:szCs w:val="32"/>
        </w:rPr>
      </w:pPr>
      <w:r w:rsidRPr="00EF5749">
        <w:rPr>
          <w:rFonts w:cs="Simplified Arabic"/>
          <w:sz w:val="32"/>
          <w:szCs w:val="32"/>
        </w:rPr>
        <w:t xml:space="preserve">   </w:t>
      </w:r>
      <w:r w:rsidRPr="00EF5749">
        <w:rPr>
          <w:rFonts w:cs="Simplified Arabic"/>
          <w:sz w:val="32"/>
          <w:szCs w:val="32"/>
          <w:rtl/>
        </w:rPr>
        <w:t>هي مجموع العناصر الداخلية الخاضعة للقوانين المكونة للنسق ولا تقوم على (العنصر الواحد)، أو على (الكل) الذي يفرض نفسه على بقية العناصر المكونة للنص، وإنما تتمثل البنية من خلال العلاقات القائمة بين هذه الأجزاء.</w:t>
      </w:r>
    </w:p>
    <w:p w:rsidR="00EF5749" w:rsidRPr="00EF5749" w:rsidRDefault="009E63E6" w:rsidP="00693CE4">
      <w:pPr>
        <w:bidi/>
        <w:spacing w:after="200" w:line="276" w:lineRule="auto"/>
        <w:ind w:left="142"/>
        <w:jc w:val="both"/>
        <w:rPr>
          <w:rFonts w:cs="Simplified Arabic"/>
          <w:sz w:val="32"/>
          <w:szCs w:val="32"/>
          <w:lang w:bidi="ar-DZ"/>
        </w:rPr>
      </w:pPr>
      <w:r w:rsidRPr="00693CE4">
        <w:rPr>
          <w:rFonts w:cs="Simplified Arabic"/>
          <w:b/>
          <w:bCs/>
          <w:sz w:val="32"/>
          <w:szCs w:val="32"/>
          <w:rtl/>
        </w:rPr>
        <w:t xml:space="preserve">ب- </w:t>
      </w:r>
      <w:r w:rsidR="00EF5749" w:rsidRPr="00EF5749">
        <w:rPr>
          <w:rFonts w:cs="Simplified Arabic"/>
          <w:b/>
          <w:bCs/>
          <w:sz w:val="32"/>
          <w:szCs w:val="32"/>
          <w:rtl/>
        </w:rPr>
        <w:t>التحولات</w:t>
      </w:r>
      <w:r w:rsidR="00EF5749" w:rsidRPr="00EF5749">
        <w:rPr>
          <w:rFonts w:cs="Simplified Arabic"/>
          <w:sz w:val="32"/>
          <w:szCs w:val="32"/>
          <w:rtl/>
        </w:rPr>
        <w:t>:</w:t>
      </w:r>
      <w:r w:rsidR="00EF5749" w:rsidRPr="00EF5749">
        <w:rPr>
          <w:rFonts w:cs="Simplified Arabic"/>
          <w:sz w:val="32"/>
          <w:szCs w:val="32"/>
          <w:rtl/>
          <w:lang w:bidi="ar-DZ"/>
        </w:rPr>
        <w:t xml:space="preserve"> </w:t>
      </w:r>
    </w:p>
    <w:p w:rsidR="00EF5749" w:rsidRPr="00EF5749" w:rsidRDefault="00EF5749" w:rsidP="00693CE4">
      <w:pPr>
        <w:bidi/>
        <w:spacing w:after="200" w:line="276" w:lineRule="auto"/>
        <w:ind w:left="142"/>
        <w:jc w:val="both"/>
        <w:rPr>
          <w:rFonts w:cs="Simplified Arabic"/>
          <w:sz w:val="32"/>
          <w:szCs w:val="32"/>
          <w:rtl/>
        </w:rPr>
      </w:pPr>
      <w:r w:rsidRPr="00EF5749">
        <w:rPr>
          <w:rFonts w:cs="Simplified Arabic"/>
          <w:b/>
          <w:bCs/>
          <w:sz w:val="32"/>
          <w:szCs w:val="32"/>
        </w:rPr>
        <w:t xml:space="preserve">  </w:t>
      </w:r>
      <w:r w:rsidRPr="00EF5749">
        <w:rPr>
          <w:rFonts w:cs="Simplified Arabic"/>
          <w:sz w:val="32"/>
          <w:szCs w:val="32"/>
          <w:rtl/>
        </w:rPr>
        <w:t>وهي جملة التغيرات التي تحدث داخل النسق، ذلك لأن البنية في تحول مستمر، وتغير يستجيب للقوانين الداخلية للنسق، ولا يلتفت إلى التأثيرات الخارجية.</w:t>
      </w:r>
    </w:p>
    <w:p w:rsidR="00EF5749" w:rsidRPr="00EF5749" w:rsidRDefault="009E63E6" w:rsidP="00693CE4">
      <w:pPr>
        <w:bidi/>
        <w:spacing w:after="200" w:line="276" w:lineRule="auto"/>
        <w:jc w:val="both"/>
        <w:rPr>
          <w:rFonts w:cs="Simplified Arabic"/>
          <w:sz w:val="32"/>
          <w:szCs w:val="32"/>
        </w:rPr>
      </w:pPr>
      <w:r w:rsidRPr="00693CE4">
        <w:rPr>
          <w:rFonts w:cs="Simplified Arabic"/>
          <w:b/>
          <w:bCs/>
          <w:sz w:val="32"/>
          <w:szCs w:val="32"/>
          <w:rtl/>
        </w:rPr>
        <w:t xml:space="preserve">ج) </w:t>
      </w:r>
      <w:r w:rsidR="00EF5749" w:rsidRPr="00EF5749">
        <w:rPr>
          <w:rFonts w:cs="Simplified Arabic"/>
          <w:b/>
          <w:bCs/>
          <w:sz w:val="32"/>
          <w:szCs w:val="32"/>
          <w:rtl/>
        </w:rPr>
        <w:t>التنظيم (الضبط) الذاتي</w:t>
      </w:r>
      <w:r w:rsidR="00EF5749" w:rsidRPr="00EF5749">
        <w:rPr>
          <w:rFonts w:cs="Simplified Arabic"/>
          <w:sz w:val="32"/>
          <w:szCs w:val="32"/>
          <w:rtl/>
        </w:rPr>
        <w:t xml:space="preserve">: </w:t>
      </w:r>
    </w:p>
    <w:p w:rsidR="00EF5749" w:rsidRPr="00EF5749" w:rsidRDefault="00EF5749" w:rsidP="00693CE4">
      <w:pPr>
        <w:bidi/>
        <w:spacing w:after="200" w:line="276" w:lineRule="auto"/>
        <w:jc w:val="both"/>
        <w:rPr>
          <w:rFonts w:cs="Simplified Arabic"/>
          <w:sz w:val="32"/>
          <w:szCs w:val="32"/>
          <w:rtl/>
        </w:rPr>
      </w:pPr>
      <w:r w:rsidRPr="00EF5749">
        <w:rPr>
          <w:rFonts w:cs="Simplified Arabic"/>
          <w:sz w:val="32"/>
          <w:szCs w:val="32"/>
        </w:rPr>
        <w:t xml:space="preserve">    </w:t>
      </w:r>
      <w:r w:rsidRPr="00EF5749">
        <w:rPr>
          <w:rFonts w:cs="Simplified Arabic"/>
          <w:sz w:val="32"/>
          <w:szCs w:val="32"/>
          <w:rtl/>
        </w:rPr>
        <w:t xml:space="preserve">التحولات الحاصلة بين عناصر البنية الخاضعة للقوانين الداخلية للنسق، بمعنى أنها تنظم نفسها بنفسها حفاظا على وحدتها، مما يحقق لها صفة الانغلاق الذاتي. </w:t>
      </w:r>
    </w:p>
    <w:p w:rsidR="00EF5749" w:rsidRPr="00693CE4" w:rsidRDefault="00EF5749" w:rsidP="00693CE4">
      <w:pPr>
        <w:bidi/>
        <w:spacing w:after="200" w:line="276" w:lineRule="auto"/>
        <w:ind w:firstLine="360"/>
        <w:jc w:val="both"/>
        <w:rPr>
          <w:rFonts w:cs="Simplified Arabic"/>
          <w:sz w:val="32"/>
          <w:szCs w:val="32"/>
          <w:rtl/>
          <w:lang w:bidi="ar-DZ"/>
        </w:rPr>
      </w:pPr>
      <w:r w:rsidRPr="00EF5749">
        <w:rPr>
          <w:rFonts w:cs="Simplified Arabic"/>
          <w:sz w:val="32"/>
          <w:szCs w:val="32"/>
          <w:rtl/>
        </w:rPr>
        <w:lastRenderedPageBreak/>
        <w:t xml:space="preserve">ونخلص من خلال هذه الخصائص التي حددها </w:t>
      </w:r>
      <w:r w:rsidRPr="00EF5749">
        <w:rPr>
          <w:rFonts w:cs="Simplified Arabic"/>
          <w:b/>
          <w:bCs/>
          <w:sz w:val="32"/>
          <w:szCs w:val="32"/>
          <w:rtl/>
        </w:rPr>
        <w:t>بياجي</w:t>
      </w:r>
      <w:r w:rsidRPr="00EF5749">
        <w:rPr>
          <w:rFonts w:cs="Simplified Arabic"/>
          <w:sz w:val="32"/>
          <w:szCs w:val="32"/>
          <w:rtl/>
        </w:rPr>
        <w:t xml:space="preserve"> بأن البنية تنحصر في ثلاثة عناصر </w:t>
      </w:r>
      <w:r w:rsidRPr="00EF5749">
        <w:rPr>
          <w:rFonts w:cs="Simplified Arabic"/>
          <w:b/>
          <w:bCs/>
          <w:sz w:val="32"/>
          <w:szCs w:val="32"/>
          <w:rtl/>
        </w:rPr>
        <w:t>فخاصية الكليـــــة</w:t>
      </w:r>
      <w:r w:rsidRPr="00EF5749">
        <w:rPr>
          <w:rFonts w:cs="Simplified Arabic"/>
          <w:sz w:val="32"/>
          <w:szCs w:val="32"/>
          <w:rtl/>
        </w:rPr>
        <w:t xml:space="preserve"> ومفادها أن البنية مكتفية بذاتها، ولا تحتاج إلى وسيط خارجي، بينما </w:t>
      </w:r>
      <w:r w:rsidRPr="00EF5749">
        <w:rPr>
          <w:rFonts w:cs="Simplified Arabic"/>
          <w:b/>
          <w:bCs/>
          <w:sz w:val="32"/>
          <w:szCs w:val="32"/>
          <w:rtl/>
        </w:rPr>
        <w:t>خاصية</w:t>
      </w:r>
      <w:r w:rsidRPr="00EF5749">
        <w:rPr>
          <w:rFonts w:cs="Simplified Arabic"/>
          <w:sz w:val="32"/>
          <w:szCs w:val="32"/>
          <w:rtl/>
        </w:rPr>
        <w:t xml:space="preserve"> </w:t>
      </w:r>
      <w:r w:rsidRPr="00EF5749">
        <w:rPr>
          <w:rFonts w:cs="Simplified Arabic"/>
          <w:b/>
          <w:bCs/>
          <w:sz w:val="32"/>
          <w:szCs w:val="32"/>
          <w:rtl/>
        </w:rPr>
        <w:t>التحــــــولات</w:t>
      </w:r>
      <w:r w:rsidRPr="00EF5749">
        <w:rPr>
          <w:rFonts w:cs="Simplified Arabic"/>
          <w:sz w:val="32"/>
          <w:szCs w:val="32"/>
          <w:rtl/>
        </w:rPr>
        <w:t xml:space="preserve"> فهي توضح التغيرات داخلها، والتي لا يمكن أن تبقى في حالة ثبات لأنها دائمة التحول، أما </w:t>
      </w:r>
      <w:r w:rsidRPr="00EF5749">
        <w:rPr>
          <w:rFonts w:cs="Simplified Arabic"/>
          <w:b/>
          <w:bCs/>
          <w:sz w:val="32"/>
          <w:szCs w:val="32"/>
          <w:rtl/>
        </w:rPr>
        <w:t>خاصية التنظيـــــم الذاتي</w:t>
      </w:r>
      <w:r w:rsidRPr="00EF5749">
        <w:rPr>
          <w:rFonts w:cs="Simplified Arabic"/>
          <w:sz w:val="32"/>
          <w:szCs w:val="32"/>
          <w:rtl/>
        </w:rPr>
        <w:t xml:space="preserve"> فهي تمكنها من تنظيم ذاتها للمحافظة على وحدتها واستمراريتها.   </w:t>
      </w:r>
    </w:p>
    <w:p w:rsidR="008E1D81" w:rsidRPr="00693CE4" w:rsidRDefault="007F79DD" w:rsidP="00693CE4">
      <w:pPr>
        <w:pStyle w:val="Paragraphedeliste"/>
        <w:numPr>
          <w:ilvl w:val="0"/>
          <w:numId w:val="23"/>
        </w:numPr>
        <w:tabs>
          <w:tab w:val="right" w:pos="848"/>
        </w:tabs>
        <w:bidi/>
        <w:spacing w:line="276" w:lineRule="auto"/>
        <w:jc w:val="both"/>
        <w:rPr>
          <w:rFonts w:cs="Simplified Arabic"/>
          <w:sz w:val="32"/>
          <w:szCs w:val="32"/>
          <w:rtl/>
          <w:lang w:val="en-GB" w:bidi="ar-DZ"/>
        </w:rPr>
      </w:pPr>
      <w:r w:rsidRPr="00693CE4">
        <w:rPr>
          <w:rFonts w:cs="Simplified Arabic"/>
          <w:b/>
          <w:bCs/>
          <w:sz w:val="32"/>
          <w:szCs w:val="32"/>
          <w:rtl/>
          <w:lang w:val="en-GB" w:bidi="ar-DZ"/>
        </w:rPr>
        <w:t>مبادئ البنوية:</w:t>
      </w:r>
      <w:r w:rsidRPr="00693CE4">
        <w:rPr>
          <w:rFonts w:cs="Simplified Arabic"/>
          <w:sz w:val="32"/>
          <w:szCs w:val="32"/>
          <w:rtl/>
          <w:lang w:val="en-GB" w:bidi="ar-DZ"/>
        </w:rPr>
        <w:t xml:space="preserve"> </w:t>
      </w:r>
    </w:p>
    <w:p w:rsidR="007F79DD" w:rsidRPr="00693CE4" w:rsidRDefault="008E1D81" w:rsidP="001E2130">
      <w:pPr>
        <w:tabs>
          <w:tab w:val="right" w:pos="848"/>
        </w:tabs>
        <w:bidi/>
        <w:spacing w:line="276" w:lineRule="auto"/>
        <w:ind w:left="142"/>
        <w:jc w:val="both"/>
        <w:rPr>
          <w:rFonts w:cs="Simplified Arabic"/>
          <w:sz w:val="32"/>
          <w:szCs w:val="32"/>
          <w:rtl/>
          <w:lang w:val="en-GB" w:bidi="ar-DZ"/>
        </w:rPr>
      </w:pPr>
      <w:r w:rsidRPr="00693CE4">
        <w:rPr>
          <w:rFonts w:cs="Simplified Arabic"/>
          <w:sz w:val="32"/>
          <w:szCs w:val="32"/>
          <w:rtl/>
          <w:lang w:val="en-GB" w:bidi="ar-DZ"/>
        </w:rPr>
        <w:t xml:space="preserve">    </w:t>
      </w:r>
      <w:r w:rsidR="007F79DD" w:rsidRPr="00693CE4">
        <w:rPr>
          <w:rFonts w:cs="Simplified Arabic"/>
          <w:sz w:val="32"/>
          <w:szCs w:val="32"/>
          <w:rtl/>
          <w:lang w:val="en-GB" w:bidi="ar-DZ"/>
        </w:rPr>
        <w:t>تقوم البن</w:t>
      </w:r>
      <w:r w:rsidRPr="00693CE4">
        <w:rPr>
          <w:rFonts w:cs="Simplified Arabic"/>
          <w:sz w:val="32"/>
          <w:szCs w:val="32"/>
          <w:rtl/>
          <w:lang w:val="en-GB" w:bidi="ar-DZ"/>
        </w:rPr>
        <w:t>ي</w:t>
      </w:r>
      <w:r w:rsidR="007F79DD" w:rsidRPr="00693CE4">
        <w:rPr>
          <w:rFonts w:cs="Simplified Arabic"/>
          <w:sz w:val="32"/>
          <w:szCs w:val="32"/>
          <w:rtl/>
          <w:lang w:val="en-GB" w:bidi="ar-DZ"/>
        </w:rPr>
        <w:t>وية كغيرها من النّزعات المذهبية على جملة من الأسس الفلسفية والفكرية والإيديولوجية، ومنها.</w:t>
      </w:r>
    </w:p>
    <w:p w:rsidR="00E35ECE" w:rsidRPr="00693CE4" w:rsidRDefault="00731F3A" w:rsidP="00693CE4">
      <w:pPr>
        <w:tabs>
          <w:tab w:val="right" w:pos="848"/>
        </w:tabs>
        <w:bidi/>
        <w:spacing w:line="276" w:lineRule="auto"/>
        <w:jc w:val="both"/>
        <w:rPr>
          <w:rFonts w:cs="Simplified Arabic"/>
          <w:b/>
          <w:bCs/>
          <w:sz w:val="32"/>
          <w:szCs w:val="32"/>
          <w:u w:val="single"/>
          <w:lang w:val="en-GB" w:bidi="ar-DZ"/>
        </w:rPr>
      </w:pPr>
      <w:r w:rsidRPr="00693CE4">
        <w:rPr>
          <w:rFonts w:cs="Simplified Arabic"/>
          <w:b/>
          <w:bCs/>
          <w:sz w:val="32"/>
          <w:szCs w:val="32"/>
          <w:rtl/>
          <w:lang w:val="en-GB" w:bidi="ar-DZ"/>
        </w:rPr>
        <w:t>3</w:t>
      </w:r>
      <w:r w:rsidR="008E1D81" w:rsidRPr="00693CE4">
        <w:rPr>
          <w:rFonts w:cs="Simplified Arabic"/>
          <w:b/>
          <w:bCs/>
          <w:sz w:val="32"/>
          <w:szCs w:val="32"/>
          <w:rtl/>
          <w:lang w:val="en-GB" w:bidi="ar-DZ"/>
        </w:rPr>
        <w:t xml:space="preserve">-1/ </w:t>
      </w:r>
      <w:r w:rsidR="007F79DD" w:rsidRPr="00693CE4">
        <w:rPr>
          <w:rFonts w:cs="Simplified Arabic"/>
          <w:b/>
          <w:bCs/>
          <w:sz w:val="32"/>
          <w:szCs w:val="32"/>
          <w:rtl/>
          <w:lang w:val="en-GB" w:bidi="ar-DZ"/>
        </w:rPr>
        <w:t>رفض التّاريخ:</w:t>
      </w:r>
      <w:r w:rsidR="007F79DD" w:rsidRPr="00693CE4">
        <w:rPr>
          <w:rFonts w:cs="Simplified Arabic"/>
          <w:sz w:val="32"/>
          <w:szCs w:val="32"/>
          <w:rtl/>
          <w:lang w:val="en-GB" w:bidi="ar-DZ"/>
        </w:rPr>
        <w:t xml:space="preserve"> </w:t>
      </w:r>
    </w:p>
    <w:p w:rsidR="00E35ECE" w:rsidRPr="00693CE4" w:rsidRDefault="00731F3A" w:rsidP="00693CE4">
      <w:p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رفضت </w:t>
      </w:r>
      <w:r w:rsidR="00E35ECE" w:rsidRPr="00693CE4">
        <w:rPr>
          <w:rFonts w:cs="Simplified Arabic"/>
          <w:sz w:val="32"/>
          <w:szCs w:val="32"/>
          <w:rtl/>
          <w:lang w:val="en-GB" w:bidi="ar-DZ"/>
        </w:rPr>
        <w:t>البنيوية أن يقرأ النّص الأدبي باعتبار عرق الكاتب ووسطه، لأن الأدب الجيّد هو ما يحمل قيمة في ذاته.</w:t>
      </w:r>
    </w:p>
    <w:p w:rsidR="00BB2E99" w:rsidRPr="00693CE4" w:rsidRDefault="00731F3A" w:rsidP="00693CE4">
      <w:pPr>
        <w:tabs>
          <w:tab w:val="right" w:pos="848"/>
        </w:tabs>
        <w:bidi/>
        <w:spacing w:line="276" w:lineRule="auto"/>
        <w:ind w:left="142"/>
        <w:jc w:val="both"/>
        <w:rPr>
          <w:rFonts w:cs="Simplified Arabic"/>
          <w:sz w:val="32"/>
          <w:szCs w:val="32"/>
          <w:rtl/>
          <w:lang w:val="en-GB" w:bidi="ar-DZ"/>
        </w:rPr>
      </w:pPr>
      <w:r w:rsidRPr="00693CE4">
        <w:rPr>
          <w:rFonts w:cs="Simplified Arabic"/>
          <w:b/>
          <w:bCs/>
          <w:sz w:val="32"/>
          <w:szCs w:val="32"/>
          <w:rtl/>
          <w:lang w:val="en-GB" w:bidi="ar-DZ"/>
        </w:rPr>
        <w:t>3</w:t>
      </w:r>
      <w:r w:rsidR="00BB2E99" w:rsidRPr="00693CE4">
        <w:rPr>
          <w:rFonts w:cs="Simplified Arabic"/>
          <w:b/>
          <w:bCs/>
          <w:sz w:val="32"/>
          <w:szCs w:val="32"/>
          <w:rtl/>
          <w:lang w:val="en-GB" w:bidi="ar-DZ"/>
        </w:rPr>
        <w:t xml:space="preserve">-2/ </w:t>
      </w:r>
      <w:r w:rsidR="00E35ECE" w:rsidRPr="00693CE4">
        <w:rPr>
          <w:rFonts w:cs="Simplified Arabic"/>
          <w:b/>
          <w:bCs/>
          <w:sz w:val="32"/>
          <w:szCs w:val="32"/>
          <w:rtl/>
          <w:lang w:val="en-GB" w:bidi="ar-DZ"/>
        </w:rPr>
        <w:t>رفض المؤلف:</w:t>
      </w:r>
      <w:r w:rsidR="00E35ECE" w:rsidRPr="00693CE4">
        <w:rPr>
          <w:rFonts w:cs="Simplified Arabic"/>
          <w:sz w:val="32"/>
          <w:szCs w:val="32"/>
          <w:rtl/>
          <w:lang w:val="en-GB" w:bidi="ar-DZ"/>
        </w:rPr>
        <w:t xml:space="preserve"> </w:t>
      </w:r>
    </w:p>
    <w:p w:rsidR="002E0134" w:rsidRPr="00693CE4" w:rsidRDefault="00BB2E99" w:rsidP="001E2130">
      <w:pPr>
        <w:tabs>
          <w:tab w:val="right" w:pos="848"/>
        </w:tabs>
        <w:bidi/>
        <w:spacing w:line="276" w:lineRule="auto"/>
        <w:ind w:left="142"/>
        <w:jc w:val="both"/>
        <w:rPr>
          <w:rFonts w:cs="Simplified Arabic"/>
          <w:b/>
          <w:bCs/>
          <w:sz w:val="32"/>
          <w:szCs w:val="32"/>
          <w:rtl/>
          <w:lang w:val="en-GB" w:bidi="ar-DZ"/>
        </w:rPr>
      </w:pPr>
      <w:r w:rsidRPr="00693CE4">
        <w:rPr>
          <w:rFonts w:cs="Simplified Arabic"/>
          <w:sz w:val="32"/>
          <w:szCs w:val="32"/>
          <w:rtl/>
          <w:lang w:val="en-GB" w:bidi="ar-DZ"/>
        </w:rPr>
        <w:t xml:space="preserve">    </w:t>
      </w:r>
      <w:r w:rsidR="00E35ECE" w:rsidRPr="00693CE4">
        <w:rPr>
          <w:rFonts w:cs="Simplified Arabic"/>
          <w:sz w:val="32"/>
          <w:szCs w:val="32"/>
          <w:rtl/>
          <w:lang w:val="en-GB" w:bidi="ar-DZ"/>
        </w:rPr>
        <w:t xml:space="preserve">ترفض البنيوية </w:t>
      </w:r>
      <w:r w:rsidR="003224F2" w:rsidRPr="00693CE4">
        <w:rPr>
          <w:rFonts w:cs="Simplified Arabic"/>
          <w:sz w:val="32"/>
          <w:szCs w:val="32"/>
          <w:rtl/>
          <w:lang w:val="en-GB" w:bidi="ar-DZ"/>
        </w:rPr>
        <w:t xml:space="preserve">النظرة التّي تقول إنّ المؤلف هو منبع المعنى في النّص، لأنّ اللّغة هي التّي تتحدّث، «ولقد ذهب هذا المذهب، فيما بعد، جملة من المنظّرين الفرنسيين منهم </w:t>
      </w:r>
      <w:r w:rsidRPr="00693CE4">
        <w:rPr>
          <w:rFonts w:cs="Simplified Arabic"/>
          <w:sz w:val="32"/>
          <w:szCs w:val="32"/>
          <w:rtl/>
          <w:lang w:val="en-GB" w:bidi="ar-DZ"/>
        </w:rPr>
        <w:t>رولان بارث</w:t>
      </w:r>
      <w:r w:rsidR="004C4FDA" w:rsidRPr="00693CE4">
        <w:rPr>
          <w:rFonts w:cs="Simplified Arabic"/>
          <w:sz w:val="32"/>
          <w:szCs w:val="32"/>
          <w:rtl/>
          <w:lang w:val="en-GB" w:bidi="ar-DZ"/>
        </w:rPr>
        <w:t xml:space="preserve"> وميشال فوكو، وكلود ليفي ست</w:t>
      </w:r>
      <w:r w:rsidR="003224F2" w:rsidRPr="00693CE4">
        <w:rPr>
          <w:rFonts w:cs="Simplified Arabic"/>
          <w:sz w:val="32"/>
          <w:szCs w:val="32"/>
          <w:rtl/>
          <w:lang w:val="en-GB" w:bidi="ar-DZ"/>
        </w:rPr>
        <w:t>ر</w:t>
      </w:r>
      <w:r w:rsidRPr="00693CE4">
        <w:rPr>
          <w:rFonts w:cs="Simplified Arabic"/>
          <w:sz w:val="32"/>
          <w:szCs w:val="32"/>
          <w:rtl/>
          <w:lang w:val="en-GB" w:bidi="ar-DZ"/>
        </w:rPr>
        <w:t>ا</w:t>
      </w:r>
      <w:r w:rsidR="003224F2" w:rsidRPr="00693CE4">
        <w:rPr>
          <w:rFonts w:cs="Simplified Arabic"/>
          <w:sz w:val="32"/>
          <w:szCs w:val="32"/>
          <w:rtl/>
          <w:lang w:val="en-GB" w:bidi="ar-DZ"/>
        </w:rPr>
        <w:t>وس...». إذ نجد بارث يعادي كلّ دعوة تنادي بدراسة شخصية صاحب النّص للوصول إلى دلالته.</w:t>
      </w:r>
      <w:r w:rsidR="00D95342" w:rsidRPr="00693CE4">
        <w:rPr>
          <w:rFonts w:cs="Simplified Arabic"/>
          <w:b/>
          <w:bCs/>
          <w:sz w:val="32"/>
          <w:szCs w:val="32"/>
          <w:rtl/>
          <w:lang w:val="en-GB" w:bidi="ar-DZ"/>
        </w:rPr>
        <w:t xml:space="preserve"> </w:t>
      </w:r>
      <w:r w:rsidR="00F0516C" w:rsidRPr="00693CE4">
        <w:rPr>
          <w:rFonts w:cs="Simplified Arabic"/>
          <w:sz w:val="32"/>
          <w:szCs w:val="32"/>
          <w:rtl/>
          <w:lang w:val="en-GB" w:bidi="ar-DZ"/>
        </w:rPr>
        <w:t>والحديث عن موت المؤلف، كما يؤكّدها بارث</w:t>
      </w:r>
      <w:r w:rsidR="00D95342" w:rsidRPr="00693CE4">
        <w:rPr>
          <w:rFonts w:cs="Simplified Arabic"/>
          <w:sz w:val="32"/>
          <w:szCs w:val="32"/>
          <w:rtl/>
          <w:lang w:val="en-GB" w:bidi="ar-DZ"/>
        </w:rPr>
        <w:t xml:space="preserve"> </w:t>
      </w:r>
      <w:r w:rsidR="00F0516C" w:rsidRPr="00693CE4">
        <w:rPr>
          <w:rFonts w:cs="Simplified Arabic"/>
          <w:sz w:val="32"/>
          <w:szCs w:val="32"/>
          <w:rtl/>
          <w:lang w:val="en-GB" w:bidi="ar-DZ"/>
        </w:rPr>
        <w:t xml:space="preserve">يدخل ضمن </w:t>
      </w:r>
      <w:r w:rsidR="002E0134" w:rsidRPr="00693CE4">
        <w:rPr>
          <w:rFonts w:cs="Simplified Arabic"/>
          <w:sz w:val="32"/>
          <w:szCs w:val="32"/>
          <w:rtl/>
          <w:lang w:val="en-GB" w:bidi="ar-DZ"/>
        </w:rPr>
        <w:t xml:space="preserve">الحديث عن نظرية نقدية حداثية عرفت بنظرية التّلقي. </w:t>
      </w:r>
    </w:p>
    <w:p w:rsidR="002E0134" w:rsidRPr="00693CE4" w:rsidRDefault="00731F3A" w:rsidP="00693CE4">
      <w:pPr>
        <w:tabs>
          <w:tab w:val="right" w:pos="848"/>
        </w:tabs>
        <w:bidi/>
        <w:spacing w:line="276" w:lineRule="auto"/>
        <w:ind w:left="142"/>
        <w:jc w:val="both"/>
        <w:rPr>
          <w:rFonts w:cs="Simplified Arabic"/>
          <w:b/>
          <w:bCs/>
          <w:sz w:val="32"/>
          <w:szCs w:val="32"/>
          <w:u w:val="single"/>
          <w:lang w:val="en-GB" w:bidi="ar-DZ"/>
        </w:rPr>
      </w:pPr>
      <w:r w:rsidRPr="00693CE4">
        <w:rPr>
          <w:rFonts w:cs="Simplified Arabic"/>
          <w:b/>
          <w:bCs/>
          <w:sz w:val="32"/>
          <w:szCs w:val="32"/>
          <w:rtl/>
          <w:lang w:val="en-GB" w:bidi="ar-DZ"/>
        </w:rPr>
        <w:t>3</w:t>
      </w:r>
      <w:r w:rsidR="005010BB" w:rsidRPr="00693CE4">
        <w:rPr>
          <w:rFonts w:cs="Simplified Arabic"/>
          <w:b/>
          <w:bCs/>
          <w:sz w:val="32"/>
          <w:szCs w:val="32"/>
          <w:rtl/>
          <w:lang w:val="en-GB" w:bidi="ar-DZ"/>
        </w:rPr>
        <w:t xml:space="preserve">-3/ </w:t>
      </w:r>
      <w:r w:rsidR="002E0134" w:rsidRPr="00693CE4">
        <w:rPr>
          <w:rFonts w:cs="Simplified Arabic"/>
          <w:b/>
          <w:bCs/>
          <w:sz w:val="32"/>
          <w:szCs w:val="32"/>
          <w:rtl/>
          <w:lang w:val="en-GB" w:bidi="ar-DZ"/>
        </w:rPr>
        <w:t>أدبية الأدب:</w:t>
      </w:r>
      <w:r w:rsidR="002E0134" w:rsidRPr="00693CE4">
        <w:rPr>
          <w:rFonts w:cs="Simplified Arabic"/>
          <w:sz w:val="32"/>
          <w:szCs w:val="32"/>
          <w:rtl/>
          <w:lang w:val="en-GB" w:bidi="ar-DZ"/>
        </w:rPr>
        <w:t xml:space="preserve"> </w:t>
      </w:r>
    </w:p>
    <w:p w:rsidR="00171611" w:rsidRPr="00693CE4" w:rsidRDefault="002E0134" w:rsidP="001E2130">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lastRenderedPageBreak/>
        <w:t xml:space="preserve">     يقول </w:t>
      </w:r>
      <w:r w:rsidRPr="00693CE4">
        <w:rPr>
          <w:rFonts w:cs="Simplified Arabic"/>
          <w:b/>
          <w:bCs/>
          <w:sz w:val="32"/>
          <w:szCs w:val="32"/>
          <w:rtl/>
          <w:lang w:val="en-GB" w:bidi="ar-DZ"/>
        </w:rPr>
        <w:t>تودروف</w:t>
      </w:r>
      <w:r w:rsidRPr="00693CE4">
        <w:rPr>
          <w:rFonts w:cs="Simplified Arabic"/>
          <w:sz w:val="32"/>
          <w:szCs w:val="32"/>
          <w:rtl/>
          <w:lang w:val="en-GB" w:bidi="ar-DZ"/>
        </w:rPr>
        <w:t xml:space="preserve"> في كتابه </w:t>
      </w:r>
      <w:r w:rsidRPr="00693CE4">
        <w:rPr>
          <w:rFonts w:cs="Simplified Arabic"/>
          <w:b/>
          <w:bCs/>
          <w:sz w:val="32"/>
          <w:szCs w:val="32"/>
          <w:rtl/>
          <w:lang w:val="en-GB" w:bidi="ar-DZ"/>
        </w:rPr>
        <w:t>«الشعريّة»</w:t>
      </w:r>
      <w:r w:rsidR="005010BB" w:rsidRPr="00693CE4">
        <w:rPr>
          <w:rFonts w:cs="Simplified Arabic"/>
          <w:sz w:val="32"/>
          <w:szCs w:val="32"/>
          <w:rtl/>
          <w:lang w:val="en-GB" w:bidi="ar-DZ"/>
        </w:rPr>
        <w:t xml:space="preserve"> في تحديد مفهوم الأدبيّة «</w:t>
      </w:r>
      <w:r w:rsidRPr="00693CE4">
        <w:rPr>
          <w:rFonts w:cs="Simplified Arabic"/>
          <w:sz w:val="32"/>
          <w:szCs w:val="32"/>
          <w:rtl/>
          <w:lang w:val="en-GB" w:bidi="ar-DZ"/>
        </w:rPr>
        <w:t xml:space="preserve">ليس العمل الأدبي في حدّ ذاته </w:t>
      </w:r>
      <w:r w:rsidR="00171611" w:rsidRPr="00693CE4">
        <w:rPr>
          <w:rFonts w:cs="Simplified Arabic"/>
          <w:sz w:val="32"/>
          <w:szCs w:val="32"/>
          <w:rtl/>
          <w:lang w:val="en-GB" w:bidi="ar-DZ"/>
        </w:rPr>
        <w:t>هو موضوع الشعريّة، بل تلك الخصائص المجرّدة التّي تصنع فرادة الحدث الأدبي أيّ الأدبية، أو بمعنى آخر البنية التّي تشكّل وفقها النّص الأدبي</w:t>
      </w:r>
      <w:r w:rsidR="005010BB" w:rsidRPr="00693CE4">
        <w:rPr>
          <w:rFonts w:cs="Simplified Arabic"/>
          <w:sz w:val="32"/>
          <w:szCs w:val="32"/>
          <w:rtl/>
          <w:lang w:val="en-GB" w:bidi="ar-DZ"/>
        </w:rPr>
        <w:t>.</w:t>
      </w:r>
    </w:p>
    <w:p w:rsidR="007F6409" w:rsidRPr="00693CE4" w:rsidRDefault="006536A8" w:rsidP="001E2130">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يقول كلود ليفي ستراوس: «غرض العلوم البنيوية هو كل ما يتّسم بطابع النّظام».</w:t>
      </w:r>
    </w:p>
    <w:p w:rsidR="00FD0A14" w:rsidRPr="00FD0A14" w:rsidRDefault="00A31EE4" w:rsidP="00693CE4">
      <w:pPr>
        <w:bidi/>
        <w:spacing w:after="200" w:line="276" w:lineRule="auto"/>
        <w:jc w:val="both"/>
        <w:rPr>
          <w:rFonts w:cs="Simplified Arabic"/>
          <w:b/>
          <w:bCs/>
          <w:sz w:val="32"/>
          <w:szCs w:val="32"/>
          <w:rtl/>
        </w:rPr>
      </w:pPr>
      <w:r>
        <w:rPr>
          <w:rFonts w:cs="Simplified Arabic" w:hint="cs"/>
          <w:b/>
          <w:bCs/>
          <w:sz w:val="32"/>
          <w:szCs w:val="32"/>
          <w:rtl/>
        </w:rPr>
        <w:t xml:space="preserve">4- </w:t>
      </w:r>
      <w:r w:rsidR="00FD0A14" w:rsidRPr="00FD0A14">
        <w:rPr>
          <w:rFonts w:cs="Simplified Arabic"/>
          <w:b/>
          <w:bCs/>
          <w:sz w:val="32"/>
          <w:szCs w:val="32"/>
          <w:rtl/>
        </w:rPr>
        <w:t xml:space="preserve">رواد البنيوية في الغرب: </w:t>
      </w:r>
    </w:p>
    <w:p w:rsidR="00047917" w:rsidRPr="00693CE4" w:rsidRDefault="00047917" w:rsidP="004741FC">
      <w:pPr>
        <w:bidi/>
        <w:spacing w:line="276" w:lineRule="auto"/>
        <w:jc w:val="both"/>
        <w:rPr>
          <w:rFonts w:cs="Simplified Arabic"/>
          <w:b/>
          <w:bCs/>
          <w:sz w:val="32"/>
          <w:szCs w:val="32"/>
          <w:rtl/>
        </w:rPr>
      </w:pPr>
      <w:r w:rsidRPr="00693CE4">
        <w:rPr>
          <w:rFonts w:cs="Simplified Arabic"/>
          <w:b/>
          <w:bCs/>
          <w:sz w:val="32"/>
          <w:szCs w:val="32"/>
          <w:rtl/>
        </w:rPr>
        <w:t xml:space="preserve"> </w:t>
      </w:r>
      <w:r w:rsidR="00FD0A14" w:rsidRPr="00FD0A14">
        <w:rPr>
          <w:rFonts w:cs="Simplified Arabic"/>
          <w:b/>
          <w:bCs/>
          <w:sz w:val="32"/>
          <w:szCs w:val="32"/>
          <w:rtl/>
        </w:rPr>
        <w:t xml:space="preserve">  </w:t>
      </w:r>
      <w:r w:rsidR="004741FC">
        <w:rPr>
          <w:rFonts w:cs="Simplified Arabic" w:hint="cs"/>
          <w:b/>
          <w:bCs/>
          <w:sz w:val="32"/>
          <w:szCs w:val="32"/>
          <w:rtl/>
        </w:rPr>
        <w:t xml:space="preserve">- </w:t>
      </w:r>
      <w:r w:rsidR="00FD0A14" w:rsidRPr="00FD0A14">
        <w:rPr>
          <w:rFonts w:cs="Simplified Arabic"/>
          <w:sz w:val="32"/>
          <w:szCs w:val="32"/>
          <w:rtl/>
        </w:rPr>
        <w:t xml:space="preserve">تمثل الأفكار التي طرحها </w:t>
      </w:r>
      <w:r w:rsidR="00FD0A14" w:rsidRPr="00FD0A14">
        <w:rPr>
          <w:rFonts w:cs="Simplified Arabic"/>
          <w:b/>
          <w:bCs/>
          <w:sz w:val="32"/>
          <w:szCs w:val="32"/>
          <w:rtl/>
        </w:rPr>
        <w:t>دي سوسير</w:t>
      </w:r>
      <w:r w:rsidR="00FD0A14" w:rsidRPr="00FD0A14">
        <w:rPr>
          <w:rFonts w:cs="Simplified Arabic"/>
          <w:sz w:val="32"/>
          <w:szCs w:val="32"/>
          <w:rtl/>
        </w:rPr>
        <w:t xml:space="preserve"> في بداية القرن العشرين المحطة ا</w:t>
      </w:r>
      <w:r w:rsidRPr="00693CE4">
        <w:rPr>
          <w:rFonts w:cs="Simplified Arabic"/>
          <w:sz w:val="32"/>
          <w:szCs w:val="32"/>
          <w:rtl/>
        </w:rPr>
        <w:t>لأولى في تأسيس مفاهيم البنيوية</w:t>
      </w:r>
      <w:r w:rsidR="004741FC">
        <w:rPr>
          <w:rFonts w:cs="Simplified Arabic" w:hint="cs"/>
          <w:sz w:val="32"/>
          <w:szCs w:val="32"/>
          <w:rtl/>
        </w:rPr>
        <w:t xml:space="preserve">، </w:t>
      </w:r>
      <w:r w:rsidRPr="00693CE4">
        <w:rPr>
          <w:rFonts w:cs="Simplified Arabic"/>
          <w:sz w:val="32"/>
          <w:szCs w:val="32"/>
          <w:rtl/>
        </w:rPr>
        <w:t>فقد أحدثت أفكار</w:t>
      </w:r>
      <w:r w:rsidR="004741FC">
        <w:rPr>
          <w:rFonts w:cs="Simplified Arabic" w:hint="cs"/>
          <w:sz w:val="32"/>
          <w:szCs w:val="32"/>
          <w:rtl/>
        </w:rPr>
        <w:t>ه</w:t>
      </w:r>
      <w:r w:rsidRPr="00693CE4">
        <w:rPr>
          <w:rFonts w:cs="Simplified Arabic"/>
          <w:sz w:val="32"/>
          <w:szCs w:val="32"/>
          <w:rtl/>
        </w:rPr>
        <w:t xml:space="preserve"> قطيعة إبستيمولوجية مع التفكير النقدي السياقي فــ «موضوع الألسنية الحقيقي والوحيد إنما هو اللغة في ذاتها ولذاتها»، وهو المبدأ الذي تبناه المنهج النسقي في قراءته للنص الأدبي فهو يسعى للكشف عن </w:t>
      </w:r>
      <w:r w:rsidRPr="00693CE4">
        <w:rPr>
          <w:rFonts w:cs="Simplified Arabic"/>
          <w:b/>
          <w:bCs/>
          <w:sz w:val="32"/>
          <w:szCs w:val="32"/>
          <w:rtl/>
        </w:rPr>
        <w:t>بنيته الداخليــــة</w:t>
      </w:r>
      <w:r w:rsidRPr="00693CE4">
        <w:rPr>
          <w:rFonts w:cs="Simplified Arabic"/>
          <w:sz w:val="32"/>
          <w:szCs w:val="32"/>
          <w:rtl/>
        </w:rPr>
        <w:t xml:space="preserve"> </w:t>
      </w:r>
      <w:r w:rsidRPr="00693CE4">
        <w:rPr>
          <w:rFonts w:cs="Simplified Arabic"/>
          <w:b/>
          <w:bCs/>
          <w:sz w:val="32"/>
          <w:szCs w:val="32"/>
          <w:rtl/>
        </w:rPr>
        <w:t>وعلاقـــــــة عناصره اللغويــــة</w:t>
      </w:r>
      <w:r w:rsidRPr="00693CE4">
        <w:rPr>
          <w:rFonts w:cs="Simplified Arabic"/>
          <w:sz w:val="32"/>
          <w:szCs w:val="32"/>
          <w:rtl/>
        </w:rPr>
        <w:t xml:space="preserve">، </w:t>
      </w:r>
    </w:p>
    <w:p w:rsidR="00047917" w:rsidRPr="00047917" w:rsidRDefault="0041240F" w:rsidP="0041240F">
      <w:pPr>
        <w:bidi/>
        <w:spacing w:after="200" w:line="276" w:lineRule="auto"/>
        <w:jc w:val="both"/>
        <w:rPr>
          <w:rFonts w:cs="Simplified Arabic"/>
          <w:sz w:val="32"/>
          <w:szCs w:val="32"/>
          <w:rtl/>
        </w:rPr>
      </w:pPr>
      <w:r>
        <w:rPr>
          <w:rFonts w:cs="Simplified Arabic" w:hint="cs"/>
          <w:b/>
          <w:bCs/>
          <w:sz w:val="32"/>
          <w:szCs w:val="32"/>
          <w:rtl/>
        </w:rPr>
        <w:t xml:space="preserve">   - </w:t>
      </w:r>
      <w:r>
        <w:rPr>
          <w:rFonts w:cs="Simplified Arabic" w:hint="cs"/>
          <w:sz w:val="32"/>
          <w:szCs w:val="32"/>
          <w:rtl/>
        </w:rPr>
        <w:t xml:space="preserve">كما تعتبر </w:t>
      </w:r>
      <w:r w:rsidR="00047917" w:rsidRPr="00047917">
        <w:rPr>
          <w:rFonts w:cs="Simplified Arabic"/>
          <w:sz w:val="32"/>
          <w:szCs w:val="32"/>
          <w:rtl/>
        </w:rPr>
        <w:t xml:space="preserve">المدرسة </w:t>
      </w:r>
      <w:r w:rsidR="00047917" w:rsidRPr="00047917">
        <w:rPr>
          <w:rFonts w:cs="Simplified Arabic"/>
          <w:b/>
          <w:bCs/>
          <w:sz w:val="32"/>
          <w:szCs w:val="32"/>
          <w:rtl/>
        </w:rPr>
        <w:t>الشكلانية</w:t>
      </w:r>
      <w:r w:rsidR="00047917" w:rsidRPr="00047917">
        <w:rPr>
          <w:rFonts w:cs="Simplified Arabic"/>
          <w:sz w:val="32"/>
          <w:szCs w:val="32"/>
          <w:rtl/>
        </w:rPr>
        <w:t xml:space="preserve"> من أهم المدارس التي أسهمت بقوة في التأسيس للاتجاه البنيوي فـكثيرا ما «ما ارتبط استخدام مصطلح البنية في المؤتمر الذي عقده الشكلانيون الروس لعلوم اللسان في مدينة لاهاي سنة 1928»، ويرون أن «</w:t>
      </w:r>
      <w:r w:rsidR="00047917" w:rsidRPr="00047917">
        <w:rPr>
          <w:rFonts w:cs="Simplified Arabic"/>
          <w:b/>
          <w:bCs/>
          <w:sz w:val="32"/>
          <w:szCs w:val="32"/>
          <w:rtl/>
        </w:rPr>
        <w:t>رومان جاكبسون</w:t>
      </w:r>
      <w:r w:rsidR="00047917" w:rsidRPr="00047917">
        <w:rPr>
          <w:rFonts w:cs="Simplified Arabic"/>
          <w:sz w:val="32"/>
          <w:szCs w:val="32"/>
          <w:rtl/>
        </w:rPr>
        <w:t xml:space="preserve"> هو أول من استعمل هذا المصطلح بمعناه الحديث وذلك في البيان الذي أصدره في أعمال المؤتمر سنة 1929»، </w:t>
      </w:r>
      <w:r>
        <w:rPr>
          <w:rFonts w:cs="Simplified Arabic"/>
          <w:sz w:val="32"/>
          <w:szCs w:val="32"/>
          <w:rtl/>
        </w:rPr>
        <w:t>وناد</w:t>
      </w:r>
      <w:r>
        <w:rPr>
          <w:rFonts w:cs="Simplified Arabic" w:hint="cs"/>
          <w:sz w:val="32"/>
          <w:szCs w:val="32"/>
          <w:rtl/>
        </w:rPr>
        <w:t xml:space="preserve"> أصحاب هذه المدرسة</w:t>
      </w:r>
      <w:r w:rsidR="00047917" w:rsidRPr="00047917">
        <w:rPr>
          <w:rFonts w:cs="Simplified Arabic"/>
          <w:sz w:val="32"/>
          <w:szCs w:val="32"/>
          <w:rtl/>
        </w:rPr>
        <w:t xml:space="preserve"> بضرورة </w:t>
      </w:r>
      <w:r w:rsidR="00047917" w:rsidRPr="00047917">
        <w:rPr>
          <w:rFonts w:cs="Simplified Arabic"/>
          <w:b/>
          <w:bCs/>
          <w:sz w:val="32"/>
          <w:szCs w:val="32"/>
          <w:rtl/>
        </w:rPr>
        <w:t>اقتصار النظر على المضمون الجمالي للأدب؛ الشكل،</w:t>
      </w:r>
      <w:r w:rsidR="00047917" w:rsidRPr="00047917">
        <w:rPr>
          <w:rFonts w:cs="Simplified Arabic"/>
          <w:sz w:val="32"/>
          <w:szCs w:val="32"/>
          <w:rtl/>
        </w:rPr>
        <w:t xml:space="preserve"> وعدم الالتفات </w:t>
      </w:r>
      <w:r>
        <w:rPr>
          <w:rFonts w:cs="Simplified Arabic"/>
          <w:sz w:val="32"/>
          <w:szCs w:val="32"/>
          <w:rtl/>
        </w:rPr>
        <w:t>إلى أي مفاهيم أو أفكار أو أراء،</w:t>
      </w:r>
      <w:r w:rsidR="00047917" w:rsidRPr="00047917">
        <w:rPr>
          <w:rFonts w:cs="Simplified Arabic"/>
          <w:sz w:val="32"/>
          <w:szCs w:val="32"/>
          <w:rtl/>
        </w:rPr>
        <w:t xml:space="preserve"> وقد عبروا عن ذلك في مبدأين اثنين:</w:t>
      </w:r>
    </w:p>
    <w:p w:rsidR="00047917" w:rsidRPr="00047917" w:rsidRDefault="00047917" w:rsidP="00693CE4">
      <w:pPr>
        <w:bidi/>
        <w:spacing w:after="200" w:line="276" w:lineRule="auto"/>
        <w:jc w:val="both"/>
        <w:rPr>
          <w:rFonts w:cs="Simplified Arabic"/>
          <w:b/>
          <w:bCs/>
          <w:sz w:val="32"/>
          <w:szCs w:val="32"/>
          <w:u w:val="single"/>
        </w:rPr>
      </w:pPr>
      <w:r w:rsidRPr="00047917">
        <w:rPr>
          <w:rFonts w:cs="Simplified Arabic"/>
          <w:b/>
          <w:bCs/>
          <w:sz w:val="32"/>
          <w:szCs w:val="32"/>
          <w:u w:val="single"/>
          <w:rtl/>
        </w:rPr>
        <w:t xml:space="preserve">المبدأ الأول: </w:t>
      </w:r>
    </w:p>
    <w:p w:rsidR="00047917" w:rsidRPr="00047917" w:rsidRDefault="00047917" w:rsidP="00693CE4">
      <w:pPr>
        <w:bidi/>
        <w:spacing w:after="200" w:line="276" w:lineRule="auto"/>
        <w:jc w:val="both"/>
        <w:rPr>
          <w:rFonts w:cs="Simplified Arabic"/>
          <w:sz w:val="32"/>
          <w:szCs w:val="32"/>
        </w:rPr>
      </w:pPr>
      <w:r w:rsidRPr="00047917">
        <w:rPr>
          <w:rFonts w:cs="Simplified Arabic"/>
          <w:sz w:val="32"/>
          <w:szCs w:val="32"/>
        </w:rPr>
        <w:t xml:space="preserve">    </w:t>
      </w:r>
      <w:r w:rsidRPr="00047917">
        <w:rPr>
          <w:rFonts w:cs="Simplified Arabic"/>
          <w:sz w:val="32"/>
          <w:szCs w:val="32"/>
          <w:rtl/>
        </w:rPr>
        <w:t xml:space="preserve">ولخصه رومان جاكبسون في قوله: «إن موضوع علم الأدب ليس هو الأدب، وإنما </w:t>
      </w:r>
      <w:r w:rsidRPr="00047917">
        <w:rPr>
          <w:rFonts w:cs="Simplified Arabic"/>
          <w:b/>
          <w:bCs/>
          <w:sz w:val="32"/>
          <w:szCs w:val="32"/>
          <w:rtl/>
        </w:rPr>
        <w:t>الأدبية (</w:t>
      </w:r>
      <w:r w:rsidRPr="00047917">
        <w:rPr>
          <w:rFonts w:cs="Simplified Arabic"/>
          <w:b/>
          <w:bCs/>
          <w:sz w:val="32"/>
          <w:szCs w:val="32"/>
        </w:rPr>
        <w:t>Litterarite</w:t>
      </w:r>
      <w:r w:rsidRPr="00047917">
        <w:rPr>
          <w:rFonts w:cs="Simplified Arabic"/>
          <w:b/>
          <w:bCs/>
          <w:sz w:val="32"/>
          <w:szCs w:val="32"/>
          <w:rtl/>
        </w:rPr>
        <w:t>)</w:t>
      </w:r>
      <w:r w:rsidRPr="00047917">
        <w:rPr>
          <w:rFonts w:cs="Simplified Arabic"/>
          <w:sz w:val="32"/>
          <w:szCs w:val="32"/>
          <w:rtl/>
        </w:rPr>
        <w:t xml:space="preserve"> »، وبذلك حصروا اهتمامهم في نطاق النص.</w:t>
      </w:r>
    </w:p>
    <w:p w:rsidR="00047917" w:rsidRPr="00047917" w:rsidRDefault="00047917" w:rsidP="00693CE4">
      <w:pPr>
        <w:bidi/>
        <w:spacing w:after="200" w:line="276" w:lineRule="auto"/>
        <w:jc w:val="both"/>
        <w:rPr>
          <w:rFonts w:cs="Simplified Arabic"/>
          <w:b/>
          <w:bCs/>
          <w:sz w:val="32"/>
          <w:szCs w:val="32"/>
          <w:u w:val="single"/>
        </w:rPr>
      </w:pPr>
      <w:r w:rsidRPr="00047917">
        <w:rPr>
          <w:rFonts w:cs="Simplified Arabic"/>
          <w:b/>
          <w:bCs/>
          <w:sz w:val="32"/>
          <w:szCs w:val="32"/>
          <w:u w:val="single"/>
          <w:rtl/>
        </w:rPr>
        <w:lastRenderedPageBreak/>
        <w:t>المبدأ الثاني:</w:t>
      </w:r>
    </w:p>
    <w:p w:rsidR="00FD0A14" w:rsidRPr="00FD0A14" w:rsidRDefault="00047917" w:rsidP="0041240F">
      <w:pPr>
        <w:bidi/>
        <w:spacing w:after="200" w:line="276" w:lineRule="auto"/>
        <w:jc w:val="both"/>
        <w:rPr>
          <w:rFonts w:cs="Simplified Arabic"/>
          <w:sz w:val="32"/>
          <w:szCs w:val="32"/>
          <w:rtl/>
          <w:lang w:bidi="ar-DZ"/>
        </w:rPr>
      </w:pPr>
      <w:r w:rsidRPr="00047917">
        <w:rPr>
          <w:rFonts w:cs="Simplified Arabic"/>
          <w:sz w:val="32"/>
          <w:szCs w:val="32"/>
        </w:rPr>
        <w:t xml:space="preserve">   </w:t>
      </w:r>
      <w:r w:rsidRPr="00047917">
        <w:rPr>
          <w:rFonts w:cs="Simplified Arabic"/>
          <w:sz w:val="32"/>
          <w:szCs w:val="32"/>
          <w:rtl/>
        </w:rPr>
        <w:t xml:space="preserve"> ويتعلق بمفهوم </w:t>
      </w:r>
      <w:r w:rsidRPr="00047917">
        <w:rPr>
          <w:rFonts w:cs="Simplified Arabic"/>
          <w:b/>
          <w:bCs/>
          <w:sz w:val="32"/>
          <w:szCs w:val="32"/>
          <w:rtl/>
        </w:rPr>
        <w:t>بالشكل،</w:t>
      </w:r>
      <w:r w:rsidRPr="00047917">
        <w:rPr>
          <w:rFonts w:cs="Simplified Arabic"/>
          <w:sz w:val="32"/>
          <w:szCs w:val="32"/>
          <w:rtl/>
        </w:rPr>
        <w:t xml:space="preserve"> فقد رفضوا رفضا باتا ما كانت تذهب إليه </w:t>
      </w:r>
      <w:r w:rsidRPr="00047917">
        <w:rPr>
          <w:rFonts w:cs="Simplified Arabic"/>
          <w:sz w:val="32"/>
          <w:szCs w:val="32"/>
          <w:rtl/>
          <w:lang w:bidi="ar-DZ"/>
        </w:rPr>
        <w:t>ا</w:t>
      </w:r>
      <w:r w:rsidRPr="00047917">
        <w:rPr>
          <w:rFonts w:cs="Simplified Arabic"/>
          <w:sz w:val="32"/>
          <w:szCs w:val="32"/>
          <w:rtl/>
        </w:rPr>
        <w:t>لنظرية النقدية التقليدية من أن لكل أثر أدبي ثنائية متقابلة الطرفين، هي الشكل والمضمون، وأكدوا أن الخطاب الأدبي يختلف عن غيره ببروز شكله.</w:t>
      </w:r>
    </w:p>
    <w:p w:rsidR="00FD0A14" w:rsidRPr="00FD0A14" w:rsidRDefault="0041240F" w:rsidP="0041240F">
      <w:pPr>
        <w:bidi/>
        <w:spacing w:after="200" w:line="276" w:lineRule="auto"/>
        <w:jc w:val="both"/>
        <w:rPr>
          <w:rFonts w:cs="Simplified Arabic"/>
          <w:sz w:val="32"/>
          <w:szCs w:val="32"/>
          <w:rtl/>
        </w:rPr>
      </w:pPr>
      <w:r>
        <w:rPr>
          <w:rFonts w:cs="Simplified Arabic" w:hint="cs"/>
          <w:sz w:val="32"/>
          <w:szCs w:val="32"/>
          <w:rtl/>
        </w:rPr>
        <w:t xml:space="preserve">- </w:t>
      </w:r>
      <w:r w:rsidR="00FD0A14" w:rsidRPr="00FD0A14">
        <w:rPr>
          <w:rFonts w:cs="Simplified Arabic"/>
          <w:sz w:val="32"/>
          <w:szCs w:val="32"/>
          <w:rtl/>
        </w:rPr>
        <w:t>أما ا</w:t>
      </w:r>
      <w:r w:rsidR="00FD0A14" w:rsidRPr="00FD0A14">
        <w:rPr>
          <w:rFonts w:cs="Simplified Arabic"/>
          <w:b/>
          <w:bCs/>
          <w:sz w:val="32"/>
          <w:szCs w:val="32"/>
          <w:u w:val="single"/>
          <w:rtl/>
        </w:rPr>
        <w:t xml:space="preserve">لناقد الفرنسي رولان بارت </w:t>
      </w:r>
      <w:r w:rsidR="00FD0A14" w:rsidRPr="00FD0A14">
        <w:rPr>
          <w:rFonts w:cs="Simplified Arabic"/>
          <w:sz w:val="32"/>
          <w:szCs w:val="32"/>
          <w:rtl/>
        </w:rPr>
        <w:t>(</w:t>
      </w:r>
      <w:r w:rsidR="00FD0A14" w:rsidRPr="00FD0A14">
        <w:rPr>
          <w:rFonts w:cs="Simplified Arabic"/>
          <w:sz w:val="32"/>
          <w:szCs w:val="32"/>
        </w:rPr>
        <w:t>Roland Barthes</w:t>
      </w:r>
      <w:r w:rsidR="00FD0A14" w:rsidRPr="00FD0A14">
        <w:rPr>
          <w:rFonts w:cs="Simplified Arabic"/>
          <w:sz w:val="32"/>
          <w:szCs w:val="32"/>
          <w:rtl/>
        </w:rPr>
        <w:t>) 1915- 1980 فــعلى الرغم من «تجاوزه البنيوية وما بعد البنيوية من مدارس نقدية»، غير أن اسمه بقي مرتبط بالمنهج البنيوي، هذا يعود إلى الأفكار التي جاء بها، فأصبحت معلما بارزا من معالم البنيوية هذه الآراء التي تتوزع على محاور العملية الإبداعية: (المبدع والنص، والمتلقي)، في الوقت الذي قام رومان جاكبسون</w:t>
      </w:r>
      <w:r w:rsidR="00FD0A14" w:rsidRPr="00FD0A14">
        <w:rPr>
          <w:rFonts w:cs="Simplified Arabic"/>
          <w:sz w:val="32"/>
          <w:szCs w:val="32"/>
          <w:rtl/>
          <w:lang w:bidi="ar-DZ"/>
        </w:rPr>
        <w:t xml:space="preserve"> بــ: </w:t>
      </w:r>
      <w:r w:rsidR="00FD0A14" w:rsidRPr="00FD0A14">
        <w:rPr>
          <w:rFonts w:cs="Simplified Arabic"/>
          <w:sz w:val="32"/>
          <w:szCs w:val="32"/>
          <w:rtl/>
        </w:rPr>
        <w:t>«دراسات حول ا</w:t>
      </w:r>
      <w:r w:rsidR="00FD0A14" w:rsidRPr="00FD0A14">
        <w:rPr>
          <w:rFonts w:cs="Simplified Arabic"/>
          <w:b/>
          <w:bCs/>
          <w:sz w:val="32"/>
          <w:szCs w:val="32"/>
          <w:rtl/>
        </w:rPr>
        <w:t xml:space="preserve">لفونولوجية </w:t>
      </w:r>
      <w:r w:rsidR="00FD0A14" w:rsidRPr="00FD0A14">
        <w:rPr>
          <w:rFonts w:cs="Simplified Arabic"/>
          <w:sz w:val="32"/>
          <w:szCs w:val="32"/>
          <w:rtl/>
        </w:rPr>
        <w:t xml:space="preserve">وحول </w:t>
      </w:r>
      <w:r w:rsidR="00FD0A14" w:rsidRPr="00FD0A14">
        <w:rPr>
          <w:rFonts w:cs="Simplified Arabic"/>
          <w:b/>
          <w:bCs/>
          <w:sz w:val="32"/>
          <w:szCs w:val="32"/>
          <w:rtl/>
        </w:rPr>
        <w:t>وظائف اللغة</w:t>
      </w:r>
      <w:r w:rsidR="00FD0A14" w:rsidRPr="00FD0A14">
        <w:rPr>
          <w:rFonts w:cs="Simplified Arabic"/>
          <w:sz w:val="32"/>
          <w:szCs w:val="32"/>
          <w:rtl/>
        </w:rPr>
        <w:t>، وفتح باب البحث في الشعرية (</w:t>
      </w:r>
      <w:r w:rsidR="00FD0A14" w:rsidRPr="00FD0A14">
        <w:rPr>
          <w:rFonts w:cs="Simplified Arabic"/>
          <w:sz w:val="32"/>
          <w:szCs w:val="32"/>
        </w:rPr>
        <w:t>Poeticite</w:t>
      </w:r>
      <w:r w:rsidR="00FD0A14" w:rsidRPr="00FD0A14">
        <w:rPr>
          <w:rFonts w:cs="Simplified Arabic"/>
          <w:sz w:val="32"/>
          <w:szCs w:val="32"/>
          <w:rtl/>
        </w:rPr>
        <w:t>) في الاستقلالية النسبية للظاهرة الأدبية».</w:t>
      </w:r>
    </w:p>
    <w:p w:rsidR="00FD0A14" w:rsidRPr="00FD0A14" w:rsidRDefault="00FD0A14" w:rsidP="00693CE4">
      <w:pPr>
        <w:bidi/>
        <w:spacing w:after="200" w:line="276" w:lineRule="auto"/>
        <w:ind w:firstLine="708"/>
        <w:jc w:val="both"/>
        <w:rPr>
          <w:rFonts w:cs="Simplified Arabic"/>
          <w:sz w:val="32"/>
          <w:szCs w:val="32"/>
          <w:rtl/>
        </w:rPr>
      </w:pPr>
      <w:r w:rsidRPr="00FD0A14">
        <w:rPr>
          <w:rFonts w:cs="Simplified Arabic"/>
          <w:sz w:val="32"/>
          <w:szCs w:val="32"/>
          <w:rtl/>
        </w:rPr>
        <w:t xml:space="preserve">اهتم هؤلاء النقاد بلغة الأدب، فهي في نظرهم جوهر تكوينه، وأهملوا في دراساتهم الأفكار التي يتكون منها، ولا بالأحاسيس والآراء التي يعبر عنها، بل </w:t>
      </w:r>
      <w:r w:rsidRPr="00FD0A14">
        <w:rPr>
          <w:rFonts w:cs="Simplified Arabic"/>
          <w:b/>
          <w:bCs/>
          <w:sz w:val="32"/>
          <w:szCs w:val="32"/>
          <w:rtl/>
        </w:rPr>
        <w:t>أولوا بالغ العناية بالجسد اللغوي للنص الأدبي</w:t>
      </w:r>
      <w:r w:rsidRPr="00FD0A14">
        <w:rPr>
          <w:rFonts w:cs="Simplified Arabic"/>
          <w:sz w:val="32"/>
          <w:szCs w:val="32"/>
          <w:rtl/>
        </w:rPr>
        <w:t>، واتخذوا من اللغة منطلقا لهم في مقارباتهم النقدية، وليس مما وراء اللغة لا ترتبط مباشرة بمادة الأعمال الأدبية.</w:t>
      </w:r>
    </w:p>
    <w:p w:rsidR="00FD0A14" w:rsidRPr="00FD0A14" w:rsidRDefault="00FD0A14" w:rsidP="00693CE4">
      <w:pPr>
        <w:bidi/>
        <w:spacing w:after="200" w:line="276" w:lineRule="auto"/>
        <w:ind w:firstLine="708"/>
        <w:jc w:val="both"/>
        <w:rPr>
          <w:rFonts w:cs="Simplified Arabic"/>
          <w:sz w:val="32"/>
          <w:szCs w:val="32"/>
          <w:rtl/>
        </w:rPr>
      </w:pPr>
      <w:r w:rsidRPr="00FD0A14">
        <w:rPr>
          <w:rFonts w:cs="Simplified Arabic"/>
          <w:sz w:val="32"/>
          <w:szCs w:val="32"/>
          <w:rtl/>
        </w:rPr>
        <w:t xml:space="preserve">وهكذا تغدو مهمة الناقد البنيوي هي النظر إلى </w:t>
      </w:r>
      <w:r w:rsidRPr="00FD0A14">
        <w:rPr>
          <w:rFonts w:cs="Simplified Arabic"/>
          <w:b/>
          <w:bCs/>
          <w:sz w:val="32"/>
          <w:szCs w:val="32"/>
          <w:rtl/>
        </w:rPr>
        <w:t>لغة النص الأدبي</w:t>
      </w:r>
      <w:r w:rsidRPr="00FD0A14">
        <w:rPr>
          <w:rFonts w:cs="Simplified Arabic"/>
          <w:sz w:val="32"/>
          <w:szCs w:val="32"/>
          <w:rtl/>
        </w:rPr>
        <w:t xml:space="preserve">، لتبين مدى </w:t>
      </w:r>
      <w:r w:rsidRPr="00FD0A14">
        <w:rPr>
          <w:rFonts w:cs="Simplified Arabic"/>
          <w:b/>
          <w:bCs/>
          <w:sz w:val="32"/>
          <w:szCs w:val="32"/>
          <w:rtl/>
        </w:rPr>
        <w:t>تماسكها وتنظيمها المنطقي</w:t>
      </w:r>
      <w:r w:rsidRPr="00FD0A14">
        <w:rPr>
          <w:rFonts w:cs="Simplified Arabic"/>
          <w:sz w:val="32"/>
          <w:szCs w:val="32"/>
          <w:rtl/>
        </w:rPr>
        <w:t>، ومدى قوتها وضعفها بغض النظر عما يحمله المضمون من آراء وأحاسيس فهو يرى أن الظاهرة الأدبيـــة من الجانب اللغوي والفني والجمالي.</w:t>
      </w:r>
    </w:p>
    <w:p w:rsidR="00FD0A14" w:rsidRPr="00FD0A14" w:rsidRDefault="00A31EE4" w:rsidP="00693CE4">
      <w:pPr>
        <w:bidi/>
        <w:spacing w:after="200" w:line="276" w:lineRule="auto"/>
        <w:jc w:val="both"/>
        <w:rPr>
          <w:rFonts w:cs="Simplified Arabic"/>
          <w:sz w:val="32"/>
          <w:szCs w:val="32"/>
          <w:rtl/>
        </w:rPr>
      </w:pPr>
      <w:r>
        <w:rPr>
          <w:rFonts w:cs="Simplified Arabic" w:hint="cs"/>
          <w:b/>
          <w:bCs/>
          <w:sz w:val="32"/>
          <w:szCs w:val="32"/>
          <w:rtl/>
        </w:rPr>
        <w:t>5</w:t>
      </w:r>
      <w:r w:rsidR="00FD0A14" w:rsidRPr="00FD0A14">
        <w:rPr>
          <w:rFonts w:cs="Simplified Arabic"/>
          <w:b/>
          <w:bCs/>
          <w:sz w:val="32"/>
          <w:szCs w:val="32"/>
          <w:rtl/>
        </w:rPr>
        <w:t>/ آليات الناقد البنيوي</w:t>
      </w:r>
      <w:r w:rsidR="00FD0A14" w:rsidRPr="00FD0A14">
        <w:rPr>
          <w:rFonts w:cs="Simplified Arabic"/>
          <w:sz w:val="32"/>
          <w:szCs w:val="32"/>
          <w:rtl/>
        </w:rPr>
        <w:t>:</w:t>
      </w:r>
    </w:p>
    <w:p w:rsidR="00FD0A14" w:rsidRPr="00FD0A14" w:rsidRDefault="00FD0A14" w:rsidP="00A31EE4">
      <w:pPr>
        <w:bidi/>
        <w:spacing w:after="200" w:line="276" w:lineRule="auto"/>
        <w:ind w:firstLine="708"/>
        <w:jc w:val="both"/>
        <w:rPr>
          <w:rFonts w:cs="Simplified Arabic"/>
          <w:sz w:val="32"/>
          <w:szCs w:val="32"/>
          <w:rtl/>
        </w:rPr>
      </w:pPr>
      <w:r w:rsidRPr="00FD0A14">
        <w:rPr>
          <w:rFonts w:cs="Simplified Arabic"/>
          <w:sz w:val="32"/>
          <w:szCs w:val="32"/>
          <w:rtl/>
        </w:rPr>
        <w:t xml:space="preserve">أما عن آليات الناقد البنيوي، أو كما يسميها بسام قطوس </w:t>
      </w:r>
      <w:r w:rsidRPr="00FD0A14">
        <w:rPr>
          <w:rFonts w:cs="Simplified Arabic"/>
          <w:b/>
          <w:bCs/>
          <w:sz w:val="32"/>
          <w:szCs w:val="32"/>
          <w:rtl/>
        </w:rPr>
        <w:t>مبادئ أو مفاهيم البنيوية</w:t>
      </w:r>
      <w:r w:rsidRPr="00FD0A14">
        <w:rPr>
          <w:rFonts w:cs="Simplified Arabic"/>
          <w:sz w:val="32"/>
          <w:szCs w:val="32"/>
          <w:rtl/>
        </w:rPr>
        <w:t xml:space="preserve"> التي يشكل حضورها على المستوى التطبيقي ركيزة بارزة ومن أهمها:</w:t>
      </w:r>
    </w:p>
    <w:p w:rsidR="00FD0A14" w:rsidRPr="00FD0A14" w:rsidRDefault="00F737C5" w:rsidP="00693CE4">
      <w:pPr>
        <w:bidi/>
        <w:spacing w:after="200" w:line="276" w:lineRule="auto"/>
        <w:jc w:val="both"/>
        <w:rPr>
          <w:rFonts w:cs="Simplified Arabic"/>
          <w:b/>
          <w:bCs/>
          <w:sz w:val="32"/>
          <w:szCs w:val="32"/>
          <w:rtl/>
        </w:rPr>
      </w:pPr>
      <w:r>
        <w:rPr>
          <w:rFonts w:cs="Simplified Arabic" w:hint="cs"/>
          <w:b/>
          <w:bCs/>
          <w:sz w:val="32"/>
          <w:szCs w:val="32"/>
          <w:rtl/>
        </w:rPr>
        <w:lastRenderedPageBreak/>
        <w:t>أ/</w:t>
      </w:r>
      <w:r w:rsidR="00FD0A14" w:rsidRPr="00FD0A14">
        <w:rPr>
          <w:rFonts w:cs="Simplified Arabic"/>
          <w:b/>
          <w:bCs/>
          <w:sz w:val="32"/>
          <w:szCs w:val="32"/>
          <w:rtl/>
        </w:rPr>
        <w:t xml:space="preserve"> اللغة والكلام (</w:t>
      </w:r>
      <w:r w:rsidR="00FD0A14" w:rsidRPr="00FD0A14">
        <w:rPr>
          <w:rFonts w:cs="Simplified Arabic"/>
          <w:b/>
          <w:bCs/>
          <w:sz w:val="32"/>
          <w:szCs w:val="32"/>
        </w:rPr>
        <w:t>Langue- Parole</w:t>
      </w:r>
      <w:r w:rsidR="00FD0A14" w:rsidRPr="00FD0A14">
        <w:rPr>
          <w:rFonts w:cs="Simplified Arabic"/>
          <w:b/>
          <w:bCs/>
          <w:sz w:val="32"/>
          <w:szCs w:val="32"/>
          <w:rtl/>
        </w:rPr>
        <w:t xml:space="preserve">): </w:t>
      </w:r>
    </w:p>
    <w:p w:rsidR="00FD0A14" w:rsidRPr="00FD0A14" w:rsidRDefault="00FD0A14" w:rsidP="00693CE4">
      <w:pPr>
        <w:bidi/>
        <w:spacing w:after="200" w:line="276" w:lineRule="auto"/>
        <w:jc w:val="both"/>
        <w:rPr>
          <w:rFonts w:cs="Simplified Arabic"/>
          <w:sz w:val="32"/>
          <w:szCs w:val="32"/>
          <w:rtl/>
        </w:rPr>
      </w:pPr>
      <w:r w:rsidRPr="00FD0A14">
        <w:rPr>
          <w:rFonts w:cs="Simplified Arabic"/>
          <w:b/>
          <w:bCs/>
          <w:sz w:val="32"/>
          <w:szCs w:val="32"/>
          <w:rtl/>
        </w:rPr>
        <w:t xml:space="preserve">     </w:t>
      </w:r>
      <w:r w:rsidRPr="00FD0A14">
        <w:rPr>
          <w:rFonts w:cs="Simplified Arabic"/>
          <w:sz w:val="32"/>
          <w:szCs w:val="32"/>
          <w:rtl/>
        </w:rPr>
        <w:t xml:space="preserve">يرى البنيويون أن دراسة اللغة يجب أن تكون في بعد إنتاج النص، بحيث يمكن فيها تحليل العلاقات المتزامنة بين أجزائها المكونة من التركيز على الجوانب التاريخية التعاقبية التي تهتم بتغير اللغات حسب الأزمنة، «فهي تضغط على الكلام بأنظمتها، ويضغط الكلام على اللغة بالابتكار، </w:t>
      </w:r>
    </w:p>
    <w:p w:rsidR="00FD0A14" w:rsidRPr="00FD0A14" w:rsidRDefault="00FD0A14" w:rsidP="00693CE4">
      <w:pPr>
        <w:bidi/>
        <w:spacing w:after="200" w:line="276" w:lineRule="auto"/>
        <w:jc w:val="both"/>
        <w:rPr>
          <w:rFonts w:cs="Simplified Arabic"/>
          <w:b/>
          <w:bCs/>
          <w:sz w:val="32"/>
          <w:szCs w:val="32"/>
          <w:rtl/>
        </w:rPr>
      </w:pPr>
      <w:r w:rsidRPr="00FD0A14">
        <w:rPr>
          <w:rFonts w:cs="Simplified Arabic"/>
          <w:sz w:val="32"/>
          <w:szCs w:val="32"/>
          <w:rtl/>
        </w:rPr>
        <w:t xml:space="preserve">     تٌعتبر اللغة المادة الخام التي يستخدمها الأدباء وسواهم شعرا أو نثرا في حياتهم العملية وفي حياتهم التخييلية، فهي تستخدم في الدرجة الصفر على رأي </w:t>
      </w:r>
      <w:r w:rsidRPr="00FD0A14">
        <w:rPr>
          <w:rFonts w:cs="Simplified Arabic"/>
          <w:b/>
          <w:bCs/>
          <w:sz w:val="32"/>
          <w:szCs w:val="32"/>
          <w:rtl/>
        </w:rPr>
        <w:t xml:space="preserve">رولان بارت </w:t>
      </w:r>
      <w:r w:rsidRPr="00FD0A14">
        <w:rPr>
          <w:rFonts w:cs="Simplified Arabic"/>
          <w:sz w:val="32"/>
          <w:szCs w:val="32"/>
          <w:rtl/>
        </w:rPr>
        <w:t>في التواصل وتستخدم في درجات أخرى متفاوتة حسب قدرة المبدع بطرق مختلفة. واللغة عنده نظام اجتماعي مستقل عن الفرد ولا شعوري، إذ هـي تمثل مجموع القوانين والقواعد العامة التي تتحكم في إنتاج الكلام، وهـي تمثل السلطة التجريدية المتعالية التي يستمد منها الكلام اختياراته الفعلية، أما الكلام فـهو التطبيق الفعلي لهذه القوانين والقواعد العامة والمستوى الفردي لها، ولذلك فالكلام يتنوع بتنوع الأفراد»، وبهذه العلاقة أثرت البنيوية في الأدب ونقده.</w:t>
      </w:r>
    </w:p>
    <w:p w:rsidR="00FD0A14" w:rsidRPr="00FD0A14" w:rsidRDefault="00FD0A14" w:rsidP="00693CE4">
      <w:pPr>
        <w:bidi/>
        <w:spacing w:after="200" w:line="276" w:lineRule="auto"/>
        <w:jc w:val="both"/>
        <w:rPr>
          <w:rFonts w:cs="Simplified Arabic"/>
          <w:b/>
          <w:bCs/>
          <w:sz w:val="32"/>
          <w:szCs w:val="32"/>
          <w:rtl/>
        </w:rPr>
      </w:pPr>
      <w:r w:rsidRPr="00FD0A14">
        <w:rPr>
          <w:rFonts w:cs="Simplified Arabic"/>
          <w:sz w:val="32"/>
          <w:szCs w:val="32"/>
          <w:rtl/>
        </w:rPr>
        <w:t xml:space="preserve">     ولهذا أشار العديد من النقاد إلى العلاقة بين اللغة والكلام ورأوا بأن «الفصل بين اللغة والكلام ليس إلا فصلا لغايات الدراسة العلمية، ولكن العلاقة بينها تمثل علاقة الكل بالجزء فاللغة هي الكل، والكلام هو الجزء ...  </w:t>
      </w:r>
    </w:p>
    <w:p w:rsidR="00FD0A14" w:rsidRPr="00FD0A14" w:rsidRDefault="00F737C5" w:rsidP="00693CE4">
      <w:pPr>
        <w:bidi/>
        <w:spacing w:after="200" w:line="276" w:lineRule="auto"/>
        <w:jc w:val="both"/>
        <w:rPr>
          <w:rFonts w:cs="Simplified Arabic"/>
          <w:b/>
          <w:bCs/>
          <w:sz w:val="32"/>
          <w:szCs w:val="32"/>
          <w:rtl/>
        </w:rPr>
      </w:pPr>
      <w:r>
        <w:rPr>
          <w:rFonts w:cs="Simplified Arabic" w:hint="cs"/>
          <w:b/>
          <w:bCs/>
          <w:sz w:val="32"/>
          <w:szCs w:val="32"/>
          <w:rtl/>
        </w:rPr>
        <w:t>ب</w:t>
      </w:r>
      <w:r w:rsidR="00FD0A14" w:rsidRPr="00FD0A14">
        <w:rPr>
          <w:rFonts w:cs="Simplified Arabic"/>
          <w:b/>
          <w:bCs/>
          <w:sz w:val="32"/>
          <w:szCs w:val="32"/>
          <w:rtl/>
        </w:rPr>
        <w:t>/ نظام العلاقات (</w:t>
      </w:r>
      <w:r w:rsidR="00FD0A14" w:rsidRPr="00FD0A14">
        <w:rPr>
          <w:rFonts w:cs="Simplified Arabic"/>
          <w:b/>
          <w:bCs/>
          <w:sz w:val="32"/>
          <w:szCs w:val="32"/>
        </w:rPr>
        <w:t>Relation System</w:t>
      </w:r>
      <w:r w:rsidR="00FD0A14" w:rsidRPr="00FD0A14">
        <w:rPr>
          <w:rFonts w:cs="Simplified Arabic"/>
          <w:b/>
          <w:bCs/>
          <w:sz w:val="32"/>
          <w:szCs w:val="32"/>
          <w:rtl/>
        </w:rPr>
        <w:t>):</w:t>
      </w:r>
    </w:p>
    <w:p w:rsidR="00FD0A14" w:rsidRPr="00FD0A14" w:rsidRDefault="00FD0A14" w:rsidP="00693CE4">
      <w:pPr>
        <w:bidi/>
        <w:spacing w:after="200" w:line="276" w:lineRule="auto"/>
        <w:jc w:val="both"/>
        <w:rPr>
          <w:rFonts w:cs="Simplified Arabic"/>
          <w:b/>
          <w:bCs/>
          <w:sz w:val="32"/>
          <w:szCs w:val="32"/>
          <w:rtl/>
        </w:rPr>
      </w:pPr>
      <w:r w:rsidRPr="00FD0A14">
        <w:rPr>
          <w:rFonts w:cs="Simplified Arabic"/>
          <w:b/>
          <w:bCs/>
          <w:sz w:val="32"/>
          <w:szCs w:val="32"/>
          <w:rtl/>
        </w:rPr>
        <w:t xml:space="preserve">     </w:t>
      </w:r>
      <w:r w:rsidRPr="00FD0A14">
        <w:rPr>
          <w:rFonts w:cs="Simplified Arabic"/>
          <w:b/>
          <w:bCs/>
          <w:sz w:val="32"/>
          <w:szCs w:val="32"/>
        </w:rPr>
        <w:t xml:space="preserve"> </w:t>
      </w:r>
      <w:r w:rsidRPr="00FD0A14">
        <w:rPr>
          <w:rFonts w:cs="Simplified Arabic"/>
          <w:sz w:val="32"/>
          <w:szCs w:val="32"/>
          <w:rtl/>
          <w:lang w:bidi="ar-DZ"/>
        </w:rPr>
        <w:t xml:space="preserve">ما </w:t>
      </w:r>
      <w:r w:rsidRPr="00FD0A14">
        <w:rPr>
          <w:rFonts w:cs="Simplified Arabic"/>
          <w:b/>
          <w:bCs/>
          <w:sz w:val="32"/>
          <w:szCs w:val="32"/>
          <w:u w:val="single"/>
          <w:rtl/>
          <w:lang w:bidi="ar-DZ"/>
        </w:rPr>
        <w:t>يحكم</w:t>
      </w:r>
      <w:r w:rsidRPr="00FD0A14">
        <w:rPr>
          <w:rFonts w:cs="Simplified Arabic"/>
          <w:sz w:val="32"/>
          <w:szCs w:val="32"/>
          <w:lang w:bidi="ar-DZ"/>
        </w:rPr>
        <w:t xml:space="preserve"> </w:t>
      </w:r>
      <w:r w:rsidRPr="00FD0A14">
        <w:rPr>
          <w:rFonts w:cs="Simplified Arabic"/>
          <w:sz w:val="32"/>
          <w:szCs w:val="32"/>
          <w:rtl/>
          <w:lang w:bidi="ar-DZ"/>
        </w:rPr>
        <w:t xml:space="preserve">هذه العناصر ومستوياتها، </w:t>
      </w:r>
      <w:r w:rsidRPr="00FD0A14">
        <w:rPr>
          <w:rFonts w:cs="Simplified Arabic"/>
          <w:b/>
          <w:bCs/>
          <w:sz w:val="32"/>
          <w:szCs w:val="32"/>
          <w:u w:val="single"/>
          <w:rtl/>
          <w:lang w:bidi="ar-DZ"/>
        </w:rPr>
        <w:t>ويربط بعضها ببعض</w:t>
      </w:r>
      <w:r w:rsidRPr="00FD0A14">
        <w:rPr>
          <w:rFonts w:cs="Simplified Arabic"/>
          <w:sz w:val="32"/>
          <w:szCs w:val="32"/>
          <w:rtl/>
          <w:lang w:bidi="ar-DZ"/>
        </w:rPr>
        <w:t xml:space="preserve"> هو ما يطلق عليه </w:t>
      </w:r>
      <w:r w:rsidRPr="00FD0A14">
        <w:rPr>
          <w:rFonts w:cs="Simplified Arabic"/>
          <w:b/>
          <w:bCs/>
          <w:sz w:val="32"/>
          <w:szCs w:val="32"/>
          <w:u w:val="single"/>
          <w:rtl/>
          <w:lang w:bidi="ar-DZ"/>
        </w:rPr>
        <w:t>النظام</w:t>
      </w:r>
      <w:r w:rsidRPr="00FD0A14">
        <w:rPr>
          <w:rFonts w:cs="Simplified Arabic"/>
          <w:sz w:val="32"/>
          <w:szCs w:val="32"/>
          <w:rtl/>
          <w:lang w:bidi="ar-DZ"/>
        </w:rPr>
        <w:t xml:space="preserve"> وأن أي خلل في العلاقة بين العناصر نفقد النظام توازنه، فاللغة في نظر البنيويين </w:t>
      </w:r>
      <w:r w:rsidRPr="00FD0A14">
        <w:rPr>
          <w:rFonts w:cs="Simplified Arabic"/>
          <w:sz w:val="32"/>
          <w:szCs w:val="32"/>
          <w:rtl/>
        </w:rPr>
        <w:t>«</w:t>
      </w:r>
      <w:r w:rsidRPr="00FD0A14">
        <w:rPr>
          <w:rFonts w:cs="Simplified Arabic"/>
          <w:sz w:val="32"/>
          <w:szCs w:val="32"/>
          <w:rtl/>
          <w:lang w:bidi="ar-DZ"/>
        </w:rPr>
        <w:t>نظام من العلاقات والتعارضات التي يجب أن تتحدد عناصرها على أساس شكلي وتخالفي، ولعل أهم الدروس في الثورة "الفونولوجية" بالنسبة لليفي شتراوس هي التعامل مع العناصر باعتبارها كيانات مستقلة، وتركيزه بدلا من ذلك على العلاقات بين هذه العناصر</w:t>
      </w:r>
      <w:r w:rsidRPr="00FD0A14">
        <w:rPr>
          <w:rFonts w:cs="Simplified Arabic"/>
          <w:sz w:val="32"/>
          <w:szCs w:val="32"/>
          <w:rtl/>
        </w:rPr>
        <w:t>».</w:t>
      </w:r>
      <w:r w:rsidRPr="00FD0A14">
        <w:rPr>
          <w:rFonts w:cs="Simplified Arabic"/>
          <w:sz w:val="32"/>
          <w:szCs w:val="32"/>
          <w:rtl/>
          <w:lang w:bidi="ar-DZ"/>
        </w:rPr>
        <w:t xml:space="preserve"> فإذا كان </w:t>
      </w:r>
      <w:r w:rsidRPr="00FD0A14">
        <w:rPr>
          <w:rFonts w:cs="Simplified Arabic"/>
          <w:sz w:val="32"/>
          <w:szCs w:val="32"/>
          <w:rtl/>
          <w:lang w:bidi="ar-DZ"/>
        </w:rPr>
        <w:lastRenderedPageBreak/>
        <w:t xml:space="preserve">النظام اللغوي هو: </w:t>
      </w:r>
      <w:r w:rsidRPr="00FD0A14">
        <w:rPr>
          <w:rFonts w:cs="Simplified Arabic"/>
          <w:sz w:val="32"/>
          <w:szCs w:val="32"/>
          <w:rtl/>
        </w:rPr>
        <w:t>«سلسلة من الفروق الصوتية ترتبط بسلسلة من الفروق في الأفكار»  فإننا نجد أن كل عنصر من عناصر النظام يكتسب قيمته من علاقته مع غيره من العناصر الأخرى.</w:t>
      </w:r>
    </w:p>
    <w:p w:rsidR="00FD0A14" w:rsidRPr="00FD0A14" w:rsidRDefault="00F737C5" w:rsidP="00693CE4">
      <w:pPr>
        <w:bidi/>
        <w:spacing w:after="200" w:line="276" w:lineRule="auto"/>
        <w:jc w:val="both"/>
        <w:rPr>
          <w:rFonts w:cs="Simplified Arabic"/>
          <w:b/>
          <w:bCs/>
          <w:sz w:val="32"/>
          <w:szCs w:val="32"/>
          <w:rtl/>
        </w:rPr>
      </w:pPr>
      <w:r>
        <w:rPr>
          <w:rFonts w:cs="Simplified Arabic" w:hint="cs"/>
          <w:b/>
          <w:bCs/>
          <w:sz w:val="32"/>
          <w:szCs w:val="32"/>
          <w:rtl/>
        </w:rPr>
        <w:t>ج</w:t>
      </w:r>
      <w:r w:rsidR="00FD0A14" w:rsidRPr="00FD0A14">
        <w:rPr>
          <w:rFonts w:cs="Simplified Arabic"/>
          <w:b/>
          <w:bCs/>
          <w:sz w:val="32"/>
          <w:szCs w:val="32"/>
          <w:rtl/>
        </w:rPr>
        <w:t xml:space="preserve">/ التزامن والتعاقب: </w:t>
      </w:r>
    </w:p>
    <w:p w:rsidR="00FD0A14" w:rsidRPr="00FD0A14" w:rsidRDefault="00FD0A14" w:rsidP="00693CE4">
      <w:pPr>
        <w:bidi/>
        <w:spacing w:after="200" w:line="276" w:lineRule="auto"/>
        <w:jc w:val="both"/>
        <w:rPr>
          <w:rFonts w:cs="Simplified Arabic"/>
          <w:b/>
          <w:bCs/>
          <w:sz w:val="32"/>
          <w:szCs w:val="32"/>
          <w:rtl/>
        </w:rPr>
      </w:pPr>
      <w:r w:rsidRPr="00FD0A14">
        <w:rPr>
          <w:rFonts w:cs="Simplified Arabic"/>
          <w:b/>
          <w:bCs/>
          <w:sz w:val="32"/>
          <w:szCs w:val="32"/>
          <w:rtl/>
        </w:rPr>
        <w:t xml:space="preserve">      </w:t>
      </w:r>
      <w:r w:rsidRPr="00FD0A14">
        <w:rPr>
          <w:rFonts w:cs="Simplified Arabic"/>
          <w:sz w:val="32"/>
          <w:szCs w:val="32"/>
          <w:rtl/>
        </w:rPr>
        <w:t>مفهوم التزامن (</w:t>
      </w:r>
      <w:r w:rsidRPr="00FD0A14">
        <w:rPr>
          <w:rFonts w:cs="Simplified Arabic"/>
          <w:sz w:val="32"/>
          <w:szCs w:val="32"/>
        </w:rPr>
        <w:t>Synchronie</w:t>
      </w:r>
      <w:r w:rsidRPr="00FD0A14">
        <w:rPr>
          <w:rFonts w:cs="Simplified Arabic"/>
          <w:sz w:val="32"/>
          <w:szCs w:val="32"/>
          <w:rtl/>
        </w:rPr>
        <w:t>) يعني «مجموع الظواهر وهي في حالة سكون أو ثبات، أما مفهوم التعاقب (</w:t>
      </w:r>
      <w:r w:rsidRPr="00FD0A14">
        <w:rPr>
          <w:rFonts w:cs="Simplified Arabic"/>
          <w:sz w:val="32"/>
          <w:szCs w:val="32"/>
        </w:rPr>
        <w:t>Diachronie</w:t>
      </w:r>
      <w:r w:rsidRPr="00FD0A14">
        <w:rPr>
          <w:rFonts w:cs="Simplified Arabic"/>
          <w:sz w:val="32"/>
          <w:szCs w:val="32"/>
          <w:rtl/>
        </w:rPr>
        <w:t>) فيعني مجموع الظواهر نفسها وهي في حالة صيرورة»، وإذا كانت «اللغة تسمح نسبيا بدراستها تزامنيا فإن دراسة الظواهر الاجتماعية تتطلب الربط بين التزامني والتعاقبي»، وبذلك فإن الظواهر الإنسانية بما فيها الإبداع الأدبي لا يمكن عزلها عن تاريخها فهي تعتبر عن زمن وتاريخ معينين، وإذا ما أردنا نقل هذين المصطلحين من حقل اللسانيات إلى حقل النقد، إن ثمة نوعين من أنواع العلاقات التوزيعية:</w:t>
      </w:r>
    </w:p>
    <w:p w:rsidR="00FD0A14" w:rsidRPr="00FD0A14" w:rsidRDefault="00F737C5" w:rsidP="00693CE4">
      <w:pPr>
        <w:bidi/>
        <w:spacing w:after="200" w:line="276" w:lineRule="auto"/>
        <w:jc w:val="both"/>
        <w:rPr>
          <w:rFonts w:cs="Simplified Arabic"/>
          <w:b/>
          <w:bCs/>
          <w:sz w:val="32"/>
          <w:szCs w:val="32"/>
          <w:rtl/>
        </w:rPr>
      </w:pPr>
      <w:r>
        <w:rPr>
          <w:rFonts w:cs="Simplified Arabic" w:hint="cs"/>
          <w:b/>
          <w:bCs/>
          <w:sz w:val="32"/>
          <w:szCs w:val="32"/>
          <w:rtl/>
        </w:rPr>
        <w:t xml:space="preserve">د/ </w:t>
      </w:r>
      <w:r w:rsidR="00FD0A14" w:rsidRPr="00FD0A14">
        <w:rPr>
          <w:rFonts w:cs="Simplified Arabic"/>
          <w:b/>
          <w:bCs/>
          <w:sz w:val="32"/>
          <w:szCs w:val="32"/>
          <w:rtl/>
        </w:rPr>
        <w:t xml:space="preserve">العلاقات التركيبية (التتابعية): </w:t>
      </w:r>
    </w:p>
    <w:p w:rsidR="00FD0A14" w:rsidRPr="00FD0A14" w:rsidRDefault="00FD0A14" w:rsidP="00693CE4">
      <w:pPr>
        <w:bidi/>
        <w:spacing w:after="200" w:line="276" w:lineRule="auto"/>
        <w:jc w:val="both"/>
        <w:rPr>
          <w:rFonts w:cs="Simplified Arabic"/>
          <w:b/>
          <w:bCs/>
          <w:sz w:val="32"/>
          <w:szCs w:val="32"/>
          <w:rtl/>
        </w:rPr>
      </w:pPr>
      <w:r w:rsidRPr="00FD0A14">
        <w:rPr>
          <w:rFonts w:cs="Simplified Arabic"/>
          <w:b/>
          <w:bCs/>
          <w:sz w:val="32"/>
          <w:szCs w:val="32"/>
          <w:rtl/>
        </w:rPr>
        <w:t xml:space="preserve">     </w:t>
      </w:r>
      <w:r w:rsidRPr="00FD0A14">
        <w:rPr>
          <w:rFonts w:cs="Simplified Arabic"/>
          <w:sz w:val="32"/>
          <w:szCs w:val="32"/>
          <w:rtl/>
        </w:rPr>
        <w:t xml:space="preserve">تتعلق بإمكانية التأليف، وهي تعني دخول وحدتين في علاقة ذات سمة تبادلية، تنافرية أو غير تنافرية. </w:t>
      </w:r>
    </w:p>
    <w:p w:rsidR="00FD0A14" w:rsidRPr="00FD0A14" w:rsidRDefault="00F737C5" w:rsidP="00693CE4">
      <w:pPr>
        <w:bidi/>
        <w:spacing w:after="200" w:line="276" w:lineRule="auto"/>
        <w:jc w:val="both"/>
        <w:rPr>
          <w:rFonts w:cs="Simplified Arabic"/>
          <w:b/>
          <w:bCs/>
          <w:sz w:val="32"/>
          <w:szCs w:val="32"/>
          <w:rtl/>
        </w:rPr>
      </w:pPr>
      <w:r>
        <w:rPr>
          <w:rFonts w:cs="Simplified Arabic" w:hint="cs"/>
          <w:b/>
          <w:bCs/>
          <w:sz w:val="32"/>
          <w:szCs w:val="32"/>
          <w:rtl/>
        </w:rPr>
        <w:t xml:space="preserve">ه/ </w:t>
      </w:r>
      <w:r w:rsidR="00FD0A14" w:rsidRPr="00FD0A14">
        <w:rPr>
          <w:rFonts w:cs="Simplified Arabic"/>
          <w:b/>
          <w:bCs/>
          <w:sz w:val="32"/>
          <w:szCs w:val="32"/>
          <w:rtl/>
        </w:rPr>
        <w:t xml:space="preserve">العلاقات الاستبدالية: </w:t>
      </w:r>
    </w:p>
    <w:p w:rsidR="00FD0A14" w:rsidRPr="00FD0A14" w:rsidRDefault="00FD0A14" w:rsidP="00F737C5">
      <w:pPr>
        <w:bidi/>
        <w:spacing w:after="200" w:line="276" w:lineRule="auto"/>
        <w:jc w:val="both"/>
        <w:rPr>
          <w:rFonts w:cs="Simplified Arabic"/>
          <w:sz w:val="32"/>
          <w:szCs w:val="32"/>
          <w:rtl/>
        </w:rPr>
      </w:pPr>
      <w:r w:rsidRPr="00FD0A14">
        <w:rPr>
          <w:rFonts w:cs="Simplified Arabic"/>
          <w:b/>
          <w:bCs/>
          <w:sz w:val="32"/>
          <w:szCs w:val="32"/>
          <w:rtl/>
        </w:rPr>
        <w:t xml:space="preserve">     </w:t>
      </w:r>
      <w:r w:rsidRPr="00FD0A14">
        <w:rPr>
          <w:rFonts w:cs="Simplified Arabic"/>
          <w:sz w:val="32"/>
          <w:szCs w:val="32"/>
          <w:rtl/>
        </w:rPr>
        <w:t>وهي العلاقات التي تحدد إمكانية الاستبدال، والتي تنطوي على أهمية خاصة في تحليل النظام، إن معنى أي وحدة يعتمد على الاختلافات بينها وبين وحدات أخرى كان من الممكن أن تحل محلها في إحدى المتتاليات.</w:t>
      </w:r>
    </w:p>
    <w:p w:rsidR="00FD0A14" w:rsidRPr="00FD0A14" w:rsidRDefault="00F737C5" w:rsidP="00693CE4">
      <w:pPr>
        <w:bidi/>
        <w:spacing w:after="200" w:line="276" w:lineRule="auto"/>
        <w:jc w:val="both"/>
        <w:rPr>
          <w:rFonts w:cs="Simplified Arabic"/>
          <w:b/>
          <w:bCs/>
          <w:sz w:val="32"/>
          <w:szCs w:val="32"/>
          <w:rtl/>
          <w:lang w:bidi="ar-DZ"/>
        </w:rPr>
      </w:pPr>
      <w:r>
        <w:rPr>
          <w:rFonts w:cs="Simplified Arabic" w:hint="cs"/>
          <w:b/>
          <w:bCs/>
          <w:sz w:val="32"/>
          <w:szCs w:val="32"/>
          <w:rtl/>
          <w:lang w:bidi="ar-DZ"/>
        </w:rPr>
        <w:t>و</w:t>
      </w:r>
      <w:r w:rsidR="00FD0A14" w:rsidRPr="00FD0A14">
        <w:rPr>
          <w:rFonts w:cs="Simplified Arabic"/>
          <w:b/>
          <w:bCs/>
          <w:sz w:val="32"/>
          <w:szCs w:val="32"/>
          <w:rtl/>
          <w:lang w:bidi="ar-DZ"/>
        </w:rPr>
        <w:t xml:space="preserve">/ الحضور الغياب: </w:t>
      </w:r>
    </w:p>
    <w:p w:rsidR="00FD0A14" w:rsidRPr="00FD0A14" w:rsidRDefault="00FD0A14" w:rsidP="00693CE4">
      <w:pPr>
        <w:bidi/>
        <w:spacing w:after="200" w:line="276" w:lineRule="auto"/>
        <w:jc w:val="both"/>
        <w:rPr>
          <w:rFonts w:cs="Simplified Arabic"/>
          <w:b/>
          <w:bCs/>
          <w:sz w:val="32"/>
          <w:szCs w:val="32"/>
          <w:rtl/>
          <w:lang w:bidi="ar-DZ"/>
        </w:rPr>
      </w:pPr>
      <w:r w:rsidRPr="00FD0A14">
        <w:rPr>
          <w:rFonts w:cs="Simplified Arabic"/>
          <w:b/>
          <w:bCs/>
          <w:sz w:val="32"/>
          <w:szCs w:val="32"/>
          <w:rtl/>
          <w:lang w:bidi="ar-DZ"/>
        </w:rPr>
        <w:t xml:space="preserve">     </w:t>
      </w:r>
      <w:r w:rsidRPr="00FD0A14">
        <w:rPr>
          <w:rFonts w:cs="Simplified Arabic"/>
          <w:sz w:val="32"/>
          <w:szCs w:val="32"/>
          <w:rtl/>
          <w:lang w:bidi="ar-DZ"/>
        </w:rPr>
        <w:t xml:space="preserve">فيما يخص طبيعة العلاقات، علاقة الحضور والغياب، فلا تأتي إلا إذا رجعنا إلى الأداة (اللغة) </w:t>
      </w:r>
      <w:r w:rsidRPr="00FD0A14">
        <w:rPr>
          <w:rFonts w:cs="Simplified Arabic"/>
          <w:sz w:val="32"/>
          <w:szCs w:val="32"/>
          <w:rtl/>
        </w:rPr>
        <w:t xml:space="preserve">«وعندما تصاغ هذه القاعدة اللغوية في إطار جمالي نقدي فإنه يترتب عنها </w:t>
      </w:r>
      <w:r w:rsidRPr="00FD0A14">
        <w:rPr>
          <w:rFonts w:cs="Simplified Arabic"/>
          <w:sz w:val="32"/>
          <w:szCs w:val="32"/>
          <w:rtl/>
        </w:rPr>
        <w:lastRenderedPageBreak/>
        <w:t>التمييز بين نوعين من العلاقات التي يمكن ملاحظتها في العمل الأدبي، علاقات تقوم بها العناصر الحاضرة وأخرى تقوم بينها وبين العناصر الغائبة»، وقد نبه سوسير إلى هذه القضية في أكثر من مناسبة، «وقد ظهر التطور الأمثل لثنائية الدال والمدلول لدى سوسير فيما يسمى بعلائق الحضور والغياب».</w:t>
      </w:r>
    </w:p>
    <w:p w:rsidR="00FD0A14" w:rsidRDefault="00FD0A14" w:rsidP="00EC4F37">
      <w:pPr>
        <w:bidi/>
        <w:spacing w:after="200" w:line="276" w:lineRule="auto"/>
        <w:ind w:firstLine="708"/>
        <w:jc w:val="both"/>
        <w:rPr>
          <w:rFonts w:cs="Simplified Arabic"/>
          <w:b/>
          <w:bCs/>
          <w:sz w:val="32"/>
          <w:szCs w:val="32"/>
          <w:rtl/>
        </w:rPr>
      </w:pPr>
      <w:r w:rsidRPr="00FD0A14">
        <w:rPr>
          <w:rFonts w:cs="Simplified Arabic"/>
          <w:sz w:val="32"/>
          <w:szCs w:val="32"/>
          <w:rtl/>
        </w:rPr>
        <w:t xml:space="preserve">هذه الفكرة تمثلتها جهود البنيويين في بحثهم الدلالي عن ظاهرة النص وباطنه، مما أعطى لمفهوم الدال والمدلول دفعة جديدة فنجد، </w:t>
      </w:r>
      <w:r w:rsidRPr="00FD0A14">
        <w:rPr>
          <w:rFonts w:cs="Simplified Arabic"/>
          <w:b/>
          <w:bCs/>
          <w:sz w:val="32"/>
          <w:szCs w:val="32"/>
          <w:rtl/>
        </w:rPr>
        <w:t>رولان بارت</w:t>
      </w:r>
      <w:r w:rsidRPr="00FD0A14">
        <w:rPr>
          <w:rFonts w:cs="Simplified Arabic"/>
          <w:sz w:val="32"/>
          <w:szCs w:val="32"/>
          <w:rtl/>
        </w:rPr>
        <w:t xml:space="preserve"> يرفض فكرة </w:t>
      </w:r>
      <w:r w:rsidRPr="00FD0A14">
        <w:rPr>
          <w:rFonts w:cs="Simplified Arabic"/>
          <w:b/>
          <w:bCs/>
          <w:sz w:val="32"/>
          <w:szCs w:val="32"/>
          <w:u w:val="single"/>
          <w:rtl/>
        </w:rPr>
        <w:t>الصلة الثابتة</w:t>
      </w:r>
      <w:r w:rsidRPr="00FD0A14">
        <w:rPr>
          <w:rFonts w:cs="Simplified Arabic"/>
          <w:sz w:val="32"/>
          <w:szCs w:val="32"/>
          <w:rtl/>
        </w:rPr>
        <w:t xml:space="preserve"> بين الدال والمدلول حين ذهب «أن الإشارة (تعوم) سابحة لتغري المدلولات إليها لتنبثق معها وتصبح جميعا (دوال) أخرى ثانوية متضاعفة لتجلب إليها مدلولات مركبة، وهذا حرر الكلمة، وأطلق عنانها لتكون (إشارة حرة)، وهي تمثل حالة (حضور)، في حين يمثل المدلول (حالة غياب) لأنه يعتمد على </w:t>
      </w:r>
      <w:r w:rsidRPr="00FD0A14">
        <w:rPr>
          <w:rFonts w:cs="Simplified Arabic"/>
          <w:b/>
          <w:bCs/>
          <w:sz w:val="32"/>
          <w:szCs w:val="32"/>
          <w:rtl/>
        </w:rPr>
        <w:t>ذهن المتلقي</w:t>
      </w:r>
      <w:r w:rsidRPr="00FD0A14">
        <w:rPr>
          <w:rFonts w:cs="Simplified Arabic"/>
          <w:sz w:val="32"/>
          <w:szCs w:val="32"/>
          <w:rtl/>
        </w:rPr>
        <w:t xml:space="preserve"> لإحضاره إلى دنيا ا</w:t>
      </w:r>
      <w:r w:rsidRPr="00FD0A14">
        <w:rPr>
          <w:rFonts w:cs="Simplified Arabic"/>
          <w:b/>
          <w:bCs/>
          <w:sz w:val="32"/>
          <w:szCs w:val="32"/>
          <w:rtl/>
        </w:rPr>
        <w:t>لإشارة</w:t>
      </w:r>
      <w:r w:rsidRPr="00FD0A14">
        <w:rPr>
          <w:rFonts w:cs="Simplified Arabic"/>
          <w:sz w:val="32"/>
          <w:szCs w:val="32"/>
          <w:rtl/>
        </w:rPr>
        <w:t>»</w:t>
      </w:r>
      <w:r w:rsidR="00EC4F37">
        <w:rPr>
          <w:rFonts w:cs="Simplified Arabic" w:hint="cs"/>
          <w:sz w:val="32"/>
          <w:szCs w:val="32"/>
          <w:rtl/>
        </w:rPr>
        <w:t xml:space="preserve"> (التأويل)</w:t>
      </w:r>
      <w:r w:rsidR="00EC4F37">
        <w:rPr>
          <w:rFonts w:cs="Simplified Arabic"/>
          <w:sz w:val="32"/>
          <w:szCs w:val="32"/>
          <w:rtl/>
        </w:rPr>
        <w:t xml:space="preserve">. </w:t>
      </w:r>
      <w:r w:rsidRPr="00FD0A14">
        <w:rPr>
          <w:rFonts w:cs="Simplified Arabic"/>
          <w:sz w:val="32"/>
          <w:szCs w:val="32"/>
          <w:rtl/>
        </w:rPr>
        <w:t xml:space="preserve">هذا ما يتطلب وجود قارئ حذق قادر على </w:t>
      </w:r>
      <w:r w:rsidRPr="00FD0A14">
        <w:rPr>
          <w:rFonts w:cs="Simplified Arabic"/>
          <w:b/>
          <w:bCs/>
          <w:sz w:val="32"/>
          <w:szCs w:val="32"/>
          <w:rtl/>
        </w:rPr>
        <w:t xml:space="preserve">إيجاد العلاقة الجدلية القائمة بين الدال والمدلول لإحضار الدلالة. </w:t>
      </w:r>
    </w:p>
    <w:p w:rsidR="00EC4F37" w:rsidRPr="00D05D79" w:rsidRDefault="00EC4F37" w:rsidP="00EC4F37">
      <w:pPr>
        <w:tabs>
          <w:tab w:val="right" w:pos="848"/>
        </w:tabs>
        <w:bidi/>
        <w:spacing w:line="276" w:lineRule="auto"/>
        <w:jc w:val="both"/>
        <w:rPr>
          <w:rFonts w:cs="Simplified Arabic"/>
          <w:b/>
          <w:bCs/>
          <w:color w:val="FF0000"/>
          <w:sz w:val="32"/>
          <w:szCs w:val="32"/>
          <w:u w:val="single"/>
          <w:lang w:val="en-GB" w:bidi="ar-DZ"/>
        </w:rPr>
      </w:pPr>
      <w:r w:rsidRPr="00D05D79">
        <w:rPr>
          <w:rFonts w:cs="Simplified Arabic"/>
          <w:b/>
          <w:bCs/>
          <w:color w:val="FF0000"/>
          <w:sz w:val="32"/>
          <w:szCs w:val="32"/>
          <w:rtl/>
          <w:lang w:val="en-GB" w:bidi="ar-DZ"/>
        </w:rPr>
        <w:t>البنيوية في العالم العربي:</w:t>
      </w:r>
      <w:r w:rsidRPr="00D05D79">
        <w:rPr>
          <w:rFonts w:cs="Simplified Arabic" w:hint="cs"/>
          <w:b/>
          <w:bCs/>
          <w:color w:val="FF0000"/>
          <w:sz w:val="32"/>
          <w:szCs w:val="32"/>
          <w:rtl/>
          <w:lang w:val="en-GB" w:bidi="ar-DZ"/>
        </w:rPr>
        <w:t xml:space="preserve"> </w:t>
      </w:r>
      <w:r w:rsidRPr="00417146">
        <w:rPr>
          <w:rFonts w:cs="Simplified Arabic" w:hint="cs"/>
          <w:b/>
          <w:bCs/>
          <w:color w:val="5B9BD5" w:themeColor="accent1"/>
          <w:sz w:val="32"/>
          <w:szCs w:val="32"/>
          <w:rtl/>
          <w:lang w:val="en-GB" w:bidi="ar-DZ"/>
        </w:rPr>
        <w:t>(</w:t>
      </w:r>
      <w:r w:rsidR="00C53221" w:rsidRPr="00417146">
        <w:rPr>
          <w:rFonts w:cs="Simplified Arabic" w:hint="cs"/>
          <w:b/>
          <w:bCs/>
          <w:color w:val="5B9BD5" w:themeColor="accent1"/>
          <w:sz w:val="32"/>
          <w:szCs w:val="32"/>
          <w:rtl/>
          <w:lang w:val="en-GB" w:bidi="ar-DZ"/>
        </w:rPr>
        <w:t xml:space="preserve">هذا العنصر </w:t>
      </w:r>
      <w:r w:rsidRPr="00417146">
        <w:rPr>
          <w:rFonts w:cs="Simplified Arabic" w:hint="cs"/>
          <w:b/>
          <w:bCs/>
          <w:color w:val="5B9BD5" w:themeColor="accent1"/>
          <w:sz w:val="32"/>
          <w:szCs w:val="32"/>
          <w:rtl/>
          <w:lang w:val="en-GB" w:bidi="ar-DZ"/>
        </w:rPr>
        <w:t>لا يدخل في الامتحان)</w:t>
      </w:r>
    </w:p>
    <w:p w:rsidR="001C103D" w:rsidRPr="00FD0A14" w:rsidRDefault="00EC4F37" w:rsidP="001C103D">
      <w:pPr>
        <w:bidi/>
        <w:spacing w:after="200" w:line="276" w:lineRule="auto"/>
        <w:ind w:firstLine="360"/>
        <w:jc w:val="both"/>
        <w:rPr>
          <w:rFonts w:cs="Simplified Arabic"/>
          <w:sz w:val="32"/>
          <w:szCs w:val="32"/>
          <w:rtl/>
        </w:rPr>
      </w:pPr>
      <w:r w:rsidRPr="00693CE4">
        <w:rPr>
          <w:rFonts w:cs="Simplified Arabic"/>
          <w:sz w:val="32"/>
          <w:szCs w:val="32"/>
          <w:rtl/>
          <w:lang w:val="en-GB" w:bidi="ar-DZ"/>
        </w:rPr>
        <w:t xml:space="preserve"> </w:t>
      </w:r>
      <w:r w:rsidR="001C103D" w:rsidRPr="00FD0A14">
        <w:rPr>
          <w:rFonts w:cs="Simplified Arabic"/>
          <w:sz w:val="32"/>
          <w:szCs w:val="32"/>
          <w:rtl/>
        </w:rPr>
        <w:t xml:space="preserve">لم يكن النقد الحديث بمنأى عن التطورات السريعة الحاصلة في ساحة الأدب </w:t>
      </w:r>
      <w:r w:rsidR="007A397A">
        <w:rPr>
          <w:rFonts w:cs="Simplified Arabic" w:hint="cs"/>
          <w:sz w:val="32"/>
          <w:szCs w:val="32"/>
          <w:rtl/>
        </w:rPr>
        <w:t>و</w:t>
      </w:r>
      <w:r w:rsidR="001C103D" w:rsidRPr="00FD0A14">
        <w:rPr>
          <w:rFonts w:cs="Simplified Arabic"/>
          <w:sz w:val="32"/>
          <w:szCs w:val="32"/>
          <w:rtl/>
        </w:rPr>
        <w:t>النقد العالميين، فقد تلقى النقاد العرب المحدثون البنيوية كما تلقوا غيرها من الاتجاهات والمناهج النقدية في فترة السبعينات، وهذا التلقي تجلى من خلال من خلال تعريب وترجمة العديد من الدراسات النقدية، ومن أبرز هؤلاء نذكر: كمال أبوديب، وسعيد علوش، ومحمد مفتاح، ومحمد بنيس، وعبد المالك مرتاض، وجابر عصفور، ويمنى العيد، وسعيد يقطين، وغيرهم.</w:t>
      </w:r>
    </w:p>
    <w:p w:rsidR="001C103D" w:rsidRPr="00FD0A14" w:rsidRDefault="001C103D" w:rsidP="001C103D">
      <w:pPr>
        <w:bidi/>
        <w:spacing w:after="200" w:line="276" w:lineRule="auto"/>
        <w:ind w:firstLine="360"/>
        <w:jc w:val="both"/>
        <w:rPr>
          <w:rFonts w:cs="Simplified Arabic"/>
          <w:sz w:val="32"/>
          <w:szCs w:val="32"/>
          <w:u w:val="single"/>
          <w:rtl/>
        </w:rPr>
      </w:pPr>
      <w:r w:rsidRPr="00FD0A14">
        <w:rPr>
          <w:rFonts w:cs="Simplified Arabic"/>
          <w:b/>
          <w:bCs/>
          <w:sz w:val="32"/>
          <w:szCs w:val="32"/>
          <w:rtl/>
        </w:rPr>
        <w:t>فكمال رائد</w:t>
      </w:r>
      <w:r w:rsidRPr="00FD0A14">
        <w:rPr>
          <w:rFonts w:cs="Simplified Arabic"/>
          <w:sz w:val="32"/>
          <w:szCs w:val="32"/>
          <w:rtl/>
        </w:rPr>
        <w:t xml:space="preserve"> من رواد البنيوية في النقد العربي الحديث الذين أصّلوا لها، فحمل على عاتقه الترويج لها والتنظير أيضا، وهذا ما تجسد في </w:t>
      </w:r>
      <w:r w:rsidRPr="00FD0A14">
        <w:rPr>
          <w:rFonts w:cs="Simplified Arabic"/>
          <w:sz w:val="32"/>
          <w:szCs w:val="32"/>
          <w:u w:val="single"/>
          <w:rtl/>
        </w:rPr>
        <w:t>كتابه</w:t>
      </w:r>
    </w:p>
    <w:p w:rsidR="001C103D" w:rsidRPr="00FD0A14" w:rsidRDefault="001C103D" w:rsidP="001C103D">
      <w:pPr>
        <w:bidi/>
        <w:spacing w:after="200" w:line="276" w:lineRule="auto"/>
        <w:ind w:firstLine="360"/>
        <w:jc w:val="both"/>
        <w:rPr>
          <w:rFonts w:cs="Simplified Arabic"/>
          <w:sz w:val="32"/>
          <w:szCs w:val="32"/>
          <w:rtl/>
        </w:rPr>
      </w:pPr>
      <w:r w:rsidRPr="00FD0A14">
        <w:rPr>
          <w:rFonts w:cs="Simplified Arabic"/>
          <w:sz w:val="32"/>
          <w:szCs w:val="32"/>
          <w:rtl/>
        </w:rPr>
        <w:lastRenderedPageBreak/>
        <w:t xml:space="preserve"> </w:t>
      </w:r>
      <w:r w:rsidRPr="00FD0A14">
        <w:rPr>
          <w:rFonts w:cs="Simplified Arabic"/>
          <w:b/>
          <w:bCs/>
          <w:sz w:val="32"/>
          <w:szCs w:val="32"/>
          <w:rtl/>
        </w:rPr>
        <w:t>"جدلية الخفاء والتجلي"</w:t>
      </w:r>
      <w:r w:rsidRPr="00FD0A14">
        <w:rPr>
          <w:rFonts w:cs="Simplified Arabic"/>
          <w:sz w:val="32"/>
          <w:szCs w:val="32"/>
          <w:rtl/>
        </w:rPr>
        <w:t>، وهو عبارة عن دراسة بنيوية في الشعر، بالإضافة إلى إصداره كتاب آخر عنوانه "البنية الإيقاعية للشعر العربي".</w:t>
      </w:r>
    </w:p>
    <w:p w:rsidR="001C103D" w:rsidRPr="00FD0A14" w:rsidRDefault="001C103D" w:rsidP="001C103D">
      <w:pPr>
        <w:bidi/>
        <w:spacing w:after="200" w:line="276" w:lineRule="auto"/>
        <w:jc w:val="both"/>
        <w:rPr>
          <w:rFonts w:cs="Simplified Arabic"/>
          <w:sz w:val="32"/>
          <w:szCs w:val="32"/>
          <w:rtl/>
        </w:rPr>
      </w:pPr>
      <w:r w:rsidRPr="00FD0A14">
        <w:rPr>
          <w:rFonts w:cs="Simplified Arabic"/>
          <w:sz w:val="32"/>
          <w:szCs w:val="32"/>
          <w:rtl/>
        </w:rPr>
        <w:t xml:space="preserve"> </w:t>
      </w:r>
      <w:r w:rsidRPr="00FD0A14">
        <w:rPr>
          <w:rFonts w:cs="Simplified Arabic"/>
          <w:sz w:val="32"/>
          <w:szCs w:val="32"/>
          <w:rtl/>
        </w:rPr>
        <w:tab/>
        <w:t>فـفي كتابه الأول يقدم تعريفا لبنيويته قائلا: «أنها ليست فلسفة لكنها طريقة في الرؤية ومنهج في معاينة الوجود، ولأنها كذلك فهي تثوير جذري للفكر وعلاقته بالعالم وموقفه منه وبإزائه في اللغة، لا تغير اللغة، وفي المجتمع لا تغير البنيوية المجتمع، وفي الشعر لا تغير البنيوية الشعر، لكن، ... المكونات الفعلية للشيء، والعلاقات التي تنشأ بين المكونات، تغير الفكر المعاين للغة والمجتمع والشعر، وتحوله إلى فكر متسائل قلق متوتّر، ومكنته من فرض، فكر جدلي شمولي في رفاهة الفكر الخالق وعلى مستوى من اكتمال التصور والإبداع».</w:t>
      </w:r>
    </w:p>
    <w:p w:rsidR="001C103D" w:rsidRPr="00FD0A14" w:rsidRDefault="001C103D" w:rsidP="001C103D">
      <w:pPr>
        <w:bidi/>
        <w:spacing w:after="200" w:line="276" w:lineRule="auto"/>
        <w:ind w:firstLine="360"/>
        <w:jc w:val="both"/>
        <w:rPr>
          <w:rFonts w:cs="Simplified Arabic"/>
          <w:sz w:val="32"/>
          <w:szCs w:val="32"/>
          <w:rtl/>
        </w:rPr>
      </w:pPr>
      <w:r w:rsidRPr="00FD0A14">
        <w:rPr>
          <w:rFonts w:cs="Simplified Arabic"/>
          <w:sz w:val="32"/>
          <w:szCs w:val="32"/>
          <w:rtl/>
        </w:rPr>
        <w:t>فـمن هذه الفكرة المقتضبة ندرك أن البنيوية ليست إلا تثوير جذري للفكر، وأنها ثورة على المجتمع واللغة والشعر، إذ تغيـر كل ذلك وتحوله كما قال إلى فكر متسائل وقلق.</w:t>
      </w:r>
    </w:p>
    <w:p w:rsidR="001C103D" w:rsidRPr="00FD0A14" w:rsidRDefault="001C103D" w:rsidP="001C103D">
      <w:pPr>
        <w:bidi/>
        <w:spacing w:after="200" w:line="276" w:lineRule="auto"/>
        <w:ind w:firstLine="360"/>
        <w:jc w:val="both"/>
        <w:rPr>
          <w:rFonts w:cs="Simplified Arabic"/>
          <w:sz w:val="32"/>
          <w:szCs w:val="32"/>
          <w:rtl/>
        </w:rPr>
      </w:pPr>
      <w:r w:rsidRPr="00FD0A14">
        <w:rPr>
          <w:rFonts w:cs="Simplified Arabic"/>
          <w:sz w:val="32"/>
          <w:szCs w:val="32"/>
          <w:rtl/>
        </w:rPr>
        <w:t xml:space="preserve">كما يصرح كذلك </w:t>
      </w:r>
      <w:r w:rsidRPr="00FD0A14">
        <w:rPr>
          <w:rFonts w:cs="Simplified Arabic"/>
          <w:b/>
          <w:bCs/>
          <w:sz w:val="32"/>
          <w:szCs w:val="32"/>
          <w:rtl/>
        </w:rPr>
        <w:t>كمال أبو ديب</w:t>
      </w:r>
      <w:r w:rsidRPr="00FD0A14">
        <w:rPr>
          <w:rFonts w:cs="Simplified Arabic"/>
          <w:sz w:val="32"/>
          <w:szCs w:val="32"/>
          <w:rtl/>
        </w:rPr>
        <w:t xml:space="preserve"> أنها: «توظيف منظورا يسهم في تشكيله عدة تيارات منها: التحليل البنيوي للأسطورة كما هي عند </w:t>
      </w:r>
      <w:r w:rsidRPr="00FD0A14">
        <w:rPr>
          <w:rFonts w:cs="Simplified Arabic"/>
          <w:b/>
          <w:bCs/>
          <w:sz w:val="32"/>
          <w:szCs w:val="32"/>
          <w:rtl/>
        </w:rPr>
        <w:t>ليفي شتراوس</w:t>
      </w:r>
      <w:r w:rsidRPr="00FD0A14">
        <w:rPr>
          <w:rFonts w:cs="Simplified Arabic"/>
          <w:sz w:val="32"/>
          <w:szCs w:val="32"/>
          <w:rtl/>
        </w:rPr>
        <w:t xml:space="preserve"> في الأنثروبولوجية البنيوية، والتحليل الشكلي للحكاية كما هي عند </w:t>
      </w:r>
      <w:r w:rsidRPr="00FD0A14">
        <w:rPr>
          <w:rFonts w:cs="Simplified Arabic"/>
          <w:b/>
          <w:bCs/>
          <w:sz w:val="32"/>
          <w:szCs w:val="32"/>
          <w:rtl/>
        </w:rPr>
        <w:t>فلادمير بروب</w:t>
      </w:r>
      <w:r w:rsidRPr="00FD0A14">
        <w:rPr>
          <w:rFonts w:cs="Simplified Arabic"/>
          <w:sz w:val="32"/>
          <w:szCs w:val="32"/>
          <w:rtl/>
        </w:rPr>
        <w:t>، ومناهج تحليل الأدب المتشكلة في إطار معلومات التحليل اللغوي، والدراسات اللسانية والسيميائية، والمنهج البنيوي التكويني النابع من معطيات الفكر الفلسفي عند لوسيان غولدمان»، كلها اتجاهات كبيرة متعددة المشارب، ومتنوعة الخلفيات الفكرية والفلسفية.</w:t>
      </w:r>
    </w:p>
    <w:p w:rsidR="001C103D" w:rsidRPr="00FD0A14" w:rsidRDefault="001C103D" w:rsidP="001C103D">
      <w:pPr>
        <w:bidi/>
        <w:spacing w:after="200" w:line="276" w:lineRule="auto"/>
        <w:ind w:firstLine="360"/>
        <w:jc w:val="both"/>
        <w:rPr>
          <w:rFonts w:cs="Simplified Arabic"/>
          <w:sz w:val="32"/>
          <w:szCs w:val="32"/>
          <w:rtl/>
        </w:rPr>
      </w:pPr>
      <w:r w:rsidRPr="00FD0A14">
        <w:rPr>
          <w:rFonts w:cs="Simplified Arabic"/>
          <w:sz w:val="32"/>
          <w:szCs w:val="32"/>
          <w:rtl/>
        </w:rPr>
        <w:tab/>
        <w:t xml:space="preserve">كما نجد الناقد الحداثي </w:t>
      </w:r>
      <w:r w:rsidRPr="00FD0A14">
        <w:rPr>
          <w:rFonts w:cs="Simplified Arabic"/>
          <w:b/>
          <w:bCs/>
          <w:sz w:val="32"/>
          <w:szCs w:val="32"/>
          <w:rtl/>
        </w:rPr>
        <w:t>عبد الله الغذامي</w:t>
      </w:r>
      <w:r w:rsidRPr="00FD0A14">
        <w:rPr>
          <w:rFonts w:cs="Simplified Arabic"/>
          <w:sz w:val="32"/>
          <w:szCs w:val="32"/>
          <w:rtl/>
        </w:rPr>
        <w:t xml:space="preserve"> الذي تبنى البنيوية التشريحة في كتابه "الخطيئة والتكفير"، «وخير وسيلة للنظر في حركة النص الأدبي، وسبل تحرره هي الانطلاق من مصدره اللغوي، حيث كان مقولة لغوية أسقطت في إطار نظام الاتصال اللفظي البشري».</w:t>
      </w:r>
    </w:p>
    <w:p w:rsidR="001C103D" w:rsidRPr="00FD0A14" w:rsidRDefault="001C103D" w:rsidP="001C103D">
      <w:pPr>
        <w:bidi/>
        <w:spacing w:after="200" w:line="276" w:lineRule="auto"/>
        <w:ind w:firstLine="360"/>
        <w:jc w:val="both"/>
        <w:rPr>
          <w:rFonts w:cs="Simplified Arabic"/>
          <w:sz w:val="32"/>
          <w:szCs w:val="32"/>
          <w:rtl/>
        </w:rPr>
      </w:pPr>
      <w:r w:rsidRPr="00FD0A14">
        <w:rPr>
          <w:rFonts w:cs="Simplified Arabic"/>
          <w:sz w:val="32"/>
          <w:szCs w:val="32"/>
          <w:rtl/>
        </w:rPr>
        <w:lastRenderedPageBreak/>
        <w:tab/>
        <w:t xml:space="preserve">ومنه نرى أن </w:t>
      </w:r>
      <w:r w:rsidRPr="00FD0A14">
        <w:rPr>
          <w:rFonts w:cs="Simplified Arabic"/>
          <w:b/>
          <w:bCs/>
          <w:sz w:val="32"/>
          <w:szCs w:val="32"/>
          <w:rtl/>
        </w:rPr>
        <w:t>الغذامي</w:t>
      </w:r>
      <w:r w:rsidRPr="00FD0A14">
        <w:rPr>
          <w:rFonts w:cs="Simplified Arabic"/>
          <w:sz w:val="32"/>
          <w:szCs w:val="32"/>
          <w:rtl/>
        </w:rPr>
        <w:t xml:space="preserve"> يمثل البداية التاريخية للمشروع النقدي الحداثي، والمتصفح لكتابه "الخطيئة والتكفير"، يلاحظ أنه يعتمد في كتاباته النقدية على نصوص (جاكوبسون وبارت، ودريدا، وتودوروف، وليتش، وغيرهم)، وهي المرجعيات المستعارة لديه التي لا تكاد تفارقه في مساره النقدي.</w:t>
      </w:r>
    </w:p>
    <w:p w:rsidR="001C103D" w:rsidRPr="00FD0A14" w:rsidRDefault="001C103D" w:rsidP="001C103D">
      <w:pPr>
        <w:bidi/>
        <w:spacing w:after="200" w:line="276" w:lineRule="auto"/>
        <w:ind w:firstLine="360"/>
        <w:jc w:val="both"/>
        <w:rPr>
          <w:rFonts w:cs="Simplified Arabic"/>
          <w:sz w:val="32"/>
          <w:szCs w:val="32"/>
          <w:rtl/>
        </w:rPr>
      </w:pPr>
      <w:r w:rsidRPr="00FD0A14">
        <w:rPr>
          <w:rFonts w:cs="Simplified Arabic"/>
          <w:sz w:val="32"/>
          <w:szCs w:val="32"/>
          <w:rtl/>
        </w:rPr>
        <w:tab/>
        <w:t xml:space="preserve">أما </w:t>
      </w:r>
      <w:r w:rsidRPr="00FD0A14">
        <w:rPr>
          <w:rFonts w:cs="Simplified Arabic"/>
          <w:b/>
          <w:bCs/>
          <w:sz w:val="32"/>
          <w:szCs w:val="32"/>
          <w:rtl/>
        </w:rPr>
        <w:t>الناقدة يمنى العيد</w:t>
      </w:r>
      <w:r w:rsidRPr="00FD0A14">
        <w:rPr>
          <w:rFonts w:cs="Simplified Arabic"/>
          <w:sz w:val="32"/>
          <w:szCs w:val="32"/>
          <w:rtl/>
        </w:rPr>
        <w:t xml:space="preserve"> فهي تعتبر من النقاد الأوائل الذين اعتنقوا المنهج الاجتماعي لكن سرعان ما ارتكزت على الطروحات البنيوية التي كانت منتشرة في الساحة النقدية الغربية، وتطعيم نظراتها وآرائها الذاتية بمفاهيم سوسيرية، تقول: «إن قراءتي لأعمال سوسير أو لمحاضراته حول اللسانية شكلت منطلقا معرفيا أساسيا في ما يمكن تسميته بالمرحلة الثانية من تجربتي النقدية».</w:t>
      </w:r>
    </w:p>
    <w:p w:rsidR="00EC4F37" w:rsidRPr="007A397A" w:rsidRDefault="001C103D" w:rsidP="007A397A">
      <w:pPr>
        <w:bidi/>
        <w:spacing w:after="240" w:line="276" w:lineRule="auto"/>
        <w:ind w:firstLine="360"/>
        <w:jc w:val="both"/>
        <w:rPr>
          <w:rFonts w:cs="Simplified Arabic"/>
          <w:sz w:val="32"/>
          <w:szCs w:val="32"/>
          <w:rtl/>
        </w:rPr>
      </w:pPr>
      <w:r w:rsidRPr="00FD0A14">
        <w:rPr>
          <w:rFonts w:cs="Simplified Arabic"/>
          <w:sz w:val="32"/>
          <w:szCs w:val="32"/>
          <w:rtl/>
        </w:rPr>
        <w:tab/>
        <w:t>فهي تنطلق من مفهوم سوسير للعلامة وتمييزه بين اللغة والكلام، ثم تنتقل للحديث عن مفاهيم البنيوية التي حصرتها في أربعة عناصر: (النسق، والتزامن والتعاقب، ومفهوم الطابع، اللاوعي للظواهر أو الآلية)، وإذ هي تشير إلى هذه المفاهيم إنما تريد من خلالها معرفة النص الأدبي وعزله عما هو خارج عنه.</w:t>
      </w:r>
    </w:p>
    <w:p w:rsidR="00EC4F37" w:rsidRPr="00693CE4" w:rsidRDefault="00EC4F37" w:rsidP="00EC4F37">
      <w:pPr>
        <w:tabs>
          <w:tab w:val="right" w:pos="848"/>
        </w:tabs>
        <w:bidi/>
        <w:spacing w:line="276" w:lineRule="auto"/>
        <w:jc w:val="both"/>
        <w:rPr>
          <w:rFonts w:cs="Simplified Arabic"/>
          <w:b/>
          <w:bCs/>
          <w:sz w:val="32"/>
          <w:szCs w:val="32"/>
          <w:u w:val="single"/>
          <w:rtl/>
          <w:lang w:val="en-GB" w:bidi="ar-DZ"/>
        </w:rPr>
      </w:pPr>
      <w:r w:rsidRPr="00693CE4">
        <w:rPr>
          <w:rFonts w:cs="Simplified Arabic"/>
          <w:b/>
          <w:bCs/>
          <w:sz w:val="32"/>
          <w:szCs w:val="32"/>
          <w:u w:val="single"/>
          <w:rtl/>
          <w:lang w:val="en-GB" w:bidi="ar-DZ"/>
        </w:rPr>
        <w:t>ختامـــــا:</w:t>
      </w:r>
    </w:p>
    <w:p w:rsidR="00EC4F37" w:rsidRPr="00693CE4" w:rsidRDefault="00EC4F37" w:rsidP="00EC4F37">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يمكن القول إنّ البنيوية كاتّجاه نقدي، لم يكن إلاّ بعد توطئة معرفية علمية طويلة، طبّق في عصور ممتدة، حتى مضى عهده الزّاهر لتأتي فيما بعد مذاهب واتجاهات أخرى كالتّفكيكية والتّشريحية، أو قل تمشي إلى جنبها، وهذا بعد أن أبت البنيوية إلا أن تكتفي بداخل النّص الأدبي دونما النّظر إلى الخارج متجاهلة تماما المعطيات التّاريخية والسّياقية للمؤلف، هذا أدى إلى البحث عن سبيل آخر لنقد النّص.</w:t>
      </w:r>
    </w:p>
    <w:p w:rsidR="00EC4F37" w:rsidRPr="00693CE4" w:rsidRDefault="00EC4F37" w:rsidP="00EC4F37">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يبقى للبنيوية أهمّيتها إذ كانت وليدة الفكر اللّساني الذّي يعدّ نقله في اللّغويات العالمية</w:t>
      </w:r>
      <w:r w:rsidRPr="00693CE4">
        <w:rPr>
          <w:rStyle w:val="Appeldenotedefin"/>
          <w:rFonts w:cs="Simplified Arabic"/>
          <w:sz w:val="32"/>
          <w:szCs w:val="32"/>
          <w:rtl/>
          <w:lang w:val="en-GB" w:bidi="ar-DZ"/>
        </w:rPr>
        <w:endnoteReference w:id="1"/>
      </w:r>
      <w:r w:rsidRPr="00693CE4">
        <w:rPr>
          <w:rFonts w:cs="Simplified Arabic"/>
          <w:sz w:val="32"/>
          <w:szCs w:val="32"/>
          <w:rtl/>
          <w:lang w:val="en-GB" w:bidi="ar-DZ"/>
        </w:rPr>
        <w:t>.</w:t>
      </w:r>
    </w:p>
    <w:p w:rsidR="00EC4F37" w:rsidRPr="00693CE4" w:rsidRDefault="00EC4F37" w:rsidP="00EC4F37">
      <w:p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lastRenderedPageBreak/>
        <w:t xml:space="preserve">    ما يميّز الطّرح البنيوي نظرته المغلقة إلى النّص، وهي نظرة تجريدية، صورية، خلقت بين النّص والتّاريخ مسافة شاسعة، حيث غيّبت البعد الإنساني في بناء النّصوص وتحليلها، وقد أثارت حولها نقاشات كانت بمثابة الانطلاقة النقدية لظهور حركات نقدية وفلسفية واجتماعية. جاءت لتعوّض الأسس النظرية للنظرية البنيوية النصية، نذكر منها: النظرية التّفكيكية، النقد الثقافي، نقد ما بعد الكولونيالي، نظرية القراءة والتلقي...الخ.</w:t>
      </w:r>
    </w:p>
    <w:p w:rsidR="00EC4F37" w:rsidRPr="00FD0A14" w:rsidRDefault="00EC4F37" w:rsidP="00EC4F37">
      <w:pPr>
        <w:bidi/>
        <w:spacing w:after="200" w:line="276" w:lineRule="auto"/>
        <w:ind w:firstLine="708"/>
        <w:jc w:val="both"/>
        <w:rPr>
          <w:rFonts w:cs="Simplified Arabic"/>
          <w:b/>
          <w:bCs/>
          <w:sz w:val="32"/>
          <w:szCs w:val="32"/>
          <w:rtl/>
          <w:lang w:bidi="ar-DZ"/>
        </w:rPr>
      </w:pPr>
    </w:p>
    <w:p w:rsidR="00FD0A14" w:rsidRPr="00FD0A14" w:rsidRDefault="00FD0A14" w:rsidP="00693CE4">
      <w:pPr>
        <w:bidi/>
        <w:spacing w:after="240" w:line="276" w:lineRule="auto"/>
        <w:ind w:firstLine="360"/>
        <w:jc w:val="both"/>
        <w:rPr>
          <w:rFonts w:cs="Simplified Arabic"/>
          <w:sz w:val="32"/>
          <w:szCs w:val="32"/>
          <w:rtl/>
        </w:rPr>
      </w:pPr>
    </w:p>
    <w:p w:rsidR="00FD0A14" w:rsidRDefault="00FD0A14"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B866AA" w:rsidRDefault="00B866AA" w:rsidP="00693CE4">
      <w:pPr>
        <w:spacing w:after="200" w:line="276" w:lineRule="auto"/>
        <w:jc w:val="both"/>
        <w:rPr>
          <w:rFonts w:cs="Simplified Arabic"/>
          <w:sz w:val="32"/>
          <w:szCs w:val="32"/>
          <w:rtl/>
        </w:rPr>
      </w:pPr>
    </w:p>
    <w:p w:rsidR="00E74BDC" w:rsidRPr="00693CE4" w:rsidRDefault="00E74BDC" w:rsidP="00693CE4">
      <w:pPr>
        <w:tabs>
          <w:tab w:val="right" w:pos="848"/>
        </w:tabs>
        <w:bidi/>
        <w:spacing w:line="276" w:lineRule="auto"/>
        <w:jc w:val="both"/>
        <w:rPr>
          <w:rFonts w:cs="Simplified Arabic"/>
          <w:sz w:val="32"/>
          <w:szCs w:val="32"/>
          <w:rtl/>
          <w:lang w:val="en-GB"/>
        </w:rPr>
      </w:pPr>
      <w:bookmarkStart w:id="0" w:name="_GoBack"/>
      <w:bookmarkEnd w:id="0"/>
    </w:p>
    <w:p w:rsidR="00EB6E42" w:rsidRPr="00693CE4" w:rsidRDefault="00EB6E42" w:rsidP="00693CE4">
      <w:pPr>
        <w:tabs>
          <w:tab w:val="right" w:pos="848"/>
        </w:tabs>
        <w:bidi/>
        <w:spacing w:line="276" w:lineRule="auto"/>
        <w:jc w:val="both"/>
        <w:rPr>
          <w:rFonts w:cs="Simplified Arabic"/>
          <w:b/>
          <w:bCs/>
          <w:sz w:val="32"/>
          <w:szCs w:val="32"/>
          <w:u w:val="single"/>
          <w:rtl/>
          <w:lang w:val="en-GB" w:bidi="ar-DZ"/>
        </w:rPr>
      </w:pPr>
      <w:r w:rsidRPr="00693CE4">
        <w:rPr>
          <w:rFonts w:cs="Simplified Arabic"/>
          <w:b/>
          <w:bCs/>
          <w:sz w:val="32"/>
          <w:szCs w:val="32"/>
          <w:u w:val="single"/>
          <w:rtl/>
          <w:lang w:val="en-GB" w:bidi="ar-DZ"/>
        </w:rPr>
        <w:lastRenderedPageBreak/>
        <w:t>قائمة المراجع:</w:t>
      </w:r>
    </w:p>
    <w:p w:rsidR="00B477C7" w:rsidRPr="00693CE4" w:rsidRDefault="009F117C" w:rsidP="00693CE4">
      <w:pPr>
        <w:pStyle w:val="Paragraphedeliste"/>
        <w:numPr>
          <w:ilvl w:val="0"/>
          <w:numId w:val="11"/>
        </w:numPr>
        <w:tabs>
          <w:tab w:val="right" w:pos="848"/>
        </w:tabs>
        <w:bidi/>
        <w:spacing w:line="276" w:lineRule="auto"/>
        <w:jc w:val="both"/>
        <w:rPr>
          <w:rFonts w:cs="Simplified Arabic"/>
          <w:sz w:val="32"/>
          <w:szCs w:val="32"/>
          <w:rtl/>
          <w:lang w:val="en-GB" w:bidi="ar-DZ"/>
        </w:rPr>
      </w:pPr>
      <w:r w:rsidRPr="00693CE4">
        <w:rPr>
          <w:rFonts w:cs="Simplified Arabic"/>
          <w:sz w:val="32"/>
          <w:szCs w:val="32"/>
          <w:rtl/>
          <w:lang w:val="en-GB" w:bidi="ar-DZ"/>
        </w:rPr>
        <w:t xml:space="preserve"> </w:t>
      </w:r>
      <w:r w:rsidR="00B477C7" w:rsidRPr="00693CE4">
        <w:rPr>
          <w:rFonts w:cs="Simplified Arabic"/>
          <w:sz w:val="32"/>
          <w:szCs w:val="32"/>
          <w:rtl/>
          <w:lang w:val="en-GB" w:bidi="ar-DZ"/>
        </w:rPr>
        <w:t>البنيوية وما بعدها: من ليفي ستراوس إلى دريدا.</w:t>
      </w:r>
    </w:p>
    <w:p w:rsidR="00EB6E42" w:rsidRPr="00693CE4" w:rsidRDefault="009F117C"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A44A44" w:rsidRPr="00693CE4">
        <w:rPr>
          <w:rFonts w:cs="Simplified Arabic"/>
          <w:sz w:val="32"/>
          <w:szCs w:val="32"/>
          <w:rtl/>
          <w:lang w:val="en-GB" w:bidi="ar-DZ"/>
        </w:rPr>
        <w:t xml:space="preserve">صلاح فضل، </w:t>
      </w:r>
      <w:r w:rsidR="00EB6E42" w:rsidRPr="00693CE4">
        <w:rPr>
          <w:rFonts w:cs="Simplified Arabic"/>
          <w:sz w:val="32"/>
          <w:szCs w:val="32"/>
          <w:rtl/>
          <w:lang w:val="en-GB" w:bidi="ar-DZ"/>
        </w:rPr>
        <w:t>نظرية البنائية.</w:t>
      </w:r>
    </w:p>
    <w:p w:rsidR="00A43F09" w:rsidRPr="00693CE4" w:rsidRDefault="009F117C"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A44A44" w:rsidRPr="00693CE4">
        <w:rPr>
          <w:rFonts w:cs="Simplified Arabic"/>
          <w:sz w:val="32"/>
          <w:szCs w:val="32"/>
          <w:rtl/>
          <w:lang w:val="en-GB" w:bidi="ar-DZ"/>
        </w:rPr>
        <w:t>عبد الملك مرتاض</w:t>
      </w:r>
      <w:r w:rsidR="00A43F09" w:rsidRPr="00693CE4">
        <w:rPr>
          <w:rFonts w:cs="Simplified Arabic"/>
          <w:sz w:val="32"/>
          <w:szCs w:val="32"/>
          <w:rtl/>
          <w:lang w:val="en-GB" w:bidi="ar-DZ"/>
        </w:rPr>
        <w:t>،</w:t>
      </w:r>
      <w:r w:rsidR="00A44A44" w:rsidRPr="00693CE4">
        <w:rPr>
          <w:rFonts w:cs="Simplified Arabic"/>
          <w:sz w:val="32"/>
          <w:szCs w:val="32"/>
          <w:rtl/>
          <w:lang w:val="en-GB" w:bidi="ar-DZ"/>
        </w:rPr>
        <w:t xml:space="preserve"> </w:t>
      </w:r>
      <w:r w:rsidR="00EB6E42" w:rsidRPr="00693CE4">
        <w:rPr>
          <w:rFonts w:cs="Simplified Arabic"/>
          <w:sz w:val="32"/>
          <w:szCs w:val="32"/>
          <w:rtl/>
          <w:lang w:val="en-GB" w:bidi="ar-DZ"/>
        </w:rPr>
        <w:t>في نظرية النقد.</w:t>
      </w:r>
    </w:p>
    <w:p w:rsidR="00A43F09" w:rsidRPr="00693CE4" w:rsidRDefault="00A43F09"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النّص الأدبي من أين وإلى أين؟</w:t>
      </w:r>
    </w:p>
    <w:p w:rsidR="00EB6E42" w:rsidRPr="00693CE4" w:rsidRDefault="009F117C"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EB6E42" w:rsidRPr="00693CE4">
        <w:rPr>
          <w:rFonts w:cs="Simplified Arabic"/>
          <w:sz w:val="32"/>
          <w:szCs w:val="32"/>
          <w:rtl/>
          <w:lang w:val="en-GB" w:bidi="ar-DZ"/>
        </w:rPr>
        <w:t>يوسف وغليسي، الخطاب النقدي عند عبد الملك مرتاض.</w:t>
      </w:r>
    </w:p>
    <w:p w:rsidR="00C7736E" w:rsidRPr="00693CE4" w:rsidRDefault="009F117C"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EB6E42" w:rsidRPr="00693CE4">
        <w:rPr>
          <w:rFonts w:cs="Simplified Arabic"/>
          <w:sz w:val="32"/>
          <w:szCs w:val="32"/>
          <w:rtl/>
          <w:lang w:val="en-GB" w:bidi="ar-DZ"/>
        </w:rPr>
        <w:t>أحمد الرّقب، نقد النقد، يوسف بكار ناقدا.</w:t>
      </w:r>
    </w:p>
    <w:p w:rsidR="00C7736E" w:rsidRPr="00693CE4" w:rsidRDefault="009F117C"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C7736E" w:rsidRPr="00693CE4">
        <w:rPr>
          <w:rFonts w:cs="Simplified Arabic"/>
          <w:sz w:val="32"/>
          <w:szCs w:val="32"/>
          <w:rtl/>
          <w:lang w:val="en-GB" w:bidi="ar-DZ"/>
        </w:rPr>
        <w:t>د. وهيبة جراح، محاضرات في مقياس المناهج النّقدية المعاصرة، المركز الجامعي، ميلة.</w:t>
      </w:r>
    </w:p>
    <w:p w:rsidR="00F0714B" w:rsidRDefault="009F117C" w:rsidP="00693CE4">
      <w:pPr>
        <w:pStyle w:val="Paragraphedeliste"/>
        <w:numPr>
          <w:ilvl w:val="0"/>
          <w:numId w:val="11"/>
        </w:numPr>
        <w:tabs>
          <w:tab w:val="right" w:pos="848"/>
        </w:tabs>
        <w:bidi/>
        <w:spacing w:line="276" w:lineRule="auto"/>
        <w:jc w:val="both"/>
        <w:rPr>
          <w:rFonts w:cs="Simplified Arabic"/>
          <w:sz w:val="32"/>
          <w:szCs w:val="32"/>
          <w:lang w:val="en-GB" w:bidi="ar-DZ"/>
        </w:rPr>
      </w:pPr>
      <w:r w:rsidRPr="00693CE4">
        <w:rPr>
          <w:rFonts w:cs="Simplified Arabic"/>
          <w:sz w:val="32"/>
          <w:szCs w:val="32"/>
          <w:rtl/>
          <w:lang w:val="en-GB" w:bidi="ar-DZ"/>
        </w:rPr>
        <w:t xml:space="preserve"> </w:t>
      </w:r>
      <w:r w:rsidR="00C7736E" w:rsidRPr="00693CE4">
        <w:rPr>
          <w:rFonts w:cs="Simplified Arabic"/>
          <w:sz w:val="32"/>
          <w:szCs w:val="32"/>
          <w:rtl/>
          <w:lang w:val="en-GB" w:bidi="ar-DZ"/>
        </w:rPr>
        <w:t xml:space="preserve">د. بن علي لونيس، </w:t>
      </w:r>
      <w:r w:rsidR="00EB6E42" w:rsidRPr="00693CE4">
        <w:rPr>
          <w:rFonts w:cs="Simplified Arabic"/>
          <w:sz w:val="32"/>
          <w:szCs w:val="32"/>
          <w:rtl/>
          <w:lang w:val="en-GB" w:bidi="ar-DZ"/>
        </w:rPr>
        <w:t xml:space="preserve">محاضرات في مقياس المناهج النقدية المعاصرة، </w:t>
      </w:r>
      <w:r w:rsidR="00C7736E" w:rsidRPr="00693CE4">
        <w:rPr>
          <w:rFonts w:cs="Simplified Arabic"/>
          <w:sz w:val="32"/>
          <w:szCs w:val="32"/>
          <w:rtl/>
          <w:lang w:val="en-GB" w:bidi="ar-DZ"/>
        </w:rPr>
        <w:t>جامعة عبد الرحمن ميرة، بجاية.</w:t>
      </w:r>
    </w:p>
    <w:p w:rsidR="00B866AA" w:rsidRDefault="00B866AA" w:rsidP="00B866AA">
      <w:pPr>
        <w:pStyle w:val="Paragraphedeliste"/>
        <w:numPr>
          <w:ilvl w:val="0"/>
          <w:numId w:val="11"/>
        </w:numPr>
        <w:tabs>
          <w:tab w:val="right" w:pos="848"/>
        </w:tabs>
        <w:bidi/>
        <w:spacing w:line="276" w:lineRule="auto"/>
        <w:jc w:val="both"/>
        <w:rPr>
          <w:rFonts w:cs="Simplified Arabic"/>
          <w:sz w:val="32"/>
          <w:szCs w:val="32"/>
          <w:lang w:val="en-GB" w:bidi="ar-DZ"/>
        </w:rPr>
      </w:pPr>
      <w:r>
        <w:rPr>
          <w:rFonts w:cs="Simplified Arabic" w:hint="cs"/>
          <w:sz w:val="32"/>
          <w:szCs w:val="32"/>
          <w:rtl/>
          <w:lang w:val="en-GB" w:bidi="ar-DZ"/>
        </w:rPr>
        <w:t xml:space="preserve"> د. يوسف رحيم، </w:t>
      </w:r>
      <w:r w:rsidRPr="00693CE4">
        <w:rPr>
          <w:rFonts w:cs="Simplified Arabic"/>
          <w:sz w:val="32"/>
          <w:szCs w:val="32"/>
          <w:rtl/>
          <w:lang w:val="en-GB" w:bidi="ar-DZ"/>
        </w:rPr>
        <w:t>محاضرات في مقياس الم</w:t>
      </w:r>
      <w:r>
        <w:rPr>
          <w:rFonts w:cs="Simplified Arabic" w:hint="cs"/>
          <w:sz w:val="32"/>
          <w:szCs w:val="32"/>
          <w:rtl/>
          <w:lang w:val="en-GB" w:bidi="ar-DZ"/>
        </w:rPr>
        <w:t>قاربات</w:t>
      </w:r>
      <w:r w:rsidRPr="00693CE4">
        <w:rPr>
          <w:rFonts w:cs="Simplified Arabic"/>
          <w:sz w:val="32"/>
          <w:szCs w:val="32"/>
          <w:rtl/>
          <w:lang w:val="en-GB" w:bidi="ar-DZ"/>
        </w:rPr>
        <w:t xml:space="preserve"> النقدية المعاصرة، جامعة عبد الرحمن ميرة، بجاية.</w:t>
      </w:r>
    </w:p>
    <w:p w:rsidR="00B866AA" w:rsidRPr="00B866AA" w:rsidRDefault="00B866AA" w:rsidP="00B866AA">
      <w:pPr>
        <w:tabs>
          <w:tab w:val="right" w:pos="848"/>
        </w:tabs>
        <w:bidi/>
        <w:spacing w:line="276" w:lineRule="auto"/>
        <w:ind w:left="284"/>
        <w:jc w:val="both"/>
        <w:rPr>
          <w:rFonts w:cs="Simplified Arabic"/>
          <w:sz w:val="32"/>
          <w:szCs w:val="32"/>
          <w:rtl/>
          <w:lang w:val="en-GB" w:bidi="ar-DZ"/>
        </w:rPr>
      </w:pPr>
    </w:p>
    <w:p w:rsidR="00F0714B" w:rsidRPr="00693CE4" w:rsidRDefault="00F0714B" w:rsidP="00693CE4">
      <w:pPr>
        <w:tabs>
          <w:tab w:val="right" w:pos="848"/>
        </w:tabs>
        <w:bidi/>
        <w:spacing w:line="276" w:lineRule="auto"/>
        <w:jc w:val="both"/>
        <w:rPr>
          <w:rFonts w:cs="Simplified Arabic"/>
          <w:sz w:val="32"/>
          <w:szCs w:val="32"/>
          <w:rtl/>
          <w:lang w:val="en-GB" w:bidi="ar-DZ"/>
        </w:rPr>
      </w:pPr>
    </w:p>
    <w:p w:rsidR="00F0714B" w:rsidRPr="00693CE4" w:rsidRDefault="00F0714B" w:rsidP="00693CE4">
      <w:pPr>
        <w:tabs>
          <w:tab w:val="right" w:pos="848"/>
        </w:tabs>
        <w:bidi/>
        <w:spacing w:line="276" w:lineRule="auto"/>
        <w:jc w:val="both"/>
        <w:rPr>
          <w:rFonts w:cs="Simplified Arabic"/>
          <w:sz w:val="32"/>
          <w:szCs w:val="32"/>
          <w:rtl/>
          <w:lang w:val="en-GB" w:bidi="ar-DZ"/>
        </w:rPr>
      </w:pPr>
    </w:p>
    <w:p w:rsidR="00F0714B" w:rsidRPr="00693CE4" w:rsidRDefault="00F0714B" w:rsidP="00693CE4">
      <w:pPr>
        <w:tabs>
          <w:tab w:val="right" w:pos="848"/>
        </w:tabs>
        <w:bidi/>
        <w:spacing w:line="276" w:lineRule="auto"/>
        <w:jc w:val="both"/>
        <w:rPr>
          <w:rFonts w:cs="Simplified Arabic"/>
          <w:sz w:val="32"/>
          <w:szCs w:val="32"/>
          <w:rtl/>
          <w:lang w:val="en-GB" w:bidi="ar-DZ"/>
        </w:rPr>
      </w:pPr>
    </w:p>
    <w:p w:rsidR="009F117C" w:rsidRPr="00693CE4" w:rsidRDefault="009F117C" w:rsidP="00693CE4">
      <w:pPr>
        <w:tabs>
          <w:tab w:val="right" w:pos="848"/>
        </w:tabs>
        <w:bidi/>
        <w:spacing w:line="276" w:lineRule="auto"/>
        <w:jc w:val="both"/>
        <w:rPr>
          <w:rFonts w:cs="Simplified Arabic"/>
          <w:sz w:val="32"/>
          <w:szCs w:val="32"/>
          <w:rtl/>
          <w:lang w:val="en-GB" w:bidi="ar-DZ"/>
        </w:rPr>
      </w:pPr>
    </w:p>
    <w:p w:rsidR="00EB6E42" w:rsidRPr="00693CE4" w:rsidRDefault="00EB6E42" w:rsidP="00693CE4">
      <w:pPr>
        <w:tabs>
          <w:tab w:val="right" w:pos="848"/>
        </w:tabs>
        <w:bidi/>
        <w:spacing w:line="276" w:lineRule="auto"/>
        <w:jc w:val="both"/>
        <w:rPr>
          <w:rFonts w:cs="Simplified Arabic"/>
          <w:sz w:val="32"/>
          <w:szCs w:val="32"/>
          <w:rtl/>
          <w:lang w:val="en-GB" w:bidi="ar-DZ"/>
        </w:rPr>
      </w:pPr>
    </w:p>
    <w:sectPr w:rsidR="00EB6E42" w:rsidRPr="00693CE4" w:rsidSect="00F01D0B">
      <w:headerReference w:type="even" r:id="rId8"/>
      <w:headerReference w:type="default" r:id="rId9"/>
      <w:footerReference w:type="even" r:id="rId10"/>
      <w:footerReference w:type="default" r:id="rId11"/>
      <w:headerReference w:type="first" r:id="rId12"/>
      <w:footerReference w:type="first" r:id="rId13"/>
      <w:footnotePr>
        <w:numFmt w:val="arabicAlpha"/>
      </w:footnotePr>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65" w:rsidRDefault="00E12865" w:rsidP="00381B60">
      <w:pPr>
        <w:spacing w:after="0" w:line="240" w:lineRule="auto"/>
      </w:pPr>
      <w:r>
        <w:separator/>
      </w:r>
    </w:p>
  </w:endnote>
  <w:endnote w:type="continuationSeparator" w:id="0">
    <w:p w:rsidR="00E12865" w:rsidRDefault="00E12865" w:rsidP="00381B60">
      <w:pPr>
        <w:spacing w:after="0" w:line="240" w:lineRule="auto"/>
      </w:pPr>
      <w:r>
        <w:continuationSeparator/>
      </w:r>
    </w:p>
  </w:endnote>
  <w:endnote w:id="1">
    <w:p w:rsidR="00EC4F37" w:rsidRPr="009F117C" w:rsidRDefault="00EC4F37" w:rsidP="00EC4F37">
      <w:pPr>
        <w:pStyle w:val="Notedefin"/>
        <w:rPr>
          <w:sz w:val="16"/>
          <w:szCs w:val="16"/>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29" w:rsidRDefault="00E9112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785951"/>
      <w:docPartObj>
        <w:docPartGallery w:val="Page Numbers (Bottom of Page)"/>
        <w:docPartUnique/>
      </w:docPartObj>
    </w:sdtPr>
    <w:sdtEndPr/>
    <w:sdtContent>
      <w:p w:rsidR="00E91129" w:rsidRDefault="00E91129">
        <w:pPr>
          <w:pStyle w:val="Pieddepage"/>
          <w:jc w:val="center"/>
        </w:pPr>
        <w:r>
          <w:fldChar w:fldCharType="begin"/>
        </w:r>
        <w:r>
          <w:instrText>PAGE   \* MERGEFORMAT</w:instrText>
        </w:r>
        <w:r>
          <w:fldChar w:fldCharType="separate"/>
        </w:r>
        <w:r w:rsidR="00E1536C">
          <w:rPr>
            <w:noProof/>
          </w:rPr>
          <w:t>11</w:t>
        </w:r>
        <w:r>
          <w:fldChar w:fldCharType="end"/>
        </w:r>
      </w:p>
    </w:sdtContent>
  </w:sdt>
  <w:p w:rsidR="00E91129" w:rsidRDefault="00E9112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29" w:rsidRDefault="00E911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65" w:rsidRDefault="00E12865" w:rsidP="00381B60">
      <w:pPr>
        <w:spacing w:after="0" w:line="240" w:lineRule="auto"/>
      </w:pPr>
      <w:r>
        <w:separator/>
      </w:r>
    </w:p>
  </w:footnote>
  <w:footnote w:type="continuationSeparator" w:id="0">
    <w:p w:rsidR="00E12865" w:rsidRDefault="00E12865" w:rsidP="00381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29" w:rsidRDefault="00E9112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29" w:rsidRDefault="00E9112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29" w:rsidRDefault="00E9112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1D11"/>
    <w:multiLevelType w:val="hybridMultilevel"/>
    <w:tmpl w:val="C8FE6582"/>
    <w:lvl w:ilvl="0" w:tplc="D79E5546">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3CC3296"/>
    <w:multiLevelType w:val="hybridMultilevel"/>
    <w:tmpl w:val="B232C1D6"/>
    <w:lvl w:ilvl="0" w:tplc="2DB6EE3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421DFE"/>
    <w:multiLevelType w:val="hybridMultilevel"/>
    <w:tmpl w:val="3BFC87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1A1A97"/>
    <w:multiLevelType w:val="hybridMultilevel"/>
    <w:tmpl w:val="3C0E497A"/>
    <w:lvl w:ilvl="0" w:tplc="14A2131A">
      <w:start w:val="4"/>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0967DC"/>
    <w:multiLevelType w:val="hybridMultilevel"/>
    <w:tmpl w:val="EF22AFA8"/>
    <w:lvl w:ilvl="0" w:tplc="5A48F650">
      <w:start w:val="1"/>
      <w:numFmt w:val="arabicAlpha"/>
      <w:lvlText w:val="%1."/>
      <w:lvlJc w:val="left"/>
      <w:pPr>
        <w:ind w:left="720" w:hanging="360"/>
      </w:pPr>
      <w:rPr>
        <w:rFonts w:hint="default"/>
        <w:b w:val="0"/>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CD1451"/>
    <w:multiLevelType w:val="hybridMultilevel"/>
    <w:tmpl w:val="9E3871B2"/>
    <w:lvl w:ilvl="0" w:tplc="4A8E92E2">
      <w:start w:val="1"/>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5A514F"/>
    <w:multiLevelType w:val="hybridMultilevel"/>
    <w:tmpl w:val="7090B0F6"/>
    <w:lvl w:ilvl="0" w:tplc="DC2C3952">
      <w:start w:val="4"/>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6D69A8"/>
    <w:multiLevelType w:val="hybridMultilevel"/>
    <w:tmpl w:val="EA2091DE"/>
    <w:lvl w:ilvl="0" w:tplc="463E1FB0">
      <w:start w:val="4"/>
      <w:numFmt w:val="decimal"/>
      <w:lvlText w:val="%1-"/>
      <w:lvlJc w:val="left"/>
      <w:pPr>
        <w:ind w:left="360" w:hanging="360"/>
      </w:pPr>
      <w:rPr>
        <w:rFonts w:hint="default"/>
        <w:b/>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1415130"/>
    <w:multiLevelType w:val="hybridMultilevel"/>
    <w:tmpl w:val="30081B54"/>
    <w:lvl w:ilvl="0" w:tplc="C872556C">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F10A87"/>
    <w:multiLevelType w:val="hybridMultilevel"/>
    <w:tmpl w:val="0FA0C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B05F25"/>
    <w:multiLevelType w:val="hybridMultilevel"/>
    <w:tmpl w:val="78D4C4EA"/>
    <w:lvl w:ilvl="0" w:tplc="DDD262A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1D06EC"/>
    <w:multiLevelType w:val="hybridMultilevel"/>
    <w:tmpl w:val="4DDAF564"/>
    <w:lvl w:ilvl="0" w:tplc="991AFED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7440CF"/>
    <w:multiLevelType w:val="hybridMultilevel"/>
    <w:tmpl w:val="4246D27C"/>
    <w:lvl w:ilvl="0" w:tplc="D356356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183631"/>
    <w:multiLevelType w:val="hybridMultilevel"/>
    <w:tmpl w:val="3C609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6C7913"/>
    <w:multiLevelType w:val="hybridMultilevel"/>
    <w:tmpl w:val="D2A83282"/>
    <w:lvl w:ilvl="0" w:tplc="D92035AE">
      <w:start w:val="4"/>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52D87DED"/>
    <w:multiLevelType w:val="hybridMultilevel"/>
    <w:tmpl w:val="82A8CFFE"/>
    <w:lvl w:ilvl="0" w:tplc="A9D01DFA">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nsid w:val="5A984943"/>
    <w:multiLevelType w:val="hybridMultilevel"/>
    <w:tmpl w:val="560A2BFE"/>
    <w:lvl w:ilvl="0" w:tplc="3856BFE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8E44C1"/>
    <w:multiLevelType w:val="hybridMultilevel"/>
    <w:tmpl w:val="3078D698"/>
    <w:lvl w:ilvl="0" w:tplc="1C7044C8">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996D7A"/>
    <w:multiLevelType w:val="hybridMultilevel"/>
    <w:tmpl w:val="B150EC02"/>
    <w:lvl w:ilvl="0" w:tplc="252205F4">
      <w:start w:val="3"/>
      <w:numFmt w:val="bullet"/>
      <w:lvlText w:val="-"/>
      <w:lvlJc w:val="left"/>
      <w:pPr>
        <w:ind w:left="2505" w:hanging="360"/>
      </w:pPr>
      <w:rPr>
        <w:rFonts w:ascii="Simplified Arabic" w:eastAsiaTheme="minorHAnsi" w:hAnsi="Simplified Arabic" w:cs="Simplified Arabic" w:hint="default"/>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9">
    <w:nsid w:val="6D465D5E"/>
    <w:multiLevelType w:val="hybridMultilevel"/>
    <w:tmpl w:val="39D2B21E"/>
    <w:lvl w:ilvl="0" w:tplc="E5B019CE">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nsid w:val="6E114E0E"/>
    <w:multiLevelType w:val="hybridMultilevel"/>
    <w:tmpl w:val="F05EE09C"/>
    <w:lvl w:ilvl="0" w:tplc="70469C9C">
      <w:start w:val="1"/>
      <w:numFmt w:val="decimal"/>
      <w:lvlText w:val="%1-"/>
      <w:lvlJc w:val="left"/>
      <w:pPr>
        <w:ind w:left="720" w:hanging="360"/>
      </w:pPr>
      <w:rPr>
        <w:rFonts w:hint="default"/>
        <w:b w:val="0"/>
        <w:sz w:val="30"/>
        <w:u w:val="none"/>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C42C44"/>
    <w:multiLevelType w:val="hybridMultilevel"/>
    <w:tmpl w:val="F75896CE"/>
    <w:lvl w:ilvl="0" w:tplc="F86CE1F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nsid w:val="71BE486F"/>
    <w:multiLevelType w:val="hybridMultilevel"/>
    <w:tmpl w:val="132281E6"/>
    <w:lvl w:ilvl="0" w:tplc="0B4EF906">
      <w:start w:val="3"/>
      <w:numFmt w:val="decimal"/>
      <w:lvlText w:val="%1-"/>
      <w:lvlJc w:val="left"/>
      <w:pPr>
        <w:ind w:left="502" w:hanging="360"/>
      </w:pPr>
      <w:rPr>
        <w:rFonts w:hint="default"/>
        <w:b/>
        <w:sz w:val="3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0"/>
  </w:num>
  <w:num w:numId="2">
    <w:abstractNumId w:val="5"/>
  </w:num>
  <w:num w:numId="3">
    <w:abstractNumId w:val="13"/>
  </w:num>
  <w:num w:numId="4">
    <w:abstractNumId w:val="4"/>
  </w:num>
  <w:num w:numId="5">
    <w:abstractNumId w:val="17"/>
  </w:num>
  <w:num w:numId="6">
    <w:abstractNumId w:val="2"/>
  </w:num>
  <w:num w:numId="7">
    <w:abstractNumId w:val="16"/>
  </w:num>
  <w:num w:numId="8">
    <w:abstractNumId w:val="9"/>
  </w:num>
  <w:num w:numId="9">
    <w:abstractNumId w:val="15"/>
  </w:num>
  <w:num w:numId="10">
    <w:abstractNumId w:val="20"/>
  </w:num>
  <w:num w:numId="11">
    <w:abstractNumId w:val="8"/>
  </w:num>
  <w:num w:numId="12">
    <w:abstractNumId w:val="12"/>
  </w:num>
  <w:num w:numId="13">
    <w:abstractNumId w:val="18"/>
  </w:num>
  <w:num w:numId="14">
    <w:abstractNumId w:val="14"/>
  </w:num>
  <w:num w:numId="15">
    <w:abstractNumId w:val="11"/>
  </w:num>
  <w:num w:numId="16">
    <w:abstractNumId w:val="19"/>
  </w:num>
  <w:num w:numId="17">
    <w:abstractNumId w:val="0"/>
  </w:num>
  <w:num w:numId="18">
    <w:abstractNumId w:val="1"/>
  </w:num>
  <w:num w:numId="19">
    <w:abstractNumId w:val="6"/>
  </w:num>
  <w:num w:numId="20">
    <w:abstractNumId w:val="3"/>
  </w:num>
  <w:num w:numId="21">
    <w:abstractNumId w:val="7"/>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arabicAlpha"/>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60"/>
    <w:rsid w:val="00011056"/>
    <w:rsid w:val="00015199"/>
    <w:rsid w:val="00016278"/>
    <w:rsid w:val="000376F8"/>
    <w:rsid w:val="00040707"/>
    <w:rsid w:val="00046B7A"/>
    <w:rsid w:val="00047917"/>
    <w:rsid w:val="000508F0"/>
    <w:rsid w:val="000607EE"/>
    <w:rsid w:val="000B4FC4"/>
    <w:rsid w:val="000B7739"/>
    <w:rsid w:val="000C1828"/>
    <w:rsid w:val="000C4F8A"/>
    <w:rsid w:val="000F03CC"/>
    <w:rsid w:val="00111C15"/>
    <w:rsid w:val="00112549"/>
    <w:rsid w:val="00121294"/>
    <w:rsid w:val="00121CC0"/>
    <w:rsid w:val="0013471E"/>
    <w:rsid w:val="001479C3"/>
    <w:rsid w:val="0015009D"/>
    <w:rsid w:val="00160911"/>
    <w:rsid w:val="00163321"/>
    <w:rsid w:val="001641CC"/>
    <w:rsid w:val="00164A0B"/>
    <w:rsid w:val="00171611"/>
    <w:rsid w:val="00192685"/>
    <w:rsid w:val="0019639B"/>
    <w:rsid w:val="001C103D"/>
    <w:rsid w:val="001D3DBA"/>
    <w:rsid w:val="001D4620"/>
    <w:rsid w:val="001E2130"/>
    <w:rsid w:val="001E2F5B"/>
    <w:rsid w:val="002235FE"/>
    <w:rsid w:val="00246E2A"/>
    <w:rsid w:val="00266101"/>
    <w:rsid w:val="00276AF2"/>
    <w:rsid w:val="00293711"/>
    <w:rsid w:val="00294FEA"/>
    <w:rsid w:val="002A49F8"/>
    <w:rsid w:val="002B5406"/>
    <w:rsid w:val="002C105A"/>
    <w:rsid w:val="002C27FD"/>
    <w:rsid w:val="002C3383"/>
    <w:rsid w:val="002C4E00"/>
    <w:rsid w:val="002E0134"/>
    <w:rsid w:val="00317833"/>
    <w:rsid w:val="00321B9E"/>
    <w:rsid w:val="003224F2"/>
    <w:rsid w:val="00331C83"/>
    <w:rsid w:val="0034643E"/>
    <w:rsid w:val="00354082"/>
    <w:rsid w:val="0036589F"/>
    <w:rsid w:val="00381B60"/>
    <w:rsid w:val="0039420B"/>
    <w:rsid w:val="003C1D7E"/>
    <w:rsid w:val="003D2F72"/>
    <w:rsid w:val="003E7741"/>
    <w:rsid w:val="004070FF"/>
    <w:rsid w:val="0041240F"/>
    <w:rsid w:val="004125B4"/>
    <w:rsid w:val="00413103"/>
    <w:rsid w:val="00417146"/>
    <w:rsid w:val="00417DBD"/>
    <w:rsid w:val="00426F39"/>
    <w:rsid w:val="00437662"/>
    <w:rsid w:val="00444284"/>
    <w:rsid w:val="00463E83"/>
    <w:rsid w:val="00466DA1"/>
    <w:rsid w:val="004741FC"/>
    <w:rsid w:val="004876D6"/>
    <w:rsid w:val="004A20D8"/>
    <w:rsid w:val="004C01C3"/>
    <w:rsid w:val="004C4FDA"/>
    <w:rsid w:val="004D4C42"/>
    <w:rsid w:val="004E6795"/>
    <w:rsid w:val="005010BB"/>
    <w:rsid w:val="00502194"/>
    <w:rsid w:val="005205C7"/>
    <w:rsid w:val="00523F2B"/>
    <w:rsid w:val="00525FCA"/>
    <w:rsid w:val="005549D6"/>
    <w:rsid w:val="00557DEA"/>
    <w:rsid w:val="005600D9"/>
    <w:rsid w:val="00567E0C"/>
    <w:rsid w:val="005908D8"/>
    <w:rsid w:val="00592EF6"/>
    <w:rsid w:val="005937E4"/>
    <w:rsid w:val="00597AA1"/>
    <w:rsid w:val="005B69C9"/>
    <w:rsid w:val="005D42AA"/>
    <w:rsid w:val="005D672D"/>
    <w:rsid w:val="006022AC"/>
    <w:rsid w:val="006156C9"/>
    <w:rsid w:val="006460AE"/>
    <w:rsid w:val="006467D7"/>
    <w:rsid w:val="00652A1D"/>
    <w:rsid w:val="006536A8"/>
    <w:rsid w:val="006724B1"/>
    <w:rsid w:val="00693CE4"/>
    <w:rsid w:val="006D6045"/>
    <w:rsid w:val="006D6CF5"/>
    <w:rsid w:val="006F1383"/>
    <w:rsid w:val="0070377F"/>
    <w:rsid w:val="007215C1"/>
    <w:rsid w:val="00731F3A"/>
    <w:rsid w:val="007479E3"/>
    <w:rsid w:val="007519B2"/>
    <w:rsid w:val="00755B17"/>
    <w:rsid w:val="007568B2"/>
    <w:rsid w:val="00776C29"/>
    <w:rsid w:val="00785A84"/>
    <w:rsid w:val="007A397A"/>
    <w:rsid w:val="007B6ECE"/>
    <w:rsid w:val="007C0BBC"/>
    <w:rsid w:val="007C4AE2"/>
    <w:rsid w:val="007D1648"/>
    <w:rsid w:val="007D6658"/>
    <w:rsid w:val="007E27A1"/>
    <w:rsid w:val="007E3B28"/>
    <w:rsid w:val="007E4AB3"/>
    <w:rsid w:val="007F6409"/>
    <w:rsid w:val="007F79DD"/>
    <w:rsid w:val="00805E26"/>
    <w:rsid w:val="00816C70"/>
    <w:rsid w:val="00826208"/>
    <w:rsid w:val="00832993"/>
    <w:rsid w:val="008552C8"/>
    <w:rsid w:val="00861FFD"/>
    <w:rsid w:val="008667F4"/>
    <w:rsid w:val="00870785"/>
    <w:rsid w:val="00880B0F"/>
    <w:rsid w:val="008A3904"/>
    <w:rsid w:val="008C07F0"/>
    <w:rsid w:val="008C1EC9"/>
    <w:rsid w:val="008D1234"/>
    <w:rsid w:val="008E1D81"/>
    <w:rsid w:val="008E473F"/>
    <w:rsid w:val="00900215"/>
    <w:rsid w:val="0091257E"/>
    <w:rsid w:val="00950E1E"/>
    <w:rsid w:val="00972E93"/>
    <w:rsid w:val="009A6691"/>
    <w:rsid w:val="009C5933"/>
    <w:rsid w:val="009C5ED6"/>
    <w:rsid w:val="009D2B1B"/>
    <w:rsid w:val="009E5687"/>
    <w:rsid w:val="009E63E6"/>
    <w:rsid w:val="009F117C"/>
    <w:rsid w:val="00A00B77"/>
    <w:rsid w:val="00A022E5"/>
    <w:rsid w:val="00A17A3E"/>
    <w:rsid w:val="00A17F09"/>
    <w:rsid w:val="00A30F96"/>
    <w:rsid w:val="00A31EE4"/>
    <w:rsid w:val="00A43D97"/>
    <w:rsid w:val="00A43F09"/>
    <w:rsid w:val="00A44A44"/>
    <w:rsid w:val="00A46979"/>
    <w:rsid w:val="00A5241E"/>
    <w:rsid w:val="00A5359C"/>
    <w:rsid w:val="00A60971"/>
    <w:rsid w:val="00A65073"/>
    <w:rsid w:val="00A83B52"/>
    <w:rsid w:val="00A91598"/>
    <w:rsid w:val="00A964C4"/>
    <w:rsid w:val="00AB4D18"/>
    <w:rsid w:val="00AB4F25"/>
    <w:rsid w:val="00B34081"/>
    <w:rsid w:val="00B477C7"/>
    <w:rsid w:val="00B56BF0"/>
    <w:rsid w:val="00B61EEE"/>
    <w:rsid w:val="00B66176"/>
    <w:rsid w:val="00B67B57"/>
    <w:rsid w:val="00B75CDA"/>
    <w:rsid w:val="00B866AA"/>
    <w:rsid w:val="00BB0D9F"/>
    <w:rsid w:val="00BB2E99"/>
    <w:rsid w:val="00BB70AF"/>
    <w:rsid w:val="00BC6D66"/>
    <w:rsid w:val="00BD0F01"/>
    <w:rsid w:val="00BD1E19"/>
    <w:rsid w:val="00BD5FAF"/>
    <w:rsid w:val="00BE6B4E"/>
    <w:rsid w:val="00BF34FA"/>
    <w:rsid w:val="00C1521B"/>
    <w:rsid w:val="00C40024"/>
    <w:rsid w:val="00C53221"/>
    <w:rsid w:val="00C579D3"/>
    <w:rsid w:val="00C6089E"/>
    <w:rsid w:val="00C63398"/>
    <w:rsid w:val="00C648FF"/>
    <w:rsid w:val="00C7736E"/>
    <w:rsid w:val="00C87133"/>
    <w:rsid w:val="00CC2C7A"/>
    <w:rsid w:val="00CC2EC2"/>
    <w:rsid w:val="00CC4B81"/>
    <w:rsid w:val="00CD0EA3"/>
    <w:rsid w:val="00CE0710"/>
    <w:rsid w:val="00CF32D8"/>
    <w:rsid w:val="00CF624F"/>
    <w:rsid w:val="00D05D79"/>
    <w:rsid w:val="00D061D0"/>
    <w:rsid w:val="00D10CD4"/>
    <w:rsid w:val="00D11626"/>
    <w:rsid w:val="00D3570A"/>
    <w:rsid w:val="00D42959"/>
    <w:rsid w:val="00D434DD"/>
    <w:rsid w:val="00D470F9"/>
    <w:rsid w:val="00D71239"/>
    <w:rsid w:val="00D75265"/>
    <w:rsid w:val="00D93396"/>
    <w:rsid w:val="00D95342"/>
    <w:rsid w:val="00DB10A0"/>
    <w:rsid w:val="00DB2173"/>
    <w:rsid w:val="00DB7CED"/>
    <w:rsid w:val="00DC3740"/>
    <w:rsid w:val="00DD159F"/>
    <w:rsid w:val="00DD2620"/>
    <w:rsid w:val="00DE2B99"/>
    <w:rsid w:val="00E12865"/>
    <w:rsid w:val="00E1536C"/>
    <w:rsid w:val="00E23D0B"/>
    <w:rsid w:val="00E255AD"/>
    <w:rsid w:val="00E35ECE"/>
    <w:rsid w:val="00E42693"/>
    <w:rsid w:val="00E51A14"/>
    <w:rsid w:val="00E64168"/>
    <w:rsid w:val="00E65C7F"/>
    <w:rsid w:val="00E73935"/>
    <w:rsid w:val="00E7443B"/>
    <w:rsid w:val="00E74BDC"/>
    <w:rsid w:val="00E759F8"/>
    <w:rsid w:val="00E83677"/>
    <w:rsid w:val="00E91129"/>
    <w:rsid w:val="00E92EB4"/>
    <w:rsid w:val="00E94336"/>
    <w:rsid w:val="00EA2DF7"/>
    <w:rsid w:val="00EB3E9B"/>
    <w:rsid w:val="00EB6E42"/>
    <w:rsid w:val="00EC4F37"/>
    <w:rsid w:val="00ED57D2"/>
    <w:rsid w:val="00EF405F"/>
    <w:rsid w:val="00EF5749"/>
    <w:rsid w:val="00EF6C5D"/>
    <w:rsid w:val="00F01445"/>
    <w:rsid w:val="00F01D0B"/>
    <w:rsid w:val="00F033F6"/>
    <w:rsid w:val="00F0516C"/>
    <w:rsid w:val="00F0714B"/>
    <w:rsid w:val="00F1799C"/>
    <w:rsid w:val="00F217DB"/>
    <w:rsid w:val="00F25717"/>
    <w:rsid w:val="00F30369"/>
    <w:rsid w:val="00F348DA"/>
    <w:rsid w:val="00F36426"/>
    <w:rsid w:val="00F518CB"/>
    <w:rsid w:val="00F63E46"/>
    <w:rsid w:val="00F71B47"/>
    <w:rsid w:val="00F737C5"/>
    <w:rsid w:val="00F73E4C"/>
    <w:rsid w:val="00F90FD5"/>
    <w:rsid w:val="00F9233D"/>
    <w:rsid w:val="00F96D05"/>
    <w:rsid w:val="00FB32B7"/>
    <w:rsid w:val="00FC5DDD"/>
    <w:rsid w:val="00FD0A14"/>
    <w:rsid w:val="00FE6644"/>
    <w:rsid w:val="00FE7766"/>
    <w:rsid w:val="00FF1F97"/>
    <w:rsid w:val="00FF57EE"/>
    <w:rsid w:val="00FF76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481A4-2FAD-4566-9D9C-EF4D225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EA"/>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81B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81B60"/>
    <w:rPr>
      <w:sz w:val="20"/>
      <w:szCs w:val="20"/>
    </w:rPr>
  </w:style>
  <w:style w:type="character" w:styleId="Appelnotedebasdep">
    <w:name w:val="footnote reference"/>
    <w:basedOn w:val="Policepardfaut"/>
    <w:uiPriority w:val="99"/>
    <w:semiHidden/>
    <w:unhideWhenUsed/>
    <w:rsid w:val="00381B60"/>
    <w:rPr>
      <w:vertAlign w:val="superscript"/>
    </w:rPr>
  </w:style>
  <w:style w:type="paragraph" w:styleId="En-tte">
    <w:name w:val="header"/>
    <w:basedOn w:val="Normal"/>
    <w:link w:val="En-tteCar"/>
    <w:uiPriority w:val="99"/>
    <w:unhideWhenUsed/>
    <w:rsid w:val="009D2B1B"/>
    <w:pPr>
      <w:tabs>
        <w:tab w:val="center" w:pos="4536"/>
        <w:tab w:val="right" w:pos="9072"/>
      </w:tabs>
      <w:spacing w:after="0" w:line="240" w:lineRule="auto"/>
    </w:pPr>
  </w:style>
  <w:style w:type="character" w:customStyle="1" w:styleId="En-tteCar">
    <w:name w:val="En-tête Car"/>
    <w:basedOn w:val="Policepardfaut"/>
    <w:link w:val="En-tte"/>
    <w:uiPriority w:val="99"/>
    <w:rsid w:val="009D2B1B"/>
  </w:style>
  <w:style w:type="paragraph" w:styleId="Pieddepage">
    <w:name w:val="footer"/>
    <w:basedOn w:val="Normal"/>
    <w:link w:val="PieddepageCar"/>
    <w:uiPriority w:val="99"/>
    <w:unhideWhenUsed/>
    <w:rsid w:val="009D2B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B1B"/>
  </w:style>
  <w:style w:type="paragraph" w:styleId="Paragraphedeliste">
    <w:name w:val="List Paragraph"/>
    <w:basedOn w:val="Normal"/>
    <w:uiPriority w:val="34"/>
    <w:qFormat/>
    <w:rsid w:val="009D2B1B"/>
    <w:pPr>
      <w:ind w:left="720"/>
      <w:contextualSpacing/>
    </w:pPr>
  </w:style>
  <w:style w:type="paragraph" w:styleId="Notedefin">
    <w:name w:val="endnote text"/>
    <w:basedOn w:val="Normal"/>
    <w:link w:val="NotedefinCar"/>
    <w:uiPriority w:val="99"/>
    <w:semiHidden/>
    <w:unhideWhenUsed/>
    <w:rsid w:val="00557DEA"/>
    <w:pPr>
      <w:spacing w:after="0" w:line="240" w:lineRule="auto"/>
    </w:pPr>
    <w:rPr>
      <w:sz w:val="20"/>
      <w:szCs w:val="20"/>
    </w:rPr>
  </w:style>
  <w:style w:type="character" w:customStyle="1" w:styleId="NotedefinCar">
    <w:name w:val="Note de fin Car"/>
    <w:basedOn w:val="Policepardfaut"/>
    <w:link w:val="Notedefin"/>
    <w:uiPriority w:val="99"/>
    <w:semiHidden/>
    <w:rsid w:val="00557DEA"/>
    <w:rPr>
      <w:sz w:val="20"/>
      <w:szCs w:val="20"/>
    </w:rPr>
  </w:style>
  <w:style w:type="character" w:styleId="Appeldenotedefin">
    <w:name w:val="endnote reference"/>
    <w:basedOn w:val="Policepardfaut"/>
    <w:uiPriority w:val="99"/>
    <w:semiHidden/>
    <w:unhideWhenUsed/>
    <w:rsid w:val="00557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1A16-8175-4218-B820-CCEB9AEF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13</Pages>
  <Words>2388</Words>
  <Characters>13135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chafouf fofo</dc:creator>
  <cp:keywords/>
  <dc:description/>
  <cp:lastModifiedBy>Utilisateur Windows</cp:lastModifiedBy>
  <cp:revision>274</cp:revision>
  <dcterms:created xsi:type="dcterms:W3CDTF">2016-11-06T15:49:00Z</dcterms:created>
  <dcterms:modified xsi:type="dcterms:W3CDTF">2023-05-10T15:13:00Z</dcterms:modified>
</cp:coreProperties>
</file>