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AF2" w:rsidRPr="000F7AF2" w:rsidRDefault="009C0F86" w:rsidP="009C0F86">
      <w:pPr>
        <w:rPr>
          <w:rFonts w:ascii="Times New Roman" w:hAnsi="Times New Roman" w:cs="Times New Roman"/>
          <w:sz w:val="24"/>
          <w:szCs w:val="24"/>
        </w:rPr>
      </w:pPr>
      <w:bookmarkStart w:id="0" w:name="_GoBack"/>
      <w:r w:rsidRPr="009C0F86">
        <w:rPr>
          <w:rFonts w:ascii="Times New Roman" w:hAnsi="Times New Roman" w:cs="Times New Roman"/>
          <w:sz w:val="24"/>
          <w:szCs w:val="24"/>
        </w:rPr>
        <w:t xml:space="preserve">Sociologie des institutions. Ali </w:t>
      </w:r>
      <w:proofErr w:type="spellStart"/>
      <w:r w:rsidRPr="009C0F86">
        <w:rPr>
          <w:rFonts w:ascii="Times New Roman" w:hAnsi="Times New Roman" w:cs="Times New Roman"/>
          <w:sz w:val="24"/>
          <w:szCs w:val="24"/>
        </w:rPr>
        <w:t>Dabouz</w:t>
      </w:r>
      <w:proofErr w:type="spellEnd"/>
      <w:r w:rsidR="00113F97">
        <w:rPr>
          <w:rFonts w:ascii="Times New Roman" w:hAnsi="Times New Roman" w:cs="Times New Roman"/>
          <w:sz w:val="24"/>
          <w:szCs w:val="24"/>
        </w:rPr>
        <w:t>.</w:t>
      </w:r>
      <w:r w:rsidRPr="009C0F86">
        <w:rPr>
          <w:rFonts w:ascii="Times New Roman" w:hAnsi="Times New Roman" w:cs="Times New Roman"/>
          <w:sz w:val="24"/>
          <w:szCs w:val="24"/>
        </w:rPr>
        <w:t xml:space="preserve">  </w:t>
      </w:r>
      <w:r>
        <w:rPr>
          <w:rFonts w:ascii="Times New Roman" w:hAnsi="Times New Roman" w:cs="Times New Roman"/>
          <w:sz w:val="24"/>
          <w:szCs w:val="24"/>
        </w:rPr>
        <w:t xml:space="preserve">  </w:t>
      </w:r>
      <w:bookmarkEnd w:id="0"/>
      <w:r w:rsidR="000F7AF2" w:rsidRPr="000F7AF2">
        <w:rPr>
          <w:rFonts w:ascii="Times New Roman" w:hAnsi="Times New Roman" w:cs="Times New Roman"/>
          <w:sz w:val="24"/>
          <w:szCs w:val="24"/>
        </w:rPr>
        <w:t xml:space="preserve">Fiche de cours  n°2 :  </w:t>
      </w:r>
      <w:r w:rsidR="00D17B17">
        <w:rPr>
          <w:rFonts w:ascii="Times New Roman" w:hAnsi="Times New Roman" w:cs="Times New Roman"/>
          <w:sz w:val="24"/>
          <w:szCs w:val="24"/>
        </w:rPr>
        <w:t xml:space="preserve"> </w:t>
      </w:r>
      <w:r w:rsidR="00D82A70">
        <w:rPr>
          <w:rFonts w:ascii="Times New Roman" w:hAnsi="Times New Roman" w:cs="Times New Roman"/>
          <w:sz w:val="24"/>
          <w:szCs w:val="24"/>
        </w:rPr>
        <w:t xml:space="preserve">              </w:t>
      </w:r>
      <w:r>
        <w:rPr>
          <w:rFonts w:ascii="Times New Roman" w:hAnsi="Times New Roman" w:cs="Times New Roman"/>
          <w:sz w:val="24"/>
          <w:szCs w:val="24"/>
        </w:rPr>
        <w:t xml:space="preserve">          </w:t>
      </w:r>
      <w:r w:rsidR="00D82A70">
        <w:rPr>
          <w:rFonts w:ascii="Times New Roman" w:hAnsi="Times New Roman" w:cs="Times New Roman"/>
          <w:sz w:val="24"/>
          <w:szCs w:val="24"/>
        </w:rPr>
        <w:t xml:space="preserve">     </w:t>
      </w:r>
      <w:r w:rsidR="000F7AF2" w:rsidRPr="000F7AF2">
        <w:rPr>
          <w:rFonts w:ascii="Times New Roman" w:hAnsi="Times New Roman" w:cs="Times New Roman"/>
          <w:sz w:val="24"/>
          <w:szCs w:val="24"/>
        </w:rPr>
        <w:t>Mars/2020</w:t>
      </w:r>
    </w:p>
    <w:p w:rsidR="004F43C6" w:rsidRPr="00D82A70" w:rsidRDefault="000F7AF2" w:rsidP="000F7AF2">
      <w:pPr>
        <w:rPr>
          <w:rFonts w:ascii="Times New Roman" w:hAnsi="Times New Roman" w:cs="Times New Roman"/>
          <w:b/>
          <w:bCs/>
          <w:sz w:val="28"/>
          <w:szCs w:val="28"/>
        </w:rPr>
      </w:pPr>
      <w:r w:rsidRPr="00D82A70">
        <w:rPr>
          <w:rFonts w:ascii="Times New Roman" w:hAnsi="Times New Roman" w:cs="Times New Roman"/>
          <w:b/>
          <w:bCs/>
          <w:sz w:val="28"/>
          <w:szCs w:val="28"/>
        </w:rPr>
        <w:t xml:space="preserve">                                        L’analyse institutionnelle</w:t>
      </w:r>
    </w:p>
    <w:p w:rsidR="000F7AF2" w:rsidRDefault="000F7AF2" w:rsidP="000F7AF2">
      <w:pPr>
        <w:jc w:val="both"/>
        <w:rPr>
          <w:rFonts w:ascii="Times New Roman" w:hAnsi="Times New Roman" w:cs="Times New Roman"/>
          <w:sz w:val="24"/>
          <w:szCs w:val="24"/>
        </w:rPr>
      </w:pPr>
      <w:r w:rsidRPr="006F67B6">
        <w:rPr>
          <w:rFonts w:ascii="Times New Roman" w:hAnsi="Times New Roman" w:cs="Times New Roman"/>
          <w:sz w:val="24"/>
          <w:szCs w:val="24"/>
          <w:u w:val="single"/>
        </w:rPr>
        <w:t>Introduction</w:t>
      </w:r>
      <w:r w:rsidRPr="000F7AF2">
        <w:rPr>
          <w:rFonts w:ascii="Times New Roman" w:hAnsi="Times New Roman" w:cs="Times New Roman"/>
          <w:sz w:val="24"/>
          <w:szCs w:val="24"/>
        </w:rPr>
        <w:t xml:space="preserve"> : </w:t>
      </w:r>
      <w:r w:rsidR="004A1FFE">
        <w:rPr>
          <w:rFonts w:ascii="Times New Roman" w:hAnsi="Times New Roman" w:cs="Times New Roman"/>
          <w:sz w:val="24"/>
          <w:szCs w:val="24"/>
        </w:rPr>
        <w:t>« </w:t>
      </w:r>
      <w:r w:rsidRPr="004A1FFE">
        <w:rPr>
          <w:rFonts w:ascii="Times New Roman" w:hAnsi="Times New Roman" w:cs="Times New Roman"/>
          <w:i/>
          <w:iCs/>
          <w:sz w:val="24"/>
          <w:szCs w:val="24"/>
        </w:rPr>
        <w:t>l’analyse institutionnelle se veut une approche sociologique, en continuité à la fois avec la psychologie sociale des groupes et avec une analyse macrosociologique de la société. L’institution constitue précisément ce lieu qui organise la vie concrète des individus et où s’incarnent les contraintes de la société. L’analyse institutionnelle cherche également à réaliser une lecture sociologique de la société en s’appuyant sur des concepts issus de la psychanalyse</w:t>
      </w:r>
      <w:r w:rsidR="004A1FFE">
        <w:rPr>
          <w:rFonts w:ascii="Times New Roman" w:hAnsi="Times New Roman" w:cs="Times New Roman"/>
          <w:sz w:val="24"/>
          <w:szCs w:val="24"/>
        </w:rPr>
        <w:t> »</w:t>
      </w:r>
      <w:r w:rsidRPr="000F7AF2">
        <w:rPr>
          <w:rFonts w:ascii="Times New Roman" w:hAnsi="Times New Roman" w:cs="Times New Roman"/>
          <w:sz w:val="24"/>
          <w:szCs w:val="24"/>
        </w:rPr>
        <w:t>.</w:t>
      </w:r>
      <w:sdt>
        <w:sdtPr>
          <w:rPr>
            <w:rFonts w:ascii="Times New Roman" w:hAnsi="Times New Roman" w:cs="Times New Roman"/>
            <w:sz w:val="24"/>
            <w:szCs w:val="24"/>
          </w:rPr>
          <w:id w:val="-162391532"/>
          <w:citation/>
        </w:sdtPr>
        <w:sdtEndPr/>
        <w:sdtContent>
          <w:r w:rsidR="008166BF">
            <w:rPr>
              <w:rFonts w:ascii="Times New Roman" w:hAnsi="Times New Roman" w:cs="Times New Roman"/>
              <w:sz w:val="24"/>
              <w:szCs w:val="24"/>
            </w:rPr>
            <w:fldChar w:fldCharType="begin"/>
          </w:r>
          <w:r w:rsidR="008166BF">
            <w:rPr>
              <w:rFonts w:ascii="Times New Roman" w:hAnsi="Times New Roman" w:cs="Times New Roman"/>
              <w:sz w:val="24"/>
              <w:szCs w:val="24"/>
            </w:rPr>
            <w:instrText xml:space="preserve">CITATION Til07 \p 02 \l 1036 </w:instrText>
          </w:r>
          <w:r w:rsidR="008166BF">
            <w:rPr>
              <w:rFonts w:ascii="Times New Roman" w:hAnsi="Times New Roman" w:cs="Times New Roman"/>
              <w:sz w:val="24"/>
              <w:szCs w:val="24"/>
            </w:rPr>
            <w:fldChar w:fldCharType="separate"/>
          </w:r>
          <w:r w:rsidR="008166BF">
            <w:rPr>
              <w:rFonts w:ascii="Times New Roman" w:hAnsi="Times New Roman" w:cs="Times New Roman"/>
              <w:noProof/>
              <w:sz w:val="24"/>
              <w:szCs w:val="24"/>
            </w:rPr>
            <w:t xml:space="preserve"> </w:t>
          </w:r>
          <w:r w:rsidR="008166BF" w:rsidRPr="008166BF">
            <w:rPr>
              <w:rFonts w:ascii="Times New Roman" w:hAnsi="Times New Roman" w:cs="Times New Roman"/>
              <w:noProof/>
              <w:sz w:val="24"/>
              <w:szCs w:val="24"/>
            </w:rPr>
            <w:t>(Tilman, 2007, p. 02)</w:t>
          </w:r>
          <w:r w:rsidR="008166BF">
            <w:rPr>
              <w:rFonts w:ascii="Times New Roman" w:hAnsi="Times New Roman" w:cs="Times New Roman"/>
              <w:sz w:val="24"/>
              <w:szCs w:val="24"/>
            </w:rPr>
            <w:fldChar w:fldCharType="end"/>
          </w:r>
        </w:sdtContent>
      </w:sdt>
    </w:p>
    <w:p w:rsidR="005B57D9" w:rsidRDefault="006F67B6" w:rsidP="005B57D9">
      <w:pPr>
        <w:jc w:val="both"/>
        <w:rPr>
          <w:rFonts w:ascii="Times New Roman" w:hAnsi="Times New Roman" w:cs="Times New Roman"/>
          <w:sz w:val="24"/>
          <w:szCs w:val="24"/>
        </w:rPr>
      </w:pPr>
      <w:r w:rsidRPr="006F67B6">
        <w:rPr>
          <w:rFonts w:ascii="Times New Roman" w:hAnsi="Times New Roman" w:cs="Times New Roman"/>
          <w:sz w:val="24"/>
          <w:szCs w:val="24"/>
        </w:rPr>
        <w:t xml:space="preserve"> </w:t>
      </w:r>
      <w:r w:rsidRPr="00867995">
        <w:rPr>
          <w:rFonts w:ascii="Times New Roman" w:hAnsi="Times New Roman" w:cs="Times New Roman"/>
          <w:b/>
          <w:bCs/>
          <w:sz w:val="24"/>
          <w:szCs w:val="24"/>
        </w:rPr>
        <w:t>L’analyse institutionnelle</w:t>
      </w:r>
      <w:r>
        <w:rPr>
          <w:rFonts w:ascii="Times New Roman" w:hAnsi="Times New Roman" w:cs="Times New Roman"/>
          <w:sz w:val="24"/>
          <w:szCs w:val="24"/>
        </w:rPr>
        <w:t xml:space="preserve"> : </w:t>
      </w:r>
      <w:r w:rsidRPr="006F67B6">
        <w:rPr>
          <w:rFonts w:ascii="Times New Roman" w:hAnsi="Times New Roman" w:cs="Times New Roman"/>
          <w:sz w:val="24"/>
          <w:szCs w:val="24"/>
        </w:rPr>
        <w:t>est une démarche d'analyse qui vise à mettre à</w:t>
      </w:r>
      <w:r>
        <w:rPr>
          <w:rFonts w:ascii="Times New Roman" w:hAnsi="Times New Roman" w:cs="Times New Roman"/>
          <w:sz w:val="24"/>
          <w:szCs w:val="24"/>
        </w:rPr>
        <w:t xml:space="preserve"> </w:t>
      </w:r>
      <w:r w:rsidRPr="006F67B6">
        <w:rPr>
          <w:rFonts w:ascii="Times New Roman" w:hAnsi="Times New Roman" w:cs="Times New Roman"/>
          <w:sz w:val="24"/>
          <w:szCs w:val="24"/>
        </w:rPr>
        <w:t>jour les rapports de pouvoir réels qui se ca</w:t>
      </w:r>
      <w:r w:rsidR="006F0AF3">
        <w:rPr>
          <w:rFonts w:ascii="Times New Roman" w:hAnsi="Times New Roman" w:cs="Times New Roman"/>
          <w:sz w:val="24"/>
          <w:szCs w:val="24"/>
        </w:rPr>
        <w:t xml:space="preserve">chent. Ce rapport met à la prise l’Etat, détendeur de pouvoirs réels et le peuple, détendeur de pouvoirs légitimes. </w:t>
      </w:r>
      <w:r w:rsidRPr="006F67B6">
        <w:rPr>
          <w:rFonts w:ascii="Times New Roman" w:hAnsi="Times New Roman" w:cs="Times New Roman"/>
          <w:sz w:val="24"/>
          <w:szCs w:val="24"/>
        </w:rPr>
        <w:t xml:space="preserve">Ainsi, par exemple, va </w:t>
      </w:r>
      <w:r w:rsidR="004A1FBF">
        <w:rPr>
          <w:rFonts w:ascii="Times New Roman" w:hAnsi="Times New Roman" w:cs="Times New Roman"/>
          <w:sz w:val="24"/>
          <w:szCs w:val="24"/>
        </w:rPr>
        <w:t xml:space="preserve">le pouvoir et contrepouvoir  entre le gouvernement et les partis politiques ne siégeant pas à la commande avec ce gouvernement. </w:t>
      </w:r>
      <w:r w:rsidR="00752215">
        <w:rPr>
          <w:rFonts w:ascii="Times New Roman" w:hAnsi="Times New Roman" w:cs="Times New Roman"/>
          <w:sz w:val="24"/>
          <w:szCs w:val="24"/>
        </w:rPr>
        <w:t xml:space="preserve">L’analyse correspond aussi, avec le pouvoir </w:t>
      </w:r>
      <w:r w:rsidRPr="006F67B6">
        <w:rPr>
          <w:rFonts w:ascii="Times New Roman" w:hAnsi="Times New Roman" w:cs="Times New Roman"/>
          <w:sz w:val="24"/>
          <w:szCs w:val="24"/>
        </w:rPr>
        <w:t>d</w:t>
      </w:r>
      <w:r w:rsidR="00752215">
        <w:rPr>
          <w:rFonts w:ascii="Times New Roman" w:hAnsi="Times New Roman" w:cs="Times New Roman"/>
          <w:sz w:val="24"/>
          <w:szCs w:val="24"/>
        </w:rPr>
        <w:t xml:space="preserve">u chef de l’Etat </w:t>
      </w:r>
      <w:r w:rsidRPr="006F67B6">
        <w:rPr>
          <w:rFonts w:ascii="Times New Roman" w:hAnsi="Times New Roman" w:cs="Times New Roman"/>
          <w:sz w:val="24"/>
          <w:szCs w:val="24"/>
        </w:rPr>
        <w:t>e</w:t>
      </w:r>
      <w:r w:rsidR="00752215">
        <w:rPr>
          <w:rFonts w:ascii="Times New Roman" w:hAnsi="Times New Roman" w:cs="Times New Roman"/>
          <w:sz w:val="24"/>
          <w:szCs w:val="24"/>
        </w:rPr>
        <w:t>t les formes de résistances qui lui sont hostiles au sujet de sa méthode de gouvernance.</w:t>
      </w:r>
      <w:r w:rsidRPr="006F67B6">
        <w:rPr>
          <w:rFonts w:ascii="Times New Roman" w:hAnsi="Times New Roman" w:cs="Times New Roman"/>
          <w:sz w:val="24"/>
          <w:szCs w:val="24"/>
        </w:rPr>
        <w:t xml:space="preserve"> </w:t>
      </w:r>
      <w:r w:rsidR="005B57D9">
        <w:rPr>
          <w:rFonts w:ascii="Times New Roman" w:hAnsi="Times New Roman" w:cs="Times New Roman"/>
          <w:sz w:val="24"/>
          <w:szCs w:val="24"/>
        </w:rPr>
        <w:t>Elle se base combien même sur les éléments suivants :</w:t>
      </w:r>
    </w:p>
    <w:p w:rsidR="005B57D9" w:rsidRDefault="007906ED" w:rsidP="00622E84">
      <w:pPr>
        <w:pStyle w:val="Paragraphedeliste"/>
        <w:numPr>
          <w:ilvl w:val="0"/>
          <w:numId w:val="1"/>
        </w:numPr>
        <w:ind w:left="0" w:firstLine="284"/>
        <w:jc w:val="both"/>
        <w:rPr>
          <w:rFonts w:ascii="Times New Roman" w:hAnsi="Times New Roman" w:cs="Times New Roman"/>
          <w:sz w:val="24"/>
          <w:szCs w:val="24"/>
        </w:rPr>
      </w:pPr>
      <w:r w:rsidRPr="005B57D9">
        <w:rPr>
          <w:rFonts w:ascii="Times New Roman" w:hAnsi="Times New Roman" w:cs="Times New Roman"/>
          <w:b/>
          <w:bCs/>
          <w:sz w:val="24"/>
          <w:szCs w:val="24"/>
        </w:rPr>
        <w:t>L'institué </w:t>
      </w:r>
      <w:r w:rsidRPr="005B57D9">
        <w:rPr>
          <w:rFonts w:ascii="Times New Roman" w:hAnsi="Times New Roman" w:cs="Times New Roman"/>
          <w:sz w:val="24"/>
          <w:szCs w:val="24"/>
        </w:rPr>
        <w:t>: correspond à l'ordre  général mis en place</w:t>
      </w:r>
      <w:r w:rsidR="005B57D9">
        <w:rPr>
          <w:rFonts w:ascii="Times New Roman" w:hAnsi="Times New Roman" w:cs="Times New Roman"/>
          <w:sz w:val="24"/>
          <w:szCs w:val="24"/>
        </w:rPr>
        <w:t>, imposé par l’Etat, institué et appliqué après son officialisation</w:t>
      </w:r>
      <w:r w:rsidRPr="005B57D9">
        <w:rPr>
          <w:rFonts w:ascii="Times New Roman" w:hAnsi="Times New Roman" w:cs="Times New Roman"/>
          <w:sz w:val="24"/>
          <w:szCs w:val="24"/>
        </w:rPr>
        <w:t>.</w:t>
      </w:r>
      <w:r w:rsidR="005B57D9">
        <w:rPr>
          <w:rFonts w:ascii="Times New Roman" w:hAnsi="Times New Roman" w:cs="Times New Roman"/>
          <w:sz w:val="24"/>
          <w:szCs w:val="24"/>
        </w:rPr>
        <w:t xml:space="preserve"> Il correspond aussi, aux cas de décisions autoritaires, </w:t>
      </w:r>
      <w:r w:rsidR="00151D9A">
        <w:rPr>
          <w:rFonts w:ascii="Times New Roman" w:hAnsi="Times New Roman" w:cs="Times New Roman"/>
          <w:sz w:val="24"/>
          <w:szCs w:val="24"/>
        </w:rPr>
        <w:t xml:space="preserve">arbitraires, </w:t>
      </w:r>
      <w:r w:rsidR="005B57D9">
        <w:rPr>
          <w:rFonts w:ascii="Times New Roman" w:hAnsi="Times New Roman" w:cs="Times New Roman"/>
          <w:sz w:val="24"/>
          <w:szCs w:val="24"/>
        </w:rPr>
        <w:t>unilatérales et injustifiées prise</w:t>
      </w:r>
      <w:r w:rsidR="00151D9A">
        <w:rPr>
          <w:rFonts w:ascii="Times New Roman" w:hAnsi="Times New Roman" w:cs="Times New Roman"/>
          <w:sz w:val="24"/>
          <w:szCs w:val="24"/>
        </w:rPr>
        <w:t xml:space="preserve"> par le(s) décideur(s)</w:t>
      </w:r>
      <w:r w:rsidR="005B57D9">
        <w:rPr>
          <w:rFonts w:ascii="Times New Roman" w:hAnsi="Times New Roman" w:cs="Times New Roman"/>
          <w:sz w:val="24"/>
          <w:szCs w:val="24"/>
        </w:rPr>
        <w:t xml:space="preserve"> sans l’aval des personnes, de groupe</w:t>
      </w:r>
      <w:r w:rsidR="00151D9A">
        <w:rPr>
          <w:rFonts w:ascii="Times New Roman" w:hAnsi="Times New Roman" w:cs="Times New Roman"/>
          <w:sz w:val="24"/>
          <w:szCs w:val="24"/>
        </w:rPr>
        <w:t>s</w:t>
      </w:r>
      <w:r w:rsidR="005B57D9">
        <w:rPr>
          <w:rFonts w:ascii="Times New Roman" w:hAnsi="Times New Roman" w:cs="Times New Roman"/>
          <w:sz w:val="24"/>
          <w:szCs w:val="24"/>
        </w:rPr>
        <w:t xml:space="preserve"> d’intérêt</w:t>
      </w:r>
      <w:r w:rsidR="00151D9A">
        <w:rPr>
          <w:rFonts w:ascii="Times New Roman" w:hAnsi="Times New Roman" w:cs="Times New Roman"/>
          <w:sz w:val="24"/>
          <w:szCs w:val="24"/>
        </w:rPr>
        <w:t>s, d’une communauté et ou d’un peuple.</w:t>
      </w:r>
      <w:r w:rsidR="005B57D9">
        <w:rPr>
          <w:rFonts w:ascii="Times New Roman" w:hAnsi="Times New Roman" w:cs="Times New Roman"/>
          <w:sz w:val="24"/>
          <w:szCs w:val="24"/>
        </w:rPr>
        <w:t xml:space="preserve"> </w:t>
      </w:r>
      <w:r w:rsidRPr="005B57D9">
        <w:rPr>
          <w:rFonts w:ascii="Times New Roman" w:hAnsi="Times New Roman" w:cs="Times New Roman"/>
          <w:sz w:val="24"/>
          <w:szCs w:val="24"/>
        </w:rPr>
        <w:t xml:space="preserve"> Le temps, la loi, le règlement, et autres  conventions  instituées</w:t>
      </w:r>
      <w:r w:rsidR="00151D9A">
        <w:rPr>
          <w:rFonts w:ascii="Times New Roman" w:hAnsi="Times New Roman" w:cs="Times New Roman"/>
          <w:sz w:val="24"/>
          <w:szCs w:val="24"/>
        </w:rPr>
        <w:t xml:space="preserve"> sont autant d’éléments de la chose instituée.</w:t>
      </w:r>
      <w:r w:rsidRPr="005B57D9">
        <w:rPr>
          <w:rFonts w:ascii="Times New Roman" w:hAnsi="Times New Roman" w:cs="Times New Roman"/>
          <w:sz w:val="24"/>
          <w:szCs w:val="24"/>
        </w:rPr>
        <w:t xml:space="preserve"> L'institué a </w:t>
      </w:r>
      <w:r w:rsidR="00151D9A">
        <w:rPr>
          <w:rFonts w:ascii="Times New Roman" w:hAnsi="Times New Roman" w:cs="Times New Roman"/>
          <w:sz w:val="24"/>
          <w:szCs w:val="24"/>
        </w:rPr>
        <w:t xml:space="preserve">enfin, </w:t>
      </w:r>
      <w:r w:rsidRPr="005B57D9">
        <w:rPr>
          <w:rFonts w:ascii="Times New Roman" w:hAnsi="Times New Roman" w:cs="Times New Roman"/>
          <w:sz w:val="24"/>
          <w:szCs w:val="24"/>
        </w:rPr>
        <w:t>une portée générale qui</w:t>
      </w:r>
      <w:r w:rsidR="00867995" w:rsidRPr="005B57D9">
        <w:rPr>
          <w:rFonts w:ascii="Times New Roman" w:hAnsi="Times New Roman" w:cs="Times New Roman"/>
          <w:sz w:val="24"/>
          <w:szCs w:val="24"/>
        </w:rPr>
        <w:t xml:space="preserve"> </w:t>
      </w:r>
      <w:r w:rsidRPr="005B57D9">
        <w:rPr>
          <w:rFonts w:ascii="Times New Roman" w:hAnsi="Times New Roman" w:cs="Times New Roman"/>
          <w:sz w:val="24"/>
          <w:szCs w:val="24"/>
        </w:rPr>
        <w:t xml:space="preserve">concerne l'ensemble de l'organisation ou </w:t>
      </w:r>
      <w:r w:rsidR="00151D9A">
        <w:rPr>
          <w:rFonts w:ascii="Times New Roman" w:hAnsi="Times New Roman" w:cs="Times New Roman"/>
          <w:sz w:val="24"/>
          <w:szCs w:val="24"/>
        </w:rPr>
        <w:t>d’</w:t>
      </w:r>
      <w:r w:rsidRPr="005B57D9">
        <w:rPr>
          <w:rFonts w:ascii="Times New Roman" w:hAnsi="Times New Roman" w:cs="Times New Roman"/>
          <w:sz w:val="24"/>
          <w:szCs w:val="24"/>
        </w:rPr>
        <w:t>un sous-ensemble important.</w:t>
      </w:r>
      <w:sdt>
        <w:sdtPr>
          <w:rPr>
            <w:rFonts w:ascii="Times New Roman" w:hAnsi="Times New Roman" w:cs="Times New Roman"/>
            <w:sz w:val="24"/>
            <w:szCs w:val="24"/>
          </w:rPr>
          <w:id w:val="80573981"/>
          <w:citation/>
        </w:sdtPr>
        <w:sdtEndPr/>
        <w:sdtContent>
          <w:r w:rsidR="008166BF">
            <w:rPr>
              <w:rFonts w:ascii="Times New Roman" w:hAnsi="Times New Roman" w:cs="Times New Roman"/>
              <w:sz w:val="24"/>
              <w:szCs w:val="24"/>
            </w:rPr>
            <w:fldChar w:fldCharType="begin"/>
          </w:r>
          <w:r w:rsidR="008166BF">
            <w:rPr>
              <w:rFonts w:ascii="Times New Roman" w:hAnsi="Times New Roman" w:cs="Times New Roman"/>
              <w:sz w:val="24"/>
              <w:szCs w:val="24"/>
            </w:rPr>
            <w:instrText xml:space="preserve">CITATION Til07 \p 03 \l 1036 </w:instrText>
          </w:r>
          <w:r w:rsidR="008166BF">
            <w:rPr>
              <w:rFonts w:ascii="Times New Roman" w:hAnsi="Times New Roman" w:cs="Times New Roman"/>
              <w:sz w:val="24"/>
              <w:szCs w:val="24"/>
            </w:rPr>
            <w:fldChar w:fldCharType="separate"/>
          </w:r>
          <w:r w:rsidR="008166BF">
            <w:rPr>
              <w:rFonts w:ascii="Times New Roman" w:hAnsi="Times New Roman" w:cs="Times New Roman"/>
              <w:noProof/>
              <w:sz w:val="24"/>
              <w:szCs w:val="24"/>
            </w:rPr>
            <w:t xml:space="preserve"> </w:t>
          </w:r>
          <w:r w:rsidR="008166BF" w:rsidRPr="008166BF">
            <w:rPr>
              <w:rFonts w:ascii="Times New Roman" w:hAnsi="Times New Roman" w:cs="Times New Roman"/>
              <w:noProof/>
              <w:sz w:val="24"/>
              <w:szCs w:val="24"/>
            </w:rPr>
            <w:t>(Tilman, 2007, p. 03)</w:t>
          </w:r>
          <w:r w:rsidR="008166BF">
            <w:rPr>
              <w:rFonts w:ascii="Times New Roman" w:hAnsi="Times New Roman" w:cs="Times New Roman"/>
              <w:sz w:val="24"/>
              <w:szCs w:val="24"/>
            </w:rPr>
            <w:fldChar w:fldCharType="end"/>
          </w:r>
        </w:sdtContent>
      </w:sdt>
    </w:p>
    <w:p w:rsidR="005B57D9" w:rsidRDefault="00752215" w:rsidP="00521D64">
      <w:pPr>
        <w:pStyle w:val="Paragraphedeliste"/>
        <w:numPr>
          <w:ilvl w:val="0"/>
          <w:numId w:val="1"/>
        </w:numPr>
        <w:ind w:left="0" w:firstLine="284"/>
        <w:jc w:val="both"/>
        <w:rPr>
          <w:rFonts w:ascii="Times New Roman" w:hAnsi="Times New Roman" w:cs="Times New Roman"/>
          <w:sz w:val="24"/>
          <w:szCs w:val="24"/>
        </w:rPr>
      </w:pPr>
      <w:r w:rsidRPr="005B57D9">
        <w:rPr>
          <w:rFonts w:ascii="Times New Roman" w:hAnsi="Times New Roman" w:cs="Times New Roman"/>
          <w:b/>
          <w:bCs/>
          <w:sz w:val="24"/>
          <w:szCs w:val="24"/>
        </w:rPr>
        <w:t>L'instituant</w:t>
      </w:r>
      <w:r w:rsidRPr="005B57D9">
        <w:rPr>
          <w:rFonts w:ascii="Times New Roman" w:hAnsi="Times New Roman" w:cs="Times New Roman"/>
          <w:sz w:val="24"/>
          <w:szCs w:val="24"/>
        </w:rPr>
        <w:t> : c'est la négation, la remise en question de l'ordre des choses sous la poussée des particularités individuelles ou de certains acteurs sociaux au sein d'une organisation. C’est</w:t>
      </w:r>
      <w:r w:rsidR="002F022F">
        <w:rPr>
          <w:rFonts w:ascii="Times New Roman" w:hAnsi="Times New Roman" w:cs="Times New Roman"/>
          <w:sz w:val="24"/>
          <w:szCs w:val="24"/>
        </w:rPr>
        <w:t xml:space="preserve"> </w:t>
      </w:r>
      <w:r w:rsidRPr="005B57D9">
        <w:rPr>
          <w:rFonts w:ascii="Times New Roman" w:hAnsi="Times New Roman" w:cs="Times New Roman"/>
          <w:sz w:val="24"/>
          <w:szCs w:val="24"/>
        </w:rPr>
        <w:t>la contestation, sous toutes ses formes.</w:t>
      </w:r>
      <w:r w:rsidR="002F022F">
        <w:rPr>
          <w:rFonts w:ascii="Times New Roman" w:hAnsi="Times New Roman" w:cs="Times New Roman"/>
          <w:sz w:val="24"/>
          <w:szCs w:val="24"/>
        </w:rPr>
        <w:t xml:space="preserve"> L’exemple des taxes et impôts représentent l’instituant contesté. Lorsque l’Etat impose l’</w:t>
      </w:r>
      <w:r w:rsidR="00822A78">
        <w:rPr>
          <w:rFonts w:ascii="Times New Roman" w:hAnsi="Times New Roman" w:cs="Times New Roman"/>
          <w:sz w:val="24"/>
          <w:szCs w:val="24"/>
        </w:rPr>
        <w:t>état d’urgence et le couvre-feu, cela correspond à la négation des libertés individuelles et la remise en cause du principe du droit citoyen, effacé par la raison d’Etat.</w:t>
      </w:r>
      <w:r w:rsidR="002F022F">
        <w:rPr>
          <w:rFonts w:ascii="Times New Roman" w:hAnsi="Times New Roman" w:cs="Times New Roman"/>
          <w:sz w:val="24"/>
          <w:szCs w:val="24"/>
        </w:rPr>
        <w:t xml:space="preserve"> </w:t>
      </w:r>
      <w:r w:rsidR="00822A78">
        <w:rPr>
          <w:rFonts w:ascii="Times New Roman" w:hAnsi="Times New Roman" w:cs="Times New Roman"/>
          <w:sz w:val="24"/>
          <w:szCs w:val="24"/>
        </w:rPr>
        <w:t xml:space="preserve"> </w:t>
      </w:r>
    </w:p>
    <w:p w:rsidR="00752215" w:rsidRPr="0072421E" w:rsidRDefault="00752215" w:rsidP="00060870">
      <w:pPr>
        <w:pStyle w:val="Paragraphedeliste"/>
        <w:numPr>
          <w:ilvl w:val="0"/>
          <w:numId w:val="1"/>
        </w:numPr>
        <w:ind w:left="0" w:firstLine="284"/>
        <w:jc w:val="both"/>
        <w:rPr>
          <w:rFonts w:ascii="Times New Roman" w:hAnsi="Times New Roman" w:cs="Times New Roman"/>
          <w:sz w:val="24"/>
          <w:szCs w:val="24"/>
        </w:rPr>
      </w:pPr>
      <w:r w:rsidRPr="00D77009">
        <w:rPr>
          <w:rFonts w:ascii="Times New Roman" w:hAnsi="Times New Roman" w:cs="Times New Roman"/>
          <w:b/>
          <w:bCs/>
          <w:sz w:val="24"/>
          <w:szCs w:val="24"/>
        </w:rPr>
        <w:t xml:space="preserve"> L'institutionnalisation</w:t>
      </w:r>
      <w:r w:rsidRPr="00D77009">
        <w:rPr>
          <w:rFonts w:ascii="Times New Roman" w:hAnsi="Times New Roman" w:cs="Times New Roman"/>
          <w:sz w:val="24"/>
          <w:szCs w:val="24"/>
        </w:rPr>
        <w:t>:</w:t>
      </w:r>
      <w:r w:rsidR="00151D9A" w:rsidRPr="00D77009">
        <w:rPr>
          <w:rFonts w:ascii="Times New Roman" w:hAnsi="Times New Roman" w:cs="Times New Roman"/>
          <w:sz w:val="24"/>
          <w:szCs w:val="24"/>
        </w:rPr>
        <w:t xml:space="preserve"> </w:t>
      </w:r>
      <w:r w:rsidRPr="00D77009">
        <w:rPr>
          <w:rFonts w:ascii="Times New Roman" w:hAnsi="Times New Roman" w:cs="Times New Roman"/>
          <w:sz w:val="24"/>
          <w:szCs w:val="24"/>
        </w:rPr>
        <w:t>correspond</w:t>
      </w:r>
      <w:r w:rsidR="00151D9A" w:rsidRPr="00D77009">
        <w:rPr>
          <w:rFonts w:ascii="Times New Roman" w:hAnsi="Times New Roman" w:cs="Times New Roman"/>
          <w:sz w:val="24"/>
          <w:szCs w:val="24"/>
        </w:rPr>
        <w:t xml:space="preserve"> à </w:t>
      </w:r>
      <w:r w:rsidRPr="00D77009">
        <w:rPr>
          <w:rFonts w:ascii="Times New Roman" w:hAnsi="Times New Roman" w:cs="Times New Roman"/>
          <w:sz w:val="24"/>
          <w:szCs w:val="24"/>
        </w:rPr>
        <w:t>l’intégration,</w:t>
      </w:r>
      <w:r w:rsidR="00151D9A" w:rsidRPr="00D77009">
        <w:rPr>
          <w:rFonts w:ascii="Times New Roman" w:hAnsi="Times New Roman" w:cs="Times New Roman"/>
          <w:sz w:val="24"/>
          <w:szCs w:val="24"/>
        </w:rPr>
        <w:t xml:space="preserve"> </w:t>
      </w:r>
      <w:r w:rsidRPr="00D77009">
        <w:rPr>
          <w:rFonts w:ascii="Times New Roman" w:hAnsi="Times New Roman" w:cs="Times New Roman"/>
          <w:sz w:val="24"/>
          <w:szCs w:val="24"/>
        </w:rPr>
        <w:t>à</w:t>
      </w:r>
      <w:r w:rsidR="00151D9A" w:rsidRPr="00D77009">
        <w:rPr>
          <w:rFonts w:ascii="Times New Roman" w:hAnsi="Times New Roman" w:cs="Times New Roman"/>
          <w:sz w:val="24"/>
          <w:szCs w:val="24"/>
        </w:rPr>
        <w:t xml:space="preserve"> </w:t>
      </w:r>
      <w:r w:rsidRPr="00D77009">
        <w:rPr>
          <w:rFonts w:ascii="Times New Roman" w:hAnsi="Times New Roman" w:cs="Times New Roman"/>
          <w:sz w:val="24"/>
          <w:szCs w:val="24"/>
        </w:rPr>
        <w:t>la</w:t>
      </w:r>
      <w:r w:rsidR="00151D9A" w:rsidRPr="00D77009">
        <w:rPr>
          <w:rFonts w:ascii="Times New Roman" w:hAnsi="Times New Roman" w:cs="Times New Roman"/>
          <w:sz w:val="24"/>
          <w:szCs w:val="24"/>
        </w:rPr>
        <w:t xml:space="preserve"> </w:t>
      </w:r>
      <w:r w:rsidRPr="00D77009">
        <w:rPr>
          <w:rFonts w:ascii="Times New Roman" w:hAnsi="Times New Roman" w:cs="Times New Roman"/>
          <w:sz w:val="24"/>
          <w:szCs w:val="24"/>
        </w:rPr>
        <w:t>récupération,</w:t>
      </w:r>
      <w:r w:rsidR="00151D9A" w:rsidRPr="00D77009">
        <w:rPr>
          <w:rFonts w:ascii="Times New Roman" w:hAnsi="Times New Roman" w:cs="Times New Roman"/>
          <w:sz w:val="24"/>
          <w:szCs w:val="24"/>
        </w:rPr>
        <w:t xml:space="preserve"> </w:t>
      </w:r>
      <w:r w:rsidRPr="00D77009">
        <w:rPr>
          <w:rFonts w:ascii="Times New Roman" w:hAnsi="Times New Roman" w:cs="Times New Roman"/>
          <w:sz w:val="24"/>
          <w:szCs w:val="24"/>
        </w:rPr>
        <w:t>à</w:t>
      </w:r>
      <w:r w:rsidR="00151D9A" w:rsidRPr="00D77009">
        <w:rPr>
          <w:rFonts w:ascii="Times New Roman" w:hAnsi="Times New Roman" w:cs="Times New Roman"/>
          <w:sz w:val="24"/>
          <w:szCs w:val="24"/>
        </w:rPr>
        <w:t xml:space="preserve"> </w:t>
      </w:r>
      <w:r w:rsidRPr="00D77009">
        <w:rPr>
          <w:rFonts w:ascii="Times New Roman" w:hAnsi="Times New Roman" w:cs="Times New Roman"/>
          <w:sz w:val="24"/>
          <w:szCs w:val="24"/>
        </w:rPr>
        <w:t>la</w:t>
      </w:r>
      <w:r w:rsidR="00151D9A" w:rsidRPr="00D77009">
        <w:rPr>
          <w:rFonts w:ascii="Times New Roman" w:hAnsi="Times New Roman" w:cs="Times New Roman"/>
          <w:sz w:val="24"/>
          <w:szCs w:val="24"/>
        </w:rPr>
        <w:t xml:space="preserve"> n</w:t>
      </w:r>
      <w:r w:rsidRPr="00D77009">
        <w:rPr>
          <w:rFonts w:ascii="Times New Roman" w:hAnsi="Times New Roman" w:cs="Times New Roman"/>
          <w:sz w:val="24"/>
          <w:szCs w:val="24"/>
        </w:rPr>
        <w:t>ormalisation"</w:t>
      </w:r>
      <w:r w:rsidR="00151D9A" w:rsidRPr="00D77009">
        <w:rPr>
          <w:rFonts w:ascii="Times New Roman" w:hAnsi="Times New Roman" w:cs="Times New Roman"/>
          <w:sz w:val="24"/>
          <w:szCs w:val="24"/>
        </w:rPr>
        <w:t xml:space="preserve"> </w:t>
      </w:r>
      <w:r w:rsidRPr="00D77009">
        <w:rPr>
          <w:rFonts w:ascii="Times New Roman" w:hAnsi="Times New Roman" w:cs="Times New Roman"/>
          <w:sz w:val="24"/>
          <w:szCs w:val="24"/>
        </w:rPr>
        <w:t>de</w:t>
      </w:r>
      <w:r w:rsidR="00151D9A" w:rsidRPr="00D77009">
        <w:rPr>
          <w:rFonts w:ascii="Times New Roman" w:hAnsi="Times New Roman" w:cs="Times New Roman"/>
          <w:sz w:val="24"/>
          <w:szCs w:val="24"/>
        </w:rPr>
        <w:t xml:space="preserve"> </w:t>
      </w:r>
      <w:r w:rsidRPr="00D77009">
        <w:rPr>
          <w:rFonts w:ascii="Times New Roman" w:hAnsi="Times New Roman" w:cs="Times New Roman"/>
          <w:sz w:val="24"/>
          <w:szCs w:val="24"/>
        </w:rPr>
        <w:t xml:space="preserve"> l'instituant. La contestation devient la nouvelle norme. Les principes et les pratiques de l'opposition sont érigés en règle.</w:t>
      </w:r>
      <w:sdt>
        <w:sdtPr>
          <w:rPr>
            <w:rFonts w:ascii="Times New Roman" w:hAnsi="Times New Roman" w:cs="Times New Roman"/>
            <w:sz w:val="24"/>
            <w:szCs w:val="24"/>
          </w:rPr>
          <w:id w:val="499697639"/>
          <w:citation/>
        </w:sdtPr>
        <w:sdtEndPr/>
        <w:sdtContent>
          <w:r w:rsidR="00D77009" w:rsidRPr="00D77009">
            <w:rPr>
              <w:rFonts w:ascii="Times New Roman" w:hAnsi="Times New Roman" w:cs="Times New Roman"/>
              <w:sz w:val="24"/>
              <w:szCs w:val="24"/>
            </w:rPr>
            <w:fldChar w:fldCharType="begin"/>
          </w:r>
          <w:r w:rsidR="008166BF">
            <w:rPr>
              <w:rFonts w:ascii="Times New Roman" w:hAnsi="Times New Roman" w:cs="Times New Roman"/>
              <w:sz w:val="24"/>
              <w:szCs w:val="24"/>
            </w:rPr>
            <w:instrText xml:space="preserve">CITATION Til07 \p 04 \l 1036 </w:instrText>
          </w:r>
          <w:r w:rsidR="00D77009" w:rsidRPr="00D77009">
            <w:rPr>
              <w:rFonts w:ascii="Times New Roman" w:hAnsi="Times New Roman" w:cs="Times New Roman"/>
              <w:sz w:val="24"/>
              <w:szCs w:val="24"/>
            </w:rPr>
            <w:fldChar w:fldCharType="separate"/>
          </w:r>
          <w:r w:rsidR="008166BF">
            <w:rPr>
              <w:rFonts w:ascii="Times New Roman" w:hAnsi="Times New Roman" w:cs="Times New Roman"/>
              <w:noProof/>
              <w:sz w:val="24"/>
              <w:szCs w:val="24"/>
            </w:rPr>
            <w:t xml:space="preserve"> </w:t>
          </w:r>
          <w:r w:rsidR="008166BF" w:rsidRPr="008166BF">
            <w:rPr>
              <w:rFonts w:ascii="Times New Roman" w:hAnsi="Times New Roman" w:cs="Times New Roman"/>
              <w:noProof/>
              <w:sz w:val="24"/>
              <w:szCs w:val="24"/>
            </w:rPr>
            <w:t>(Tilman, 2007, p. 04)</w:t>
          </w:r>
          <w:r w:rsidR="00D77009" w:rsidRPr="00D77009">
            <w:rPr>
              <w:rFonts w:ascii="Times New Roman" w:hAnsi="Times New Roman" w:cs="Times New Roman"/>
              <w:sz w:val="24"/>
              <w:szCs w:val="24"/>
            </w:rPr>
            <w:fldChar w:fldCharType="end"/>
          </w:r>
        </w:sdtContent>
      </w:sdt>
      <w:r w:rsidR="0072421E">
        <w:rPr>
          <w:rFonts w:ascii="Times New Roman" w:hAnsi="Times New Roman" w:cs="Times New Roman"/>
          <w:sz w:val="24"/>
          <w:szCs w:val="24"/>
        </w:rPr>
        <w:t>.</w:t>
      </w:r>
      <w:r w:rsidR="00D77009" w:rsidRPr="00D77009">
        <w:t xml:space="preserve"> </w:t>
      </w:r>
    </w:p>
    <w:p w:rsidR="0072421E" w:rsidRPr="0072421E" w:rsidRDefault="0072421E" w:rsidP="003F6629">
      <w:pPr>
        <w:jc w:val="both"/>
        <w:rPr>
          <w:rFonts w:ascii="Times New Roman" w:hAnsi="Times New Roman" w:cs="Times New Roman"/>
          <w:sz w:val="24"/>
          <w:szCs w:val="24"/>
        </w:rPr>
      </w:pPr>
      <w:r>
        <w:rPr>
          <w:rFonts w:ascii="Times New Roman" w:hAnsi="Times New Roman" w:cs="Times New Roman"/>
          <w:sz w:val="24"/>
          <w:szCs w:val="24"/>
        </w:rPr>
        <w:t xml:space="preserve">Par exemple : l’interdiction des grèves et des manifestations syndicales prend effet, à partir de la promulgation des lois et ainsi l’interdiction devient institutionnalisée et au fil du temps elle se normalise. </w:t>
      </w:r>
    </w:p>
    <w:p w:rsidR="00D77009" w:rsidRDefault="0072421E" w:rsidP="00247638">
      <w:pPr>
        <w:jc w:val="both"/>
        <w:rPr>
          <w:rFonts w:ascii="Times New Roman" w:hAnsi="Times New Roman" w:cs="Times New Roman"/>
          <w:sz w:val="24"/>
          <w:szCs w:val="24"/>
        </w:rPr>
      </w:pPr>
      <w:r w:rsidRPr="0072421E">
        <w:rPr>
          <w:rFonts w:ascii="Times New Roman" w:hAnsi="Times New Roman" w:cs="Times New Roman"/>
          <w:b/>
          <w:bCs/>
          <w:sz w:val="24"/>
          <w:szCs w:val="24"/>
        </w:rPr>
        <w:t>Les fonctions des institutions</w:t>
      </w:r>
      <w:r>
        <w:rPr>
          <w:rFonts w:ascii="Times New Roman" w:hAnsi="Times New Roman" w:cs="Times New Roman"/>
          <w:sz w:val="24"/>
          <w:szCs w:val="24"/>
        </w:rPr>
        <w:t> :</w:t>
      </w:r>
      <w:r w:rsidR="006B7324">
        <w:rPr>
          <w:rFonts w:ascii="Times New Roman" w:hAnsi="Times New Roman" w:cs="Times New Roman"/>
          <w:sz w:val="24"/>
          <w:szCs w:val="24"/>
        </w:rPr>
        <w:t xml:space="preserve"> les institutions ont une longue histoire, leur origine remonte aux civilisations anciennes. A Rome</w:t>
      </w:r>
      <w:r w:rsidR="00670E46">
        <w:rPr>
          <w:rFonts w:ascii="Times New Roman" w:hAnsi="Times New Roman" w:cs="Times New Roman"/>
          <w:sz w:val="24"/>
          <w:szCs w:val="24"/>
        </w:rPr>
        <w:t>,</w:t>
      </w:r>
      <w:r w:rsidR="006B7324">
        <w:rPr>
          <w:rFonts w:ascii="Times New Roman" w:hAnsi="Times New Roman" w:cs="Times New Roman"/>
          <w:sz w:val="24"/>
          <w:szCs w:val="24"/>
        </w:rPr>
        <w:t xml:space="preserve"> le sénat est doté de tous les pouvoirs, </w:t>
      </w:r>
      <w:r w:rsidR="00A43D24">
        <w:rPr>
          <w:rFonts w:ascii="Times New Roman" w:hAnsi="Times New Roman" w:cs="Times New Roman"/>
          <w:sz w:val="24"/>
          <w:szCs w:val="24"/>
        </w:rPr>
        <w:t xml:space="preserve">et </w:t>
      </w:r>
      <w:r w:rsidR="006B7324">
        <w:rPr>
          <w:rFonts w:ascii="Times New Roman" w:hAnsi="Times New Roman" w:cs="Times New Roman"/>
          <w:sz w:val="24"/>
          <w:szCs w:val="24"/>
        </w:rPr>
        <w:t xml:space="preserve">était </w:t>
      </w:r>
      <w:r w:rsidR="00247638">
        <w:rPr>
          <w:rFonts w:ascii="Times New Roman" w:hAnsi="Times New Roman" w:cs="Times New Roman"/>
          <w:sz w:val="24"/>
          <w:szCs w:val="24"/>
        </w:rPr>
        <w:t>à la</w:t>
      </w:r>
      <w:r w:rsidR="006B7324">
        <w:rPr>
          <w:rFonts w:ascii="Times New Roman" w:hAnsi="Times New Roman" w:cs="Times New Roman"/>
          <w:sz w:val="24"/>
          <w:szCs w:val="24"/>
        </w:rPr>
        <w:t xml:space="preserve"> commande de l’Empire</w:t>
      </w:r>
      <w:r w:rsidR="00247638">
        <w:rPr>
          <w:rFonts w:ascii="Times New Roman" w:hAnsi="Times New Roman" w:cs="Times New Roman"/>
          <w:sz w:val="24"/>
          <w:szCs w:val="24"/>
        </w:rPr>
        <w:t>. I</w:t>
      </w:r>
      <w:r w:rsidR="006B7324">
        <w:rPr>
          <w:rFonts w:ascii="Times New Roman" w:hAnsi="Times New Roman" w:cs="Times New Roman"/>
          <w:sz w:val="24"/>
          <w:szCs w:val="24"/>
        </w:rPr>
        <w:t xml:space="preserve">l proclamait la paix et déclenchait des guerres. </w:t>
      </w:r>
      <w:r w:rsidR="00D060FF">
        <w:rPr>
          <w:rFonts w:ascii="Times New Roman" w:hAnsi="Times New Roman" w:cs="Times New Roman"/>
          <w:sz w:val="24"/>
          <w:szCs w:val="24"/>
        </w:rPr>
        <w:t xml:space="preserve">A Athènes, en Grèce antique le sénat était une institution qui cherchait comment à développer la cité (qui correspond à la ville d’aujourd’hui), en s’occupant de l’urbanisme et l’architecture. La société était prise par les sciences (philosophie, mathématique, astronomie, l’éducation et </w:t>
      </w:r>
      <w:r w:rsidR="00D060FF">
        <w:rPr>
          <w:rFonts w:ascii="Times New Roman" w:hAnsi="Times New Roman" w:cs="Times New Roman"/>
          <w:sz w:val="24"/>
          <w:szCs w:val="24"/>
        </w:rPr>
        <w:lastRenderedPageBreak/>
        <w:t>l’enseignement). La fonction nouvelle des institutions était déjà, de trouver des réponses à toutes les questions  posées par l’Humanité, et comment b</w:t>
      </w:r>
      <w:r w:rsidR="00933FEC">
        <w:rPr>
          <w:rFonts w:ascii="Times New Roman" w:hAnsi="Times New Roman" w:cs="Times New Roman"/>
          <w:sz w:val="24"/>
          <w:szCs w:val="24"/>
        </w:rPr>
        <w:t>âtir une nouvelle civilisation. Au temps moderne les institutions ont remplacé les organisations qui montré leur limite en matière de gestion, d’organisation et de prospection dans le future.</w:t>
      </w:r>
      <w:r w:rsidR="00D060FF">
        <w:rPr>
          <w:rFonts w:ascii="Times New Roman" w:hAnsi="Times New Roman" w:cs="Times New Roman"/>
          <w:sz w:val="24"/>
          <w:szCs w:val="24"/>
        </w:rPr>
        <w:t xml:space="preserve"> </w:t>
      </w:r>
    </w:p>
    <w:p w:rsidR="00D77009" w:rsidRDefault="00933FEC" w:rsidP="00BC719A">
      <w:pPr>
        <w:jc w:val="both"/>
        <w:rPr>
          <w:rFonts w:ascii="Times New Roman" w:hAnsi="Times New Roman" w:cs="Times New Roman"/>
          <w:sz w:val="24"/>
          <w:szCs w:val="24"/>
        </w:rPr>
      </w:pPr>
      <w:r>
        <w:rPr>
          <w:rFonts w:ascii="Times New Roman" w:hAnsi="Times New Roman" w:cs="Times New Roman"/>
          <w:sz w:val="24"/>
          <w:szCs w:val="24"/>
        </w:rPr>
        <w:t>Les institutions sont inventées garce au génie Humain pour organiser la vie humaine</w:t>
      </w:r>
      <w:r w:rsidR="00C919E1">
        <w:rPr>
          <w:rFonts w:ascii="Times New Roman" w:hAnsi="Times New Roman" w:cs="Times New Roman"/>
          <w:sz w:val="24"/>
          <w:szCs w:val="24"/>
        </w:rPr>
        <w:t>,</w:t>
      </w:r>
      <w:r>
        <w:rPr>
          <w:rFonts w:ascii="Times New Roman" w:hAnsi="Times New Roman" w:cs="Times New Roman"/>
          <w:sz w:val="24"/>
          <w:szCs w:val="24"/>
        </w:rPr>
        <w:t xml:space="preserve"> et répondre aux besoins pressant des mutations et du développement tout azimut. La complexité de la vie des hommes et la multiplication de leurs besoins ont vite laissé place au travail des institutions pour organiser  la société sur de nouvelles méthodes. </w:t>
      </w:r>
      <w:r w:rsidR="00BC719A">
        <w:rPr>
          <w:rFonts w:ascii="Times New Roman" w:hAnsi="Times New Roman" w:cs="Times New Roman"/>
          <w:sz w:val="24"/>
          <w:szCs w:val="24"/>
        </w:rPr>
        <w:t>Ainsi, font leur apparition les institutions.</w:t>
      </w:r>
      <w:r>
        <w:rPr>
          <w:rFonts w:ascii="Times New Roman" w:hAnsi="Times New Roman" w:cs="Times New Roman"/>
          <w:sz w:val="24"/>
          <w:szCs w:val="24"/>
        </w:rPr>
        <w:t xml:space="preserve">   </w:t>
      </w:r>
    </w:p>
    <w:p w:rsidR="00D77009" w:rsidRPr="00912889" w:rsidRDefault="00912889" w:rsidP="00912889">
      <w:pPr>
        <w:ind w:left="360"/>
        <w:jc w:val="both"/>
        <w:rPr>
          <w:rFonts w:ascii="Times New Roman" w:hAnsi="Times New Roman" w:cs="Times New Roman"/>
          <w:sz w:val="24"/>
          <w:szCs w:val="24"/>
        </w:rPr>
      </w:pPr>
      <w:r w:rsidRPr="00912889">
        <w:rPr>
          <w:rFonts w:ascii="Times New Roman" w:hAnsi="Times New Roman" w:cs="Times New Roman"/>
          <w:b/>
          <w:bCs/>
          <w:sz w:val="24"/>
          <w:szCs w:val="24"/>
        </w:rPr>
        <w:t>Types d’institutions</w:t>
      </w:r>
      <w:r w:rsidRPr="00912889">
        <w:rPr>
          <w:rFonts w:ascii="Times New Roman" w:hAnsi="Times New Roman" w:cs="Times New Roman"/>
          <w:sz w:val="24"/>
          <w:szCs w:val="24"/>
        </w:rPr>
        <w:t> :</w:t>
      </w:r>
      <w:r>
        <w:rPr>
          <w:rFonts w:ascii="Times New Roman" w:hAnsi="Times New Roman" w:cs="Times New Roman"/>
          <w:sz w:val="24"/>
          <w:szCs w:val="24"/>
        </w:rPr>
        <w:t xml:space="preserve"> tous les aspects de la civilisation moderne sont représentés par des institutions de même type.</w:t>
      </w:r>
    </w:p>
    <w:p w:rsidR="00912889" w:rsidRDefault="00912889" w:rsidP="00912889">
      <w:pPr>
        <w:pStyle w:val="Paragraphedeliste"/>
        <w:numPr>
          <w:ilvl w:val="0"/>
          <w:numId w:val="2"/>
        </w:numPr>
        <w:jc w:val="both"/>
        <w:rPr>
          <w:rFonts w:ascii="Times New Roman" w:hAnsi="Times New Roman" w:cs="Times New Roman"/>
          <w:sz w:val="24"/>
          <w:szCs w:val="24"/>
        </w:rPr>
      </w:pPr>
      <w:r w:rsidRPr="00912889">
        <w:rPr>
          <w:rFonts w:ascii="Times New Roman" w:hAnsi="Times New Roman" w:cs="Times New Roman"/>
          <w:b/>
          <w:bCs/>
          <w:sz w:val="24"/>
          <w:szCs w:val="24"/>
        </w:rPr>
        <w:t>Les institutions politiques</w:t>
      </w:r>
      <w:r>
        <w:rPr>
          <w:rFonts w:ascii="Times New Roman" w:hAnsi="Times New Roman" w:cs="Times New Roman"/>
          <w:sz w:val="24"/>
          <w:szCs w:val="24"/>
        </w:rPr>
        <w:t> : sont nombreuses, on cite à titre d’exemple : l’Etat, le conseil constitutionnel, les deux chambres(le sénat et le parlement), le gouvernement, les ministères et autres.</w:t>
      </w:r>
    </w:p>
    <w:p w:rsidR="00315F14" w:rsidRDefault="00506C34" w:rsidP="002B5465">
      <w:pPr>
        <w:pStyle w:val="Paragraphedeliste"/>
        <w:numPr>
          <w:ilvl w:val="0"/>
          <w:numId w:val="2"/>
        </w:numPr>
        <w:jc w:val="both"/>
        <w:rPr>
          <w:rFonts w:ascii="Times New Roman" w:hAnsi="Times New Roman" w:cs="Times New Roman"/>
          <w:sz w:val="24"/>
          <w:szCs w:val="24"/>
        </w:rPr>
      </w:pPr>
      <w:r w:rsidRPr="00506C34">
        <w:rPr>
          <w:rFonts w:ascii="Times New Roman" w:hAnsi="Times New Roman" w:cs="Times New Roman"/>
          <w:sz w:val="24"/>
          <w:szCs w:val="24"/>
        </w:rPr>
        <w:t xml:space="preserve">Les institutions </w:t>
      </w:r>
      <w:r>
        <w:rPr>
          <w:rFonts w:ascii="Times New Roman" w:hAnsi="Times New Roman" w:cs="Times New Roman"/>
          <w:sz w:val="24"/>
          <w:szCs w:val="24"/>
        </w:rPr>
        <w:t xml:space="preserve"> éducatives : sont multiples et complexes dans l’organigramme de l’Etat.</w:t>
      </w:r>
      <w:r w:rsidR="002B5465">
        <w:rPr>
          <w:rFonts w:ascii="Times New Roman" w:hAnsi="Times New Roman" w:cs="Times New Roman"/>
          <w:sz w:val="24"/>
          <w:szCs w:val="24"/>
        </w:rPr>
        <w:t xml:space="preserve"> Elles sont partout, officielles et pérennes. On cite, l’école, les maternelles,</w:t>
      </w:r>
      <w:r w:rsidR="00315F14">
        <w:rPr>
          <w:rFonts w:ascii="Times New Roman" w:hAnsi="Times New Roman" w:cs="Times New Roman"/>
          <w:sz w:val="24"/>
          <w:szCs w:val="24"/>
        </w:rPr>
        <w:t xml:space="preserve"> </w:t>
      </w:r>
      <w:r w:rsidR="002B5465">
        <w:rPr>
          <w:rFonts w:ascii="Times New Roman" w:hAnsi="Times New Roman" w:cs="Times New Roman"/>
          <w:sz w:val="24"/>
          <w:szCs w:val="24"/>
        </w:rPr>
        <w:t>et les centres spécialisés de formation.</w:t>
      </w:r>
    </w:p>
    <w:p w:rsidR="00BD09EB" w:rsidRDefault="00315F14" w:rsidP="00315F14">
      <w:pPr>
        <w:pStyle w:val="Paragraphedeliste"/>
        <w:numPr>
          <w:ilvl w:val="0"/>
          <w:numId w:val="2"/>
        </w:numPr>
        <w:jc w:val="both"/>
        <w:rPr>
          <w:rFonts w:ascii="Times New Roman" w:hAnsi="Times New Roman" w:cs="Times New Roman"/>
          <w:sz w:val="24"/>
          <w:szCs w:val="24"/>
        </w:rPr>
      </w:pPr>
      <w:r w:rsidRPr="00315F14">
        <w:rPr>
          <w:rFonts w:ascii="Times New Roman" w:hAnsi="Times New Roman" w:cs="Times New Roman"/>
          <w:sz w:val="24"/>
          <w:szCs w:val="24"/>
        </w:rPr>
        <w:t xml:space="preserve">Les institutions  </w:t>
      </w:r>
      <w:r>
        <w:rPr>
          <w:rFonts w:ascii="Times New Roman" w:hAnsi="Times New Roman" w:cs="Times New Roman"/>
          <w:sz w:val="24"/>
          <w:szCs w:val="24"/>
        </w:rPr>
        <w:t>administratives : on évoque toute l’administration locale régionale et nationale à savoir (la commune, la dira, la wilaya et les ministères de chaque fonction).</w:t>
      </w:r>
    </w:p>
    <w:p w:rsidR="00427B86" w:rsidRDefault="00BD09EB" w:rsidP="00427B86">
      <w:pPr>
        <w:pStyle w:val="Paragraphedeliste"/>
        <w:numPr>
          <w:ilvl w:val="0"/>
          <w:numId w:val="2"/>
        </w:numPr>
        <w:jc w:val="both"/>
        <w:rPr>
          <w:rFonts w:ascii="Times New Roman" w:hAnsi="Times New Roman" w:cs="Times New Roman"/>
          <w:sz w:val="24"/>
          <w:szCs w:val="24"/>
        </w:rPr>
      </w:pPr>
      <w:r w:rsidRPr="00BD09EB">
        <w:rPr>
          <w:rFonts w:ascii="Times New Roman" w:hAnsi="Times New Roman" w:cs="Times New Roman"/>
          <w:sz w:val="24"/>
          <w:szCs w:val="24"/>
        </w:rPr>
        <w:t xml:space="preserve">Les institutions </w:t>
      </w:r>
      <w:r>
        <w:rPr>
          <w:rFonts w:ascii="Times New Roman" w:hAnsi="Times New Roman" w:cs="Times New Roman"/>
          <w:sz w:val="24"/>
          <w:szCs w:val="24"/>
        </w:rPr>
        <w:t xml:space="preserve">d’enseignement et des sports : sont nombreuses et spécialisées dans plusieurs disciplines couvrant tous les aspects de vie </w:t>
      </w:r>
      <w:r w:rsidR="00427B86">
        <w:rPr>
          <w:rFonts w:ascii="Times New Roman" w:hAnsi="Times New Roman" w:cs="Times New Roman"/>
          <w:sz w:val="24"/>
          <w:szCs w:val="24"/>
        </w:rPr>
        <w:t xml:space="preserve">Humaine. On cite, (les universités, les écoles spécialisés d’enseignements, les centres sportifs et autres). </w:t>
      </w:r>
    </w:p>
    <w:p w:rsidR="00912889" w:rsidRPr="00912889" w:rsidRDefault="00427B86" w:rsidP="00427B86">
      <w:pPr>
        <w:pStyle w:val="Paragraphedeliste"/>
        <w:numPr>
          <w:ilvl w:val="0"/>
          <w:numId w:val="2"/>
        </w:numPr>
        <w:jc w:val="both"/>
        <w:rPr>
          <w:rFonts w:ascii="Times New Roman" w:hAnsi="Times New Roman" w:cs="Times New Roman"/>
          <w:sz w:val="24"/>
          <w:szCs w:val="24"/>
        </w:rPr>
      </w:pPr>
      <w:r w:rsidRPr="00427B86">
        <w:rPr>
          <w:rFonts w:ascii="Times New Roman" w:hAnsi="Times New Roman" w:cs="Times New Roman"/>
          <w:sz w:val="24"/>
          <w:szCs w:val="24"/>
        </w:rPr>
        <w:t>Les institutions</w:t>
      </w:r>
      <w:r w:rsidR="002B5465">
        <w:rPr>
          <w:rFonts w:ascii="Times New Roman" w:hAnsi="Times New Roman" w:cs="Times New Roman"/>
          <w:sz w:val="24"/>
          <w:szCs w:val="24"/>
        </w:rPr>
        <w:t xml:space="preserve">  </w:t>
      </w:r>
      <w:r>
        <w:rPr>
          <w:rFonts w:ascii="Times New Roman" w:hAnsi="Times New Roman" w:cs="Times New Roman"/>
          <w:sz w:val="24"/>
          <w:szCs w:val="24"/>
        </w:rPr>
        <w:t xml:space="preserve">économiques et financières : correspondent à la multitude de d’organisations nationales et internationales en charge du créneau économique. On cite (les banques, les trésors, les postes, les boites des assurances, les caisses de retraites, les mutuelles, et autres)   </w:t>
      </w:r>
    </w:p>
    <w:p w:rsidR="00D77009" w:rsidRDefault="00427B86" w:rsidP="00303F51">
      <w:pPr>
        <w:jc w:val="both"/>
        <w:rPr>
          <w:rFonts w:ascii="Times New Roman" w:hAnsi="Times New Roman" w:cs="Times New Roman"/>
          <w:sz w:val="24"/>
          <w:szCs w:val="24"/>
        </w:rPr>
      </w:pPr>
      <w:r>
        <w:rPr>
          <w:rFonts w:ascii="Times New Roman" w:hAnsi="Times New Roman" w:cs="Times New Roman"/>
          <w:sz w:val="24"/>
          <w:szCs w:val="24"/>
        </w:rPr>
        <w:t xml:space="preserve"> La </w:t>
      </w:r>
      <w:r w:rsidR="00303F51">
        <w:rPr>
          <w:rFonts w:ascii="Times New Roman" w:hAnsi="Times New Roman" w:cs="Times New Roman"/>
          <w:sz w:val="24"/>
          <w:szCs w:val="24"/>
        </w:rPr>
        <w:t>liste</w:t>
      </w:r>
      <w:r>
        <w:rPr>
          <w:rFonts w:ascii="Times New Roman" w:hAnsi="Times New Roman" w:cs="Times New Roman"/>
          <w:sz w:val="24"/>
          <w:szCs w:val="24"/>
        </w:rPr>
        <w:t xml:space="preserve"> des institutions </w:t>
      </w:r>
      <w:r w:rsidR="00303F51">
        <w:rPr>
          <w:rFonts w:ascii="Times New Roman" w:hAnsi="Times New Roman" w:cs="Times New Roman"/>
          <w:sz w:val="24"/>
          <w:szCs w:val="24"/>
        </w:rPr>
        <w:t xml:space="preserve">citée, </w:t>
      </w:r>
      <w:r>
        <w:rPr>
          <w:rFonts w:ascii="Times New Roman" w:hAnsi="Times New Roman" w:cs="Times New Roman"/>
          <w:sz w:val="24"/>
          <w:szCs w:val="24"/>
        </w:rPr>
        <w:t xml:space="preserve">est loin d’être  </w:t>
      </w:r>
      <w:r w:rsidR="00303F51">
        <w:rPr>
          <w:rFonts w:ascii="Times New Roman" w:hAnsi="Times New Roman" w:cs="Times New Roman"/>
          <w:sz w:val="24"/>
          <w:szCs w:val="24"/>
        </w:rPr>
        <w:t>complète</w:t>
      </w:r>
      <w:r>
        <w:rPr>
          <w:rFonts w:ascii="Times New Roman" w:hAnsi="Times New Roman" w:cs="Times New Roman"/>
          <w:sz w:val="24"/>
          <w:szCs w:val="24"/>
        </w:rPr>
        <w:t>, cependant il est utile de rappeler que les</w:t>
      </w:r>
      <w:r w:rsidR="00303F51">
        <w:rPr>
          <w:rFonts w:ascii="Times New Roman" w:hAnsi="Times New Roman" w:cs="Times New Roman"/>
          <w:sz w:val="24"/>
          <w:szCs w:val="24"/>
        </w:rPr>
        <w:t xml:space="preserve"> nouvelles</w:t>
      </w:r>
      <w:r>
        <w:rPr>
          <w:rFonts w:ascii="Times New Roman" w:hAnsi="Times New Roman" w:cs="Times New Roman"/>
          <w:sz w:val="24"/>
          <w:szCs w:val="24"/>
        </w:rPr>
        <w:t xml:space="preserve"> institutions </w:t>
      </w:r>
      <w:r w:rsidR="00303F51">
        <w:rPr>
          <w:rFonts w:ascii="Times New Roman" w:hAnsi="Times New Roman" w:cs="Times New Roman"/>
          <w:sz w:val="24"/>
          <w:szCs w:val="24"/>
        </w:rPr>
        <w:t>cohabitent avec les  anciennes organisations qui ont su comment s’adapter et de qui franchi le cap de la dissolution, pour absence de raison d’être ou  pour l’inadéquation avec les besoins de la société.</w:t>
      </w:r>
    </w:p>
    <w:p w:rsidR="004C50CC" w:rsidRDefault="004C50CC" w:rsidP="003F6629">
      <w:pPr>
        <w:jc w:val="both"/>
        <w:rPr>
          <w:rFonts w:ascii="Times New Roman" w:hAnsi="Times New Roman" w:cs="Times New Roman"/>
          <w:sz w:val="24"/>
          <w:szCs w:val="24"/>
        </w:rPr>
      </w:pPr>
      <w:r w:rsidRPr="00C10866">
        <w:rPr>
          <w:rFonts w:ascii="Times New Roman" w:hAnsi="Times New Roman" w:cs="Times New Roman"/>
          <w:b/>
          <w:bCs/>
          <w:sz w:val="24"/>
          <w:szCs w:val="24"/>
        </w:rPr>
        <w:t>Q n° 1</w:t>
      </w:r>
      <w:r>
        <w:rPr>
          <w:rFonts w:ascii="Times New Roman" w:hAnsi="Times New Roman" w:cs="Times New Roman"/>
          <w:sz w:val="24"/>
          <w:szCs w:val="24"/>
        </w:rPr>
        <w:t> : les  institutions de l’Etat sont nombreuses à se spécialiser, rendant de la sorte la vie facile aux citoyens. Qui de spécialistes en politiques,</w:t>
      </w:r>
      <w:r w:rsidR="00B442B2">
        <w:rPr>
          <w:rFonts w:ascii="Times New Roman" w:hAnsi="Times New Roman" w:cs="Times New Roman"/>
          <w:sz w:val="24"/>
          <w:szCs w:val="24"/>
        </w:rPr>
        <w:t xml:space="preserve"> en économies, en éducations et autres ? Pourquoi autant d’institutions et en même temps autant de spécialisations dans  un pays ? Prenez des exemples, </w:t>
      </w:r>
      <w:r w:rsidR="00C10866">
        <w:rPr>
          <w:rFonts w:ascii="Times New Roman" w:hAnsi="Times New Roman" w:cs="Times New Roman"/>
          <w:sz w:val="24"/>
          <w:szCs w:val="24"/>
        </w:rPr>
        <w:t xml:space="preserve">(le gouvernement pour l’exécutif, le parlement pour le législatif, le ministère de l’enseignement supérieur pour l’enseignement, l’état civil pour l’administratif etc.).  Contactez-moi à : </w:t>
      </w:r>
      <w:r w:rsidR="00C10866" w:rsidRPr="004C50CC">
        <w:rPr>
          <w:rFonts w:ascii="Times New Roman" w:hAnsi="Times New Roman" w:cs="Times New Roman"/>
          <w:sz w:val="24"/>
          <w:szCs w:val="24"/>
        </w:rPr>
        <w:t xml:space="preserve">E-mail: </w:t>
      </w:r>
      <w:hyperlink r:id="rId9" w:history="1">
        <w:r w:rsidR="00D17B17" w:rsidRPr="00472EC5">
          <w:rPr>
            <w:rStyle w:val="Lienhypertexte"/>
            <w:rFonts w:ascii="Times New Roman" w:hAnsi="Times New Roman" w:cs="Times New Roman"/>
            <w:sz w:val="24"/>
            <w:szCs w:val="24"/>
          </w:rPr>
          <w:t>ali.dabouz@univ-bejaia.dz</w:t>
        </w:r>
      </w:hyperlink>
    </w:p>
    <w:p w:rsidR="00303F51" w:rsidRDefault="00D17B17" w:rsidP="00D17B17">
      <w:pPr>
        <w:jc w:val="both"/>
        <w:rPr>
          <w:rFonts w:ascii="Times New Roman" w:hAnsi="Times New Roman" w:cs="Times New Roman"/>
          <w:sz w:val="24"/>
          <w:szCs w:val="24"/>
        </w:rPr>
      </w:pPr>
      <w:r>
        <w:rPr>
          <w:rFonts w:ascii="Times New Roman" w:hAnsi="Times New Roman" w:cs="Times New Roman"/>
          <w:sz w:val="24"/>
          <w:szCs w:val="24"/>
        </w:rPr>
        <w:t>Consultez le texte n° :4.</w:t>
      </w:r>
      <w:r w:rsidR="005B25FE">
        <w:rPr>
          <w:rFonts w:ascii="Times New Roman" w:hAnsi="Times New Roman" w:cs="Times New Roman"/>
          <w:sz w:val="24"/>
          <w:szCs w:val="24"/>
        </w:rPr>
        <w:t xml:space="preserve">                                           </w:t>
      </w:r>
      <w:r>
        <w:rPr>
          <w:rFonts w:ascii="Times New Roman" w:hAnsi="Times New Roman" w:cs="Times New Roman"/>
          <w:sz w:val="24"/>
          <w:szCs w:val="24"/>
        </w:rPr>
        <w:t xml:space="preserve">              </w:t>
      </w:r>
      <w:r w:rsidR="005B25FE">
        <w:rPr>
          <w:rFonts w:ascii="Times New Roman" w:hAnsi="Times New Roman" w:cs="Times New Roman"/>
          <w:sz w:val="24"/>
          <w:szCs w:val="24"/>
        </w:rPr>
        <w:t xml:space="preserve">    Chargé de cours : A</w:t>
      </w:r>
      <w:r w:rsidR="006441F2">
        <w:rPr>
          <w:rFonts w:ascii="Times New Roman" w:hAnsi="Times New Roman" w:cs="Times New Roman"/>
          <w:sz w:val="24"/>
          <w:szCs w:val="24"/>
        </w:rPr>
        <w:t>li</w:t>
      </w:r>
      <w:r w:rsidR="005B25FE">
        <w:rPr>
          <w:rFonts w:ascii="Times New Roman" w:hAnsi="Times New Roman" w:cs="Times New Roman"/>
          <w:sz w:val="24"/>
          <w:szCs w:val="24"/>
        </w:rPr>
        <w:t xml:space="preserve"> </w:t>
      </w:r>
      <w:proofErr w:type="spellStart"/>
      <w:r w:rsidR="005B25FE">
        <w:rPr>
          <w:rFonts w:ascii="Times New Roman" w:hAnsi="Times New Roman" w:cs="Times New Roman"/>
          <w:sz w:val="24"/>
          <w:szCs w:val="24"/>
        </w:rPr>
        <w:t>D</w:t>
      </w:r>
      <w:r w:rsidR="006441F2">
        <w:rPr>
          <w:rFonts w:ascii="Times New Roman" w:hAnsi="Times New Roman" w:cs="Times New Roman"/>
          <w:sz w:val="24"/>
          <w:szCs w:val="24"/>
        </w:rPr>
        <w:t>abouz</w:t>
      </w:r>
      <w:proofErr w:type="spellEnd"/>
      <w:r w:rsidR="00C10866">
        <w:rPr>
          <w:rFonts w:ascii="Times New Roman" w:hAnsi="Times New Roman" w:cs="Times New Roman"/>
          <w:sz w:val="24"/>
          <w:szCs w:val="24"/>
        </w:rPr>
        <w:t>.</w:t>
      </w:r>
    </w:p>
    <w:p w:rsidR="00D77009" w:rsidRDefault="00D77009" w:rsidP="00D77009">
      <w:pPr>
        <w:rPr>
          <w:rFonts w:ascii="Times New Roman" w:hAnsi="Times New Roman" w:cs="Times New Roman"/>
          <w:sz w:val="24"/>
          <w:szCs w:val="24"/>
        </w:rPr>
      </w:pPr>
      <w:r>
        <w:rPr>
          <w:rFonts w:ascii="Times New Roman" w:hAnsi="Times New Roman" w:cs="Times New Roman"/>
          <w:sz w:val="24"/>
          <w:szCs w:val="24"/>
        </w:rPr>
        <w:t xml:space="preserve"> </w:t>
      </w:r>
      <w:r w:rsidRPr="00D77009">
        <w:rPr>
          <w:rFonts w:ascii="Times New Roman" w:hAnsi="Times New Roman" w:cs="Times New Roman"/>
          <w:b/>
          <w:bCs/>
          <w:sz w:val="24"/>
          <w:szCs w:val="24"/>
        </w:rPr>
        <w:t>Source</w:t>
      </w:r>
      <w:r>
        <w:rPr>
          <w:rFonts w:ascii="Times New Roman" w:hAnsi="Times New Roman" w:cs="Times New Roman"/>
          <w:sz w:val="24"/>
          <w:szCs w:val="24"/>
        </w:rPr>
        <w:t xml:space="preserve">: </w:t>
      </w:r>
      <w:r w:rsidRPr="00D77009">
        <w:rPr>
          <w:rFonts w:ascii="Times New Roman" w:hAnsi="Times New Roman" w:cs="Times New Roman"/>
          <w:sz w:val="24"/>
          <w:szCs w:val="24"/>
          <w:highlight w:val="yellow"/>
        </w:rPr>
        <w:t xml:space="preserve">site: </w:t>
      </w:r>
      <w:r w:rsidRPr="00D77009">
        <w:rPr>
          <w:rFonts w:ascii="Times New Roman" w:hAnsi="Times New Roman" w:cs="Times New Roman"/>
          <w:sz w:val="20"/>
          <w:szCs w:val="20"/>
          <w:highlight w:val="yellow"/>
        </w:rPr>
        <w:t xml:space="preserve">Francis </w:t>
      </w:r>
      <w:proofErr w:type="spellStart"/>
      <w:r w:rsidRPr="00D77009">
        <w:rPr>
          <w:rFonts w:ascii="Times New Roman" w:hAnsi="Times New Roman" w:cs="Times New Roman"/>
          <w:sz w:val="20"/>
          <w:szCs w:val="20"/>
          <w:highlight w:val="yellow"/>
        </w:rPr>
        <w:t>Tilman</w:t>
      </w:r>
      <w:proofErr w:type="spellEnd"/>
      <w:r w:rsidRPr="00D77009">
        <w:rPr>
          <w:rFonts w:ascii="Times New Roman" w:hAnsi="Times New Roman" w:cs="Times New Roman"/>
          <w:sz w:val="20"/>
          <w:szCs w:val="20"/>
          <w:highlight w:val="yellow"/>
        </w:rPr>
        <w:t>, Le Grain, Atelier de pédagogie sociale, 2007. Dans</w:t>
      </w:r>
      <w:r w:rsidRPr="00D77009">
        <w:rPr>
          <w:rFonts w:ascii="Times New Roman" w:hAnsi="Times New Roman" w:cs="Times New Roman"/>
          <w:sz w:val="24"/>
          <w:szCs w:val="24"/>
          <w:highlight w:val="yellow"/>
        </w:rPr>
        <w:t xml:space="preserve"> : </w:t>
      </w:r>
      <w:hyperlink r:id="rId10" w:history="1">
        <w:r w:rsidR="00CE0D8F" w:rsidRPr="004E752E">
          <w:rPr>
            <w:rStyle w:val="Lienhypertexte"/>
            <w:rFonts w:ascii="Times New Roman" w:hAnsi="Times New Roman" w:cs="Times New Roman"/>
            <w:sz w:val="24"/>
            <w:szCs w:val="24"/>
            <w:highlight w:val="yellow"/>
          </w:rPr>
          <w:t>www.legrainasbl.org</w:t>
        </w:r>
      </w:hyperlink>
      <w:r>
        <w:rPr>
          <w:rFonts w:ascii="Times New Roman" w:hAnsi="Times New Roman" w:cs="Times New Roman"/>
          <w:sz w:val="24"/>
          <w:szCs w:val="24"/>
        </w:rPr>
        <w:t>.</w:t>
      </w:r>
    </w:p>
    <w:sectPr w:rsidR="00D770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2C2" w:rsidRDefault="00C402C2" w:rsidP="00D77009">
      <w:pPr>
        <w:spacing w:after="0" w:line="240" w:lineRule="auto"/>
      </w:pPr>
      <w:r>
        <w:separator/>
      </w:r>
    </w:p>
  </w:endnote>
  <w:endnote w:type="continuationSeparator" w:id="0">
    <w:p w:rsidR="00C402C2" w:rsidRDefault="00C402C2" w:rsidP="00D7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2C2" w:rsidRDefault="00C402C2" w:rsidP="00D77009">
      <w:pPr>
        <w:spacing w:after="0" w:line="240" w:lineRule="auto"/>
      </w:pPr>
      <w:r>
        <w:separator/>
      </w:r>
    </w:p>
  </w:footnote>
  <w:footnote w:type="continuationSeparator" w:id="0">
    <w:p w:rsidR="00C402C2" w:rsidRDefault="00C402C2" w:rsidP="00D770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D487C"/>
    <w:multiLevelType w:val="hybridMultilevel"/>
    <w:tmpl w:val="029EBF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CAB7B10"/>
    <w:multiLevelType w:val="hybridMultilevel"/>
    <w:tmpl w:val="BA24A68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282"/>
    <w:rsid w:val="00060870"/>
    <w:rsid w:val="000F7AF2"/>
    <w:rsid w:val="00113F97"/>
    <w:rsid w:val="00151D9A"/>
    <w:rsid w:val="001A1E59"/>
    <w:rsid w:val="001A7BA8"/>
    <w:rsid w:val="001E5B0D"/>
    <w:rsid w:val="00247638"/>
    <w:rsid w:val="00265B9A"/>
    <w:rsid w:val="002B5465"/>
    <w:rsid w:val="002F022F"/>
    <w:rsid w:val="00303F51"/>
    <w:rsid w:val="00315F14"/>
    <w:rsid w:val="003E1282"/>
    <w:rsid w:val="003F6629"/>
    <w:rsid w:val="00427B86"/>
    <w:rsid w:val="004A1FBF"/>
    <w:rsid w:val="004A1FFE"/>
    <w:rsid w:val="004C50CC"/>
    <w:rsid w:val="004F43C6"/>
    <w:rsid w:val="00506C34"/>
    <w:rsid w:val="00521D64"/>
    <w:rsid w:val="005B25FE"/>
    <w:rsid w:val="005B57D9"/>
    <w:rsid w:val="00622E84"/>
    <w:rsid w:val="006441F2"/>
    <w:rsid w:val="006567FA"/>
    <w:rsid w:val="00670E46"/>
    <w:rsid w:val="006B7324"/>
    <w:rsid w:val="006F0AF3"/>
    <w:rsid w:val="006F67B6"/>
    <w:rsid w:val="0072421E"/>
    <w:rsid w:val="00752215"/>
    <w:rsid w:val="007906ED"/>
    <w:rsid w:val="008166BF"/>
    <w:rsid w:val="00822A78"/>
    <w:rsid w:val="00867995"/>
    <w:rsid w:val="00912889"/>
    <w:rsid w:val="00920E35"/>
    <w:rsid w:val="009264A1"/>
    <w:rsid w:val="00933FEC"/>
    <w:rsid w:val="009C0F86"/>
    <w:rsid w:val="00A43D24"/>
    <w:rsid w:val="00B442B2"/>
    <w:rsid w:val="00BC719A"/>
    <w:rsid w:val="00BD09EB"/>
    <w:rsid w:val="00BF166E"/>
    <w:rsid w:val="00BF2921"/>
    <w:rsid w:val="00C05FC0"/>
    <w:rsid w:val="00C10866"/>
    <w:rsid w:val="00C402C2"/>
    <w:rsid w:val="00C919E1"/>
    <w:rsid w:val="00CA0BA6"/>
    <w:rsid w:val="00CE0D8F"/>
    <w:rsid w:val="00D060FF"/>
    <w:rsid w:val="00D17B17"/>
    <w:rsid w:val="00D77009"/>
    <w:rsid w:val="00D82A70"/>
    <w:rsid w:val="00DF6A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57D9"/>
    <w:pPr>
      <w:ind w:left="720"/>
      <w:contextualSpacing/>
    </w:pPr>
  </w:style>
  <w:style w:type="paragraph" w:styleId="Notedefin">
    <w:name w:val="endnote text"/>
    <w:basedOn w:val="Normal"/>
    <w:link w:val="NotedefinCar"/>
    <w:uiPriority w:val="99"/>
    <w:semiHidden/>
    <w:unhideWhenUsed/>
    <w:rsid w:val="00D77009"/>
    <w:pPr>
      <w:spacing w:after="0" w:line="240" w:lineRule="auto"/>
    </w:pPr>
    <w:rPr>
      <w:sz w:val="20"/>
      <w:szCs w:val="20"/>
    </w:rPr>
  </w:style>
  <w:style w:type="character" w:customStyle="1" w:styleId="NotedefinCar">
    <w:name w:val="Note de fin Car"/>
    <w:basedOn w:val="Policepardfaut"/>
    <w:link w:val="Notedefin"/>
    <w:uiPriority w:val="99"/>
    <w:semiHidden/>
    <w:rsid w:val="00D77009"/>
    <w:rPr>
      <w:sz w:val="20"/>
      <w:szCs w:val="20"/>
    </w:rPr>
  </w:style>
  <w:style w:type="character" w:styleId="Appeldenotedefin">
    <w:name w:val="endnote reference"/>
    <w:basedOn w:val="Policepardfaut"/>
    <w:uiPriority w:val="99"/>
    <w:semiHidden/>
    <w:unhideWhenUsed/>
    <w:rsid w:val="00D77009"/>
    <w:rPr>
      <w:vertAlign w:val="superscript"/>
    </w:rPr>
  </w:style>
  <w:style w:type="paragraph" w:styleId="Textedebulles">
    <w:name w:val="Balloon Text"/>
    <w:basedOn w:val="Normal"/>
    <w:link w:val="TextedebullesCar"/>
    <w:uiPriority w:val="99"/>
    <w:semiHidden/>
    <w:unhideWhenUsed/>
    <w:rsid w:val="00D770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7009"/>
    <w:rPr>
      <w:rFonts w:ascii="Tahoma" w:hAnsi="Tahoma" w:cs="Tahoma"/>
      <w:sz w:val="16"/>
      <w:szCs w:val="16"/>
    </w:rPr>
  </w:style>
  <w:style w:type="character" w:styleId="Lienhypertexte">
    <w:name w:val="Hyperlink"/>
    <w:basedOn w:val="Policepardfaut"/>
    <w:uiPriority w:val="99"/>
    <w:unhideWhenUsed/>
    <w:rsid w:val="00CE0D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57D9"/>
    <w:pPr>
      <w:ind w:left="720"/>
      <w:contextualSpacing/>
    </w:pPr>
  </w:style>
  <w:style w:type="paragraph" w:styleId="Notedefin">
    <w:name w:val="endnote text"/>
    <w:basedOn w:val="Normal"/>
    <w:link w:val="NotedefinCar"/>
    <w:uiPriority w:val="99"/>
    <w:semiHidden/>
    <w:unhideWhenUsed/>
    <w:rsid w:val="00D77009"/>
    <w:pPr>
      <w:spacing w:after="0" w:line="240" w:lineRule="auto"/>
    </w:pPr>
    <w:rPr>
      <w:sz w:val="20"/>
      <w:szCs w:val="20"/>
    </w:rPr>
  </w:style>
  <w:style w:type="character" w:customStyle="1" w:styleId="NotedefinCar">
    <w:name w:val="Note de fin Car"/>
    <w:basedOn w:val="Policepardfaut"/>
    <w:link w:val="Notedefin"/>
    <w:uiPriority w:val="99"/>
    <w:semiHidden/>
    <w:rsid w:val="00D77009"/>
    <w:rPr>
      <w:sz w:val="20"/>
      <w:szCs w:val="20"/>
    </w:rPr>
  </w:style>
  <w:style w:type="character" w:styleId="Appeldenotedefin">
    <w:name w:val="endnote reference"/>
    <w:basedOn w:val="Policepardfaut"/>
    <w:uiPriority w:val="99"/>
    <w:semiHidden/>
    <w:unhideWhenUsed/>
    <w:rsid w:val="00D77009"/>
    <w:rPr>
      <w:vertAlign w:val="superscript"/>
    </w:rPr>
  </w:style>
  <w:style w:type="paragraph" w:styleId="Textedebulles">
    <w:name w:val="Balloon Text"/>
    <w:basedOn w:val="Normal"/>
    <w:link w:val="TextedebullesCar"/>
    <w:uiPriority w:val="99"/>
    <w:semiHidden/>
    <w:unhideWhenUsed/>
    <w:rsid w:val="00D770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7009"/>
    <w:rPr>
      <w:rFonts w:ascii="Tahoma" w:hAnsi="Tahoma" w:cs="Tahoma"/>
      <w:sz w:val="16"/>
      <w:szCs w:val="16"/>
    </w:rPr>
  </w:style>
  <w:style w:type="character" w:styleId="Lienhypertexte">
    <w:name w:val="Hyperlink"/>
    <w:basedOn w:val="Policepardfaut"/>
    <w:uiPriority w:val="99"/>
    <w:unhideWhenUsed/>
    <w:rsid w:val="00CE0D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legrainasbl.org" TargetMode="External"/><Relationship Id="rId4" Type="http://schemas.microsoft.com/office/2007/relationships/stylesWithEffects" Target="stylesWithEffects.xml"/><Relationship Id="rId9" Type="http://schemas.openxmlformats.org/officeDocument/2006/relationships/hyperlink" Target="mailto:ali.dabouz@univ-bejaia.dz"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Til07</b:Tag>
    <b:SourceType>ElectronicSource</b:SourceType>
    <b:Guid>{7A4BFB34-A333-4914-83F4-181965FE0077}</b:Guid>
    <b:Title>Le grain,Atelierde pédagogie sociale</b:Title>
    <b:Year>2007</b:Year>
    <b:Author>
      <b:Author>
        <b:NameList>
          <b:Person>
            <b:Last>Tilman</b:Last>
            <b:First>Francis</b:First>
          </b:Person>
        </b:NameList>
      </b:Author>
    </b:Author>
    <b:RefOrder>1</b:RefOrder>
  </b:Source>
</b:Sources>
</file>

<file path=customXml/itemProps1.xml><?xml version="1.0" encoding="utf-8"?>
<ds:datastoreItem xmlns:ds="http://schemas.openxmlformats.org/officeDocument/2006/customXml" ds:itemID="{6D124D82-CF3B-4A84-8841-8E2655460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1018</Words>
  <Characters>5601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42</cp:revision>
  <dcterms:created xsi:type="dcterms:W3CDTF">2020-03-29T14:42:00Z</dcterms:created>
  <dcterms:modified xsi:type="dcterms:W3CDTF">2020-04-05T14:38:00Z</dcterms:modified>
</cp:coreProperties>
</file>