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53" w:rsidRDefault="00E43C53" w:rsidP="00E43C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76E03">
        <w:rPr>
          <w:rFonts w:asciiTheme="majorBidi" w:hAnsiTheme="majorBidi" w:cstheme="majorBidi"/>
          <w:b/>
          <w:bCs/>
          <w:sz w:val="20"/>
          <w:szCs w:val="20"/>
        </w:rPr>
        <w:t>Département des Sciences Commerciales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                           </w:t>
      </w:r>
      <w:r w:rsidRPr="00076E03">
        <w:rPr>
          <w:rFonts w:asciiTheme="majorBidi" w:hAnsiTheme="majorBidi" w:cstheme="majorBidi"/>
          <w:b/>
          <w:bCs/>
          <w:sz w:val="20"/>
          <w:szCs w:val="20"/>
        </w:rPr>
        <w:t xml:space="preserve">Niveau : </w:t>
      </w:r>
      <w:r>
        <w:rPr>
          <w:rFonts w:asciiTheme="majorBidi" w:hAnsiTheme="majorBidi" w:cstheme="majorBidi"/>
          <w:b/>
          <w:bCs/>
          <w:sz w:val="20"/>
          <w:szCs w:val="20"/>
        </w:rPr>
        <w:t>M</w:t>
      </w:r>
      <w:r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1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Finance et Commerce International </w:t>
      </w:r>
    </w:p>
    <w:p w:rsidR="00E43C53" w:rsidRPr="00076E03" w:rsidRDefault="00E43C53" w:rsidP="00E43C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Module : Informatique et Méthode de traitement de l’Information    Responsable du Module : Dr. K Touati.   </w:t>
      </w:r>
      <w:r w:rsidRPr="00076E03">
        <w:rPr>
          <w:rFonts w:asciiTheme="majorBidi" w:hAnsiTheme="majorBidi" w:cstheme="majorBidi"/>
          <w:b/>
          <w:bCs/>
          <w:sz w:val="20"/>
          <w:szCs w:val="20"/>
        </w:rPr>
        <w:t>Durée : 1h30 mn</w:t>
      </w:r>
    </w:p>
    <w:p w:rsidR="00E43C53" w:rsidRPr="00076E03" w:rsidRDefault="00E43C53" w:rsidP="00E43C53">
      <w:pPr>
        <w:pBdr>
          <w:top w:val="single" w:sz="12" w:space="1" w:color="auto"/>
        </w:pBdr>
        <w:spacing w:after="0" w:line="240" w:lineRule="auto"/>
        <w:jc w:val="both"/>
        <w:rPr>
          <w:rFonts w:asciiTheme="majorBidi" w:hAnsiTheme="majorBidi" w:cstheme="majorBidi"/>
        </w:rPr>
      </w:pPr>
    </w:p>
    <w:p w:rsidR="00E43C53" w:rsidRDefault="00E43C53" w:rsidP="0067252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6C2774" w:rsidRPr="00BF7333" w:rsidRDefault="00095A8C" w:rsidP="0067252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Corrigé-type : </w:t>
      </w:r>
      <w:r w:rsidR="006C2774" w:rsidRPr="00BF7333">
        <w:rPr>
          <w:rFonts w:asciiTheme="majorBidi" w:hAnsiTheme="majorBidi" w:cstheme="majorBidi"/>
          <w:b/>
          <w:bCs/>
          <w:sz w:val="24"/>
          <w:szCs w:val="24"/>
        </w:rPr>
        <w:t xml:space="preserve">Examen </w:t>
      </w:r>
      <w:r w:rsidR="00044379">
        <w:rPr>
          <w:rFonts w:asciiTheme="majorBidi" w:hAnsiTheme="majorBidi" w:cstheme="majorBidi"/>
          <w:b/>
          <w:bCs/>
          <w:sz w:val="24"/>
          <w:szCs w:val="24"/>
        </w:rPr>
        <w:t xml:space="preserve">de </w:t>
      </w:r>
      <w:r w:rsidR="006C2774" w:rsidRPr="003C1D51">
        <w:rPr>
          <w:rFonts w:asciiTheme="majorBidi" w:hAnsiTheme="majorBidi" w:cstheme="majorBidi"/>
          <w:b/>
          <w:bCs/>
          <w:i/>
          <w:sz w:val="24"/>
          <w:szCs w:val="24"/>
        </w:rPr>
        <w:t>l’</w:t>
      </w:r>
      <w:r w:rsidR="006C2774">
        <w:rPr>
          <w:rFonts w:asciiTheme="majorBidi" w:hAnsiTheme="majorBidi" w:cstheme="majorBidi"/>
          <w:b/>
          <w:bCs/>
          <w:i/>
          <w:sz w:val="24"/>
          <w:szCs w:val="24"/>
        </w:rPr>
        <w:t>Informatique et Méthode de T</w:t>
      </w:r>
      <w:r w:rsidR="006C2774" w:rsidRPr="003C1D51">
        <w:rPr>
          <w:rFonts w:asciiTheme="majorBidi" w:hAnsiTheme="majorBidi" w:cstheme="majorBidi"/>
          <w:b/>
          <w:bCs/>
          <w:i/>
          <w:sz w:val="24"/>
          <w:szCs w:val="24"/>
        </w:rPr>
        <w:t>raitement de l’Information</w:t>
      </w:r>
      <w:r w:rsidR="006C2774" w:rsidRPr="00BF73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C2774" w:rsidRDefault="006C2774" w:rsidP="006C2774">
      <w:pPr>
        <w:spacing w:after="0"/>
      </w:pPr>
    </w:p>
    <w:p w:rsidR="00095A8C" w:rsidRDefault="00095A8C" w:rsidP="00095A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5A8C" w:rsidRPr="00270BFA" w:rsidRDefault="00095A8C" w:rsidP="0009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5A9">
        <w:rPr>
          <w:rFonts w:ascii="Times New Roman" w:hAnsi="Times New Roman" w:cs="Times New Roman"/>
          <w:b/>
          <w:sz w:val="24"/>
          <w:szCs w:val="24"/>
        </w:rPr>
        <w:t>Exercice 01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A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(08  pts)</w:t>
      </w:r>
      <w:r w:rsidRPr="00664AB9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664A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270BFA">
        <w:rPr>
          <w:rFonts w:ascii="Times New Roman" w:hAnsi="Times New Roman" w:cs="Times New Roman"/>
          <w:sz w:val="24"/>
          <w:szCs w:val="24"/>
        </w:rPr>
        <w:t xml:space="preserve">Compléter les cheminements suivants en vue de réaliser, sous eviews,  les taches ci-après   : </w:t>
      </w:r>
    </w:p>
    <w:p w:rsidR="00095A8C" w:rsidRPr="00492015" w:rsidRDefault="00095A8C" w:rsidP="00095A8C">
      <w:pPr>
        <w:pStyle w:val="Paragraphedeliste"/>
        <w:numPr>
          <w:ilvl w:val="0"/>
          <w:numId w:val="2"/>
        </w:numPr>
        <w:spacing w:after="0" w:line="360" w:lineRule="auto"/>
        <w:ind w:left="760" w:hanging="357"/>
        <w:rPr>
          <w:rFonts w:ascii="Times New Roman" w:hAnsi="Times New Roman" w:cs="Times New Roman"/>
          <w:color w:val="00B0F0"/>
          <w:sz w:val="24"/>
          <w:szCs w:val="24"/>
        </w:rPr>
      </w:pPr>
      <w:r w:rsidRPr="00270BFA">
        <w:rPr>
          <w:rFonts w:ascii="Times New Roman" w:hAnsi="Times New Roman" w:cs="Times New Roman"/>
          <w:sz w:val="24"/>
          <w:szCs w:val="24"/>
        </w:rPr>
        <w:t xml:space="preserve">Création d’un nouveau Workfile : Menu </w:t>
      </w:r>
      <w:r w:rsidRPr="00270BFA">
        <w:rPr>
          <w:rFonts w:ascii="Times New Roman" w:hAnsi="Times New Roman" w:cs="Times New Roman"/>
          <w:b/>
          <w:bCs/>
          <w:sz w:val="24"/>
          <w:szCs w:val="24"/>
        </w:rPr>
        <w:t xml:space="preserve">File </w:t>
      </w:r>
      <w:r w:rsidRPr="00270BFA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Pr="00492015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492015">
        <w:rPr>
          <w:rFonts w:ascii="Times New Roman" w:hAnsi="Times New Roman" w:cs="Times New Roman"/>
          <w:b/>
          <w:bCs/>
          <w:color w:val="00B0F0"/>
          <w:sz w:val="24"/>
          <w:szCs w:val="24"/>
        </w:rPr>
        <w:t>New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( 0 ,5  pt</w:t>
      </w:r>
      <w:r w:rsidRPr="004920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920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01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92015">
        <w:rPr>
          <w:rFonts w:ascii="Times New Roman" w:hAnsi="Times New Roman" w:cs="Times New Roman"/>
          <w:b/>
          <w:bCs/>
          <w:color w:val="00B0F0"/>
          <w:sz w:val="24"/>
          <w:szCs w:val="24"/>
        </w:rPr>
        <w:t>Workfile</w:t>
      </w:r>
      <w:r w:rsidRPr="00492015"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 </w:t>
      </w:r>
      <w:r w:rsidRPr="000679E0">
        <w:rPr>
          <w:rFonts w:ascii="Times New Roman" w:hAnsi="Times New Roman" w:cs="Times New Roman"/>
          <w:b/>
          <w:color w:val="FF0000"/>
          <w:sz w:val="24"/>
          <w:szCs w:val="24"/>
        </w:rPr>
        <w:t>(0,5pt)</w:t>
      </w:r>
    </w:p>
    <w:p w:rsidR="00095A8C" w:rsidRPr="00492015" w:rsidRDefault="00095A8C" w:rsidP="00095A8C">
      <w:pPr>
        <w:pStyle w:val="Paragraphedeliste"/>
        <w:numPr>
          <w:ilvl w:val="0"/>
          <w:numId w:val="2"/>
        </w:numPr>
        <w:spacing w:after="0" w:line="360" w:lineRule="auto"/>
        <w:ind w:left="760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270BFA">
        <w:rPr>
          <w:rFonts w:ascii="Times New Roman" w:hAnsi="Times New Roman" w:cs="Times New Roman"/>
          <w:bCs/>
          <w:sz w:val="24"/>
          <w:szCs w:val="24"/>
        </w:rPr>
        <w:t>Création des séries de données</w:t>
      </w:r>
      <w:r w:rsidRPr="00270BFA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Pr="00270BFA">
        <w:rPr>
          <w:rFonts w:ascii="Times New Roman" w:eastAsiaTheme="minorEastAsia" w:hAnsi="Times New Roman" w:cs="Times New Roman"/>
          <w:sz w:val="24"/>
          <w:szCs w:val="24"/>
          <w:lang w:eastAsia="fr-FR"/>
        </w:rPr>
        <w:t>…</w:t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015">
        <w:rPr>
          <w:rFonts w:ascii="Times New Roman" w:hAnsi="Times New Roman" w:cs="Times New Roman"/>
          <w:b/>
          <w:bCs/>
          <w:color w:val="00B0F0"/>
          <w:sz w:val="24"/>
          <w:szCs w:val="24"/>
          <w:lang w:val="en-US"/>
        </w:rPr>
        <w:t>Quick</w:t>
      </w:r>
      <w:r w:rsidRPr="00492015">
        <w:rPr>
          <w:rFonts w:ascii="Times New Roman" w:eastAsiaTheme="minorEastAsia" w:hAnsi="Times New Roman" w:cs="Times New Roman"/>
          <w:color w:val="00B0F0"/>
          <w:sz w:val="24"/>
          <w:szCs w:val="24"/>
          <w:lang w:val="en-US" w:eastAsia="fr-F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fr-FR"/>
        </w:rPr>
        <w:t xml:space="preserve"> </w:t>
      </w:r>
      <w:r w:rsidRPr="007315AD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fr-FR"/>
        </w:rPr>
        <w:t>(1)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fr-FR"/>
        </w:rPr>
        <w:t xml:space="preserve"> </w:t>
      </w:r>
      <w:r w:rsidRPr="00270BFA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Pr="00492015">
        <w:rPr>
          <w:rFonts w:ascii="Times New Roman" w:eastAsiaTheme="minorEastAsia" w:hAnsi="Times New Roman" w:cs="Times New Roman"/>
          <w:sz w:val="24"/>
          <w:szCs w:val="24"/>
          <w:lang w:val="en-US" w:eastAsia="fr-FR"/>
        </w:rPr>
        <w:t xml:space="preserve">Empty Group ( Edit Series) </w:t>
      </w:r>
    </w:p>
    <w:p w:rsidR="00095A8C" w:rsidRPr="000679E0" w:rsidRDefault="00095A8C" w:rsidP="00095A8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60" w:hanging="357"/>
        <w:rPr>
          <w:rFonts w:asciiTheme="majorBidi" w:hAnsiTheme="majorBidi" w:cstheme="majorBidi"/>
          <w:color w:val="00B0F0"/>
          <w:sz w:val="24"/>
          <w:szCs w:val="24"/>
        </w:rPr>
      </w:pPr>
      <w:r w:rsidRPr="00ED3D3F">
        <w:rPr>
          <w:rFonts w:ascii="Times New Roman" w:hAnsi="Times New Roman" w:cs="Times New Roman"/>
          <w:sz w:val="24"/>
          <w:szCs w:val="24"/>
        </w:rPr>
        <w:t>Générer une nouvelle série :</w:t>
      </w:r>
      <w:r w:rsidRPr="00ED3D3F">
        <w:rPr>
          <w:rFonts w:ascii="Times New Roman" w:hAnsi="Times New Roman" w:cs="Times New Roman"/>
          <w:b/>
          <w:bCs/>
          <w:sz w:val="24"/>
          <w:szCs w:val="24"/>
        </w:rPr>
        <w:t xml:space="preserve">Quick </w:t>
      </w:r>
      <w:r w:rsidRPr="00B625A9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Pr="00ED3D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3D3F">
        <w:rPr>
          <w:rFonts w:asciiTheme="majorBidi" w:hAnsiTheme="majorBidi" w:cstheme="majorBidi"/>
          <w:b/>
          <w:bCs/>
          <w:color w:val="00B0F0"/>
          <w:sz w:val="24"/>
          <w:szCs w:val="24"/>
        </w:rPr>
        <w:t>Generate Series</w:t>
      </w:r>
      <w:r w:rsidRPr="003B0C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(1pt)</w:t>
      </w:r>
      <w:r w:rsidRPr="003B0C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21C4C">
        <w:rPr>
          <w:b/>
          <w:bCs/>
          <w:sz w:val="24"/>
          <w:szCs w:val="24"/>
        </w:rPr>
        <w:sym w:font="Wingdings" w:char="F0E0"/>
      </w:r>
      <w:r w:rsidRPr="003B0CC3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4D16BE">
        <w:rPr>
          <w:rFonts w:asciiTheme="majorBidi" w:hAnsiTheme="majorBidi" w:cstheme="majorBidi"/>
          <w:color w:val="00B0F0"/>
          <w:sz w:val="24"/>
          <w:szCs w:val="24"/>
        </w:rPr>
        <w:t>spécifier l’équation à utiliser pour générer la nouvelle série de données</w:t>
      </w:r>
      <w:r w:rsidRPr="004D16BE">
        <w:rPr>
          <w:rFonts w:eastAsia="+mn-ea"/>
          <w:color w:val="00B0F0"/>
          <w:kern w:val="24"/>
          <w:sz w:val="48"/>
          <w:szCs w:val="48"/>
        </w:rPr>
        <w:t xml:space="preserve"> </w:t>
      </w:r>
      <w:r w:rsidRPr="004D16BE">
        <w:rPr>
          <w:rFonts w:asciiTheme="majorBidi" w:hAnsiTheme="majorBidi" w:cstheme="majorBidi"/>
          <w:color w:val="00B0F0"/>
          <w:sz w:val="24"/>
          <w:szCs w:val="24"/>
        </w:rPr>
        <w:t>sous « </w:t>
      </w:r>
      <w:r w:rsidRPr="004D16BE">
        <w:rPr>
          <w:rFonts w:asciiTheme="majorBidi" w:hAnsiTheme="majorBidi" w:cstheme="majorBidi"/>
          <w:b/>
          <w:bCs/>
          <w:color w:val="00B0F0"/>
          <w:sz w:val="24"/>
          <w:szCs w:val="24"/>
        </w:rPr>
        <w:t>Enter equation</w:t>
      </w:r>
      <w:r w:rsidRPr="004D16BE">
        <w:rPr>
          <w:rFonts w:asciiTheme="majorBidi" w:hAnsiTheme="majorBidi" w:cstheme="majorBidi"/>
          <w:color w:val="00B0F0"/>
          <w:sz w:val="24"/>
          <w:szCs w:val="24"/>
        </w:rPr>
        <w:t> »  dans la boite de dialogue «</w:t>
      </w:r>
      <w:r w:rsidRPr="003B0CC3">
        <w:rPr>
          <w:rFonts w:asciiTheme="majorBidi" w:hAnsiTheme="majorBidi" w:cstheme="majorBidi"/>
          <w:sz w:val="24"/>
          <w:szCs w:val="24"/>
        </w:rPr>
        <w:t> </w:t>
      </w:r>
      <w:r w:rsidRPr="003B0CC3">
        <w:rPr>
          <w:rFonts w:asciiTheme="majorBidi" w:hAnsiTheme="majorBidi" w:cstheme="majorBidi"/>
          <w:b/>
          <w:bCs/>
          <w:color w:val="00B0F0"/>
          <w:sz w:val="24"/>
          <w:szCs w:val="24"/>
        </w:rPr>
        <w:t>Generate Series by Equation</w:t>
      </w:r>
      <w:r w:rsidRPr="003B0CC3">
        <w:rPr>
          <w:rFonts w:asciiTheme="majorBidi" w:hAnsiTheme="majorBidi" w:cstheme="majorBidi"/>
          <w:sz w:val="24"/>
          <w:szCs w:val="24"/>
        </w:rPr>
        <w:t xml:space="preserve">  </w:t>
      </w:r>
      <w:r w:rsidRPr="003B0C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(1pt)</w:t>
      </w:r>
    </w:p>
    <w:p w:rsidR="00095A8C" w:rsidRPr="000679E0" w:rsidRDefault="00095A8C" w:rsidP="00095A8C">
      <w:pPr>
        <w:pStyle w:val="Paragraphedeliste"/>
        <w:numPr>
          <w:ilvl w:val="0"/>
          <w:numId w:val="2"/>
        </w:numPr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Estimation  d</w:t>
      </w:r>
      <w:r w:rsidRPr="0067252A">
        <w:rPr>
          <w:rFonts w:ascii="Times New Roman" w:hAnsi="Times New Roman" w:cs="Times New Roman"/>
          <w:sz w:val="24"/>
          <w:szCs w:val="24"/>
        </w:rPr>
        <w:t>es paramètres d’un modèle de régression linéaire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52A">
        <w:rPr>
          <w:rFonts w:ascii="Times New Roman" w:hAnsi="Times New Roman" w:cs="Times New Roman"/>
          <w:b/>
          <w:bCs/>
          <w:sz w:val="24"/>
          <w:szCs w:val="24"/>
        </w:rPr>
        <w:t>Quick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BFA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Pr="0049201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92015">
        <w:rPr>
          <w:rFonts w:ascii="Times New Roman" w:hAnsi="Times New Roman" w:cs="Times New Roman"/>
          <w:b/>
          <w:bCs/>
          <w:color w:val="00B0F0"/>
          <w:sz w:val="24"/>
          <w:szCs w:val="24"/>
        </w:rPr>
        <w:t>Estimate Equation</w:t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015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fr-FR"/>
        </w:rPr>
        <w:t>(1)</w:t>
      </w:r>
      <w:r w:rsidRPr="00492015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Pr="00270BFA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9201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492015">
        <w:rPr>
          <w:rFonts w:asciiTheme="majorBidi" w:hAnsiTheme="majorBidi" w:cstheme="majorBidi"/>
          <w:b/>
          <w:color w:val="00B0F0"/>
          <w:sz w:val="24"/>
          <w:szCs w:val="24"/>
        </w:rPr>
        <w:t>Dans Equation specification rentrer dans l’ordre : la variable à expliquer, la constante C et la ou les variable(s) explicative(s), séparés par un espace</w:t>
      </w:r>
      <w:r w:rsidRPr="006725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015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fr-FR"/>
        </w:rPr>
        <w:t>(1)</w:t>
      </w: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Pr="00270BFA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015">
        <w:rPr>
          <w:rFonts w:ascii="Times New Roman" w:hAnsi="Times New Roman" w:cs="Times New Roman"/>
          <w:bCs/>
          <w:color w:val="00B0F0"/>
          <w:sz w:val="24"/>
          <w:szCs w:val="24"/>
        </w:rPr>
        <w:t>OK</w:t>
      </w:r>
      <w:r w:rsidRPr="00492015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</w:p>
    <w:p w:rsidR="00095A8C" w:rsidRPr="00D90192" w:rsidRDefault="00095A8C" w:rsidP="00095A8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60" w:hanging="357"/>
        <w:rPr>
          <w:rFonts w:ascii="Times New Roman" w:hAnsi="Times New Roman" w:cs="Times New Roman"/>
          <w:sz w:val="24"/>
          <w:szCs w:val="24"/>
        </w:rPr>
      </w:pPr>
      <w:r w:rsidRPr="00492015">
        <w:rPr>
          <w:rFonts w:ascii="Times New Roman" w:hAnsi="Times New Roman" w:cs="Times New Roman"/>
          <w:sz w:val="24"/>
          <w:szCs w:val="24"/>
        </w:rPr>
        <w:t>Tester  la saisonnalité d’une série semestrielle  notée (y) :</w:t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t xml:space="preserve"> Quic</w:t>
      </w:r>
      <w:r w:rsidRPr="004F442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t>estimate equation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01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92015">
        <w:rPr>
          <w:rFonts w:asciiTheme="majorBidi" w:hAnsiTheme="majorBidi" w:cstheme="majorBidi"/>
          <w:b/>
          <w:color w:val="00B0F0"/>
          <w:sz w:val="24"/>
          <w:szCs w:val="24"/>
        </w:rPr>
        <w:t xml:space="preserve"> Dans Equation specification rentrer dans l’ordre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01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y </w:t>
      </w:r>
      <w:r w:rsidRPr="00492015">
        <w:rPr>
          <w:rFonts w:ascii="Times New Roman" w:hAnsi="Times New Roman" w:cs="Times New Roman"/>
          <w:b/>
          <w:bCs/>
          <w:color w:val="00B0F0"/>
          <w:spacing w:val="-1"/>
          <w:sz w:val="24"/>
          <w:szCs w:val="24"/>
        </w:rPr>
        <w:t>@seas(1)</w:t>
      </w:r>
      <w:r w:rsidRPr="00492015">
        <w:rPr>
          <w:rFonts w:ascii="Times New Roman" w:hAnsi="Times New Roman" w:cs="Times New Roman"/>
          <w:b/>
          <w:bCs/>
          <w:color w:val="00B0F0"/>
          <w:spacing w:val="133"/>
          <w:sz w:val="24"/>
          <w:szCs w:val="24"/>
        </w:rPr>
        <w:t xml:space="preserve"> </w:t>
      </w:r>
      <w:r w:rsidRPr="00492015">
        <w:rPr>
          <w:rFonts w:ascii="Times New Roman" w:hAnsi="Times New Roman" w:cs="Times New Roman"/>
          <w:b/>
          <w:bCs/>
          <w:color w:val="00B0F0"/>
          <w:spacing w:val="-1"/>
          <w:sz w:val="24"/>
          <w:szCs w:val="24"/>
        </w:rPr>
        <w:t>@seas(2)</w:t>
      </w:r>
      <w:r w:rsidRPr="00492015">
        <w:rPr>
          <w:rFonts w:ascii="Times New Roman" w:eastAsiaTheme="minorEastAsia" w:hAnsi="Times New Roman" w:cs="Times New Roman"/>
          <w:b/>
          <w:bCs/>
          <w:color w:val="00B0F0"/>
          <w:sz w:val="24"/>
          <w:szCs w:val="24"/>
          <w:lang w:eastAsia="fr-F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fr-FR"/>
        </w:rPr>
        <w:t>(2</w:t>
      </w:r>
      <w:r w:rsidRPr="00492015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fr-FR"/>
        </w:rPr>
        <w:t>)</w:t>
      </w:r>
      <w:r w:rsidRPr="00492015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Pr="00492015">
        <w:rPr>
          <w:rFonts w:ascii="Times New Roman" w:hAnsi="Times New Roman" w:cs="Times New Roman"/>
          <w:b/>
          <w:bCs/>
          <w:sz w:val="24"/>
          <w:szCs w:val="24"/>
        </w:rPr>
        <w:t>OK</w:t>
      </w:r>
    </w:p>
    <w:p w:rsidR="00B64AA2" w:rsidRDefault="00B64AA2" w:rsidP="00B64A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 xml:space="preserve">Exercice 02 </w:t>
      </w:r>
      <w:r w:rsidR="00BB3D8E" w:rsidRPr="00095A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(5</w:t>
      </w:r>
      <w:r w:rsidRPr="00095A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pts)</w:t>
      </w:r>
    </w:p>
    <w:p w:rsidR="00B64AA2" w:rsidRDefault="00B64AA2" w:rsidP="00B6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L’application du test ADF, sous eviews, sur la série taux de change notée (TCH) nous donne les principaux  résultats suivants :</w:t>
      </w:r>
    </w:p>
    <w:p w:rsidR="00095A8C" w:rsidRPr="00B64AA2" w:rsidRDefault="00095A8C" w:rsidP="0009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Après avoir expliqué le test de stationnarité ADF, commenter les résultats de l’application des trois modèles du test ADF</w:t>
      </w:r>
      <w:r w:rsidRPr="00CB0134">
        <w:rPr>
          <w:rFonts w:ascii="Times New Roman" w:eastAsia="Times New Roman" w:hAnsi="Times New Roman" w:cs="Times New Roman"/>
          <w:color w:val="000000"/>
          <w:sz w:val="24"/>
          <w:lang w:eastAsia="fr-FR"/>
        </w:rPr>
        <w:t>de la série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(TCH)                </w:t>
      </w:r>
    </w:p>
    <w:p w:rsidR="00095A8C" w:rsidRDefault="00095A8C" w:rsidP="00B6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5A8C" w:rsidRPr="00206340" w:rsidRDefault="00095A8C" w:rsidP="00095A8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test </w:t>
      </w:r>
      <w:r w:rsidRPr="00206340">
        <w:rPr>
          <w:rFonts w:ascii="Times New Roman" w:hAnsi="Times New Roman" w:cs="Times New Roman"/>
          <w:sz w:val="24"/>
          <w:szCs w:val="24"/>
        </w:rPr>
        <w:t xml:space="preserve">de Dickey-Fuller </w:t>
      </w:r>
      <w:r>
        <w:rPr>
          <w:rFonts w:ascii="Times New Roman" w:hAnsi="Times New Roman" w:cs="Times New Roman"/>
          <w:sz w:val="24"/>
          <w:szCs w:val="24"/>
        </w:rPr>
        <w:t xml:space="preserve">Augemté </w:t>
      </w:r>
      <w:r w:rsidRPr="002063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06340">
        <w:rPr>
          <w:rFonts w:ascii="Times New Roman" w:hAnsi="Times New Roman" w:cs="Times New Roman"/>
          <w:sz w:val="24"/>
          <w:szCs w:val="24"/>
        </w:rPr>
        <w:t>DF)</w:t>
      </w:r>
      <w:r w:rsidRPr="00C90D9D">
        <w:rPr>
          <w:rFonts w:ascii="Times New Roman" w:hAnsi="Times New Roman" w:cs="Times New Roman"/>
          <w:b/>
          <w:bCs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vertAlign w:val="superscript"/>
        </w:rPr>
        <w:t xml:space="preserve"> </w:t>
      </w:r>
      <w:r w:rsidRPr="00206340">
        <w:rPr>
          <w:rFonts w:ascii="Times New Roman" w:hAnsi="Times New Roman" w:cs="Times New Roman"/>
          <w:sz w:val="24"/>
          <w:szCs w:val="24"/>
        </w:rPr>
        <w:t>permet de mettre en évidence le caractère stationnaire ou non d’une chronique par la détermination d’une tendance déterministe ou stochastique.</w:t>
      </w:r>
      <w:r w:rsidRPr="00DC07E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06340">
        <w:rPr>
          <w:rFonts w:asciiTheme="majorBidi" w:hAnsiTheme="majorBidi" w:cstheme="majorBidi"/>
          <w:color w:val="000000"/>
          <w:sz w:val="24"/>
          <w:szCs w:val="24"/>
        </w:rPr>
        <w:t>De manière formalisée, le processus stochastique Y</w:t>
      </w:r>
      <w:r w:rsidRPr="00206340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 xml:space="preserve">t </w:t>
      </w:r>
      <w:r w:rsidRPr="00206340">
        <w:rPr>
          <w:rFonts w:asciiTheme="majorBidi" w:hAnsiTheme="majorBidi" w:cstheme="majorBidi"/>
          <w:color w:val="000000"/>
          <w:sz w:val="24"/>
          <w:szCs w:val="24"/>
        </w:rPr>
        <w:t>est stationnaire si </w:t>
      </w:r>
      <w:r w:rsidRPr="003B0C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(1pt)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06340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095A8C" w:rsidRPr="00206340" w:rsidRDefault="00095A8C" w:rsidP="00095A8C">
      <w:pPr>
        <w:numPr>
          <w:ilvl w:val="0"/>
          <w:numId w:val="10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40">
        <w:rPr>
          <w:rFonts w:ascii="Times New Roman" w:hAnsi="Times New Roman" w:cs="Times New Roman"/>
          <w:sz w:val="24"/>
          <w:szCs w:val="24"/>
        </w:rPr>
        <w:t xml:space="preserve">la moyenne est constante et indépendante du temps ; </w:t>
      </w:r>
    </w:p>
    <w:p w:rsidR="00095A8C" w:rsidRDefault="00095A8C" w:rsidP="00095A8C">
      <w:pPr>
        <w:numPr>
          <w:ilvl w:val="0"/>
          <w:numId w:val="10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340">
        <w:rPr>
          <w:rFonts w:ascii="Times New Roman" w:hAnsi="Times New Roman" w:cs="Times New Roman"/>
          <w:sz w:val="24"/>
          <w:szCs w:val="24"/>
        </w:rPr>
        <w:t>la variance est finie et indépendante du temps ;</w:t>
      </w:r>
    </w:p>
    <w:p w:rsidR="00095A8C" w:rsidRDefault="00095A8C" w:rsidP="00095A8C">
      <w:pPr>
        <w:numPr>
          <w:ilvl w:val="0"/>
          <w:numId w:val="10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7E1">
        <w:rPr>
          <w:rFonts w:ascii="Times New Roman" w:hAnsi="Times New Roman" w:cs="Times New Roman"/>
          <w:sz w:val="24"/>
          <w:szCs w:val="24"/>
        </w:rPr>
        <w:t xml:space="preserve"> la covariance est indépendante du temps</w:t>
      </w:r>
    </w:p>
    <w:p w:rsidR="00095A8C" w:rsidRDefault="00095A8C" w:rsidP="00095A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A8C" w:rsidRDefault="00095A8C" w:rsidP="00095A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A8C" w:rsidRDefault="00095A8C" w:rsidP="00095A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A8C" w:rsidRDefault="00095A8C" w:rsidP="00095A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A8C" w:rsidRDefault="00095A8C" w:rsidP="00095A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A8C" w:rsidRDefault="00095A8C" w:rsidP="00095A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A8C" w:rsidRDefault="00095A8C" w:rsidP="00095A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A8C" w:rsidRPr="00DC07E1" w:rsidRDefault="00095A8C" w:rsidP="00095A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AA2" w:rsidRDefault="00B64AA2" w:rsidP="00B64A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64AA2" w:rsidRDefault="00B64AA2" w:rsidP="00BB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 xml:space="preserve">Application du </w:t>
      </w:r>
      <w:r w:rsidRPr="002B5C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Modèle 3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tbl>
      <w:tblPr>
        <w:tblW w:w="0" w:type="auto"/>
        <w:jc w:val="center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32"/>
        <w:gridCol w:w="1085"/>
        <w:gridCol w:w="1193"/>
        <w:gridCol w:w="1194"/>
        <w:gridCol w:w="976"/>
      </w:tblGrid>
      <w:tr w:rsidR="00B64AA2" w:rsidRPr="002B5C3B" w:rsidTr="00BB3D8E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ADF Test Statistic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-1.949640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    1%   Critical Value*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-4.1630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    5%   Critical Value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-3.5066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    10% Critical Value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-3.1828</w:t>
            </w:r>
          </w:p>
        </w:tc>
      </w:tr>
      <w:tr w:rsidR="00B64AA2" w:rsidRPr="00095A8C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5C3B">
              <w:rPr>
                <w:rFonts w:ascii="Arial" w:hAnsi="Arial" w:cs="Arial"/>
                <w:sz w:val="20"/>
                <w:szCs w:val="20"/>
                <w:lang w:val="en-US"/>
              </w:rPr>
              <w:t>*MacKinnon critical values for rejection of hypothesis of a unit root.</w:t>
            </w:r>
          </w:p>
        </w:tc>
      </w:tr>
      <w:tr w:rsidR="00B64AA2" w:rsidRPr="00095A8C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5C3B">
              <w:rPr>
                <w:rFonts w:ascii="Arial" w:hAnsi="Arial" w:cs="Arial"/>
                <w:sz w:val="20"/>
                <w:szCs w:val="20"/>
                <w:lang w:val="en-US"/>
              </w:rPr>
              <w:t>Augmented Dickey-Fuller Test Equation</w:t>
            </w:r>
          </w:p>
        </w:tc>
      </w:tr>
      <w:tr w:rsidR="00B64AA2" w:rsidRPr="002B5C3B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Dependent Variable: D(TCH)</w:t>
            </w:r>
          </w:p>
        </w:tc>
      </w:tr>
      <w:tr w:rsidR="00B64AA2" w:rsidRPr="002B5C3B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Method: Least Squares</w:t>
            </w:r>
          </w:p>
        </w:tc>
      </w:tr>
      <w:tr w:rsidR="00B64AA2" w:rsidRPr="002B5C3B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Date: 11/14/20   Time: 09:59</w:t>
            </w:r>
          </w:p>
        </w:tc>
      </w:tr>
      <w:tr w:rsidR="00B64AA2" w:rsidRPr="002B5C3B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Sample(adjusted): 1972 2018</w:t>
            </w:r>
          </w:p>
        </w:tc>
      </w:tr>
      <w:tr w:rsidR="00B64AA2" w:rsidRPr="00095A8C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double" w:sz="6" w:space="2" w:color="auto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5C3B">
              <w:rPr>
                <w:rFonts w:ascii="Arial" w:hAnsi="Arial" w:cs="Arial"/>
                <w:sz w:val="20"/>
                <w:szCs w:val="20"/>
                <w:lang w:val="en-US"/>
              </w:rPr>
              <w:t>Included observations: 47 after adjusting endpoints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Prob.  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TCH(-1)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-0.098035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0.050284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-1.949640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0.0578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D(TCH(-1))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0.365366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0.139318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2.622528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0.0120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-2.084185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1.649349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-1.263641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0.2132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@TREND(1970)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0.305746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0.130407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2.344553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0.0237</w:t>
            </w:r>
          </w:p>
        </w:tc>
      </w:tr>
    </w:tbl>
    <w:p w:rsidR="00B64AA2" w:rsidRDefault="00B64AA2" w:rsidP="00B64A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095A8C" w:rsidRPr="00A94139" w:rsidRDefault="00095A8C" w:rsidP="00095A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Test du trend: </w:t>
      </w:r>
      <w:r>
        <w:rPr>
          <w:rFonts w:ascii="Arial" w:hAnsi="Arial" w:cs="Arial"/>
          <w:sz w:val="18"/>
          <w:szCs w:val="18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B=0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contre 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: B≠0</w:t>
      </w:r>
    </w:p>
    <w:p w:rsidR="00095A8C" w:rsidRDefault="00095A8C" w:rsidP="00095A8C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Tb 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= </w:t>
      </w:r>
      <w:r w:rsidRPr="003B0CC3">
        <w:rPr>
          <w:rFonts w:ascii="Times New Roman" w:eastAsiaTheme="minorEastAsia" w:hAnsi="Times New Roman" w:cs="Times New Roman"/>
          <w:color w:val="00B0F0"/>
          <w:sz w:val="24"/>
          <w:lang w:eastAsia="fr-FR"/>
        </w:rPr>
        <w:t>ǀ2,34ǀ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˂ T</w:t>
      </w:r>
      <w:r w:rsidRPr="00D3481E">
        <w:rPr>
          <w:rFonts w:ascii="Times New Roman" w:eastAsiaTheme="minorEastAsia" w:hAnsi="Times New Roman" w:cs="Times New Roman"/>
          <w:sz w:val="24"/>
          <w:vertAlign w:val="superscript"/>
          <w:lang w:eastAsia="fr-FR"/>
        </w:rPr>
        <w:t>ADF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= </w:t>
      </w:r>
      <w:r>
        <w:rPr>
          <w:rFonts w:ascii="Times New Roman" w:eastAsiaTheme="minorEastAsia" w:hAnsi="Times New Roman" w:cs="Times New Roman"/>
          <w:b/>
          <w:bCs/>
          <w:color w:val="00B0F0"/>
          <w:sz w:val="24"/>
          <w:lang w:eastAsia="fr-FR"/>
        </w:rPr>
        <w:t>2.7</w:t>
      </w:r>
      <w:r w:rsidRPr="00B021B9">
        <w:rPr>
          <w:rFonts w:ascii="Times New Roman" w:eastAsiaTheme="minorEastAsia" w:hAnsi="Times New Roman" w:cs="Times New Roman"/>
          <w:b/>
          <w:bCs/>
          <w:color w:val="00B0F0"/>
          <w:sz w:val="24"/>
          <w:lang w:eastAsia="fr-FR"/>
        </w:rPr>
        <w:t>8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,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on accepte 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B=0, </w:t>
      </w:r>
      <w:r w:rsidRPr="003B0CC3">
        <w:rPr>
          <w:rFonts w:ascii="Times New Roman" w:eastAsiaTheme="minorEastAsia" w:hAnsi="Times New Roman" w:cs="Times New Roman"/>
          <w:color w:val="00B0F0"/>
          <w:sz w:val="24"/>
          <w:lang w:eastAsia="fr-FR"/>
        </w:rPr>
        <w:t>la tendance n’est pas significative.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On passe à l’estimation du modèle 02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 w:rsidRPr="003B0C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(1pt)</w:t>
      </w:r>
    </w:p>
    <w:p w:rsidR="00095A8C" w:rsidRDefault="00095A8C" w:rsidP="00BB3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64AA2" w:rsidRDefault="00B64AA2" w:rsidP="00BB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Application du </w:t>
      </w:r>
      <w:r w:rsidRPr="002B5C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Modèle 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tbl>
      <w:tblPr>
        <w:tblW w:w="0" w:type="auto"/>
        <w:jc w:val="center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32"/>
        <w:gridCol w:w="1085"/>
        <w:gridCol w:w="1193"/>
        <w:gridCol w:w="1194"/>
        <w:gridCol w:w="976"/>
      </w:tblGrid>
      <w:tr w:rsidR="00B64AA2" w:rsidRPr="002B5C3B" w:rsidTr="00BB3D8E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ADF Test Statistic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 0.611491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    1%   Critical Value*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-3.5745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    5%   Critical Value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-2.9241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    10% Critical Value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-2.5997</w:t>
            </w:r>
          </w:p>
        </w:tc>
      </w:tr>
      <w:tr w:rsidR="00B64AA2" w:rsidRPr="00095A8C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5C3B">
              <w:rPr>
                <w:rFonts w:ascii="Arial" w:hAnsi="Arial" w:cs="Arial"/>
                <w:sz w:val="20"/>
                <w:szCs w:val="20"/>
                <w:lang w:val="en-US"/>
              </w:rPr>
              <w:t>*MacKinnon critical values for rejection of hypothesis of a unit root.</w:t>
            </w:r>
          </w:p>
        </w:tc>
      </w:tr>
      <w:tr w:rsidR="00B64AA2" w:rsidRPr="00095A8C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5C3B">
              <w:rPr>
                <w:rFonts w:ascii="Arial" w:hAnsi="Arial" w:cs="Arial"/>
                <w:sz w:val="20"/>
                <w:szCs w:val="20"/>
                <w:lang w:val="en-US"/>
              </w:rPr>
              <w:t>Augmented Dickey-Fuller Test Equation</w:t>
            </w:r>
          </w:p>
        </w:tc>
      </w:tr>
      <w:tr w:rsidR="00B64AA2" w:rsidRPr="002B5C3B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Dependent Variable: D(TCH)</w:t>
            </w:r>
          </w:p>
        </w:tc>
      </w:tr>
      <w:tr w:rsidR="00B64AA2" w:rsidRPr="002B5C3B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Method: Least Squares</w:t>
            </w:r>
          </w:p>
        </w:tc>
      </w:tr>
      <w:tr w:rsidR="00B64AA2" w:rsidRPr="002B5C3B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Date: 11/14/20   Time: 10:02</w:t>
            </w:r>
          </w:p>
        </w:tc>
      </w:tr>
      <w:tr w:rsidR="00B64AA2" w:rsidRPr="002B5C3B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Sample(adjusted): 1972 2018</w:t>
            </w:r>
          </w:p>
        </w:tc>
      </w:tr>
      <w:tr w:rsidR="00B64AA2" w:rsidRPr="00095A8C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double" w:sz="6" w:space="2" w:color="auto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5C3B">
              <w:rPr>
                <w:rFonts w:ascii="Arial" w:hAnsi="Arial" w:cs="Arial"/>
                <w:sz w:val="20"/>
                <w:szCs w:val="20"/>
                <w:lang w:val="en-US"/>
              </w:rPr>
              <w:t>Included observations: 47 after adjusting endpoints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Prob.  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TCH(-1)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0.011758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0.019229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0.611491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0.5440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D(TCH(-1))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0.359000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0.146237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2.454928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0.0181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1.085585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0.991838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095A8C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095A8C">
              <w:rPr>
                <w:rFonts w:ascii="Arial" w:hAnsi="Arial" w:cs="Arial"/>
                <w:color w:val="00B0F0"/>
                <w:sz w:val="20"/>
                <w:szCs w:val="20"/>
              </w:rPr>
              <w:t>1.094518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0.2797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0.156194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Meandependent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2.376195</w:t>
            </w:r>
          </w:p>
        </w:tc>
      </w:tr>
      <w:tr w:rsidR="00B64AA2" w:rsidRPr="002B5C3B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 1.876760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 xml:space="preserve">    1%   Critical Value*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AA2" w:rsidRPr="002B5C3B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C3B">
              <w:rPr>
                <w:rFonts w:ascii="Arial" w:hAnsi="Arial" w:cs="Arial"/>
                <w:sz w:val="20"/>
                <w:szCs w:val="20"/>
              </w:rPr>
              <w:t>-2.6120</w:t>
            </w:r>
          </w:p>
        </w:tc>
      </w:tr>
    </w:tbl>
    <w:p w:rsidR="00B64AA2" w:rsidRDefault="00B64AA2" w:rsidP="00B64A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</w:pPr>
    </w:p>
    <w:p w:rsidR="00095A8C" w:rsidRPr="00D3481E" w:rsidRDefault="00095A8C" w:rsidP="00095A8C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>Test de la constante :</w:t>
      </w:r>
    </w:p>
    <w:p w:rsidR="00095A8C" w:rsidRPr="00D3481E" w:rsidRDefault="00095A8C" w:rsidP="00095A8C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-16.85pt;margin-top:-.15pt;width:7.15pt;height:34.5pt;z-index:251660288"/>
        </w:pic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C=0</w:t>
      </w:r>
    </w:p>
    <w:p w:rsidR="00095A8C" w:rsidRPr="00D3481E" w:rsidRDefault="00095A8C" w:rsidP="00095A8C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: C≠0</w:t>
      </w:r>
    </w:p>
    <w:p w:rsidR="00095A8C" w:rsidRPr="006A19D1" w:rsidRDefault="00095A8C" w:rsidP="00095A8C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B021B9">
        <w:rPr>
          <w:rFonts w:ascii="Times New Roman" w:eastAsiaTheme="minorEastAsia" w:hAnsi="Times New Roman" w:cs="Times New Roman"/>
          <w:color w:val="00B0F0"/>
          <w:sz w:val="24"/>
          <w:lang w:eastAsia="fr-FR"/>
        </w:rPr>
        <w:t>Tc</w:t>
      </w:r>
      <w:r w:rsidRPr="00B021B9">
        <w:rPr>
          <w:rFonts w:ascii="Times New Roman" w:eastAsiaTheme="minorEastAsia" w:hAnsi="Times New Roman" w:cs="Times New Roman"/>
          <w:color w:val="00B0F0"/>
          <w:sz w:val="24"/>
          <w:vertAlign w:val="subscript"/>
          <w:lang w:eastAsia="fr-FR"/>
        </w:rPr>
        <w:t xml:space="preserve"> </w:t>
      </w:r>
      <w:r w:rsidRPr="00B021B9">
        <w:rPr>
          <w:rFonts w:ascii="Times New Roman" w:eastAsiaTheme="minorEastAsia" w:hAnsi="Times New Roman" w:cs="Times New Roman"/>
          <w:color w:val="00B0F0"/>
          <w:sz w:val="24"/>
          <w:lang w:eastAsia="fr-FR"/>
        </w:rPr>
        <w:t>= ǀ</w:t>
      </w:r>
      <w:r w:rsidRPr="00952AF7">
        <w:rPr>
          <w:rFonts w:ascii="Arial" w:hAnsi="Arial" w:cs="Arial"/>
          <w:color w:val="00B0F0"/>
          <w:sz w:val="20"/>
          <w:szCs w:val="20"/>
        </w:rPr>
        <w:t>1.</w:t>
      </w:r>
      <w:r>
        <w:rPr>
          <w:rFonts w:ascii="Arial" w:hAnsi="Arial" w:cs="Arial"/>
          <w:color w:val="00B0F0"/>
          <w:sz w:val="20"/>
          <w:szCs w:val="20"/>
        </w:rPr>
        <w:t>0</w:t>
      </w:r>
      <w:r w:rsidRPr="00952AF7">
        <w:rPr>
          <w:rFonts w:ascii="Arial" w:hAnsi="Arial" w:cs="Arial"/>
          <w:color w:val="00B0F0"/>
          <w:sz w:val="20"/>
          <w:szCs w:val="20"/>
        </w:rPr>
        <w:t>9</w:t>
      </w:r>
      <w:r w:rsidRPr="00B021B9">
        <w:rPr>
          <w:rFonts w:ascii="Times New Roman" w:eastAsiaTheme="minorEastAsia" w:hAnsi="Times New Roman" w:cs="Times New Roman"/>
          <w:color w:val="00B0F0"/>
          <w:sz w:val="24"/>
          <w:lang w:eastAsia="fr-FR"/>
        </w:rPr>
        <w:t>ǀ ˂ T</w:t>
      </w:r>
      <w:r w:rsidRPr="00B021B9">
        <w:rPr>
          <w:rFonts w:ascii="Times New Roman" w:eastAsiaTheme="minorEastAsia" w:hAnsi="Times New Roman" w:cs="Times New Roman"/>
          <w:color w:val="00B0F0"/>
          <w:sz w:val="24"/>
          <w:vertAlign w:val="superscript"/>
          <w:lang w:eastAsia="fr-FR"/>
        </w:rPr>
        <w:t>ADF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= </w:t>
      </w:r>
      <w:r>
        <w:rPr>
          <w:rFonts w:ascii="Times New Roman" w:eastAsiaTheme="minorEastAsia" w:hAnsi="Times New Roman" w:cs="Times New Roman"/>
          <w:b/>
          <w:bCs/>
          <w:color w:val="00B0F0"/>
          <w:sz w:val="24"/>
          <w:lang w:eastAsia="fr-FR"/>
        </w:rPr>
        <w:t xml:space="preserve">2.52 ,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on accepte 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C= 0, la constante </w:t>
      </w:r>
      <w:r w:rsidRPr="00B021B9">
        <w:rPr>
          <w:rFonts w:ascii="Times New Roman" w:eastAsiaTheme="minorEastAsia" w:hAnsi="Times New Roman" w:cs="Times New Roman"/>
          <w:color w:val="00B0F0"/>
          <w:sz w:val="24"/>
          <w:lang w:eastAsia="fr-FR"/>
        </w:rPr>
        <w:t>n’est pas significative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. On passe à l’estimation du modèle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01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.</w:t>
      </w:r>
      <w:r w:rsidRPr="007469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B0C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(1pt)</w:t>
      </w:r>
    </w:p>
    <w:p w:rsidR="00095A8C" w:rsidRDefault="00095A8C" w:rsidP="00BB3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</w:pPr>
    </w:p>
    <w:p w:rsidR="00095A8C" w:rsidRDefault="00095A8C" w:rsidP="00BB3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</w:pPr>
    </w:p>
    <w:p w:rsidR="00B64AA2" w:rsidRDefault="00B64AA2" w:rsidP="00BB3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>Application du modèle 1</w:t>
      </w:r>
    </w:p>
    <w:p w:rsidR="00B64AA2" w:rsidRDefault="00B64AA2" w:rsidP="00B64A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</w:pPr>
    </w:p>
    <w:tbl>
      <w:tblPr>
        <w:tblW w:w="0" w:type="auto"/>
        <w:jc w:val="center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32"/>
        <w:gridCol w:w="1085"/>
        <w:gridCol w:w="1193"/>
        <w:gridCol w:w="1194"/>
        <w:gridCol w:w="976"/>
      </w:tblGrid>
      <w:tr w:rsidR="00B64AA2" w:rsidRPr="00E75028" w:rsidTr="00BB3D8E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ADF Test Statistic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 xml:space="preserve"> 1.876760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 xml:space="preserve">    1%   Critical Value*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-2.6120</w:t>
            </w:r>
          </w:p>
        </w:tc>
      </w:tr>
      <w:tr w:rsidR="00B64AA2" w:rsidRPr="00E75028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 xml:space="preserve">    5%   Critical Value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-1.9478</w:t>
            </w:r>
          </w:p>
        </w:tc>
      </w:tr>
      <w:tr w:rsidR="00B64AA2" w:rsidRPr="00E75028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 xml:space="preserve">    10% Critical Value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-1.6195</w:t>
            </w:r>
          </w:p>
        </w:tc>
      </w:tr>
      <w:tr w:rsidR="00B64AA2" w:rsidRPr="00095A8C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028">
              <w:rPr>
                <w:rFonts w:ascii="Arial" w:hAnsi="Arial" w:cs="Arial"/>
                <w:sz w:val="20"/>
                <w:szCs w:val="20"/>
                <w:lang w:val="en-US"/>
              </w:rPr>
              <w:t>*MacKinnon critical values for rejection of hypothesis of a unit root.</w:t>
            </w:r>
          </w:p>
        </w:tc>
      </w:tr>
      <w:tr w:rsidR="00B64AA2" w:rsidRPr="00095A8C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028">
              <w:rPr>
                <w:rFonts w:ascii="Arial" w:hAnsi="Arial" w:cs="Arial"/>
                <w:sz w:val="20"/>
                <w:szCs w:val="20"/>
                <w:lang w:val="en-US"/>
              </w:rPr>
              <w:t>Augmented Dickey-Fuller Test Equation</w:t>
            </w:r>
          </w:p>
        </w:tc>
      </w:tr>
      <w:tr w:rsidR="00B64AA2" w:rsidRPr="00E75028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lastRenderedPageBreak/>
              <w:t>Dependent Variable: D(TCH)</w:t>
            </w:r>
          </w:p>
        </w:tc>
      </w:tr>
      <w:tr w:rsidR="00B64AA2" w:rsidRPr="00E75028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Method: Least Squares</w:t>
            </w:r>
          </w:p>
        </w:tc>
      </w:tr>
      <w:tr w:rsidR="00B64AA2" w:rsidRPr="00E75028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Date: 11/14/20   Time: 10:02</w:t>
            </w:r>
          </w:p>
        </w:tc>
      </w:tr>
      <w:tr w:rsidR="00B64AA2" w:rsidRPr="00E75028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Sample(adjusted): 1972 2018</w:t>
            </w:r>
          </w:p>
        </w:tc>
      </w:tr>
      <w:tr w:rsidR="00B64AA2" w:rsidRPr="00095A8C" w:rsidTr="00BB3D8E">
        <w:trPr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double" w:sz="6" w:space="2" w:color="auto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028">
              <w:rPr>
                <w:rFonts w:ascii="Arial" w:hAnsi="Arial" w:cs="Arial"/>
                <w:sz w:val="20"/>
                <w:szCs w:val="20"/>
                <w:lang w:val="en-US"/>
              </w:rPr>
              <w:t>Included observations: 47 after adjusting endpoints</w:t>
            </w:r>
          </w:p>
        </w:tc>
      </w:tr>
      <w:tr w:rsidR="00B64AA2" w:rsidRPr="00E75028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 xml:space="preserve">Prob.  </w:t>
            </w:r>
          </w:p>
        </w:tc>
      </w:tr>
      <w:tr w:rsidR="00B64AA2" w:rsidRPr="00E75028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TCH(-1)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0.026242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0.013983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64AA2" w:rsidRPr="00095A8C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95A8C">
              <w:rPr>
                <w:rFonts w:ascii="Arial" w:hAnsi="Arial" w:cs="Arial"/>
                <w:color w:val="FF0000"/>
                <w:sz w:val="20"/>
                <w:szCs w:val="20"/>
              </w:rPr>
              <w:t>1.876760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0.0670</w:t>
            </w:r>
          </w:p>
        </w:tc>
      </w:tr>
      <w:tr w:rsidR="00B64AA2" w:rsidRPr="00E75028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D(TCH(-1))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0.372436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0.146041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2.550221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0.0142</w:t>
            </w:r>
          </w:p>
        </w:tc>
      </w:tr>
      <w:tr w:rsidR="00B64AA2" w:rsidRPr="00E75028" w:rsidTr="00BB3D8E">
        <w:trPr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0.133220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Meandependent var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AA2" w:rsidRPr="00E75028" w:rsidRDefault="00B64AA2" w:rsidP="00F06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028">
              <w:rPr>
                <w:rFonts w:ascii="Arial" w:hAnsi="Arial" w:cs="Arial"/>
                <w:sz w:val="20"/>
                <w:szCs w:val="20"/>
              </w:rPr>
              <w:t>2.376195</w:t>
            </w:r>
          </w:p>
        </w:tc>
      </w:tr>
    </w:tbl>
    <w:p w:rsidR="00B64AA2" w:rsidRDefault="00B64AA2" w:rsidP="00B64A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</w:pPr>
    </w:p>
    <w:p w:rsidR="00095A8C" w:rsidRDefault="00095A8C" w:rsidP="00B64A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</w:pPr>
    </w:p>
    <w:p w:rsidR="00095A8C" w:rsidRPr="00D3481E" w:rsidRDefault="00095A8C" w:rsidP="00095A8C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fr-FR"/>
        </w:rPr>
      </w:pPr>
      <w:r>
        <w:rPr>
          <w:rFonts w:ascii="Times New Roman" w:eastAsiaTheme="minorEastAsia" w:hAnsi="Times New Roman" w:cs="Times New Roman"/>
          <w:b/>
          <w:sz w:val="24"/>
          <w:lang w:eastAsia="fr-FR"/>
        </w:rPr>
        <w:t>Test de</w:t>
      </w:r>
      <w:r w:rsidRPr="00D3481E"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 ϕ:</w:t>
      </w:r>
    </w:p>
    <w:p w:rsidR="00095A8C" w:rsidRPr="00D3481E" w:rsidRDefault="00095A8C" w:rsidP="00095A8C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pict>
          <v:shape id="_x0000_s1027" type="#_x0000_t87" style="position:absolute;left:0;text-align:left;margin-left:-15pt;margin-top:1.05pt;width:7.15pt;height:32.25pt;z-index:251662336"/>
        </w:pic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0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 :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ϕ =1</w:t>
      </w:r>
    </w:p>
    <w:p w:rsidR="00095A8C" w:rsidRPr="00A94139" w:rsidRDefault="00095A8C" w:rsidP="00095A8C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>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>1 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: ϕ ˂ 1</w:t>
      </w:r>
    </w:p>
    <w:p w:rsidR="00095A8C" w:rsidRPr="006A19D1" w:rsidRDefault="00095A8C" w:rsidP="00095A8C">
      <w:pPr>
        <w:tabs>
          <w:tab w:val="left" w:pos="5526"/>
        </w:tabs>
        <w:spacing w:after="0"/>
        <w:jc w:val="both"/>
        <w:rPr>
          <w:rFonts w:ascii="Times New Roman" w:eastAsiaTheme="minorEastAsia" w:hAnsi="Times New Roman" w:cs="Times New Roman"/>
          <w:sz w:val="24"/>
          <w:lang w:eastAsia="fr-FR"/>
        </w:rPr>
      </w:pPr>
      <w:r w:rsidRPr="00D3481E">
        <w:rPr>
          <w:rFonts w:ascii="Times New Roman" w:eastAsiaTheme="minorEastAsia" w:hAnsi="Times New Roman" w:cs="Times New Roman"/>
          <w:sz w:val="24"/>
          <w:lang w:eastAsia="fr-FR"/>
        </w:rPr>
        <w:t>Tϕ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= </w:t>
      </w:r>
      <w:r>
        <w:rPr>
          <w:rFonts w:ascii="Times New Roman" w:eastAsiaTheme="minorEastAsia" w:hAnsi="Times New Roman" w:cs="Times New Roman"/>
          <w:color w:val="FF0000"/>
          <w:sz w:val="24"/>
          <w:lang w:eastAsia="fr-FR"/>
        </w:rPr>
        <w:t>1.</w:t>
      </w:r>
      <w:r w:rsidRPr="008C308B">
        <w:rPr>
          <w:rFonts w:ascii="Times New Roman" w:eastAsiaTheme="minorEastAsia" w:hAnsi="Times New Roman" w:cs="Times New Roman"/>
          <w:color w:val="FF0000"/>
          <w:sz w:val="24"/>
          <w:lang w:eastAsia="fr-FR"/>
        </w:rPr>
        <w:t>8</w:t>
      </w:r>
      <w:r>
        <w:rPr>
          <w:rFonts w:ascii="Times New Roman" w:eastAsiaTheme="minorEastAsia" w:hAnsi="Times New Roman" w:cs="Times New Roman"/>
          <w:color w:val="FF0000"/>
          <w:sz w:val="24"/>
          <w:lang w:eastAsia="fr-FR"/>
        </w:rPr>
        <w:t>7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˃ T</w:t>
      </w:r>
      <w:r w:rsidRPr="00D3481E">
        <w:rPr>
          <w:rFonts w:ascii="Times New Roman" w:eastAsiaTheme="minorEastAsia" w:hAnsi="Times New Roman" w:cs="Times New Roman"/>
          <w:sz w:val="24"/>
          <w:vertAlign w:val="superscript"/>
          <w:lang w:eastAsia="fr-FR"/>
        </w:rPr>
        <w:t xml:space="preserve">ADF </w:t>
      </w:r>
      <w:r>
        <w:rPr>
          <w:rFonts w:ascii="Times New Roman" w:eastAsiaTheme="minorEastAsia" w:hAnsi="Times New Roman" w:cs="Times New Roman"/>
          <w:sz w:val="24"/>
          <w:lang w:eastAsia="fr-FR"/>
        </w:rPr>
        <w:t>(5%) = - 1.94.  O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n accepte H</w:t>
      </w:r>
      <w:r w:rsidRPr="00D3481E">
        <w:rPr>
          <w:rFonts w:ascii="Times New Roman" w:eastAsiaTheme="minorEastAsia" w:hAnsi="Times New Roman" w:cs="Times New Roman"/>
          <w:sz w:val="24"/>
          <w:vertAlign w:val="subscript"/>
          <w:lang w:eastAsia="fr-FR"/>
        </w:rPr>
        <w:t xml:space="preserve">0 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ϕ =1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,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le processus est </w:t>
      </w:r>
      <w:r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 non stationnaire</w:t>
      </w:r>
      <w:r w:rsidRPr="003B0C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(1pt)</w:t>
      </w:r>
    </w:p>
    <w:p w:rsidR="00095A8C" w:rsidRDefault="00095A8C" w:rsidP="00095A8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eastAsia="fr-FR"/>
        </w:rPr>
      </w:pPr>
      <w:r>
        <w:rPr>
          <w:rFonts w:ascii="Times New Roman" w:eastAsiaTheme="minorEastAsia" w:hAnsi="Times New Roman" w:cs="Times New Roman"/>
          <w:sz w:val="24"/>
          <w:lang w:eastAsia="fr-FR"/>
        </w:rPr>
        <w:t xml:space="preserve">Nous allons donc passer  </w:t>
      </w:r>
      <w:r w:rsidRPr="00952AF7">
        <w:rPr>
          <w:rFonts w:ascii="Times New Roman" w:eastAsiaTheme="minorEastAsia" w:hAnsi="Times New Roman" w:cs="Times New Roman"/>
          <w:b/>
          <w:bCs/>
          <w:sz w:val="24"/>
          <w:lang w:eastAsia="fr-FR"/>
        </w:rPr>
        <w:t>à la première différence</w:t>
      </w:r>
      <w:r>
        <w:rPr>
          <w:rFonts w:ascii="Times New Roman" w:eastAsiaTheme="minorEastAsia" w:hAnsi="Times New Roman" w:cs="Times New Roman"/>
          <w:b/>
          <w:bCs/>
          <w:sz w:val="24"/>
          <w:lang w:eastAsia="fr-FR"/>
        </w:rPr>
        <w:t xml:space="preserve"> pour stationariser la série</w:t>
      </w:r>
    </w:p>
    <w:p w:rsidR="00095A8C" w:rsidRPr="00991B72" w:rsidRDefault="00095A8C" w:rsidP="00095A8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fr-FR"/>
        </w:rPr>
      </w:pPr>
      <w:r w:rsidRPr="003B0CC3">
        <w:rPr>
          <w:rFonts w:ascii="Times New Roman" w:hAnsi="Times New Roman" w:cs="Times New Roman"/>
          <w:sz w:val="24"/>
          <w:szCs w:val="24"/>
        </w:rPr>
        <w:t>Application de la premiere difference :</w:t>
      </w:r>
      <w:r w:rsidRPr="003B0C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0CC3">
        <w:rPr>
          <w:rFonts w:asciiTheme="majorBidi" w:hAnsiTheme="majorBidi" w:cstheme="majorBidi"/>
          <w:b/>
          <w:bCs/>
          <w:sz w:val="24"/>
          <w:szCs w:val="24"/>
        </w:rPr>
        <w:t xml:space="preserve">View  </w:t>
      </w:r>
      <w:r w:rsidRPr="00921C4C">
        <w:rPr>
          <w:sz w:val="24"/>
          <w:szCs w:val="24"/>
        </w:rPr>
        <w:sym w:font="Wingdings" w:char="F0E0"/>
      </w:r>
      <w:r w:rsidRPr="003B0C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B0CC3">
        <w:rPr>
          <w:rFonts w:ascii="Times New Roman" w:hAnsi="Times New Roman" w:cs="Times New Roman"/>
          <w:b/>
          <w:bCs/>
          <w:sz w:val="24"/>
          <w:szCs w:val="24"/>
        </w:rPr>
        <w:t>Unit Root test</w:t>
      </w:r>
      <w:r w:rsidRPr="003B0CC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 xml:space="preserve"> </w:t>
      </w:r>
      <w:r w:rsidRPr="003B0CC3">
        <w:rPr>
          <w:rFonts w:ascii="Times New Roman" w:hAnsi="Times New Roman" w:cs="Times New Roman"/>
          <w:b/>
          <w:bCs/>
          <w:sz w:val="24"/>
          <w:szCs w:val="24"/>
        </w:rPr>
        <w:t xml:space="preserve">→ None→ </w:t>
      </w:r>
      <w:r w:rsidRPr="007469F8">
        <w:rPr>
          <w:rFonts w:ascii="Times New Roman" w:hAnsi="Times New Roman" w:cs="Times New Roman"/>
          <w:b/>
          <w:bCs/>
          <w:color w:val="00B0F0"/>
          <w:sz w:val="24"/>
          <w:szCs w:val="24"/>
        </w:rPr>
        <w:t>1ft difference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(0,5 </w:t>
      </w:r>
      <w:r w:rsidRPr="003B0C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pt)</w:t>
      </w:r>
    </w:p>
    <w:p w:rsidR="00095A8C" w:rsidRPr="00991B72" w:rsidRDefault="00095A8C" w:rsidP="00095A8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 xml:space="preserve">Si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Tϕ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  reste superieur à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>T</w:t>
      </w:r>
      <w:r w:rsidRPr="00D3481E">
        <w:rPr>
          <w:rFonts w:ascii="Times New Roman" w:eastAsiaTheme="minorEastAsia" w:hAnsi="Times New Roman" w:cs="Times New Roman"/>
          <w:sz w:val="24"/>
          <w:vertAlign w:val="superscript"/>
          <w:lang w:eastAsia="fr-FR"/>
        </w:rPr>
        <w:t xml:space="preserve">ADF </w:t>
      </w:r>
      <w:r>
        <w:rPr>
          <w:rFonts w:ascii="Times New Roman" w:eastAsiaTheme="minorEastAsia" w:hAnsi="Times New Roman" w:cs="Times New Roman"/>
          <w:sz w:val="24"/>
          <w:lang w:eastAsia="fr-FR"/>
        </w:rPr>
        <w:t xml:space="preserve">(5%) = - 1.94,  le 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processus </w:t>
      </w:r>
      <w:r>
        <w:rPr>
          <w:rFonts w:ascii="Times New Roman" w:eastAsiaTheme="minorEastAsia" w:hAnsi="Times New Roman" w:cs="Times New Roman"/>
          <w:sz w:val="24"/>
          <w:lang w:eastAsia="fr-FR"/>
        </w:rPr>
        <w:t>reste</w:t>
      </w:r>
      <w:r w:rsidRPr="00D3481E">
        <w:rPr>
          <w:rFonts w:ascii="Times New Roman" w:eastAsiaTheme="minorEastAsia" w:hAnsi="Times New Roman" w:cs="Times New Roman"/>
          <w:sz w:val="24"/>
          <w:lang w:eastAsia="fr-FR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 non stationnaire. </w:t>
      </w:r>
      <w:r w:rsidRPr="007469F8">
        <w:rPr>
          <w:rFonts w:ascii="Times New Roman" w:eastAsiaTheme="minorEastAsia" w:hAnsi="Times New Roman" w:cs="Times New Roman"/>
          <w:bCs/>
          <w:sz w:val="24"/>
          <w:lang w:eastAsia="fr-FR"/>
        </w:rPr>
        <w:t>Il  faudra</w:t>
      </w:r>
      <w:r>
        <w:rPr>
          <w:rFonts w:ascii="Times New Roman" w:eastAsiaTheme="minorEastAsia" w:hAnsi="Times New Roman" w:cs="Times New Roman"/>
          <w:b/>
          <w:sz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donc appliquer </w:t>
      </w:r>
      <w:r w:rsidRPr="003B0CC3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 xml:space="preserve">deuxième </w:t>
      </w:r>
      <w:r w:rsidRPr="003B0CC3">
        <w:rPr>
          <w:rFonts w:ascii="Times New Roman" w:hAnsi="Times New Roman" w:cs="Times New Roman"/>
          <w:sz w:val="24"/>
          <w:szCs w:val="24"/>
        </w:rPr>
        <w:t>différence :</w:t>
      </w:r>
      <w:r w:rsidRPr="003B0C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0CC3">
        <w:rPr>
          <w:rFonts w:asciiTheme="majorBidi" w:hAnsiTheme="majorBidi" w:cstheme="majorBidi"/>
          <w:b/>
          <w:bCs/>
          <w:sz w:val="24"/>
          <w:szCs w:val="24"/>
        </w:rPr>
        <w:t xml:space="preserve">View  </w:t>
      </w:r>
      <w:r w:rsidRPr="00921C4C">
        <w:rPr>
          <w:sz w:val="24"/>
          <w:szCs w:val="24"/>
        </w:rPr>
        <w:sym w:font="Wingdings" w:char="F0E0"/>
      </w:r>
      <w:r w:rsidRPr="003B0C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B0CC3">
        <w:rPr>
          <w:rFonts w:ascii="Times New Roman" w:hAnsi="Times New Roman" w:cs="Times New Roman"/>
          <w:b/>
          <w:bCs/>
          <w:sz w:val="24"/>
          <w:szCs w:val="24"/>
        </w:rPr>
        <w:t>Unit Root test</w:t>
      </w:r>
      <w:r w:rsidRPr="003B0CC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 xml:space="preserve"> </w:t>
      </w:r>
      <w:r w:rsidRPr="003B0CC3">
        <w:rPr>
          <w:rFonts w:ascii="Times New Roman" w:hAnsi="Times New Roman" w:cs="Times New Roman"/>
          <w:b/>
          <w:bCs/>
          <w:sz w:val="24"/>
          <w:szCs w:val="24"/>
        </w:rPr>
        <w:t xml:space="preserve">→ None→ </w:t>
      </w:r>
      <w:r w:rsidRPr="007469F8">
        <w:rPr>
          <w:rFonts w:ascii="Times New Roman" w:hAnsi="Times New Roman" w:cs="Times New Roman"/>
          <w:b/>
          <w:bCs/>
          <w:color w:val="00B0F0"/>
          <w:sz w:val="24"/>
          <w:szCs w:val="24"/>
        </w:rPr>
        <w:t>2nd difference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0,5 </w:t>
      </w:r>
      <w:r w:rsidRPr="003B0C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pt)</w:t>
      </w:r>
    </w:p>
    <w:p w:rsidR="00095A8C" w:rsidRDefault="00095A8C" w:rsidP="00B64A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</w:pPr>
    </w:p>
    <w:p w:rsidR="00B64AA2" w:rsidRDefault="00B64AA2" w:rsidP="00FB1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p w:rsidR="00FB1BFE" w:rsidRPr="00430C8F" w:rsidRDefault="00FB1BFE" w:rsidP="00430C8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D3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Exercice 0</w:t>
      </w:r>
      <w:r w:rsidR="00B64A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3 </w:t>
      </w:r>
      <w:r w:rsidR="00B64AA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(0</w:t>
      </w:r>
      <w:r w:rsidR="00BB3D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</w:t>
      </w:r>
      <w:r w:rsidR="00B64AA2" w:rsidRPr="00B625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pts)</w:t>
      </w:r>
      <w:r w:rsidRPr="007D3B0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: </w:t>
      </w:r>
      <w:r w:rsidRPr="007D3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On cherche à déclarer, sous SPSS, la  variable qualitative « </w:t>
      </w:r>
      <w:r w:rsidR="00430C8F" w:rsidRPr="002A46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Accès au financement</w:t>
      </w:r>
      <w:r w:rsidR="00430C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  <w:r w:rsidR="00430C8F" w:rsidRPr="002A46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430C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D3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. Cette variable est codifiée comme suit : (</w:t>
      </w:r>
      <w:r w:rsidR="00430C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1= difficile  ;  </w:t>
      </w:r>
      <w:r w:rsidR="00430C8F" w:rsidRPr="002A46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 = facile</w:t>
      </w:r>
      <w:r w:rsidR="00430C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 </w:t>
      </w:r>
    </w:p>
    <w:p w:rsidR="00FB1BFE" w:rsidRPr="007D3B0A" w:rsidRDefault="00FB1BFE" w:rsidP="00FB1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7876B7" w:rsidRDefault="007876B7" w:rsidP="00FB1BF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876B7" w:rsidRPr="007D3B0A" w:rsidTr="004A1DDE">
        <w:tc>
          <w:tcPr>
            <w:tcW w:w="2303" w:type="dxa"/>
          </w:tcPr>
          <w:p w:rsidR="007876B7" w:rsidRPr="007D3B0A" w:rsidRDefault="007876B7" w:rsidP="004A1DD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D3B0A"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303" w:type="dxa"/>
          </w:tcPr>
          <w:p w:rsidR="007876B7" w:rsidRPr="007D3B0A" w:rsidRDefault="007876B7" w:rsidP="004A1DD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D3B0A"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303" w:type="dxa"/>
          </w:tcPr>
          <w:p w:rsidR="007876B7" w:rsidRPr="007D3B0A" w:rsidRDefault="007876B7" w:rsidP="004A1DD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D3B0A">
              <w:rPr>
                <w:b/>
                <w:bCs/>
                <w:sz w:val="24"/>
                <w:szCs w:val="24"/>
              </w:rPr>
              <w:t>Valeurs</w:t>
            </w:r>
          </w:p>
        </w:tc>
        <w:tc>
          <w:tcPr>
            <w:tcW w:w="2303" w:type="dxa"/>
          </w:tcPr>
          <w:p w:rsidR="007876B7" w:rsidRPr="007D3B0A" w:rsidRDefault="007876B7" w:rsidP="004A1DD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D3B0A">
              <w:rPr>
                <w:b/>
                <w:bCs/>
                <w:sz w:val="24"/>
                <w:szCs w:val="24"/>
              </w:rPr>
              <w:t>Mesure</w:t>
            </w:r>
          </w:p>
        </w:tc>
      </w:tr>
      <w:tr w:rsidR="007876B7" w:rsidRPr="007D3B0A" w:rsidTr="004A1DDE">
        <w:tc>
          <w:tcPr>
            <w:tcW w:w="2303" w:type="dxa"/>
          </w:tcPr>
          <w:p w:rsidR="007876B7" w:rsidRPr="007876B7" w:rsidRDefault="007876B7" w:rsidP="004A1DDE">
            <w:pPr>
              <w:jc w:val="both"/>
              <w:rPr>
                <w:bCs/>
                <w:color w:val="00B0F0"/>
                <w:sz w:val="24"/>
                <w:szCs w:val="24"/>
              </w:rPr>
            </w:pPr>
            <w:r w:rsidRPr="007876B7">
              <w:rPr>
                <w:bCs/>
                <w:color w:val="00B0F0"/>
                <w:sz w:val="24"/>
                <w:szCs w:val="24"/>
              </w:rPr>
              <w:t>A</w:t>
            </w:r>
            <w:r w:rsidRPr="007876B7">
              <w:rPr>
                <w:bCs/>
                <w:color w:val="00B0F0"/>
                <w:sz w:val="24"/>
                <w:szCs w:val="24"/>
              </w:rPr>
              <w:t>c</w:t>
            </w:r>
            <w:r w:rsidRPr="007876B7">
              <w:rPr>
                <w:bCs/>
                <w:color w:val="00B0F0"/>
                <w:sz w:val="24"/>
                <w:szCs w:val="24"/>
              </w:rPr>
              <w:t>ceF</w:t>
            </w:r>
          </w:p>
        </w:tc>
        <w:tc>
          <w:tcPr>
            <w:tcW w:w="2303" w:type="dxa"/>
          </w:tcPr>
          <w:p w:rsidR="007876B7" w:rsidRPr="007876B7" w:rsidRDefault="007876B7" w:rsidP="004A1DDE">
            <w:pPr>
              <w:jc w:val="both"/>
              <w:rPr>
                <w:bCs/>
                <w:color w:val="00B0F0"/>
                <w:sz w:val="24"/>
                <w:szCs w:val="24"/>
              </w:rPr>
            </w:pPr>
            <w:r w:rsidRPr="007876B7">
              <w:rPr>
                <w:b/>
                <w:bCs/>
                <w:color w:val="00B0F0"/>
                <w:sz w:val="24"/>
                <w:szCs w:val="24"/>
              </w:rPr>
              <w:t>Chaîne</w:t>
            </w:r>
          </w:p>
        </w:tc>
        <w:tc>
          <w:tcPr>
            <w:tcW w:w="2303" w:type="dxa"/>
          </w:tcPr>
          <w:p w:rsidR="007876B7" w:rsidRPr="007876B7" w:rsidRDefault="007876B7" w:rsidP="004A1DDE">
            <w:pPr>
              <w:jc w:val="both"/>
              <w:rPr>
                <w:bCs/>
                <w:color w:val="00B0F0"/>
                <w:sz w:val="24"/>
                <w:szCs w:val="24"/>
              </w:rPr>
            </w:pPr>
            <w:r w:rsidRPr="007876B7">
              <w:rPr>
                <w:color w:val="00B0F0"/>
                <w:sz w:val="24"/>
                <w:szCs w:val="24"/>
              </w:rPr>
              <w:t xml:space="preserve">1= facile    </w:t>
            </w:r>
          </w:p>
          <w:p w:rsidR="007876B7" w:rsidRPr="007876B7" w:rsidRDefault="007876B7" w:rsidP="004A1DDE">
            <w:pPr>
              <w:jc w:val="both"/>
              <w:rPr>
                <w:bCs/>
                <w:color w:val="00B0F0"/>
                <w:sz w:val="24"/>
                <w:szCs w:val="24"/>
              </w:rPr>
            </w:pPr>
            <w:r w:rsidRPr="007876B7">
              <w:rPr>
                <w:bCs/>
                <w:color w:val="00B0F0"/>
                <w:sz w:val="24"/>
                <w:szCs w:val="24"/>
              </w:rPr>
              <w:t>2= difficile</w:t>
            </w:r>
          </w:p>
          <w:p w:rsidR="007876B7" w:rsidRPr="007876B7" w:rsidRDefault="007876B7" w:rsidP="004A1DDE">
            <w:pPr>
              <w:jc w:val="both"/>
              <w:rPr>
                <w:bCs/>
                <w:color w:val="00B0F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876B7" w:rsidRPr="007876B7" w:rsidRDefault="007876B7" w:rsidP="004A1DDE">
            <w:pPr>
              <w:jc w:val="both"/>
              <w:rPr>
                <w:bCs/>
                <w:color w:val="00B0F0"/>
                <w:sz w:val="24"/>
                <w:szCs w:val="24"/>
              </w:rPr>
            </w:pPr>
            <w:r w:rsidRPr="007876B7">
              <w:rPr>
                <w:bCs/>
                <w:color w:val="00B0F0"/>
                <w:sz w:val="24"/>
                <w:szCs w:val="24"/>
              </w:rPr>
              <w:t>ordinale</w:t>
            </w:r>
          </w:p>
        </w:tc>
      </w:tr>
    </w:tbl>
    <w:p w:rsidR="00FB1BFE" w:rsidRPr="00FB1BFE" w:rsidRDefault="00FB1BFE" w:rsidP="00FB1B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p w:rsidR="00FB1BFE" w:rsidRPr="00FB1BFE" w:rsidRDefault="00FB1BFE" w:rsidP="00FB1BF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FB1B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Expliquer le cheminement à suivre, sous SPSS, pour  analyser  la corrélation entre deux variables qualitatives </w:t>
      </w:r>
      <w:r w:rsidRPr="00FB1BF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nominales </w:t>
      </w:r>
      <w:r w:rsidR="00BB3D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(4</w:t>
      </w:r>
      <w:r w:rsidRPr="00FB1BF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pts)</w:t>
      </w:r>
    </w:p>
    <w:p w:rsidR="00FB1BFE" w:rsidRPr="007D3B0A" w:rsidRDefault="00FB1BFE" w:rsidP="00FB1B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7876B7" w:rsidRPr="007D3B0A" w:rsidRDefault="00FB1BFE" w:rsidP="0078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 </w:t>
      </w:r>
      <w:r w:rsidR="007876B7" w:rsidRPr="007876B7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fr-FR"/>
        </w:rPr>
        <w:t xml:space="preserve">Analyse </w:t>
      </w:r>
      <w:r w:rsidR="007876B7" w:rsidRPr="007876B7">
        <w:rPr>
          <w:rFonts w:ascii="Times New Roman" w:hAnsi="Times New Roman" w:cs="Times New Roman"/>
          <w:b/>
          <w:bCs/>
          <w:color w:val="00B0F0"/>
          <w:sz w:val="24"/>
          <w:szCs w:val="24"/>
        </w:rPr>
        <w:sym w:font="Wingdings" w:char="F0E0"/>
      </w:r>
      <w:r w:rsidR="007876B7" w:rsidRPr="007876B7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fr-FR"/>
        </w:rPr>
        <w:t xml:space="preserve"> Statistique descriptive </w:t>
      </w:r>
      <w:r w:rsidR="007876B7" w:rsidRPr="007876B7">
        <w:rPr>
          <w:rFonts w:ascii="Times New Roman" w:hAnsi="Times New Roman" w:cs="Times New Roman"/>
          <w:b/>
          <w:bCs/>
          <w:color w:val="00B0F0"/>
          <w:sz w:val="24"/>
          <w:szCs w:val="24"/>
        </w:rPr>
        <w:sym w:font="Wingdings" w:char="F0E0"/>
      </w:r>
      <w:r w:rsidR="007876B7" w:rsidRPr="007876B7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fr-FR"/>
        </w:rPr>
        <w:t xml:space="preserve">  tableau croisés</w:t>
      </w:r>
      <w:r w:rsidR="007876B7" w:rsidRPr="007D3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</w:t>
      </w:r>
      <w:r w:rsidR="007876B7" w:rsidRPr="007D3B0A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="007876B7" w:rsidRPr="007D3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dans la boite de dialogue on  sélectionne les deux  variables nominales à croiser  ( une sera déplacée en ligne l’autre en colonne )  </w:t>
      </w:r>
      <w:r w:rsidR="007876B7" w:rsidRPr="007D3B0A">
        <w:rPr>
          <w:rFonts w:ascii="Times New Roman" w:hAnsi="Times New Roman" w:cs="Times New Roman"/>
          <w:b/>
          <w:bCs/>
          <w:sz w:val="24"/>
          <w:szCs w:val="24"/>
        </w:rPr>
        <w:sym w:font="Wingdings" w:char="F0E0"/>
      </w:r>
      <w:r w:rsidR="007876B7" w:rsidRPr="007D3B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6B7" w:rsidRPr="007D3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 </w:t>
      </w:r>
      <w:r w:rsidR="007876B7" w:rsidRPr="007876B7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fr-FR"/>
        </w:rPr>
        <w:t xml:space="preserve">Statistiques </w:t>
      </w:r>
      <w:r w:rsidR="007876B7" w:rsidRPr="007876B7">
        <w:rPr>
          <w:rFonts w:ascii="Times New Roman" w:hAnsi="Times New Roman" w:cs="Times New Roman"/>
          <w:b/>
          <w:bCs/>
          <w:color w:val="00B0F0"/>
          <w:sz w:val="24"/>
          <w:szCs w:val="24"/>
        </w:rPr>
        <w:sym w:font="Wingdings" w:char="F0E0"/>
      </w:r>
      <w:r w:rsidR="007876B7" w:rsidRPr="007876B7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fr-FR"/>
        </w:rPr>
        <w:t xml:space="preserve"> </w:t>
      </w:r>
      <w:r w:rsidR="007876B7" w:rsidRPr="007876B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choisir le test khi-2 et cocher sur le PH et V de Cramer</w:t>
      </w:r>
      <w:r w:rsidR="007876B7" w:rsidRPr="007876B7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fr-FR"/>
        </w:rPr>
        <w:t xml:space="preserve"> </w:t>
      </w:r>
      <w:r w:rsidR="007876B7" w:rsidRPr="007876B7">
        <w:rPr>
          <w:rFonts w:ascii="Times New Roman" w:hAnsi="Times New Roman" w:cs="Times New Roman"/>
          <w:b/>
          <w:bCs/>
          <w:color w:val="00B0F0"/>
          <w:sz w:val="24"/>
          <w:szCs w:val="24"/>
        </w:rPr>
        <w:sym w:font="Wingdings" w:char="F0E0"/>
      </w:r>
      <w:r w:rsidR="007876B7" w:rsidRPr="007876B7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Ok </w:t>
      </w:r>
      <w:r w:rsidR="007876B7" w:rsidRPr="007876B7">
        <w:rPr>
          <w:rFonts w:ascii="Times New Roman" w:hAnsi="Times New Roman" w:cs="Times New Roman"/>
          <w:b/>
          <w:bCs/>
          <w:color w:val="00B0F0"/>
          <w:sz w:val="24"/>
          <w:szCs w:val="24"/>
        </w:rPr>
        <w:sym w:font="Wingdings" w:char="F0E0"/>
      </w:r>
      <w:r w:rsidR="007876B7" w:rsidRPr="007D3B0A">
        <w:rPr>
          <w:rFonts w:ascii="Times New Roman" w:hAnsi="Times New Roman" w:cs="Times New Roman"/>
          <w:sz w:val="24"/>
          <w:szCs w:val="24"/>
        </w:rPr>
        <w:t xml:space="preserve"> Selon les résultats obtenus, on doit </w:t>
      </w:r>
      <w:r w:rsidR="007876B7" w:rsidRPr="007876B7">
        <w:rPr>
          <w:rFonts w:ascii="Times New Roman" w:hAnsi="Times New Roman" w:cs="Times New Roman"/>
          <w:color w:val="00B0F0"/>
          <w:sz w:val="24"/>
          <w:szCs w:val="24"/>
        </w:rPr>
        <w:t>comparer</w:t>
      </w:r>
      <w:r w:rsidR="007876B7" w:rsidRPr="007876B7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7876B7" w:rsidRPr="007876B7">
        <w:rPr>
          <w:rFonts w:ascii="Times New Roman" w:hAnsi="Times New Roman" w:cs="Times New Roman"/>
          <w:color w:val="00B0F0"/>
          <w:sz w:val="24"/>
          <w:szCs w:val="24"/>
        </w:rPr>
        <w:t>la p-value ( niveau de signification )  à 5%</w:t>
      </w:r>
      <w:r w:rsidR="007876B7" w:rsidRPr="007D3B0A">
        <w:rPr>
          <w:rFonts w:ascii="Times New Roman" w:hAnsi="Times New Roman" w:cs="Times New Roman"/>
          <w:sz w:val="24"/>
          <w:szCs w:val="24"/>
        </w:rPr>
        <w:t xml:space="preserve"> , si le niveau de signification est inferieur à 5%, on dit qu’il y a une relation entre si deux variables. </w:t>
      </w:r>
      <w:r w:rsidR="007876B7" w:rsidRPr="007876B7">
        <w:rPr>
          <w:rFonts w:ascii="Times New Roman" w:hAnsi="Times New Roman" w:cs="Times New Roman"/>
          <w:color w:val="00B0F0"/>
          <w:sz w:val="24"/>
          <w:szCs w:val="24"/>
        </w:rPr>
        <w:t xml:space="preserve">Le </w:t>
      </w:r>
      <w:r w:rsidR="007876B7" w:rsidRPr="007876B7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fr-FR"/>
        </w:rPr>
        <w:t>PH et V de Cramer permet de mesurer le degré de liaison</w:t>
      </w:r>
      <w:r w:rsidR="007876B7" w:rsidRPr="007D3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entre ces deux variables forte relation si la valeur de PH et V de Cramer est supérieur à 70%, moyenne ( 50%), et faible laison si la valeur est inferieur à 30%</w:t>
      </w:r>
    </w:p>
    <w:p w:rsidR="00B64AA2" w:rsidRDefault="00B64AA2" w:rsidP="00B64A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AA2" w:rsidRDefault="00B64AA2" w:rsidP="00B64AA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</w:pPr>
    </w:p>
    <w:p w:rsidR="00B64AA2" w:rsidRPr="00CB0134" w:rsidRDefault="00BB3D8E" w:rsidP="00BB3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Bon courage</w:t>
      </w:r>
    </w:p>
    <w:sectPr w:rsidR="00B64AA2" w:rsidRPr="00CB0134" w:rsidSect="00E43C5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F49" w:rsidRDefault="00980F49" w:rsidP="006C2774">
      <w:pPr>
        <w:spacing w:after="0" w:line="240" w:lineRule="auto"/>
      </w:pPr>
      <w:r>
        <w:separator/>
      </w:r>
    </w:p>
  </w:endnote>
  <w:endnote w:type="continuationSeparator" w:id="1">
    <w:p w:rsidR="00980F49" w:rsidRDefault="00980F49" w:rsidP="006C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718"/>
      <w:docPartObj>
        <w:docPartGallery w:val="Page Numbers (Bottom of Page)"/>
        <w:docPartUnique/>
      </w:docPartObj>
    </w:sdtPr>
    <w:sdtContent>
      <w:p w:rsidR="00A07616" w:rsidRDefault="00DA5FBB">
        <w:pPr>
          <w:pStyle w:val="Pieddepage"/>
          <w:jc w:val="center"/>
        </w:pPr>
        <w:fldSimple w:instr=" PAGE   \* MERGEFORMAT ">
          <w:r w:rsidR="004D16BE">
            <w:rPr>
              <w:noProof/>
            </w:rPr>
            <w:t>1</w:t>
          </w:r>
        </w:fldSimple>
      </w:p>
    </w:sdtContent>
  </w:sdt>
  <w:p w:rsidR="00A07616" w:rsidRDefault="00A0761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F49" w:rsidRDefault="00980F49" w:rsidP="006C2774">
      <w:pPr>
        <w:spacing w:after="0" w:line="240" w:lineRule="auto"/>
      </w:pPr>
      <w:r>
        <w:separator/>
      </w:r>
    </w:p>
  </w:footnote>
  <w:footnote w:type="continuationSeparator" w:id="1">
    <w:p w:rsidR="00980F49" w:rsidRDefault="00980F49" w:rsidP="006C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BFD"/>
    <w:multiLevelType w:val="hybridMultilevel"/>
    <w:tmpl w:val="8E56F6CE"/>
    <w:lvl w:ilvl="0" w:tplc="B6989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32961"/>
    <w:multiLevelType w:val="hybridMultilevel"/>
    <w:tmpl w:val="BDDC2C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A1AB0"/>
    <w:multiLevelType w:val="hybridMultilevel"/>
    <w:tmpl w:val="11A64A9C"/>
    <w:lvl w:ilvl="0" w:tplc="F9223C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9B209FC"/>
    <w:multiLevelType w:val="hybridMultilevel"/>
    <w:tmpl w:val="E69EFC9A"/>
    <w:lvl w:ilvl="0" w:tplc="2D9286F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E10DD"/>
    <w:multiLevelType w:val="hybridMultilevel"/>
    <w:tmpl w:val="FA2E7F6A"/>
    <w:lvl w:ilvl="0" w:tplc="040C0017">
      <w:start w:val="1"/>
      <w:numFmt w:val="lowerLetter"/>
      <w:lvlText w:val="%1)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50B2721"/>
    <w:multiLevelType w:val="hybridMultilevel"/>
    <w:tmpl w:val="41D88BB2"/>
    <w:lvl w:ilvl="0" w:tplc="9E5CB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84349"/>
    <w:multiLevelType w:val="hybridMultilevel"/>
    <w:tmpl w:val="337451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B2C42"/>
    <w:multiLevelType w:val="hybridMultilevel"/>
    <w:tmpl w:val="B8DC3E5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241E0"/>
    <w:multiLevelType w:val="hybridMultilevel"/>
    <w:tmpl w:val="FA2E7F6A"/>
    <w:lvl w:ilvl="0" w:tplc="040C0017">
      <w:start w:val="1"/>
      <w:numFmt w:val="lowerLetter"/>
      <w:lvlText w:val="%1)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EB93088"/>
    <w:multiLevelType w:val="hybridMultilevel"/>
    <w:tmpl w:val="357AD64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25F3A"/>
    <w:multiLevelType w:val="hybridMultilevel"/>
    <w:tmpl w:val="078E1A0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6C2774"/>
    <w:rsid w:val="0003035A"/>
    <w:rsid w:val="000367E9"/>
    <w:rsid w:val="00044379"/>
    <w:rsid w:val="00050419"/>
    <w:rsid w:val="00083985"/>
    <w:rsid w:val="00095A8C"/>
    <w:rsid w:val="000B7783"/>
    <w:rsid w:val="00106407"/>
    <w:rsid w:val="00166FA2"/>
    <w:rsid w:val="00174377"/>
    <w:rsid w:val="001749BC"/>
    <w:rsid w:val="00191AAF"/>
    <w:rsid w:val="001A7720"/>
    <w:rsid w:val="001D384E"/>
    <w:rsid w:val="001E07E0"/>
    <w:rsid w:val="001F4454"/>
    <w:rsid w:val="00202C8F"/>
    <w:rsid w:val="00264CAB"/>
    <w:rsid w:val="00270BFA"/>
    <w:rsid w:val="00282363"/>
    <w:rsid w:val="00291E1E"/>
    <w:rsid w:val="002B43F0"/>
    <w:rsid w:val="002B5C3B"/>
    <w:rsid w:val="002D0B78"/>
    <w:rsid w:val="002F2749"/>
    <w:rsid w:val="00337534"/>
    <w:rsid w:val="00371772"/>
    <w:rsid w:val="003B7321"/>
    <w:rsid w:val="003E4DA1"/>
    <w:rsid w:val="004013C1"/>
    <w:rsid w:val="00426189"/>
    <w:rsid w:val="00430C8F"/>
    <w:rsid w:val="00446DC0"/>
    <w:rsid w:val="00466231"/>
    <w:rsid w:val="00466349"/>
    <w:rsid w:val="0049775D"/>
    <w:rsid w:val="004D16BE"/>
    <w:rsid w:val="004F442E"/>
    <w:rsid w:val="0050347C"/>
    <w:rsid w:val="005127B5"/>
    <w:rsid w:val="005130E3"/>
    <w:rsid w:val="00542F70"/>
    <w:rsid w:val="005D0305"/>
    <w:rsid w:val="00601189"/>
    <w:rsid w:val="00627DC2"/>
    <w:rsid w:val="00653F76"/>
    <w:rsid w:val="00663C93"/>
    <w:rsid w:val="0067252A"/>
    <w:rsid w:val="006C2774"/>
    <w:rsid w:val="006F00CE"/>
    <w:rsid w:val="006F417B"/>
    <w:rsid w:val="007164C4"/>
    <w:rsid w:val="00750094"/>
    <w:rsid w:val="007619D6"/>
    <w:rsid w:val="007876B7"/>
    <w:rsid w:val="00794265"/>
    <w:rsid w:val="007A42E1"/>
    <w:rsid w:val="007A53AA"/>
    <w:rsid w:val="007C7FDD"/>
    <w:rsid w:val="00824357"/>
    <w:rsid w:val="008361C0"/>
    <w:rsid w:val="00867263"/>
    <w:rsid w:val="008809CF"/>
    <w:rsid w:val="00883AD0"/>
    <w:rsid w:val="008B0635"/>
    <w:rsid w:val="00900682"/>
    <w:rsid w:val="00923307"/>
    <w:rsid w:val="00957694"/>
    <w:rsid w:val="009642FF"/>
    <w:rsid w:val="0097209E"/>
    <w:rsid w:val="00980F49"/>
    <w:rsid w:val="009D575C"/>
    <w:rsid w:val="009D602E"/>
    <w:rsid w:val="009F35C0"/>
    <w:rsid w:val="00A07616"/>
    <w:rsid w:val="00A140C0"/>
    <w:rsid w:val="00A343D2"/>
    <w:rsid w:val="00A639C0"/>
    <w:rsid w:val="00A90EEE"/>
    <w:rsid w:val="00A94EDE"/>
    <w:rsid w:val="00AD7EBF"/>
    <w:rsid w:val="00AF0F32"/>
    <w:rsid w:val="00B53CC8"/>
    <w:rsid w:val="00B625A9"/>
    <w:rsid w:val="00B64AA2"/>
    <w:rsid w:val="00BB3D8E"/>
    <w:rsid w:val="00C05916"/>
    <w:rsid w:val="00C244DB"/>
    <w:rsid w:val="00C700B8"/>
    <w:rsid w:val="00C752AD"/>
    <w:rsid w:val="00CB0134"/>
    <w:rsid w:val="00CF485A"/>
    <w:rsid w:val="00D756DE"/>
    <w:rsid w:val="00D833B8"/>
    <w:rsid w:val="00D90192"/>
    <w:rsid w:val="00DA5FBB"/>
    <w:rsid w:val="00DC5538"/>
    <w:rsid w:val="00DE68BE"/>
    <w:rsid w:val="00E307C9"/>
    <w:rsid w:val="00E31A01"/>
    <w:rsid w:val="00E43C53"/>
    <w:rsid w:val="00E50B8E"/>
    <w:rsid w:val="00E52042"/>
    <w:rsid w:val="00E74F2D"/>
    <w:rsid w:val="00E75028"/>
    <w:rsid w:val="00E97363"/>
    <w:rsid w:val="00EB625C"/>
    <w:rsid w:val="00F30133"/>
    <w:rsid w:val="00F948B8"/>
    <w:rsid w:val="00F96DC4"/>
    <w:rsid w:val="00FB1BFE"/>
    <w:rsid w:val="00FC1A2A"/>
    <w:rsid w:val="00FD3693"/>
    <w:rsid w:val="00FF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277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2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6C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774"/>
  </w:style>
  <w:style w:type="paragraph" w:styleId="En-tte">
    <w:name w:val="header"/>
    <w:basedOn w:val="Normal"/>
    <w:link w:val="En-tteCar"/>
    <w:uiPriority w:val="99"/>
    <w:semiHidden/>
    <w:unhideWhenUsed/>
    <w:rsid w:val="006C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2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9C08-448D-44DE-B5D3-91255A5A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HoC</cp:lastModifiedBy>
  <cp:revision>3</cp:revision>
  <dcterms:created xsi:type="dcterms:W3CDTF">2023-06-04T20:16:00Z</dcterms:created>
  <dcterms:modified xsi:type="dcterms:W3CDTF">2023-06-04T20:16:00Z</dcterms:modified>
</cp:coreProperties>
</file>