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2A" w:rsidRDefault="00BE334D" w:rsidP="00BE334D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bookmarkStart w:id="0" w:name="_GoBack"/>
      <w:bookmarkEnd w:id="0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النظم </w:t>
      </w: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القانونية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في الحضارة الفرعونية</w:t>
      </w:r>
    </w:p>
    <w:p w:rsidR="00BE334D" w:rsidRDefault="00BE334D" w:rsidP="00BE334D">
      <w:pPr>
        <w:bidi/>
        <w:spacing w:after="0" w:line="240" w:lineRule="auto"/>
        <w:ind w:firstLine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تعتبر حضارة مصر القديمة من أقدم الحضارات وقد نشأت على ضفة نهر النيل ،وأصل سكانها هم سكان شمال افريقيا ذوي البشرة السمراء، وأقلية من قبائل افريقيا ذوي البشرة السوداء ، وشبه الجزيرة العربية ومن الشام أيضا.</w:t>
      </w:r>
    </w:p>
    <w:p w:rsidR="00BE334D" w:rsidRDefault="00BE334D" w:rsidP="00BE334D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وتمتد هذه الحضارة من القرن 32قبل الميلاد الى غاية انتقال الحكم للآشوريين في القرن 6 قبل الميلاد، ثم الرومان ،وأخيرا الفتح الإسلامي على يد عمرو بن العاص.</w:t>
      </w:r>
    </w:p>
    <w:p w:rsidR="00BE334D" w:rsidRPr="00BE334D" w:rsidRDefault="00BE334D" w:rsidP="00BE334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مراحل الحضارة الفرعونية</w:t>
      </w:r>
    </w:p>
    <w:p w:rsidR="00B3432A" w:rsidRDefault="00BE334D" w:rsidP="00B3432A">
      <w:pPr>
        <w:bidi/>
        <w:spacing w:after="0" w:line="240" w:lineRule="auto"/>
        <w:ind w:firstLine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خلال</w:t>
      </w:r>
      <w:proofErr w:type="gram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القرن 32 ق.م </w:t>
      </w:r>
      <w:r w:rsidR="00B3432A">
        <w:rPr>
          <w:rFonts w:ascii="Traditional Arabic" w:hAnsi="Traditional Arabic" w:cs="Traditional Arabic"/>
          <w:sz w:val="40"/>
          <w:szCs w:val="40"/>
          <w:rtl/>
          <w:lang w:bidi="ar-DZ"/>
        </w:rPr>
        <w:t>–</w:t>
      </w:r>
      <w:r w:rsidR="00B3432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قرن 6 ق.م تعاقبت عليها 30أسرة فرعونية حاكمة وكل أسرة تضع عددا من الملوك وهي مقسمة الى ثلاث  أقسام:</w:t>
      </w:r>
    </w:p>
    <w:p w:rsidR="00BE334D" w:rsidRPr="001E4F61" w:rsidRDefault="00B3432A" w:rsidP="001E4F61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proofErr w:type="gramStart"/>
      <w:r w:rsidRPr="001E4F6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عهد</w:t>
      </w:r>
      <w:proofErr w:type="gramEnd"/>
      <w:r w:rsidRPr="001E4F6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الدولة القديمة (3000ق.م-2255ق.م): </w:t>
      </w:r>
      <w:r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تميزت بالحكم</w:t>
      </w:r>
      <w:proofErr w:type="gramStart"/>
      <w:r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المطل</w:t>
      </w:r>
      <w:r w:rsidR="00CA0FF7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ق </w:t>
      </w:r>
      <w:r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باعتبار  </w:t>
      </w:r>
      <w:proofErr w:type="gramEnd"/>
      <w:r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الألوهية للفرعون </w:t>
      </w:r>
      <w:r w:rsidR="00CA0FF7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وهو  الملك الوحيد للأرض ، فكانت سلطته واسعة  في المجال الفضائي والسياسي وظهرت طبقت المقربين  من الفرعون (حاشيته) الذين يتمتعون </w:t>
      </w:r>
      <w:r w:rsidR="001E4F61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بامتيازات</w:t>
      </w:r>
      <w:r w:rsidR="00CA0FF7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دينية و مالية كثيرة ، فتحول الى  مجتمع طبقي </w:t>
      </w:r>
      <w:r w:rsidR="001E4F61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استبدادي</w:t>
      </w:r>
      <w:r w:rsidR="00CA0FF7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وتسبب ذلك في </w:t>
      </w:r>
      <w:r w:rsidR="005C2E50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ثورات أدي الى ظهور الدولة الوسطى</w:t>
      </w:r>
      <w:r w:rsidR="001E4F61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5C2E50" w:rsidRPr="001E4F61" w:rsidRDefault="005C2E50" w:rsidP="001E4F61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1E4F6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عهد  الدولة الوسطى(2100ق.م-1650ق.م):</w:t>
      </w:r>
      <w:r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تحول فيها الفراعنة من آلهة الى عبده الإله (أمون) فسعوا إلى استرجاع سيادتهم واصلاح </w:t>
      </w:r>
      <w:r w:rsidR="001E4F61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</w:t>
      </w:r>
      <w:r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وضاع وتطبيق العدالة وتحقيق المساواة، لكن ذلك لم يدم طويلا حيث  عادت الفوضى للظهور </w:t>
      </w:r>
      <w:r w:rsidR="001E4F61"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مجددا، وغزتها شعوب أخرى لأكثر من قرن من  الزمن وتحررت لتظهر الدولة الحديثة. </w:t>
      </w:r>
    </w:p>
    <w:p w:rsidR="001E4F61" w:rsidRDefault="001E4F61" w:rsidP="001E4F61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proofErr w:type="gramStart"/>
      <w:r w:rsidRPr="001E4F6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عهد</w:t>
      </w:r>
      <w:proofErr w:type="gramEnd"/>
      <w:r w:rsidRPr="001E4F6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الدولة الحديثة(1555ق.م -1050ق.م):</w:t>
      </w:r>
      <w:r w:rsidRPr="001E4F6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فيها ازدهرت مصر وأصبح لها جيش مكّنها من الدفاع عن نفسها وتوسعت نحو بلدان مجاورة (سوريا-فلسطين)وبعدها أصابها الضعف  مجددا  مما أدى إلى زوالها وأصبحت تابعة لدول أجنبية. </w:t>
      </w:r>
    </w:p>
    <w:p w:rsidR="00414367" w:rsidRPr="001E4F61" w:rsidRDefault="00414367" w:rsidP="00414367">
      <w:pPr>
        <w:pStyle w:val="Paragraphedeliste"/>
        <w:bidi/>
        <w:spacing w:after="0" w:line="240" w:lineRule="auto"/>
        <w:ind w:left="128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F973FD" w:rsidRPr="00F973FD" w:rsidRDefault="00D96B60" w:rsidP="00F973F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>أشهر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القوانين المصرية: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الفرعون هو صانع القانون بنفسه فلم يكن </w:t>
      </w:r>
      <w:r w:rsidRPr="00D96B6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مقيدا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بأي سلطة سياسية اعت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بارا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لألوهية، ومن أشهر القوانين نجد:</w:t>
      </w:r>
    </w:p>
    <w:p w:rsidR="00F973FD" w:rsidRDefault="00D96B60" w:rsidP="00D96B60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قانون </w:t>
      </w:r>
      <w:proofErr w:type="spell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بوخ</w:t>
      </w:r>
      <w:r w:rsidR="00F973F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وريس</w:t>
      </w:r>
      <w:proofErr w:type="spellEnd"/>
      <w:r w:rsidR="00F973F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: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أصدر الملك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بوخوريس</w:t>
      </w:r>
      <w:proofErr w:type="spellEnd"/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وهو 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حد فراعنة الأسرة 24،  جمع فيه النظم و القوانين التي كانت سائدة قبله مع</w:t>
      </w:r>
      <w:r w:rsidR="00F973F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بعض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التعديلات </w:t>
      </w:r>
      <w:r w:rsidR="00F973F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وقد تأثر كثيرا بشريعة حمورابي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="00F973F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D96B60" w:rsidRDefault="00F973FD" w:rsidP="00F973FD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قانون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حرم حب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</w:t>
      </w:r>
      <w:r w:rsidR="00D96B60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أصدره الملك حرم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حب وهو آخر م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لوك الأسرة 18،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وقد وجدت مجموعته ناقصة ومشوهة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</w:t>
      </w:r>
    </w:p>
    <w:p w:rsidR="00F973FD" w:rsidRDefault="00414367" w:rsidP="00F973FD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قانون </w:t>
      </w:r>
      <w:proofErr w:type="spell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آماريس</w:t>
      </w:r>
      <w:proofErr w:type="spellEnd"/>
      <w:r w:rsidR="00F973F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F973F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وجاء ب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عد </w:t>
      </w:r>
      <w:proofErr w:type="spellStart"/>
      <w:r w:rsid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بوخوريس</w:t>
      </w:r>
      <w:proofErr w:type="spellEnd"/>
      <w:r w:rsid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ويعتبر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</w:t>
      </w:r>
      <w:r w:rsid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علما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ء</w:t>
      </w:r>
      <w:r w:rsid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الآثار </w:t>
      </w:r>
      <w:r w:rsidR="00F973F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صورة 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طبق الأ</w:t>
      </w:r>
      <w:r w:rsid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صل لقانون  </w:t>
      </w:r>
      <w:proofErr w:type="spellStart"/>
      <w:r w:rsid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بوخوريس</w:t>
      </w:r>
      <w:proofErr w:type="spellEnd"/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F973FD" w:rsidRPr="00990DAE" w:rsidRDefault="00353148" w:rsidP="00990DAE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التعليمات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الملكية</w:t>
      </w:r>
      <w:r w:rsidRPr="0035314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هي صادرة من الفرعون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موجهة 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لى الموظفين يحثهم فيها على الالتزام الصارم والشديد للقانون وكل تعليمة وموضوعها</w:t>
      </w:r>
      <w:r w:rsidR="00990DA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990DAE" w:rsidRDefault="00990DAE" w:rsidP="00990DAE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مظاهر التنظيم القانوني عند الفراعنة: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تميزت  الحضارة الفرعونية بالتنظيم الاداري والقضائي المحكم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990DAE" w:rsidRPr="001B2851" w:rsidRDefault="00990DAE" w:rsidP="001B2851">
      <w:pPr>
        <w:pStyle w:val="Paragraphedeliste"/>
        <w:numPr>
          <w:ilvl w:val="0"/>
          <w:numId w:val="8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1B285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التنظيم السياسي والاداري:</w:t>
      </w:r>
    </w:p>
    <w:p w:rsidR="007F6E3E" w:rsidRDefault="001B2851" w:rsidP="001B2851">
      <w:pPr>
        <w:pStyle w:val="Paragraphedeliste"/>
        <w:numPr>
          <w:ilvl w:val="0"/>
          <w:numId w:val="6"/>
        </w:numPr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  </w:t>
      </w:r>
      <w:r w:rsidR="00990D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من الناحية السياسية :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تعاقبت على حكم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مصر القديمة  30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أسرة فرعونية  حيث كانت الفرعون صاحب السلطة التشريعية والتنفيذية والقضائية باعتباره إله، فهو الوارث الوحيد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لأرض مصر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فله سلطة مطلقة في تسيير شؤون الدولة، فهو  صاحب الأمر في الحرب والسلم،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وكان الكهنة يطفون أ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نحاء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البلاد لتثب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يت هذه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فكار وممارسة الطقوس.</w:t>
      </w:r>
    </w:p>
    <w:p w:rsidR="001B2851" w:rsidRDefault="007F6E3E" w:rsidP="001B2851">
      <w:pPr>
        <w:pStyle w:val="Paragraphedeliste"/>
        <w:numPr>
          <w:ilvl w:val="0"/>
          <w:numId w:val="6"/>
        </w:numPr>
        <w:bidi/>
        <w:spacing w:after="0" w:line="240" w:lineRule="auto"/>
        <w:ind w:left="709" w:hanging="709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من  الناحية  الإدارية: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امتازت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1B28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الإدارة في مصر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بالتنسيق المحكم والتنظيم الجيد </w:t>
      </w:r>
      <w:r w:rsidR="001B28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حيث نظامها الإداري لا يزال يطب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ّق الى</w:t>
      </w:r>
      <w:r w:rsidR="001B28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يومنا هذا وهي مقسمة الى:</w:t>
      </w:r>
    </w:p>
    <w:p w:rsidR="00D96B60" w:rsidRDefault="001B2851" w:rsidP="001B2851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 w:rsidR="007F6E3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إدارة </w:t>
      </w:r>
      <w:r w:rsidRPr="001B285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مركزية: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وهو القصر الملكي الذي يشرف عليه الفرعون بنفسه ويتخذ الاجراءات المناسبة بعد قراءة المراسلات والتقارير ويساعده في ذلك هيكل مكون من :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الوزير الأول-مجلس العشرة الكبار(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10 أعضاء يختارهم الفرعون لمساعدته في تسيير </w:t>
      </w:r>
      <w:r w:rsidR="00823E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أمور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البلاد</w:t>
      </w:r>
      <w:r w:rsidR="00823E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)</w:t>
      </w:r>
      <w:r w:rsidR="00823E5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كاتمو أسرار الملك(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دورهم استشاري بحت</w:t>
      </w:r>
      <w:r w:rsidR="00823E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دون توليهم أمور تسيير البلاد)-</w:t>
      </w:r>
      <w:r w:rsidR="00823E5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الادارات الحكومية المختلفة:</w:t>
      </w:r>
      <w:r w:rsidR="00DA1E80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>تختص كل واحدة منها بإ</w:t>
      </w:r>
      <w:r w:rsidR="00823E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دارة مجال م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عين وكانت تتخذ من القصر الملكي أ</w:t>
      </w:r>
      <w:r w:rsidR="00823E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 ملحقاته مقر لها لكي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تكون قريبة من الملك، وكان لكل إ</w:t>
      </w:r>
      <w:r w:rsidR="00823E5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دارة</w:t>
      </w:r>
      <w:r w:rsidR="003C400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مكاتب فرعية منتشرة في كافة البلاد فنجد: ديوان الرسائل، ديوان التسجيل والتوثيق، ديوان المحفوظات، ديوان ا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لضرائب، ديوان المالية، ديوان الأ</w:t>
      </w:r>
      <w:r w:rsidR="003C400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شغال العامة، ديوان الزراعة، ديوان الشؤون الدينية.</w:t>
      </w:r>
    </w:p>
    <w:p w:rsidR="003C4004" w:rsidRDefault="003C4004" w:rsidP="003C4004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 w:rsidRPr="003C400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إدارة محلية:</w:t>
      </w:r>
      <w:r w:rsidRPr="003C400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Pr="003C400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لشساعة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بلاد قسمها الملك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الى 40مقاطعة على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رأس كل منها موظف يعينه الملك، وكانو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ملزمين بالتط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يق الصارم لتعاليم الفرعون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ووجد على مستوى القرى مجلس للحرفيين والفلاحين والكهان يترأسهم أحدهم.</w:t>
      </w:r>
    </w:p>
    <w:p w:rsidR="00DA1E80" w:rsidRDefault="00DA1E80" w:rsidP="00DA1E80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ب-التنظيم القضائي </w:t>
      </w:r>
      <w:proofErr w:type="gramStart"/>
      <w:r w:rsidR="0041436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والاجتماعي</w:t>
      </w:r>
      <w:proofErr w:type="gramEnd"/>
      <w:r w:rsidR="0041436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:</w:t>
      </w:r>
    </w:p>
    <w:p w:rsidR="002F4759" w:rsidRDefault="00DA1E80" w:rsidP="00DA1E80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 w:rsidR="0041436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التنظيم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القضائي: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يعتبر الفرعون القاضي الأعظم والأول في البلاد كما وجدت محاكم عدة تتولى الفصل في المسائل ويتم تعيين القضاة من الفرعون ويصدرون الأحكام باسمه فوجد نوعين</w:t>
      </w:r>
      <w:r w:rsidR="002F475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من القضاء</w:t>
      </w:r>
    </w:p>
    <w:p w:rsidR="002F4759" w:rsidRDefault="002F4759" w:rsidP="002F4759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  -</w:t>
      </w:r>
      <w:proofErr w:type="gramStart"/>
      <w:r w:rsidRPr="002F475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القضاء</w:t>
      </w:r>
      <w:proofErr w:type="gramEnd"/>
      <w:r w:rsidRPr="002F475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العام: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يتولى الفصل في المسائل الناشئة بين الأفراد وهو على درجتين</w:t>
      </w:r>
    </w:p>
    <w:p w:rsidR="002F4759" w:rsidRDefault="002F4759" w:rsidP="002F4759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الدرجة الأولى: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وهو محاكم المحافظات </w:t>
      </w:r>
      <w:proofErr w:type="gram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والأقاليم</w:t>
      </w:r>
      <w:proofErr w:type="gram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DA1E80" w:rsidRDefault="002F4759" w:rsidP="002F4759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الدرجة الثانية:</w:t>
      </w:r>
      <w:r w:rsidR="00DA1E8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على مستوى السلطة المركزية 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 العليا(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المحكمة الاستثنائية) بحيث كان بإ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مكان المتقاضي اذا لم يقتنع بالحكم الصادر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من الدرجة الأولى ان يستأن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 الحكم أمام لجنة خاصة يترأسها الوزير الأول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بمساعدة ستة قضاة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ثلاثة منهم قضاة تحقيق الذ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ين يفصلون في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القضية ويصدرون حكم نهائي.</w:t>
      </w:r>
    </w:p>
    <w:p w:rsidR="002F4759" w:rsidRDefault="002F4759" w:rsidP="002F4759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القضاء</w:t>
      </w:r>
      <w:proofErr w:type="gramEnd"/>
      <w:r w:rsidR="00095E0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الخاص: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محكمة 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شراف والنبلاء وذلك ل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ما يكون أحد الخصوم غير عادي كالإ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داري أو من الأشراف، فيتولاها الفرعون بنفسه أو من ينوب عنه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2F4759" w:rsidRDefault="002F4759" w:rsidP="002F4759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عرفو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أيضا </w:t>
      </w:r>
      <w:proofErr w:type="gram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محكمة</w:t>
      </w:r>
      <w:proofErr w:type="gram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تختص في الفصل في قضايا الضرائب.</w:t>
      </w:r>
    </w:p>
    <w:p w:rsidR="002F4759" w:rsidRDefault="002F4759" w:rsidP="002F4759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يضا محكمة الإله الأعظم تنظر في حالة تخلي الأشراف عن واجباتهم نحو الملك.</w:t>
      </w:r>
    </w:p>
    <w:p w:rsidR="002F4759" w:rsidRDefault="002F4759" w:rsidP="002F4759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095E0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كما عرفت مصر </w:t>
      </w:r>
      <w:proofErr w:type="gram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القديمة</w:t>
      </w:r>
      <w:proofErr w:type="gram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نظام الت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حكيم باختيار الخصوم محكم وتكون أحكامه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نهائية قابلة</w:t>
      </w:r>
      <w:r w:rsidR="00095E0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التنفيذ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6625D3" w:rsidRDefault="006625D3" w:rsidP="006625D3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>التنظيم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="0041436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الاجتماعي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:</w:t>
      </w:r>
    </w:p>
    <w:p w:rsidR="006625D3" w:rsidRDefault="00414367" w:rsidP="006625D3">
      <w:pPr>
        <w:pStyle w:val="Paragraphedeliste"/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انقسم</w:t>
      </w:r>
      <w:r w:rsidR="006625D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المجتمع في مصر القديمة الى طبقتين وهما :</w:t>
      </w:r>
    </w:p>
    <w:p w:rsidR="0057409F" w:rsidRDefault="000E6674" w:rsidP="006625D3">
      <w:pPr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 w:rsidR="006625D3" w:rsidRPr="006625D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الطبقة العليا الحاكمة: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وعلى رأسها الفرعون والأشراف و النبلاء والذي يختار منهم الفرعون الوزراء والكه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ان و الموظفين ليساعدوه في الحكم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وهم كانوا يتمتعون بامتيازات مالية ودينية كمنحهم نصيب من الاراضي وحملهم الألقاب ،وهم يخضعون للقضاء الخاص</w:t>
      </w:r>
      <w:r w:rsidR="0057409F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565372" w:rsidRDefault="0057409F" w:rsidP="0057409F">
      <w:pPr>
        <w:bidi/>
        <w:spacing w:after="0" w:line="240" w:lineRule="auto"/>
        <w:ind w:left="567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-الطبقة الدنيا: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وهي عامة الناس 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غلبهم من الفلاحين و العمال وهم دائما تحت رقابة الموظفين فهم مرتبطون بالأرض فإذا بيعت الارض </w:t>
      </w:r>
      <w:r w:rsidR="0056537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بيعو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</w:t>
      </w:r>
      <w:r w:rsidR="0056537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معها كباقي وسائل الانتاج ومنها أ</w:t>
      </w:r>
      <w:r w:rsidR="0056537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يضا طبقة العبيد  </w:t>
      </w:r>
    </w:p>
    <w:p w:rsidR="00565372" w:rsidRDefault="00565372" w:rsidP="00565372">
      <w:pPr>
        <w:bidi/>
        <w:spacing w:after="0" w:line="240" w:lineRule="auto"/>
        <w:ind w:left="567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جـ-</w:t>
      </w:r>
      <w:proofErr w:type="gramStart"/>
      <w:r w:rsidR="0041436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نظام</w:t>
      </w:r>
      <w:proofErr w:type="gramEnd"/>
      <w:r w:rsidR="0041436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الأ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سرة:</w:t>
      </w:r>
    </w:p>
    <w:p w:rsidR="00565372" w:rsidRDefault="00565372" w:rsidP="00565372">
      <w:pPr>
        <w:pStyle w:val="Paragraphedeliste"/>
        <w:numPr>
          <w:ilvl w:val="0"/>
          <w:numId w:val="10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الزواج: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كان الزواج المعروف عند الفراعنة هو الزواج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الفردي ثم 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تيح تعدد الزواجات، مع احتفاظ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الزوجة الأ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ولى بامتياز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ات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6A2095" w:rsidRDefault="00565372" w:rsidP="00565372">
      <w:pPr>
        <w:bidi/>
        <w:spacing w:after="0" w:line="240" w:lineRule="auto"/>
        <w:ind w:left="99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537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كان عند بعض ملوكهم ما يسمى الزواج الالهي حيث يتزوج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بأخواتهم و 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حيانا ببناتهم حفاظا على الدم الملكي.</w:t>
      </w:r>
    </w:p>
    <w:p w:rsidR="006A2095" w:rsidRDefault="006A2095" w:rsidP="006A2095">
      <w:pPr>
        <w:bidi/>
        <w:spacing w:after="0" w:line="240" w:lineRule="auto"/>
        <w:ind w:left="99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ويسجل الزواج في سجل خاص ضمن سجلات الكاهن فهو ع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قد ديني رسمي ،  إلا 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قانون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بوخوريس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جعل من عقد الزواج قعد مدني يستوجب الرضا فقط ،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والتسجيل من 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جل انتاج آثاره  القانونية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6625D3" w:rsidRDefault="00414367" w:rsidP="006A2095">
      <w:pPr>
        <w:bidi/>
        <w:spacing w:after="0" w:line="240" w:lineRule="auto"/>
        <w:ind w:left="99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كما أ</w:t>
      </w:r>
      <w:r w:rsidR="006A209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للزوجة الحق في وضع الشروط التي تراها مناسبة كأن تشترط عدم طلاقها الا بعد دفع مبلغ معين من المال ،او شرط عدم الزواج بأخرى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A209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وتحدد</w:t>
      </w:r>
      <w:proofErr w:type="spellEnd"/>
      <w:r w:rsidR="006A209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مبلغ النفق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ة ، وكانت المرأة عند الفراعنة تتم</w:t>
      </w:r>
      <w:r w:rsidR="006A209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تع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بالاستقلالية والمساواة أ</w:t>
      </w:r>
      <w:r w:rsidR="006A209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مام الرجل في الذمة المالية  ورئاسة 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لاسرة في حالة عدم وجود الابن الأ</w:t>
      </w:r>
      <w:r w:rsidR="006A209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كبر.</w:t>
      </w:r>
    </w:p>
    <w:p w:rsidR="006A2095" w:rsidRDefault="006A2095" w:rsidP="006A2095">
      <w:pPr>
        <w:pStyle w:val="Paragraphedeliste"/>
        <w:numPr>
          <w:ilvl w:val="0"/>
          <w:numId w:val="10"/>
        </w:num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انحلال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الزواج:</w:t>
      </w:r>
      <w:r w:rsidR="00CF65E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كان الطلاق ناد</w:t>
      </w:r>
      <w:r w:rsidR="00CF65E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ر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</w:t>
      </w:r>
      <w:r w:rsidR="00CF65E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بسب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 التبعات المالية المترتبة ومن أ</w:t>
      </w:r>
      <w:r w:rsidR="00CF65E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سبابه:</w:t>
      </w:r>
    </w:p>
    <w:p w:rsidR="00CF65E3" w:rsidRDefault="00CF65E3" w:rsidP="00CF65E3">
      <w:pPr>
        <w:pStyle w:val="Paragraphedeliste"/>
        <w:bidi/>
        <w:spacing w:after="0" w:line="240" w:lineRule="auto"/>
        <w:ind w:left="171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جريمة الزنا-عدم الانجاب-تطليق الزوجة لزوجها اذا كانت ثرية ويعيش في بيتها وله الحق في استرداد نصف الصّداق اذا لم يكن مخطئا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CF65E3" w:rsidRPr="001E2BD4" w:rsidRDefault="00CF65E3" w:rsidP="009256BE">
      <w:pPr>
        <w:pStyle w:val="Paragraphedeliste"/>
        <w:numPr>
          <w:ilvl w:val="0"/>
          <w:numId w:val="10"/>
        </w:numPr>
        <w:bidi/>
        <w:spacing w:after="0" w:line="240" w:lineRule="auto"/>
        <w:ind w:left="425"/>
        <w:jc w:val="both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 xml:space="preserve">الميراث: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اختلف الميراث باختلاف المراحل التاريخية للحضارة الفرعونية ،في البداية كان </w:t>
      </w:r>
      <w:r w:rsidR="001E2BD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الميراث يعود للأ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ولاد </w:t>
      </w:r>
      <w:r w:rsidR="001E2BD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الشرعيين وان لم يوجد انتقل للزوجة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، ثم في مرحلة اخرى امتد الى الإخوة والأخوات إضافة الى الزوجة ،ثم أصبحت التركة للابن الأكبر الذي يدير هذه التركة لصالح إ</w:t>
      </w:r>
      <w:r w:rsidR="001E2BD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خوته</w:t>
      </w:r>
      <w:r w:rsidR="0041436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="001E2BD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2C053B" w:rsidRDefault="001E2BD4" w:rsidP="009256BE">
      <w:pPr>
        <w:pStyle w:val="Paragraphedeliste"/>
        <w:bidi/>
        <w:spacing w:after="0" w:line="240" w:lineRule="auto"/>
        <w:ind w:left="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ما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بوخوريس</w:t>
      </w:r>
      <w:proofErr w:type="spellEnd"/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فقد سوى بين الذكور والإ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ناث في الميراث ومنحه للأولاد</w:t>
      </w:r>
      <w:r w:rsidR="002C05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غير الشرعيين بعد التبني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="002C053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EA58CA" w:rsidRDefault="002C053B" w:rsidP="009256BE">
      <w:pPr>
        <w:pStyle w:val="Paragraphedeliste"/>
        <w:bidi/>
        <w:spacing w:after="0" w:line="240" w:lineRule="auto"/>
        <w:ind w:left="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وعر</w:t>
      </w:r>
      <w:r w:rsidR="00EA58C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 الفراعنة نظام الوصية التي يشتر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ط فيها أن ت</w:t>
      </w:r>
      <w:r w:rsidR="00EA58C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كون مكتوبة/صحة العقل و </w:t>
      </w:r>
      <w:proofErr w:type="gramStart"/>
      <w:r w:rsidR="00EA58C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البدن</w:t>
      </w:r>
      <w:proofErr w:type="gramEnd"/>
      <w:r w:rsidR="00EA58C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/الشهود.</w:t>
      </w:r>
    </w:p>
    <w:p w:rsidR="00EA58CA" w:rsidRPr="009256BE" w:rsidRDefault="00EA58CA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دـ-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نظام المعاملات: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اهتم </w:t>
      </w:r>
      <w:proofErr w:type="spellStart"/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بوخوريس</w:t>
      </w:r>
      <w:proofErr w:type="spellEnd"/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بمبدأ الرضائية </w:t>
      </w:r>
      <w:r w:rsidR="0067594D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في العقود حيث يتم العقد بمجرد التراضي ب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ين الطرفين دون الحاجة الى شروط أ</w:t>
      </w:r>
      <w:r w:rsidR="0067594D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خرى كأداء ا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ليمين  والقيام بطقوس دينية إلا أ</w:t>
      </w:r>
      <w:r w:rsidR="0067594D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نه اشترط الكتابة في العقود كشرط شكلي لإنتاج آثاره، 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وأيضا من أجل الإ</w:t>
      </w:r>
      <w:r w:rsidR="0067594D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ثبات.</w:t>
      </w:r>
    </w:p>
    <w:p w:rsidR="0067594D" w:rsidRPr="009256BE" w:rsidRDefault="00E7045F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-</w:t>
      </w:r>
      <w:proofErr w:type="gramStart"/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ألغى</w:t>
      </w:r>
      <w:proofErr w:type="gramEnd"/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مبدأ الرق بسبب الدين وأصبح التنفيذ على أ</w:t>
      </w:r>
      <w:r w:rsidR="0067594D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موال المدين دون المساس بشخصه،</w:t>
      </w:r>
      <w:r w:rsidR="00414367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كما حدد الحد الأ</w:t>
      </w:r>
      <w:r w:rsidR="0067594D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قصى للقرض بالفائدة و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هو أن لا يتجاوز أ</w:t>
      </w:r>
      <w:r w:rsidR="0067594D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الدين.</w:t>
      </w:r>
    </w:p>
    <w:p w:rsidR="0067594D" w:rsidRPr="009256BE" w:rsidRDefault="00E7045F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-اعترف 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بذمة مالية مستقلة لكل فرد من أفراد المجتمع ،وجعل من الأ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هلية كاملة حتى من قبل العمال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 المزارعين ، فقد أ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ثبتت الاحصائيات المتحصل عليها على ذلك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E7045F" w:rsidRPr="009256BE" w:rsidRDefault="00E7045F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-كما ظهر الشخص الاعتبار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 في عهدهم والمتمثل في (حقول الآ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لهة)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وهي مؤسسات ديني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ة تتلقى الأ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موال م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العائلة </w:t>
      </w:r>
      <w:proofErr w:type="gramStart"/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الملكة ،</w:t>
      </w:r>
      <w:proofErr w:type="gramEnd"/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وتوجه تلك الأ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موال لتقديم القرابين بعد وفاتهم في مقبرتهم ، وهو</w:t>
      </w:r>
      <w:r w:rsidR="009256BE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شبيه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نظام الوقف المعروف حاليا.</w:t>
      </w:r>
    </w:p>
    <w:p w:rsidR="00E7045F" w:rsidRPr="009256BE" w:rsidRDefault="009256BE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ه-</w:t>
      </w:r>
      <w:r w:rsidR="00E7045F"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نظام العقوبات:</w:t>
      </w:r>
      <w:r w:rsidR="00E7045F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تقسم الى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الجرائم العامة ، والجرائم ضد الأ</w:t>
      </w:r>
      <w:r w:rsidR="00E7045F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شخاص </w:t>
      </w:r>
    </w:p>
    <w:p w:rsidR="00E76DBB" w:rsidRPr="009256BE" w:rsidRDefault="00E76DBB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-الجرائم العامة: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وهي الجرائم السياسية وتتمثل في جرائم التآمر على قلب نظام الحكم ، ورصدت لها عقوبة الاعدام.</w:t>
      </w:r>
    </w:p>
    <w:p w:rsidR="00E76DBB" w:rsidRPr="009256BE" w:rsidRDefault="00E31A72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-جريمة الجاسوسية:</w:t>
      </w:r>
      <w:r w:rsidR="00E76DBB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عقوبتها </w:t>
      </w:r>
      <w:proofErr w:type="gramStart"/>
      <w:r w:rsidR="00E76DBB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قطع</w:t>
      </w:r>
      <w:proofErr w:type="gramEnd"/>
      <w:r w:rsidR="00E76DBB"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اللسان. </w:t>
      </w:r>
    </w:p>
    <w:p w:rsidR="00E76DBB" w:rsidRPr="009256BE" w:rsidRDefault="00E76DBB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جريمة الهروب من الجندية</w:t>
      </w:r>
      <w:r w:rsid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: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يعاقب بالطرد من الجيش.</w:t>
      </w:r>
    </w:p>
    <w:p w:rsidR="00E76DBB" w:rsidRPr="009256BE" w:rsidRDefault="00E76DBB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اما </w:t>
      </w: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الجرائم الماسة بالمقدسات الدينية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: فعقوبتها الإ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عدام (في حالة نهب القبور ، وسرقة الجثة، 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ما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إذا سرق محتويات القب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ر 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فقط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فعقوبته قطع اليدين.</w:t>
      </w:r>
    </w:p>
    <w:p w:rsidR="00E76DBB" w:rsidRDefault="00E76DBB" w:rsidP="009256BE">
      <w:pPr>
        <w:pStyle w:val="Paragraphedeliste"/>
        <w:bidi/>
        <w:spacing w:after="0" w:line="240" w:lineRule="auto"/>
        <w:ind w:left="12" w:hanging="12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 xml:space="preserve">-الجرائم الماسة سير العدالة: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القاضي المرتشي عقوبته 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الاعدام وتشويه الوجه والعزل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،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اما شهادة الزور </w:t>
      </w:r>
      <w:r w:rsidR="00E31A7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والبلاغ الكاذب عقوبته الضرب بالعصا 100ضربة.</w:t>
      </w:r>
    </w:p>
    <w:p w:rsidR="00E31A72" w:rsidRPr="009256BE" w:rsidRDefault="00E31A72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</w:t>
      </w:r>
      <w:r w:rsid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الجرائم ضد الأ</w:t>
      </w: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فراد: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القتل العمدي عقوبته ال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اعدام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وقد عرف الظروف المشددة (قتل الاصول)</w:t>
      </w:r>
      <w:r w:rsid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والظروف المخففة (قتل الفروع)</w:t>
      </w:r>
      <w:r w:rsidR="00EB639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أ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ما  اذا كان القتل غير عمدي كالضرب المفضي للوفاة عقوبته السجن+ </w:t>
      </w:r>
      <w:r w:rsidR="00EB639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شغال شاقة.</w:t>
      </w:r>
    </w:p>
    <w:p w:rsidR="00E31A72" w:rsidRPr="009256BE" w:rsidRDefault="00E31A72" w:rsidP="009256BE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-الزنا: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عقوبة الرجل الزاني هي الموت اما الزوجة الزانية فعقوبتها جدع(قلع) الانف وتطليقها من زوجها.</w:t>
      </w:r>
    </w:p>
    <w:p w:rsidR="001E2BD4" w:rsidRPr="00EA58CA" w:rsidRDefault="00E31A72" w:rsidP="00F011C9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-جريمة السرقة:</w:t>
      </w:r>
      <w:r w:rsidR="009256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Pr="009256BE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يلزم السارق بدفع ثلاث امثال قيمة المال المسروق.</w:t>
      </w:r>
    </w:p>
    <w:p w:rsidR="006625D3" w:rsidRPr="006625D3" w:rsidRDefault="00F011C9" w:rsidP="00F011C9">
      <w:pPr>
        <w:bidi/>
        <w:spacing w:after="0" w:line="240" w:lineRule="auto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الأستاذة عسالي (ن)</w:t>
      </w:r>
    </w:p>
    <w:sectPr w:rsidR="006625D3" w:rsidRPr="006625D3" w:rsidSect="00BE334D">
      <w:headerReference w:type="default" r:id="rId9"/>
      <w:footerReference w:type="default" r:id="rId10"/>
      <w:pgSz w:w="11906" w:h="16838"/>
      <w:pgMar w:top="993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B6F" w:rsidRDefault="00946B6F" w:rsidP="00414367">
      <w:pPr>
        <w:spacing w:after="0" w:line="240" w:lineRule="auto"/>
      </w:pPr>
      <w:r>
        <w:separator/>
      </w:r>
    </w:p>
  </w:endnote>
  <w:endnote w:type="continuationSeparator" w:id="0">
    <w:p w:rsidR="00946B6F" w:rsidRDefault="00946B6F" w:rsidP="0041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64205"/>
      <w:docPartObj>
        <w:docPartGallery w:val="Page Numbers (Bottom of Page)"/>
        <w:docPartUnique/>
      </w:docPartObj>
    </w:sdtPr>
    <w:sdtEndPr/>
    <w:sdtContent>
      <w:p w:rsidR="00414367" w:rsidRDefault="0041436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8CD">
          <w:rPr>
            <w:noProof/>
          </w:rPr>
          <w:t>6</w:t>
        </w:r>
        <w:r>
          <w:fldChar w:fldCharType="end"/>
        </w:r>
      </w:p>
    </w:sdtContent>
  </w:sdt>
  <w:p w:rsidR="00414367" w:rsidRDefault="0041436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B6F" w:rsidRDefault="00946B6F" w:rsidP="00414367">
      <w:pPr>
        <w:spacing w:after="0" w:line="240" w:lineRule="auto"/>
      </w:pPr>
      <w:r>
        <w:separator/>
      </w:r>
    </w:p>
  </w:footnote>
  <w:footnote w:type="continuationSeparator" w:id="0">
    <w:p w:rsidR="00946B6F" w:rsidRDefault="00946B6F" w:rsidP="00414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8CD" w:rsidRDefault="007F78CD" w:rsidP="007F78CD">
    <w:pPr>
      <w:pStyle w:val="En-tte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 w:hint="cs"/>
        <w:sz w:val="32"/>
        <w:szCs w:val="32"/>
        <w:rtl/>
        <w:lang w:bidi="ar-DZ"/>
      </w:rPr>
      <w:t>الحضارة الفرعونية                                                                               الأستاذة عسالي (ن)</w:t>
    </w:r>
    <w:sdt>
      <w:sdtPr>
        <w:rPr>
          <w:rFonts w:asciiTheme="majorHAnsi" w:eastAsiaTheme="majorEastAsia" w:hAnsiTheme="majorHAnsi" w:cstheme="majorBidi"/>
          <w:sz w:val="32"/>
          <w:szCs w:val="32"/>
        </w:rPr>
        <w:alias w:val="Titre"/>
        <w:id w:val="77738743"/>
        <w:placeholder>
          <w:docPart w:val="E763367D433C4E2E802939051C3D712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 </w:t>
        </w:r>
      </w:sdtContent>
    </w:sdt>
  </w:p>
  <w:p w:rsidR="007F78CD" w:rsidRDefault="007F78C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397B"/>
    <w:multiLevelType w:val="hybridMultilevel"/>
    <w:tmpl w:val="AC107B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8807CE"/>
    <w:multiLevelType w:val="hybridMultilevel"/>
    <w:tmpl w:val="2668D2DA"/>
    <w:lvl w:ilvl="0" w:tplc="040C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>
    <w:nsid w:val="2152765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9B70F5F"/>
    <w:multiLevelType w:val="hybridMultilevel"/>
    <w:tmpl w:val="F8F8E352"/>
    <w:lvl w:ilvl="0" w:tplc="040C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>
    <w:nsid w:val="30FE45C0"/>
    <w:multiLevelType w:val="hybridMultilevel"/>
    <w:tmpl w:val="1C7284DC"/>
    <w:lvl w:ilvl="0" w:tplc="E698FBF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8662E"/>
    <w:multiLevelType w:val="hybridMultilevel"/>
    <w:tmpl w:val="65607184"/>
    <w:lvl w:ilvl="0" w:tplc="E698FBF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37447"/>
    <w:multiLevelType w:val="hybridMultilevel"/>
    <w:tmpl w:val="9CF6F37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D387F90"/>
    <w:multiLevelType w:val="hybridMultilevel"/>
    <w:tmpl w:val="022A6D8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356A42"/>
    <w:multiLevelType w:val="hybridMultilevel"/>
    <w:tmpl w:val="6FF81E8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69864E3"/>
    <w:multiLevelType w:val="hybridMultilevel"/>
    <w:tmpl w:val="F3325F78"/>
    <w:lvl w:ilvl="0" w:tplc="FB188842">
      <w:start w:val="1"/>
      <w:numFmt w:val="arabicAlpha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88"/>
    <w:rsid w:val="0004112A"/>
    <w:rsid w:val="00095E0D"/>
    <w:rsid w:val="000E6674"/>
    <w:rsid w:val="001B2851"/>
    <w:rsid w:val="001E2BD4"/>
    <w:rsid w:val="001E4F61"/>
    <w:rsid w:val="00207593"/>
    <w:rsid w:val="002C053B"/>
    <w:rsid w:val="002F4759"/>
    <w:rsid w:val="00353148"/>
    <w:rsid w:val="003C4004"/>
    <w:rsid w:val="00414367"/>
    <w:rsid w:val="00565372"/>
    <w:rsid w:val="0057409F"/>
    <w:rsid w:val="005C2E50"/>
    <w:rsid w:val="006625D3"/>
    <w:rsid w:val="0067594D"/>
    <w:rsid w:val="006A2095"/>
    <w:rsid w:val="00720FF8"/>
    <w:rsid w:val="007F6E3E"/>
    <w:rsid w:val="007F78CD"/>
    <w:rsid w:val="00823E51"/>
    <w:rsid w:val="00861188"/>
    <w:rsid w:val="009256BE"/>
    <w:rsid w:val="00946B6F"/>
    <w:rsid w:val="00990DAE"/>
    <w:rsid w:val="00A44106"/>
    <w:rsid w:val="00B3432A"/>
    <w:rsid w:val="00BE334D"/>
    <w:rsid w:val="00CA0FF7"/>
    <w:rsid w:val="00CF65E3"/>
    <w:rsid w:val="00D96B60"/>
    <w:rsid w:val="00DA1E80"/>
    <w:rsid w:val="00E31A72"/>
    <w:rsid w:val="00E7045F"/>
    <w:rsid w:val="00E76DBB"/>
    <w:rsid w:val="00EA58CA"/>
    <w:rsid w:val="00EB6399"/>
    <w:rsid w:val="00F011C9"/>
    <w:rsid w:val="00F9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33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4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4367"/>
  </w:style>
  <w:style w:type="paragraph" w:styleId="Pieddepage">
    <w:name w:val="footer"/>
    <w:basedOn w:val="Normal"/>
    <w:link w:val="PieddepageCar"/>
    <w:uiPriority w:val="99"/>
    <w:unhideWhenUsed/>
    <w:rsid w:val="00414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4367"/>
  </w:style>
  <w:style w:type="paragraph" w:styleId="Textedebulles">
    <w:name w:val="Balloon Text"/>
    <w:basedOn w:val="Normal"/>
    <w:link w:val="TextedebullesCar"/>
    <w:uiPriority w:val="99"/>
    <w:semiHidden/>
    <w:unhideWhenUsed/>
    <w:rsid w:val="007F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33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4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4367"/>
  </w:style>
  <w:style w:type="paragraph" w:styleId="Pieddepage">
    <w:name w:val="footer"/>
    <w:basedOn w:val="Normal"/>
    <w:link w:val="PieddepageCar"/>
    <w:uiPriority w:val="99"/>
    <w:unhideWhenUsed/>
    <w:rsid w:val="00414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4367"/>
  </w:style>
  <w:style w:type="paragraph" w:styleId="Textedebulles">
    <w:name w:val="Balloon Text"/>
    <w:basedOn w:val="Normal"/>
    <w:link w:val="TextedebullesCar"/>
    <w:uiPriority w:val="99"/>
    <w:semiHidden/>
    <w:unhideWhenUsed/>
    <w:rsid w:val="007F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63367D433C4E2E802939051C3D71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7E7D47-D178-47E0-9B43-46BCC887BEC1}"/>
      </w:docPartPr>
      <w:docPartBody>
        <w:p w:rsidR="00000000" w:rsidRDefault="00DA0D85" w:rsidP="00DA0D85">
          <w:pPr>
            <w:pStyle w:val="E763367D433C4E2E802939051C3D712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85"/>
    <w:rsid w:val="00541C31"/>
    <w:rsid w:val="00DA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843132F4E44B538819CF434F9B3E6D">
    <w:name w:val="AB843132F4E44B538819CF434F9B3E6D"/>
    <w:rsid w:val="00DA0D85"/>
  </w:style>
  <w:style w:type="paragraph" w:customStyle="1" w:styleId="CC011916E7834307AF03FD2881F1DD9C">
    <w:name w:val="CC011916E7834307AF03FD2881F1DD9C"/>
    <w:rsid w:val="00DA0D85"/>
  </w:style>
  <w:style w:type="paragraph" w:customStyle="1" w:styleId="E763367D433C4E2E802939051C3D7122">
    <w:name w:val="E763367D433C4E2E802939051C3D7122"/>
    <w:rsid w:val="00DA0D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843132F4E44B538819CF434F9B3E6D">
    <w:name w:val="AB843132F4E44B538819CF434F9B3E6D"/>
    <w:rsid w:val="00DA0D85"/>
  </w:style>
  <w:style w:type="paragraph" w:customStyle="1" w:styleId="CC011916E7834307AF03FD2881F1DD9C">
    <w:name w:val="CC011916E7834307AF03FD2881F1DD9C"/>
    <w:rsid w:val="00DA0D85"/>
  </w:style>
  <w:style w:type="paragraph" w:customStyle="1" w:styleId="E763367D433C4E2E802939051C3D7122">
    <w:name w:val="E763367D433C4E2E802939051C3D7122"/>
    <w:rsid w:val="00DA0D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0AE99-49DC-461F-8D28-945A6110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1187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DELL</dc:creator>
  <cp:keywords/>
  <dc:description/>
  <cp:lastModifiedBy>DELL</cp:lastModifiedBy>
  <cp:revision>10</cp:revision>
  <dcterms:created xsi:type="dcterms:W3CDTF">2023-10-14T08:09:00Z</dcterms:created>
  <dcterms:modified xsi:type="dcterms:W3CDTF">2023-10-18T09:23:00Z</dcterms:modified>
</cp:coreProperties>
</file>