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5F2" w:rsidRDefault="00F0224B" w:rsidP="00F0224B">
      <w:pPr>
        <w:bidi/>
        <w:spacing w:after="0" w:line="240" w:lineRule="auto"/>
        <w:jc w:val="center"/>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 xml:space="preserve">ثانيا: النظم </w:t>
      </w:r>
      <w:proofErr w:type="gramStart"/>
      <w:r>
        <w:rPr>
          <w:rFonts w:ascii="Traditional Arabic" w:hAnsi="Traditional Arabic" w:cs="Traditional Arabic" w:hint="cs"/>
          <w:b/>
          <w:bCs/>
          <w:sz w:val="40"/>
          <w:szCs w:val="40"/>
          <w:rtl/>
          <w:lang w:bidi="ar-DZ"/>
        </w:rPr>
        <w:t>القانونية</w:t>
      </w:r>
      <w:proofErr w:type="gramEnd"/>
      <w:r>
        <w:rPr>
          <w:rFonts w:ascii="Traditional Arabic" w:hAnsi="Traditional Arabic" w:cs="Traditional Arabic" w:hint="cs"/>
          <w:b/>
          <w:bCs/>
          <w:sz w:val="40"/>
          <w:szCs w:val="40"/>
          <w:rtl/>
          <w:lang w:bidi="ar-DZ"/>
        </w:rPr>
        <w:t xml:space="preserve"> في الحضارات الغربية </w:t>
      </w:r>
    </w:p>
    <w:p w:rsidR="00F0224B" w:rsidRDefault="00F0224B" w:rsidP="00F0224B">
      <w:p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نقصد بها تلك النظم التي ظهرت في المجتمعات الغربية وبالخصوص قرب حوض البحر الابيض المتوسط ،واهمها الحضارة الاغريقية والحضارة الرومانية.</w:t>
      </w:r>
    </w:p>
    <w:p w:rsidR="00F0224B" w:rsidRDefault="00F0224B" w:rsidP="00F0224B">
      <w:p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 xml:space="preserve">النظم القانونية في الحضارة الاغريقية: </w:t>
      </w:r>
      <w:r>
        <w:rPr>
          <w:rFonts w:ascii="Traditional Arabic" w:hAnsi="Traditional Arabic" w:cs="Traditional Arabic" w:hint="cs"/>
          <w:sz w:val="40"/>
          <w:szCs w:val="40"/>
          <w:rtl/>
          <w:lang w:bidi="ar-DZ"/>
        </w:rPr>
        <w:t>نشأت هذه الحضارة بالقرب من البحر الابيض المتوسط،</w:t>
      </w:r>
      <w:r w:rsidR="00273890">
        <w:rPr>
          <w:rFonts w:ascii="Traditional Arabic" w:hAnsi="Traditional Arabic" w:cs="Traditional Arabic" w:hint="cs"/>
          <w:sz w:val="40"/>
          <w:szCs w:val="40"/>
          <w:rtl/>
          <w:lang w:bidi="ar-DZ"/>
        </w:rPr>
        <w:t xml:space="preserve"> وهي حضارة بحرية بالدرجة الاولى.</w:t>
      </w:r>
    </w:p>
    <w:p w:rsidR="00273890" w:rsidRDefault="00273890" w:rsidP="00273890">
      <w:pPr>
        <w:bidi/>
        <w:spacing w:after="0" w:line="240" w:lineRule="auto"/>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 xml:space="preserve">1-أهم المجموعات القانونية التي ظهرت في الحضارة الاغريقية: </w:t>
      </w:r>
      <w:r>
        <w:rPr>
          <w:rFonts w:ascii="Traditional Arabic" w:hAnsi="Traditional Arabic" w:cs="Traditional Arabic" w:hint="cs"/>
          <w:sz w:val="40"/>
          <w:szCs w:val="40"/>
          <w:rtl/>
          <w:lang w:bidi="ar-DZ"/>
        </w:rPr>
        <w:t xml:space="preserve">ظهرت بها العديد من المصلحين من الطبقة الأرستقراطية امثال دراكون </w:t>
      </w:r>
      <w:proofErr w:type="spellStart"/>
      <w:r>
        <w:rPr>
          <w:rFonts w:ascii="Traditional Arabic" w:hAnsi="Traditional Arabic" w:cs="Traditional Arabic" w:hint="cs"/>
          <w:sz w:val="40"/>
          <w:szCs w:val="40"/>
          <w:rtl/>
          <w:lang w:bidi="ar-DZ"/>
        </w:rPr>
        <w:t>وصولون</w:t>
      </w:r>
      <w:proofErr w:type="spellEnd"/>
      <w:r>
        <w:rPr>
          <w:rFonts w:ascii="Traditional Arabic" w:hAnsi="Traditional Arabic" w:cs="Traditional Arabic" w:hint="cs"/>
          <w:sz w:val="40"/>
          <w:szCs w:val="40"/>
          <w:rtl/>
          <w:lang w:bidi="ar-DZ"/>
        </w:rPr>
        <w:t xml:space="preserve"> (المرحلة </w:t>
      </w:r>
      <w:proofErr w:type="spellStart"/>
      <w:r>
        <w:rPr>
          <w:rFonts w:ascii="Traditional Arabic" w:hAnsi="Traditional Arabic" w:cs="Traditional Arabic" w:hint="cs"/>
          <w:sz w:val="40"/>
          <w:szCs w:val="40"/>
          <w:rtl/>
          <w:lang w:bidi="ar-DZ"/>
        </w:rPr>
        <w:t>الهيلية</w:t>
      </w:r>
      <w:proofErr w:type="spellEnd"/>
      <w:r>
        <w:rPr>
          <w:rFonts w:ascii="Traditional Arabic" w:hAnsi="Traditional Arabic" w:cs="Traditional Arabic" w:hint="cs"/>
          <w:sz w:val="40"/>
          <w:szCs w:val="40"/>
          <w:rtl/>
          <w:lang w:bidi="ar-DZ"/>
        </w:rPr>
        <w:t xml:space="preserve"> 750ق.م)</w:t>
      </w:r>
    </w:p>
    <w:p w:rsidR="00273890" w:rsidRDefault="00273890" w:rsidP="00273890">
      <w:pPr>
        <w:pStyle w:val="Paragraphedeliste"/>
        <w:numPr>
          <w:ilvl w:val="0"/>
          <w:numId w:val="1"/>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مدونة دراكون :</w:t>
      </w:r>
      <w:r>
        <w:rPr>
          <w:rFonts w:ascii="Traditional Arabic" w:hAnsi="Traditional Arabic" w:cs="Traditional Arabic" w:hint="cs"/>
          <w:sz w:val="40"/>
          <w:szCs w:val="40"/>
          <w:rtl/>
          <w:lang w:bidi="ar-DZ"/>
        </w:rPr>
        <w:t xml:space="preserve">صدر في اثينا حوالي عام 621ق.م في عهد حكيم دراكون ، لم تصل الينا نصوصه كاملة ولكن امكن معرفة احكامه من كتب و آداب اليونان </w:t>
      </w:r>
      <w:r w:rsidR="00BA75CE">
        <w:rPr>
          <w:rFonts w:ascii="Traditional Arabic" w:hAnsi="Traditional Arabic" w:cs="Traditional Arabic" w:hint="cs"/>
          <w:sz w:val="40"/>
          <w:szCs w:val="40"/>
          <w:rtl/>
          <w:lang w:bidi="ar-DZ"/>
        </w:rPr>
        <w:t xml:space="preserve">، تميز هذا القانون ب:تأثره بالقواعد الدينية و اتسامها بالمظاهر الديمقراطية لان دراكون كان يتكلم باسم الشعب وليس باسم الآلهة ، اتصفت قواعده بالشدة في تطبيق العقوبات حتى على الجرائم التافهة ، تضمن قانونه العديد من العادات والتقاليد العرفية التي كانت تساعده </w:t>
      </w:r>
      <w:proofErr w:type="spellStart"/>
      <w:r w:rsidR="00BA75CE">
        <w:rPr>
          <w:rFonts w:ascii="Traditional Arabic" w:hAnsi="Traditional Arabic" w:cs="Traditional Arabic" w:hint="cs"/>
          <w:sz w:val="40"/>
          <w:szCs w:val="40"/>
          <w:rtl/>
          <w:lang w:bidi="ar-DZ"/>
        </w:rPr>
        <w:t>أنذاك</w:t>
      </w:r>
      <w:proofErr w:type="spellEnd"/>
      <w:r w:rsidR="00BA75CE">
        <w:rPr>
          <w:rFonts w:ascii="Traditional Arabic" w:hAnsi="Traditional Arabic" w:cs="Traditional Arabic" w:hint="cs"/>
          <w:sz w:val="40"/>
          <w:szCs w:val="40"/>
          <w:rtl/>
          <w:lang w:bidi="ar-DZ"/>
        </w:rPr>
        <w:t xml:space="preserve"> وأعاد صياغتها بوضوح حتى لا تفسر تفسيرا طبقيا وادخل عليها بعض التعديلات كتحقيق المساواة بين الناس أمام القانون وأمام القضاء، كما تضمن مبدأها ما من الناحية السياسية ،وهو تقرير المساواة بين الناس في الحقوق السياسة فقضى بذلك على </w:t>
      </w:r>
      <w:r w:rsidR="00CC6C6E">
        <w:rPr>
          <w:rFonts w:ascii="Traditional Arabic" w:hAnsi="Traditional Arabic" w:cs="Traditional Arabic" w:hint="cs"/>
          <w:sz w:val="40"/>
          <w:szCs w:val="40"/>
          <w:rtl/>
          <w:lang w:bidi="ar-DZ"/>
        </w:rPr>
        <w:t>ا</w:t>
      </w:r>
      <w:r w:rsidR="00BA75CE">
        <w:rPr>
          <w:rFonts w:ascii="Traditional Arabic" w:hAnsi="Traditional Arabic" w:cs="Traditional Arabic" w:hint="cs"/>
          <w:sz w:val="40"/>
          <w:szCs w:val="40"/>
          <w:rtl/>
          <w:lang w:bidi="ar-DZ"/>
        </w:rPr>
        <w:t>حتكا</w:t>
      </w:r>
      <w:r w:rsidR="00CC6C6E">
        <w:rPr>
          <w:rFonts w:ascii="Traditional Arabic" w:hAnsi="Traditional Arabic" w:cs="Traditional Arabic" w:hint="cs"/>
          <w:sz w:val="40"/>
          <w:szCs w:val="40"/>
          <w:rtl/>
          <w:lang w:bidi="ar-DZ"/>
        </w:rPr>
        <w:t>ر الأشراف للسلطة السياسة بعد ان قضى على احتكارهم لعلم القانون والقضاء.</w:t>
      </w:r>
    </w:p>
    <w:p w:rsidR="00CC6C6E" w:rsidRDefault="00CC6C6E" w:rsidP="00CC6C6E">
      <w:pPr>
        <w:pStyle w:val="Paragraphedeliste"/>
        <w:numPr>
          <w:ilvl w:val="0"/>
          <w:numId w:val="1"/>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 xml:space="preserve">مدونة </w:t>
      </w:r>
      <w:proofErr w:type="spellStart"/>
      <w:r>
        <w:rPr>
          <w:rFonts w:ascii="Traditional Arabic" w:hAnsi="Traditional Arabic" w:cs="Traditional Arabic" w:hint="cs"/>
          <w:b/>
          <w:bCs/>
          <w:sz w:val="40"/>
          <w:szCs w:val="40"/>
          <w:rtl/>
          <w:lang w:bidi="ar-DZ"/>
        </w:rPr>
        <w:t>صولون</w:t>
      </w:r>
      <w:proofErr w:type="spellEnd"/>
      <w:r>
        <w:rPr>
          <w:rFonts w:ascii="Traditional Arabic" w:hAnsi="Traditional Arabic" w:cs="Traditional Arabic" w:hint="cs"/>
          <w:b/>
          <w:bCs/>
          <w:sz w:val="40"/>
          <w:szCs w:val="40"/>
          <w:rtl/>
          <w:lang w:bidi="ar-DZ"/>
        </w:rPr>
        <w:t>:</w:t>
      </w:r>
      <w:r>
        <w:rPr>
          <w:rFonts w:ascii="Traditional Arabic" w:hAnsi="Traditional Arabic" w:cs="Traditional Arabic" w:hint="cs"/>
          <w:sz w:val="40"/>
          <w:szCs w:val="40"/>
          <w:rtl/>
          <w:lang w:bidi="ar-DZ"/>
        </w:rPr>
        <w:t xml:space="preserve"> أصدرها </w:t>
      </w:r>
      <w:proofErr w:type="spellStart"/>
      <w:r>
        <w:rPr>
          <w:rFonts w:ascii="Traditional Arabic" w:hAnsi="Traditional Arabic" w:cs="Traditional Arabic" w:hint="cs"/>
          <w:sz w:val="40"/>
          <w:szCs w:val="40"/>
          <w:rtl/>
          <w:lang w:bidi="ar-DZ"/>
        </w:rPr>
        <w:t>صولون</w:t>
      </w:r>
      <w:proofErr w:type="spellEnd"/>
      <w:r>
        <w:rPr>
          <w:rFonts w:ascii="Traditional Arabic" w:hAnsi="Traditional Arabic" w:cs="Traditional Arabic" w:hint="cs"/>
          <w:sz w:val="40"/>
          <w:szCs w:val="40"/>
          <w:rtl/>
          <w:lang w:bidi="ar-DZ"/>
        </w:rPr>
        <w:t xml:space="preserve"> حاكم اثينا عام 594ق.م ولم تصلنا نصوصها ولكن احكامها عرفت من خلال الوثائق الأخرى، صدرت هذه المدونة </w:t>
      </w:r>
      <w:proofErr w:type="spellStart"/>
      <w:r>
        <w:rPr>
          <w:rFonts w:ascii="Traditional Arabic" w:hAnsi="Traditional Arabic" w:cs="Traditional Arabic" w:hint="cs"/>
          <w:sz w:val="40"/>
          <w:szCs w:val="40"/>
          <w:rtl/>
          <w:lang w:bidi="ar-DZ"/>
        </w:rPr>
        <w:t>لإستكمال</w:t>
      </w:r>
      <w:proofErr w:type="spellEnd"/>
      <w:r>
        <w:rPr>
          <w:rFonts w:ascii="Traditional Arabic" w:hAnsi="Traditional Arabic" w:cs="Traditional Arabic" w:hint="cs"/>
          <w:sz w:val="40"/>
          <w:szCs w:val="40"/>
          <w:rtl/>
          <w:lang w:bidi="ar-DZ"/>
        </w:rPr>
        <w:t xml:space="preserve"> الإصلاح الذي بدأه دراكون لأن الأشراف عارضو قانون دراكون.</w:t>
      </w:r>
    </w:p>
    <w:p w:rsidR="006F347C" w:rsidRDefault="00CC6C6E" w:rsidP="00CC6C6E">
      <w:pPr>
        <w:pStyle w:val="Paragraphedeliste"/>
        <w:bidi/>
        <w:spacing w:after="0" w:line="240" w:lineRule="auto"/>
        <w:ind w:left="930"/>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وقد وضع </w:t>
      </w:r>
      <w:proofErr w:type="spellStart"/>
      <w:r>
        <w:rPr>
          <w:rFonts w:ascii="Traditional Arabic" w:hAnsi="Traditional Arabic" w:cs="Traditional Arabic" w:hint="cs"/>
          <w:sz w:val="40"/>
          <w:szCs w:val="40"/>
          <w:rtl/>
          <w:lang w:bidi="ar-DZ"/>
        </w:rPr>
        <w:t>صولون</w:t>
      </w:r>
      <w:proofErr w:type="spellEnd"/>
      <w:r>
        <w:rPr>
          <w:rFonts w:ascii="Traditional Arabic" w:hAnsi="Traditional Arabic" w:cs="Traditional Arabic" w:hint="cs"/>
          <w:sz w:val="40"/>
          <w:szCs w:val="40"/>
          <w:rtl/>
          <w:lang w:bidi="ar-DZ"/>
        </w:rPr>
        <w:t xml:space="preserve"> قانونه وهو منقوش على لوحة خشبية معلقة في ساحة عامة حتى يتمكن الجميع من </w:t>
      </w:r>
      <w:proofErr w:type="spellStart"/>
      <w:r>
        <w:rPr>
          <w:rFonts w:ascii="Traditional Arabic" w:hAnsi="Traditional Arabic" w:cs="Traditional Arabic" w:hint="cs"/>
          <w:sz w:val="40"/>
          <w:szCs w:val="40"/>
          <w:rtl/>
          <w:lang w:bidi="ar-DZ"/>
        </w:rPr>
        <w:t>الإطلاع</w:t>
      </w:r>
      <w:proofErr w:type="spellEnd"/>
      <w:r>
        <w:rPr>
          <w:rFonts w:ascii="Traditional Arabic" w:hAnsi="Traditional Arabic" w:cs="Traditional Arabic" w:hint="cs"/>
          <w:sz w:val="40"/>
          <w:szCs w:val="40"/>
          <w:rtl/>
          <w:lang w:bidi="ar-DZ"/>
        </w:rPr>
        <w:t xml:space="preserve"> عليه </w:t>
      </w:r>
      <w:r w:rsidR="006F347C">
        <w:rPr>
          <w:rFonts w:ascii="Traditional Arabic" w:hAnsi="Traditional Arabic" w:cs="Traditional Arabic" w:hint="cs"/>
          <w:sz w:val="40"/>
          <w:szCs w:val="40"/>
          <w:rtl/>
          <w:lang w:bidi="ar-DZ"/>
        </w:rPr>
        <w:t>، وكان صادر باسم شعب اثينا وليس وحيا من الآلهة بل من صنع العقل البشري.</w:t>
      </w:r>
    </w:p>
    <w:p w:rsidR="006F347C" w:rsidRDefault="006F347C" w:rsidP="006F347C">
      <w:pPr>
        <w:pStyle w:val="Paragraphedeliste"/>
        <w:bidi/>
        <w:spacing w:after="0" w:line="240" w:lineRule="auto"/>
        <w:ind w:left="930"/>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lastRenderedPageBreak/>
        <w:t xml:space="preserve">ومن اهم ما ادخله </w:t>
      </w:r>
      <w:proofErr w:type="spellStart"/>
      <w:r>
        <w:rPr>
          <w:rFonts w:ascii="Traditional Arabic" w:hAnsi="Traditional Arabic" w:cs="Traditional Arabic" w:hint="cs"/>
          <w:sz w:val="40"/>
          <w:szCs w:val="40"/>
          <w:rtl/>
          <w:lang w:bidi="ar-DZ"/>
        </w:rPr>
        <w:t>صولون</w:t>
      </w:r>
      <w:proofErr w:type="spellEnd"/>
      <w:r>
        <w:rPr>
          <w:rFonts w:ascii="Traditional Arabic" w:hAnsi="Traditional Arabic" w:cs="Traditional Arabic" w:hint="cs"/>
          <w:sz w:val="40"/>
          <w:szCs w:val="40"/>
          <w:rtl/>
          <w:lang w:bidi="ar-DZ"/>
        </w:rPr>
        <w:t xml:space="preserve"> في قانونه سياسة تقرير المساواة بين كافة الطبقات واشراك الشعب في شؤون الحكم</w:t>
      </w:r>
      <w:r w:rsidR="00F31C95">
        <w:rPr>
          <w:rFonts w:ascii="Traditional Arabic" w:hAnsi="Traditional Arabic" w:cs="Traditional Arabic" w:hint="cs"/>
          <w:sz w:val="40"/>
          <w:szCs w:val="40"/>
          <w:rtl/>
          <w:lang w:bidi="ar-DZ"/>
        </w:rPr>
        <w:t>.</w:t>
      </w:r>
    </w:p>
    <w:p w:rsidR="00F31C95" w:rsidRDefault="00F31C95" w:rsidP="00F31C95">
      <w:pPr>
        <w:pStyle w:val="Paragraphedeliste"/>
        <w:bidi/>
        <w:spacing w:after="0" w:line="240" w:lineRule="auto"/>
        <w:ind w:left="930"/>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ومن اصلاحاته الشهرة تعديل نظامي الارث والاسرة وذلك قصد القضاء على الاسر </w:t>
      </w:r>
      <w:bookmarkStart w:id="0" w:name="_GoBack"/>
      <w:bookmarkEnd w:id="0"/>
      <w:r>
        <w:rPr>
          <w:rFonts w:ascii="Traditional Arabic" w:hAnsi="Traditional Arabic" w:cs="Traditional Arabic" w:hint="cs"/>
          <w:sz w:val="40"/>
          <w:szCs w:val="40"/>
          <w:rtl/>
          <w:lang w:bidi="ar-DZ"/>
        </w:rPr>
        <w:t>الارستقراطية، وألغى قاعدة الارث للابن الأكبر ، واصبحت تقسم بين الأبناء كما خفف من الديون وألغى التنفيذ على جسم المدين واستبداله بالتنفيذ على امواله.</w:t>
      </w:r>
    </w:p>
    <w:p w:rsidR="00605AB4" w:rsidRDefault="00F31C95" w:rsidP="00F31C95">
      <w:pPr>
        <w:pStyle w:val="Paragraphedeliste"/>
        <w:bidi/>
        <w:spacing w:after="0" w:line="240" w:lineRule="auto"/>
        <w:ind w:left="930"/>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2-مظاهر التنظيم القانوني عند الاغريق</w:t>
      </w:r>
      <w:r w:rsidR="00605AB4">
        <w:rPr>
          <w:rFonts w:ascii="Traditional Arabic" w:hAnsi="Traditional Arabic" w:cs="Traditional Arabic" w:hint="cs"/>
          <w:b/>
          <w:bCs/>
          <w:sz w:val="40"/>
          <w:szCs w:val="40"/>
          <w:rtl/>
          <w:lang w:bidi="ar-DZ"/>
        </w:rPr>
        <w:t xml:space="preserve">: </w:t>
      </w:r>
      <w:r w:rsidR="00605AB4">
        <w:rPr>
          <w:rFonts w:ascii="Traditional Arabic" w:hAnsi="Traditional Arabic" w:cs="Traditional Arabic" w:hint="cs"/>
          <w:sz w:val="40"/>
          <w:szCs w:val="40"/>
          <w:rtl/>
          <w:lang w:bidi="ar-DZ"/>
        </w:rPr>
        <w:t xml:space="preserve">تميزت الحضارة الاغريقية بتطبيق نظام المدين او ما يعرف بنظام </w:t>
      </w:r>
      <w:r w:rsidR="00605AB4">
        <w:rPr>
          <w:rFonts w:ascii="Traditional Arabic" w:hAnsi="Traditional Arabic" w:cs="Traditional Arabic"/>
          <w:sz w:val="40"/>
          <w:szCs w:val="40"/>
          <w:rtl/>
          <w:lang w:bidi="ar-DZ"/>
        </w:rPr>
        <w:t>–</w:t>
      </w:r>
      <w:r w:rsidR="00605AB4">
        <w:rPr>
          <w:rFonts w:ascii="Traditional Arabic" w:hAnsi="Traditional Arabic" w:cs="Traditional Arabic" w:hint="cs"/>
          <w:sz w:val="40"/>
          <w:szCs w:val="40"/>
          <w:rtl/>
          <w:lang w:bidi="ar-DZ"/>
        </w:rPr>
        <w:t xml:space="preserve">الدولة المدينة-وذلك لان أغلب تضاريسها جبلية ، الشيء الذي الى عدم تحقيق الوحدة في الحكم ، وقد تشكلت عدة مدن مستقلة وقوية كمدينة </w:t>
      </w:r>
      <w:r w:rsidR="00605AB4">
        <w:rPr>
          <w:rFonts w:ascii="Traditional Arabic" w:hAnsi="Traditional Arabic" w:cs="Traditional Arabic"/>
          <w:sz w:val="40"/>
          <w:szCs w:val="40"/>
          <w:rtl/>
          <w:lang w:bidi="ar-DZ"/>
        </w:rPr>
        <w:t>–</w:t>
      </w:r>
      <w:r w:rsidR="00605AB4">
        <w:rPr>
          <w:rFonts w:ascii="Traditional Arabic" w:hAnsi="Traditional Arabic" w:cs="Traditional Arabic" w:hint="cs"/>
          <w:sz w:val="40"/>
          <w:szCs w:val="40"/>
          <w:rtl/>
          <w:lang w:bidi="ar-DZ"/>
        </w:rPr>
        <w:t>اثينا-</w:t>
      </w:r>
      <w:proofErr w:type="spellStart"/>
      <w:r w:rsidR="00605AB4">
        <w:rPr>
          <w:rFonts w:ascii="Traditional Arabic" w:hAnsi="Traditional Arabic" w:cs="Traditional Arabic" w:hint="cs"/>
          <w:sz w:val="40"/>
          <w:szCs w:val="40"/>
          <w:rtl/>
          <w:lang w:bidi="ar-DZ"/>
        </w:rPr>
        <w:t>أسبرطن</w:t>
      </w:r>
      <w:proofErr w:type="spellEnd"/>
      <w:r w:rsidR="00605AB4">
        <w:rPr>
          <w:rFonts w:ascii="Traditional Arabic" w:hAnsi="Traditional Arabic" w:cs="Traditional Arabic" w:hint="cs"/>
          <w:sz w:val="40"/>
          <w:szCs w:val="40"/>
          <w:rtl/>
          <w:lang w:bidi="ar-DZ"/>
        </w:rPr>
        <w:t xml:space="preserve"> إلا انها سترتكز على اهم النظم القانونية التي عرفتها اثينا.</w:t>
      </w:r>
    </w:p>
    <w:p w:rsidR="00934333" w:rsidRDefault="00605AB4" w:rsidP="00605AB4">
      <w:pPr>
        <w:pStyle w:val="Paragraphedeliste"/>
        <w:bidi/>
        <w:spacing w:after="0" w:line="240" w:lineRule="auto"/>
        <w:ind w:left="930"/>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 xml:space="preserve">اولا: نظام الحكم في مدينة اثينا الإغريقية: </w:t>
      </w:r>
      <w:r>
        <w:rPr>
          <w:rFonts w:ascii="Traditional Arabic" w:hAnsi="Traditional Arabic" w:cs="Traditional Arabic" w:hint="cs"/>
          <w:sz w:val="40"/>
          <w:szCs w:val="40"/>
          <w:rtl/>
          <w:lang w:bidi="ar-DZ"/>
        </w:rPr>
        <w:t>كانت</w:t>
      </w:r>
      <w:r w:rsidR="00934333">
        <w:rPr>
          <w:rFonts w:ascii="Traditional Arabic" w:hAnsi="Traditional Arabic" w:cs="Traditional Arabic" w:hint="cs"/>
          <w:sz w:val="40"/>
          <w:szCs w:val="40"/>
          <w:rtl/>
          <w:lang w:bidi="ar-DZ"/>
        </w:rPr>
        <w:t xml:space="preserve"> اثينا مدينة على </w:t>
      </w:r>
      <w:r>
        <w:rPr>
          <w:rFonts w:ascii="Traditional Arabic" w:hAnsi="Traditional Arabic" w:cs="Traditional Arabic" w:hint="cs"/>
          <w:sz w:val="40"/>
          <w:szCs w:val="40"/>
          <w:rtl/>
          <w:lang w:bidi="ar-DZ"/>
        </w:rPr>
        <w:t>شكل دولة</w:t>
      </w:r>
      <w:r w:rsidR="00934333">
        <w:rPr>
          <w:rFonts w:ascii="Traditional Arabic" w:hAnsi="Traditional Arabic" w:cs="Traditional Arabic" w:hint="cs"/>
          <w:sz w:val="40"/>
          <w:szCs w:val="40"/>
          <w:rtl/>
          <w:lang w:bidi="ar-DZ"/>
        </w:rPr>
        <w:t xml:space="preserve"> وكان عدد سكانها يتجاوز -10الاف نسمة-وكان نظام الحكم ملكي اين يعتقد الاغريق ان الملك منحدر من سلالة الآلهة، ويتمتعون بالفطنة والالهام الموحى من الآلهة ، واختفى هذا المعتقد ليحل محله النظام الارستقراطي (حكم الأفضلية)من طبقة النبلاء والأسياد بحكم صفاتهم الخلقية و ثرائهم وأصلهم العريق مما ادى إلى قيام ثورة من طرف الشعب مطالبا بالمساواة والعدالة ، وظهر فيها النظام الديمقراطي لأول مرة </w:t>
      </w:r>
    </w:p>
    <w:p w:rsidR="00153CD8" w:rsidRPr="00153CD8" w:rsidRDefault="0026114E" w:rsidP="00153CD8">
      <w:pPr>
        <w:pStyle w:val="Paragraphedeliste"/>
        <w:numPr>
          <w:ilvl w:val="0"/>
          <w:numId w:val="1"/>
        </w:numPr>
        <w:bidi/>
        <w:spacing w:after="0" w:line="240" w:lineRule="auto"/>
        <w:jc w:val="both"/>
        <w:rPr>
          <w:rFonts w:ascii="Traditional Arabic" w:hAnsi="Traditional Arabic" w:cs="Traditional Arabic"/>
          <w:b/>
          <w:bCs/>
          <w:sz w:val="40"/>
          <w:szCs w:val="40"/>
          <w:lang w:bidi="ar-DZ"/>
        </w:rPr>
      </w:pPr>
      <w:r>
        <w:rPr>
          <w:rFonts w:ascii="Traditional Arabic" w:hAnsi="Traditional Arabic" w:cs="Traditional Arabic" w:hint="cs"/>
          <w:b/>
          <w:bCs/>
          <w:sz w:val="40"/>
          <w:szCs w:val="40"/>
          <w:rtl/>
          <w:lang w:bidi="ar-DZ"/>
        </w:rPr>
        <w:t>النظام الديمقراطي في أ</w:t>
      </w:r>
      <w:r w:rsidR="00153CD8">
        <w:rPr>
          <w:rFonts w:ascii="Traditional Arabic" w:hAnsi="Traditional Arabic" w:cs="Traditional Arabic" w:hint="cs"/>
          <w:b/>
          <w:bCs/>
          <w:sz w:val="40"/>
          <w:szCs w:val="40"/>
          <w:rtl/>
          <w:lang w:bidi="ar-DZ"/>
        </w:rPr>
        <w:t>ثينا:</w:t>
      </w:r>
      <w:r w:rsidR="00153CD8">
        <w:rPr>
          <w:rFonts w:ascii="Traditional Arabic" w:hAnsi="Traditional Arabic" w:cs="Traditional Arabic" w:hint="cs"/>
          <w:sz w:val="40"/>
          <w:szCs w:val="40"/>
          <w:rtl/>
          <w:lang w:bidi="ar-DZ"/>
        </w:rPr>
        <w:t xml:space="preserve"> بعد الحكم الملكي الأرستقراطي ظهر النظام الديمقراطي الذي يعني حكم الشعب ويتجسد ذلك من خلال اشتراك الشعب في الحكم والامور السياسية وذلك عن طريق هيئات تتمثل في :</w:t>
      </w:r>
    </w:p>
    <w:p w:rsidR="00D44B79" w:rsidRDefault="00153CD8" w:rsidP="00153CD8">
      <w:pPr>
        <w:pStyle w:val="Paragraphedeliste"/>
        <w:bidi/>
        <w:spacing w:after="0" w:line="240" w:lineRule="auto"/>
        <w:ind w:left="930"/>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w:t>
      </w:r>
      <w:r>
        <w:rPr>
          <w:rFonts w:ascii="Traditional Arabic" w:hAnsi="Traditional Arabic" w:cs="Traditional Arabic" w:hint="cs"/>
          <w:b/>
          <w:bCs/>
          <w:sz w:val="40"/>
          <w:szCs w:val="40"/>
          <w:rtl/>
          <w:lang w:bidi="ar-DZ"/>
        </w:rPr>
        <w:t>الجمعية العامة (المجلس الشعبي):</w:t>
      </w:r>
      <w:r>
        <w:rPr>
          <w:rFonts w:ascii="Traditional Arabic" w:hAnsi="Traditional Arabic" w:cs="Traditional Arabic" w:hint="cs"/>
          <w:sz w:val="40"/>
          <w:szCs w:val="40"/>
          <w:rtl/>
          <w:lang w:bidi="ar-DZ"/>
        </w:rPr>
        <w:t xml:space="preserve">هو مجلس يضم جميع المواطنين </w:t>
      </w:r>
      <w:proofErr w:type="spellStart"/>
      <w:r w:rsidR="0026114E">
        <w:rPr>
          <w:rFonts w:ascii="Traditional Arabic" w:hAnsi="Traditional Arabic" w:cs="Traditional Arabic" w:hint="cs"/>
          <w:sz w:val="40"/>
          <w:szCs w:val="40"/>
          <w:rtl/>
          <w:lang w:bidi="ar-DZ"/>
        </w:rPr>
        <w:t>الآثنيين</w:t>
      </w:r>
      <w:proofErr w:type="spellEnd"/>
      <w:r w:rsidR="0026114E">
        <w:rPr>
          <w:rFonts w:ascii="Traditional Arabic" w:hAnsi="Traditional Arabic" w:cs="Traditional Arabic" w:hint="cs"/>
          <w:sz w:val="40"/>
          <w:szCs w:val="40"/>
          <w:rtl/>
          <w:lang w:bidi="ar-DZ"/>
        </w:rPr>
        <w:t xml:space="preserve"> الذكور والمولودين من أب وأ</w:t>
      </w:r>
      <w:r w:rsidR="00D44B79">
        <w:rPr>
          <w:rFonts w:ascii="Traditional Arabic" w:hAnsi="Traditional Arabic" w:cs="Traditional Arabic" w:hint="cs"/>
          <w:sz w:val="40"/>
          <w:szCs w:val="40"/>
          <w:rtl/>
          <w:lang w:bidi="ar-DZ"/>
        </w:rPr>
        <w:t xml:space="preserve">م </w:t>
      </w:r>
      <w:proofErr w:type="spellStart"/>
      <w:r w:rsidR="00D44B79">
        <w:rPr>
          <w:rFonts w:ascii="Traditional Arabic" w:hAnsi="Traditional Arabic" w:cs="Traditional Arabic" w:hint="cs"/>
          <w:sz w:val="40"/>
          <w:szCs w:val="40"/>
          <w:rtl/>
          <w:lang w:bidi="ar-DZ"/>
        </w:rPr>
        <w:t>اثنيين</w:t>
      </w:r>
      <w:proofErr w:type="spellEnd"/>
      <w:r w:rsidR="00D44B79">
        <w:rPr>
          <w:rFonts w:ascii="Traditional Arabic" w:hAnsi="Traditional Arabic" w:cs="Traditional Arabic" w:hint="cs"/>
          <w:sz w:val="40"/>
          <w:szCs w:val="40"/>
          <w:rtl/>
          <w:lang w:bidi="ar-DZ"/>
        </w:rPr>
        <w:t xml:space="preserve"> ، وغير محرومين من حق المواطنة ، والبالغين من العمر الاكثر من 18 سنة ، ويتمتعون بحقوق متساوية وامكانية ابداء الرأي.</w:t>
      </w:r>
    </w:p>
    <w:p w:rsidR="00D44B79" w:rsidRDefault="00D44B79" w:rsidP="00D44B79">
      <w:pPr>
        <w:pStyle w:val="Paragraphedeliste"/>
        <w:bidi/>
        <w:spacing w:after="0" w:line="240" w:lineRule="auto"/>
        <w:ind w:left="930"/>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w:t>
      </w:r>
      <w:r w:rsidR="002C3582">
        <w:rPr>
          <w:rFonts w:ascii="Traditional Arabic" w:hAnsi="Traditional Arabic" w:cs="Traditional Arabic" w:hint="cs"/>
          <w:sz w:val="40"/>
          <w:szCs w:val="40"/>
          <w:rtl/>
          <w:lang w:bidi="ar-DZ"/>
        </w:rPr>
        <w:t xml:space="preserve"> </w:t>
      </w:r>
      <w:proofErr w:type="gramStart"/>
      <w:r>
        <w:rPr>
          <w:rFonts w:ascii="Traditional Arabic" w:hAnsi="Traditional Arabic" w:cs="Traditional Arabic" w:hint="cs"/>
          <w:sz w:val="40"/>
          <w:szCs w:val="40"/>
          <w:rtl/>
          <w:lang w:bidi="ar-DZ"/>
        </w:rPr>
        <w:t>تختص</w:t>
      </w:r>
      <w:proofErr w:type="gramEnd"/>
      <w:r>
        <w:rPr>
          <w:rFonts w:ascii="Traditional Arabic" w:hAnsi="Traditional Arabic" w:cs="Traditional Arabic" w:hint="cs"/>
          <w:sz w:val="40"/>
          <w:szCs w:val="40"/>
          <w:rtl/>
          <w:lang w:bidi="ar-DZ"/>
        </w:rPr>
        <w:t xml:space="preserve"> هذه الجمعية في مناقشة القو</w:t>
      </w:r>
      <w:r w:rsidR="0026114E">
        <w:rPr>
          <w:rFonts w:ascii="Traditional Arabic" w:hAnsi="Traditional Arabic" w:cs="Traditional Arabic" w:hint="cs"/>
          <w:sz w:val="40"/>
          <w:szCs w:val="40"/>
          <w:rtl/>
          <w:lang w:bidi="ar-DZ"/>
        </w:rPr>
        <w:t>انين التي يتم اقتراحها بكل حرية</w:t>
      </w:r>
      <w:r>
        <w:rPr>
          <w:rFonts w:ascii="Traditional Arabic" w:hAnsi="Traditional Arabic" w:cs="Traditional Arabic" w:hint="cs"/>
          <w:sz w:val="40"/>
          <w:szCs w:val="40"/>
          <w:rtl/>
          <w:lang w:bidi="ar-DZ"/>
        </w:rPr>
        <w:t>، انتخاب القضاة/القادة العسكريين/ومراقبة مجلس العيان ويتم ذلك بالتصويت.</w:t>
      </w:r>
    </w:p>
    <w:p w:rsidR="00D83BE4" w:rsidRDefault="00D44B79" w:rsidP="00D44B79">
      <w:pPr>
        <w:pStyle w:val="Paragraphedeliste"/>
        <w:numPr>
          <w:ilvl w:val="0"/>
          <w:numId w:val="1"/>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lastRenderedPageBreak/>
        <w:t>مجلس الأعيان:</w:t>
      </w:r>
      <w:r w:rsidR="00D83BE4">
        <w:rPr>
          <w:rFonts w:ascii="Traditional Arabic" w:hAnsi="Traditional Arabic" w:cs="Traditional Arabic" w:hint="cs"/>
          <w:b/>
          <w:bCs/>
          <w:sz w:val="40"/>
          <w:szCs w:val="40"/>
          <w:rtl/>
          <w:lang w:bidi="ar-DZ"/>
        </w:rPr>
        <w:t xml:space="preserve"> </w:t>
      </w:r>
      <w:r>
        <w:rPr>
          <w:rFonts w:ascii="Traditional Arabic" w:hAnsi="Traditional Arabic" w:cs="Traditional Arabic" w:hint="cs"/>
          <w:sz w:val="40"/>
          <w:szCs w:val="40"/>
          <w:rtl/>
          <w:lang w:bidi="ar-DZ"/>
        </w:rPr>
        <w:t>هو</w:t>
      </w:r>
      <w:r w:rsidR="00D83BE4">
        <w:rPr>
          <w:rFonts w:ascii="Traditional Arabic" w:hAnsi="Traditional Arabic" w:cs="Traditional Arabic" w:hint="cs"/>
          <w:sz w:val="40"/>
          <w:szCs w:val="40"/>
          <w:rtl/>
          <w:lang w:bidi="ar-DZ"/>
        </w:rPr>
        <w:t xml:space="preserve"> مجلس محدد الأعضاء لأنه يتكون من 500عضو ،يختارون من القبائل العشرة لأثينا عن طريق القرعة ، شرط ان يكونوا أحرار ،العمر أكثر من 30سنة ،يختص بالنظر في المسائل السياسية الخارجية ،يقترح على الجمعية العامة القوانين الاشراف على الأمور المالية و ميزانية الدولة ، والاهتمام بالعمران، ومراقبة القضاة والحكام.</w:t>
      </w:r>
    </w:p>
    <w:p w:rsidR="004339B9" w:rsidRDefault="00D83BE4" w:rsidP="00D83BE4">
      <w:pPr>
        <w:pStyle w:val="Paragraphedeliste"/>
        <w:numPr>
          <w:ilvl w:val="0"/>
          <w:numId w:val="1"/>
        </w:numPr>
        <w:bidi/>
        <w:spacing w:after="0" w:line="240" w:lineRule="auto"/>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المجلس التنفيذي:</w:t>
      </w:r>
      <w:r>
        <w:rPr>
          <w:rFonts w:ascii="Traditional Arabic" w:hAnsi="Traditional Arabic" w:cs="Traditional Arabic" w:hint="cs"/>
          <w:sz w:val="40"/>
          <w:szCs w:val="40"/>
          <w:rtl/>
          <w:lang w:bidi="ar-DZ"/>
        </w:rPr>
        <w:t xml:space="preserve"> يتكون من : الحكام/القادة العشر/الموظفين الاداريين</w:t>
      </w:r>
    </w:p>
    <w:p w:rsidR="004339B9" w:rsidRDefault="004339B9" w:rsidP="004339B9">
      <w:pPr>
        <w:pStyle w:val="Paragraphedeliste"/>
        <w:bidi/>
        <w:spacing w:after="0" w:line="240" w:lineRule="auto"/>
        <w:ind w:left="930"/>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w:t>
      </w:r>
      <w:r w:rsidR="002C3582">
        <w:rPr>
          <w:rFonts w:ascii="Traditional Arabic" w:hAnsi="Traditional Arabic" w:cs="Traditional Arabic" w:hint="cs"/>
          <w:b/>
          <w:bCs/>
          <w:sz w:val="40"/>
          <w:szCs w:val="40"/>
          <w:rtl/>
          <w:lang w:bidi="ar-DZ"/>
        </w:rPr>
        <w:t xml:space="preserve"> </w:t>
      </w:r>
      <w:r>
        <w:rPr>
          <w:rFonts w:ascii="Traditional Arabic" w:hAnsi="Traditional Arabic" w:cs="Traditional Arabic" w:hint="cs"/>
          <w:b/>
          <w:bCs/>
          <w:sz w:val="40"/>
          <w:szCs w:val="40"/>
          <w:rtl/>
          <w:lang w:bidi="ar-DZ"/>
        </w:rPr>
        <w:t xml:space="preserve">الحكام: </w:t>
      </w:r>
      <w:r>
        <w:rPr>
          <w:rFonts w:ascii="Traditional Arabic" w:hAnsi="Traditional Arabic" w:cs="Traditional Arabic" w:hint="cs"/>
          <w:sz w:val="40"/>
          <w:szCs w:val="40"/>
          <w:rtl/>
          <w:lang w:bidi="ar-DZ"/>
        </w:rPr>
        <w:t xml:space="preserve">او </w:t>
      </w:r>
      <w:proofErr w:type="spellStart"/>
      <w:r>
        <w:rPr>
          <w:rFonts w:ascii="Traditional Arabic" w:hAnsi="Traditional Arabic" w:cs="Traditional Arabic" w:hint="cs"/>
          <w:sz w:val="40"/>
          <w:szCs w:val="40"/>
          <w:rtl/>
          <w:lang w:bidi="ar-DZ"/>
        </w:rPr>
        <w:t>الأرخونة</w:t>
      </w:r>
      <w:proofErr w:type="spellEnd"/>
      <w:r>
        <w:rPr>
          <w:rFonts w:ascii="Traditional Arabic" w:hAnsi="Traditional Arabic" w:cs="Traditional Arabic" w:hint="cs"/>
          <w:sz w:val="40"/>
          <w:szCs w:val="40"/>
          <w:rtl/>
          <w:lang w:bidi="ar-DZ"/>
        </w:rPr>
        <w:t xml:space="preserve"> المعنيين بالانتخاب او بالقرعة لمدة تتراوح بين 3اشهر الى سنة غير قابلة للتجديد ، لهم صلاحيات محددة و معينة </w:t>
      </w:r>
      <w:proofErr w:type="spellStart"/>
      <w:r>
        <w:rPr>
          <w:rFonts w:ascii="Traditional Arabic" w:hAnsi="Traditional Arabic" w:cs="Traditional Arabic" w:hint="cs"/>
          <w:sz w:val="40"/>
          <w:szCs w:val="40"/>
          <w:rtl/>
          <w:lang w:bidi="ar-DZ"/>
        </w:rPr>
        <w:t>كأرخونة</w:t>
      </w:r>
      <w:proofErr w:type="spellEnd"/>
      <w:r>
        <w:rPr>
          <w:rFonts w:ascii="Traditional Arabic" w:hAnsi="Traditional Arabic" w:cs="Traditional Arabic" w:hint="cs"/>
          <w:sz w:val="40"/>
          <w:szCs w:val="40"/>
          <w:rtl/>
          <w:lang w:bidi="ar-DZ"/>
        </w:rPr>
        <w:t>: الحرب/الدين/العمران/السوق......</w:t>
      </w:r>
    </w:p>
    <w:p w:rsidR="00BC384A" w:rsidRDefault="004339B9" w:rsidP="004339B9">
      <w:pPr>
        <w:pStyle w:val="Paragraphedeliste"/>
        <w:bidi/>
        <w:spacing w:after="0" w:line="240" w:lineRule="auto"/>
        <w:ind w:left="930"/>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w:t>
      </w:r>
      <w:r w:rsidR="002C3582">
        <w:rPr>
          <w:rFonts w:ascii="Traditional Arabic" w:hAnsi="Traditional Arabic" w:cs="Traditional Arabic" w:hint="cs"/>
          <w:b/>
          <w:bCs/>
          <w:sz w:val="40"/>
          <w:szCs w:val="40"/>
          <w:rtl/>
          <w:lang w:bidi="ar-DZ"/>
        </w:rPr>
        <w:t xml:space="preserve"> </w:t>
      </w:r>
      <w:r>
        <w:rPr>
          <w:rFonts w:ascii="Traditional Arabic" w:hAnsi="Traditional Arabic" w:cs="Traditional Arabic" w:hint="cs"/>
          <w:b/>
          <w:bCs/>
          <w:sz w:val="40"/>
          <w:szCs w:val="40"/>
          <w:rtl/>
          <w:lang w:bidi="ar-DZ"/>
        </w:rPr>
        <w:t xml:space="preserve">القادة العشرة: </w:t>
      </w:r>
      <w:r>
        <w:rPr>
          <w:rFonts w:ascii="Traditional Arabic" w:hAnsi="Traditional Arabic" w:cs="Traditional Arabic" w:hint="cs"/>
          <w:sz w:val="40"/>
          <w:szCs w:val="40"/>
          <w:rtl/>
          <w:lang w:bidi="ar-DZ"/>
        </w:rPr>
        <w:t>منتخبون</w:t>
      </w:r>
      <w:r w:rsidR="00BC384A">
        <w:rPr>
          <w:rFonts w:ascii="Traditional Arabic" w:hAnsi="Traditional Arabic" w:cs="Traditional Arabic" w:hint="cs"/>
          <w:sz w:val="40"/>
          <w:szCs w:val="40"/>
          <w:rtl/>
          <w:lang w:bidi="ar-DZ"/>
        </w:rPr>
        <w:t xml:space="preserve"> من الجمعية </w:t>
      </w:r>
      <w:proofErr w:type="gramStart"/>
      <w:r w:rsidR="00BC384A">
        <w:rPr>
          <w:rFonts w:ascii="Traditional Arabic" w:hAnsi="Traditional Arabic" w:cs="Traditional Arabic" w:hint="cs"/>
          <w:sz w:val="40"/>
          <w:szCs w:val="40"/>
          <w:rtl/>
          <w:lang w:bidi="ar-DZ"/>
        </w:rPr>
        <w:t>العامة ،</w:t>
      </w:r>
      <w:proofErr w:type="gramEnd"/>
      <w:r w:rsidR="00BC384A">
        <w:rPr>
          <w:rFonts w:ascii="Traditional Arabic" w:hAnsi="Traditional Arabic" w:cs="Traditional Arabic" w:hint="cs"/>
          <w:sz w:val="40"/>
          <w:szCs w:val="40"/>
          <w:rtl/>
          <w:lang w:bidi="ar-DZ"/>
        </w:rPr>
        <w:t xml:space="preserve"> وكانت صلاحياتهم عسكرية وسياسية.</w:t>
      </w:r>
    </w:p>
    <w:p w:rsidR="00CB06F2" w:rsidRDefault="00BC384A" w:rsidP="00BC384A">
      <w:pPr>
        <w:pStyle w:val="Paragraphedeliste"/>
        <w:bidi/>
        <w:spacing w:after="0" w:line="240" w:lineRule="auto"/>
        <w:ind w:left="930"/>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w:t>
      </w:r>
      <w:r w:rsidR="002C3582">
        <w:rPr>
          <w:rFonts w:ascii="Traditional Arabic" w:hAnsi="Traditional Arabic" w:cs="Traditional Arabic" w:hint="cs"/>
          <w:b/>
          <w:bCs/>
          <w:sz w:val="40"/>
          <w:szCs w:val="40"/>
          <w:rtl/>
          <w:lang w:bidi="ar-DZ"/>
        </w:rPr>
        <w:t xml:space="preserve"> </w:t>
      </w:r>
      <w:r>
        <w:rPr>
          <w:rFonts w:ascii="Traditional Arabic" w:hAnsi="Traditional Arabic" w:cs="Traditional Arabic" w:hint="cs"/>
          <w:b/>
          <w:bCs/>
          <w:sz w:val="40"/>
          <w:szCs w:val="40"/>
          <w:rtl/>
          <w:lang w:bidi="ar-DZ"/>
        </w:rPr>
        <w:t xml:space="preserve">الموظفين: </w:t>
      </w:r>
      <w:r>
        <w:rPr>
          <w:rFonts w:ascii="Traditional Arabic" w:hAnsi="Traditional Arabic" w:cs="Traditional Arabic" w:hint="cs"/>
          <w:sz w:val="40"/>
          <w:szCs w:val="40"/>
          <w:rtl/>
          <w:lang w:bidi="ar-DZ"/>
        </w:rPr>
        <w:t>الذين يتولون اعباء الادارة وكانوا يمارسون المهام دون مقابل ، فادى الى عزوفهم عن اداءها ، وبعد ذلك قرر منحهم اجر ولو كان ضئيلا مما شجع العامة يتولى هذه المناصب.</w:t>
      </w:r>
    </w:p>
    <w:p w:rsidR="00CB06F2" w:rsidRDefault="002C3582" w:rsidP="00CB06F2">
      <w:pPr>
        <w:pStyle w:val="Paragraphedeliste"/>
        <w:bidi/>
        <w:spacing w:after="0" w:line="240" w:lineRule="auto"/>
        <w:ind w:left="930"/>
        <w:jc w:val="both"/>
        <w:rPr>
          <w:rFonts w:ascii="Traditional Arabic" w:hAnsi="Traditional Arabic" w:cs="Traditional Arabic"/>
          <w:sz w:val="40"/>
          <w:szCs w:val="40"/>
          <w:lang w:bidi="ar-DZ"/>
        </w:rPr>
      </w:pPr>
      <w:r>
        <w:rPr>
          <w:rFonts w:ascii="Traditional Arabic" w:hAnsi="Traditional Arabic" w:cs="Traditional Arabic" w:hint="cs"/>
          <w:b/>
          <w:bCs/>
          <w:sz w:val="40"/>
          <w:szCs w:val="40"/>
          <w:rtl/>
          <w:lang w:bidi="ar-DZ"/>
        </w:rPr>
        <w:t>ثانيا-</w:t>
      </w:r>
      <w:r w:rsidR="00CB06F2">
        <w:rPr>
          <w:rFonts w:ascii="Traditional Arabic" w:hAnsi="Traditional Arabic" w:cs="Traditional Arabic" w:hint="cs"/>
          <w:b/>
          <w:bCs/>
          <w:sz w:val="40"/>
          <w:szCs w:val="40"/>
          <w:rtl/>
          <w:lang w:bidi="ar-DZ"/>
        </w:rPr>
        <w:t xml:space="preserve"> </w:t>
      </w:r>
      <w:proofErr w:type="gramStart"/>
      <w:r w:rsidR="00CB06F2">
        <w:rPr>
          <w:rFonts w:ascii="Traditional Arabic" w:hAnsi="Traditional Arabic" w:cs="Traditional Arabic" w:hint="cs"/>
          <w:b/>
          <w:bCs/>
          <w:sz w:val="40"/>
          <w:szCs w:val="40"/>
          <w:rtl/>
          <w:lang w:bidi="ar-DZ"/>
        </w:rPr>
        <w:t>النظام</w:t>
      </w:r>
      <w:proofErr w:type="gramEnd"/>
      <w:r w:rsidR="00CB06F2">
        <w:rPr>
          <w:rFonts w:ascii="Traditional Arabic" w:hAnsi="Traditional Arabic" w:cs="Traditional Arabic" w:hint="cs"/>
          <w:b/>
          <w:bCs/>
          <w:sz w:val="40"/>
          <w:szCs w:val="40"/>
          <w:rtl/>
          <w:lang w:bidi="ar-DZ"/>
        </w:rPr>
        <w:t xml:space="preserve"> القضائي: </w:t>
      </w:r>
      <w:r w:rsidR="00CB06F2">
        <w:rPr>
          <w:rFonts w:ascii="Traditional Arabic" w:hAnsi="Traditional Arabic" w:cs="Traditional Arabic" w:hint="cs"/>
          <w:sz w:val="40"/>
          <w:szCs w:val="40"/>
          <w:rtl/>
          <w:lang w:bidi="ar-DZ"/>
        </w:rPr>
        <w:t>يتكون من:</w:t>
      </w:r>
    </w:p>
    <w:p w:rsidR="00F31C95" w:rsidRPr="00740F94" w:rsidRDefault="00740F94" w:rsidP="002C3582">
      <w:pPr>
        <w:pStyle w:val="Paragraphedeliste"/>
        <w:numPr>
          <w:ilvl w:val="0"/>
          <w:numId w:val="2"/>
        </w:numPr>
        <w:bidi/>
        <w:spacing w:after="0" w:line="240" w:lineRule="auto"/>
        <w:jc w:val="both"/>
        <w:rPr>
          <w:rFonts w:ascii="Traditional Arabic" w:hAnsi="Traditional Arabic" w:cs="Traditional Arabic"/>
          <w:b/>
          <w:bCs/>
          <w:sz w:val="40"/>
          <w:szCs w:val="40"/>
          <w:lang w:bidi="ar-DZ"/>
        </w:rPr>
      </w:pPr>
      <w:r w:rsidRPr="00740F94">
        <w:rPr>
          <w:rFonts w:ascii="Traditional Arabic" w:hAnsi="Traditional Arabic" w:cs="Traditional Arabic" w:hint="cs"/>
          <w:b/>
          <w:bCs/>
          <w:sz w:val="40"/>
          <w:szCs w:val="40"/>
          <w:rtl/>
          <w:lang w:bidi="ar-DZ"/>
        </w:rPr>
        <w:t>مجلس</w:t>
      </w:r>
      <w:r>
        <w:rPr>
          <w:rFonts w:ascii="Traditional Arabic" w:hAnsi="Traditional Arabic" w:cs="Traditional Arabic" w:hint="cs"/>
          <w:b/>
          <w:bCs/>
          <w:sz w:val="40"/>
          <w:szCs w:val="40"/>
          <w:rtl/>
          <w:lang w:bidi="ar-DZ"/>
        </w:rPr>
        <w:t xml:space="preserve"> الأشراف: </w:t>
      </w:r>
      <w:r>
        <w:rPr>
          <w:rFonts w:ascii="Traditional Arabic" w:hAnsi="Traditional Arabic" w:cs="Traditional Arabic" w:hint="cs"/>
          <w:sz w:val="40"/>
          <w:szCs w:val="40"/>
          <w:rtl/>
          <w:lang w:bidi="ar-DZ"/>
        </w:rPr>
        <w:t>يتكون من الأشخاص الذين مارسوا الأرخة سابقا ، و ينظر في القضايا الهامة كجرائم التسميم/الحرائق المعتمدة/القضايا المتعلقة بالدين /التربية/الاخلاق.</w:t>
      </w:r>
    </w:p>
    <w:p w:rsidR="002C3582" w:rsidRPr="002C3582" w:rsidRDefault="00740F94" w:rsidP="002C3582">
      <w:pPr>
        <w:pStyle w:val="Paragraphedeliste"/>
        <w:numPr>
          <w:ilvl w:val="0"/>
          <w:numId w:val="2"/>
        </w:numPr>
        <w:bidi/>
        <w:spacing w:after="0" w:line="240" w:lineRule="auto"/>
        <w:jc w:val="both"/>
        <w:rPr>
          <w:rFonts w:ascii="Traditional Arabic" w:hAnsi="Traditional Arabic" w:cs="Traditional Arabic"/>
          <w:b/>
          <w:bCs/>
          <w:sz w:val="40"/>
          <w:szCs w:val="40"/>
          <w:lang w:bidi="ar-DZ"/>
        </w:rPr>
      </w:pPr>
      <w:r w:rsidRPr="002C3582">
        <w:rPr>
          <w:rFonts w:ascii="Traditional Arabic" w:hAnsi="Traditional Arabic" w:cs="Traditional Arabic" w:hint="cs"/>
          <w:b/>
          <w:bCs/>
          <w:sz w:val="40"/>
          <w:szCs w:val="40"/>
          <w:rtl/>
          <w:lang w:bidi="ar-DZ"/>
        </w:rPr>
        <w:t>مجلس العامة (</w:t>
      </w:r>
      <w:proofErr w:type="spellStart"/>
      <w:r w:rsidRPr="002C3582">
        <w:rPr>
          <w:rFonts w:ascii="Traditional Arabic" w:hAnsi="Traditional Arabic" w:cs="Traditional Arabic" w:hint="cs"/>
          <w:b/>
          <w:bCs/>
          <w:sz w:val="40"/>
          <w:szCs w:val="40"/>
          <w:rtl/>
          <w:lang w:bidi="ar-DZ"/>
        </w:rPr>
        <w:t>الهيلية</w:t>
      </w:r>
      <w:proofErr w:type="spellEnd"/>
      <w:r w:rsidRPr="002C3582">
        <w:rPr>
          <w:rFonts w:ascii="Traditional Arabic" w:hAnsi="Traditional Arabic" w:cs="Traditional Arabic" w:hint="cs"/>
          <w:b/>
          <w:bCs/>
          <w:sz w:val="40"/>
          <w:szCs w:val="40"/>
          <w:rtl/>
          <w:lang w:bidi="ar-DZ"/>
        </w:rPr>
        <w:t>):</w:t>
      </w:r>
      <w:r w:rsidR="002C3582" w:rsidRPr="002C3582">
        <w:rPr>
          <w:rFonts w:ascii="Traditional Arabic" w:hAnsi="Traditional Arabic" w:cs="Traditional Arabic" w:hint="cs"/>
          <w:b/>
          <w:bCs/>
          <w:sz w:val="40"/>
          <w:szCs w:val="40"/>
          <w:rtl/>
          <w:lang w:bidi="ar-DZ"/>
        </w:rPr>
        <w:t xml:space="preserve"> </w:t>
      </w:r>
      <w:r w:rsidR="002C3582" w:rsidRPr="002C3582">
        <w:rPr>
          <w:rFonts w:ascii="Traditional Arabic" w:hAnsi="Traditional Arabic" w:cs="Traditional Arabic" w:hint="cs"/>
          <w:sz w:val="40"/>
          <w:szCs w:val="40"/>
          <w:rtl/>
          <w:lang w:bidi="ar-DZ"/>
        </w:rPr>
        <w:t>يختارون عن طريق القرعة بين المواطنين الذين لا تقل اعمارهم عن 30سنة ، ويتكون من 6الاف عضو، مقسمة الى 10فئات كل فئة تتكون من 600عضو ،تختص بالفصل في القضايا المدنية و الجزائية.</w:t>
      </w:r>
    </w:p>
    <w:p w:rsidR="00740F94" w:rsidRPr="002C3582" w:rsidRDefault="002C3582" w:rsidP="002C3582">
      <w:pPr>
        <w:pStyle w:val="Paragraphedeliste"/>
        <w:numPr>
          <w:ilvl w:val="0"/>
          <w:numId w:val="2"/>
        </w:numPr>
        <w:bidi/>
        <w:spacing w:after="0" w:line="240" w:lineRule="auto"/>
        <w:jc w:val="both"/>
        <w:rPr>
          <w:rFonts w:ascii="Traditional Arabic" w:hAnsi="Traditional Arabic" w:cs="Traditional Arabic"/>
          <w:b/>
          <w:bCs/>
          <w:sz w:val="40"/>
          <w:szCs w:val="40"/>
          <w:lang w:bidi="ar-DZ"/>
        </w:rPr>
      </w:pPr>
      <w:r>
        <w:rPr>
          <w:rFonts w:ascii="Traditional Arabic" w:hAnsi="Traditional Arabic" w:cs="Traditional Arabic" w:hint="cs"/>
          <w:b/>
          <w:bCs/>
          <w:sz w:val="40"/>
          <w:szCs w:val="40"/>
          <w:rtl/>
          <w:lang w:bidi="ar-DZ"/>
        </w:rPr>
        <w:t>التحكيم:</w:t>
      </w:r>
      <w:r>
        <w:rPr>
          <w:rFonts w:ascii="Traditional Arabic" w:hAnsi="Traditional Arabic" w:cs="Traditional Arabic" w:hint="cs"/>
          <w:sz w:val="40"/>
          <w:szCs w:val="40"/>
          <w:rtl/>
          <w:lang w:bidi="ar-DZ"/>
        </w:rPr>
        <w:t xml:space="preserve"> كان التحكيم منتشرا بكثرة في اثينا ، نظرا لقلة التكلفة و بساطة الاجراءات ، حيث يتم اختيار أشخاص باتفاق الطرفين ويتم الفصل في نزاعهم ، وفي حالة عدم إقناع أحدهم بالحكم يتم اللجوء الى مجلس العامة لكن كدرجة2(اي استئناف حكم التحكيم).</w:t>
      </w:r>
    </w:p>
    <w:p w:rsidR="002C3582" w:rsidRDefault="002C3582" w:rsidP="002C3582">
      <w:pPr>
        <w:pStyle w:val="Paragraphedeliste"/>
        <w:bidi/>
        <w:spacing w:after="0" w:line="240" w:lineRule="auto"/>
        <w:ind w:left="930"/>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ثالثا-</w:t>
      </w:r>
      <w:r w:rsidR="00F16521">
        <w:rPr>
          <w:rFonts w:ascii="Traditional Arabic" w:hAnsi="Traditional Arabic" w:cs="Traditional Arabic" w:hint="cs"/>
          <w:b/>
          <w:bCs/>
          <w:sz w:val="40"/>
          <w:szCs w:val="40"/>
          <w:rtl/>
          <w:lang w:bidi="ar-DZ"/>
        </w:rPr>
        <w:t xml:space="preserve">النظام الاجتماعي: </w:t>
      </w:r>
      <w:r w:rsidR="00F16521">
        <w:rPr>
          <w:rFonts w:ascii="Traditional Arabic" w:hAnsi="Traditional Arabic" w:cs="Traditional Arabic" w:hint="cs"/>
          <w:sz w:val="40"/>
          <w:szCs w:val="40"/>
          <w:rtl/>
          <w:lang w:bidi="ar-DZ"/>
        </w:rPr>
        <w:t xml:space="preserve">ظهرت في ثلاث طبقات اجتماعية </w:t>
      </w:r>
      <w:proofErr w:type="gramStart"/>
      <w:r w:rsidR="00F16521">
        <w:rPr>
          <w:rFonts w:ascii="Traditional Arabic" w:hAnsi="Traditional Arabic" w:cs="Traditional Arabic" w:hint="cs"/>
          <w:sz w:val="40"/>
          <w:szCs w:val="40"/>
          <w:rtl/>
          <w:lang w:bidi="ar-DZ"/>
        </w:rPr>
        <w:t>وهي</w:t>
      </w:r>
      <w:proofErr w:type="gramEnd"/>
      <w:r w:rsidR="00F16521">
        <w:rPr>
          <w:rFonts w:ascii="Traditional Arabic" w:hAnsi="Traditional Arabic" w:cs="Traditional Arabic" w:hint="cs"/>
          <w:sz w:val="40"/>
          <w:szCs w:val="40"/>
          <w:rtl/>
          <w:lang w:bidi="ar-DZ"/>
        </w:rPr>
        <w:t>:</w:t>
      </w:r>
    </w:p>
    <w:p w:rsidR="00F16521" w:rsidRDefault="00F16521" w:rsidP="00F16521">
      <w:pPr>
        <w:pStyle w:val="Paragraphedeliste"/>
        <w:bidi/>
        <w:spacing w:after="0" w:line="240" w:lineRule="auto"/>
        <w:ind w:left="930"/>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1-</w:t>
      </w:r>
      <w:r w:rsidRPr="00F16521">
        <w:rPr>
          <w:rFonts w:ascii="Traditional Arabic" w:hAnsi="Traditional Arabic" w:cs="Traditional Arabic" w:hint="cs"/>
          <w:b/>
          <w:bCs/>
          <w:sz w:val="40"/>
          <w:szCs w:val="40"/>
          <w:rtl/>
          <w:lang w:bidi="ar-DZ"/>
        </w:rPr>
        <w:t>طبقة</w:t>
      </w:r>
      <w:r>
        <w:rPr>
          <w:rFonts w:ascii="Traditional Arabic" w:hAnsi="Traditional Arabic" w:cs="Traditional Arabic" w:hint="cs"/>
          <w:b/>
          <w:bCs/>
          <w:sz w:val="40"/>
          <w:szCs w:val="40"/>
          <w:rtl/>
          <w:lang w:bidi="ar-DZ"/>
        </w:rPr>
        <w:t xml:space="preserve"> المواطنين: </w:t>
      </w:r>
      <w:r w:rsidRPr="00F16521">
        <w:rPr>
          <w:rFonts w:ascii="Traditional Arabic" w:hAnsi="Traditional Arabic" w:cs="Traditional Arabic" w:hint="cs"/>
          <w:sz w:val="40"/>
          <w:szCs w:val="40"/>
          <w:rtl/>
          <w:lang w:bidi="ar-DZ"/>
        </w:rPr>
        <w:t>وهو</w:t>
      </w:r>
      <w:r>
        <w:rPr>
          <w:rFonts w:ascii="Traditional Arabic" w:hAnsi="Traditional Arabic" w:cs="Traditional Arabic" w:hint="cs"/>
          <w:sz w:val="40"/>
          <w:szCs w:val="40"/>
          <w:rtl/>
          <w:lang w:bidi="ar-DZ"/>
        </w:rPr>
        <w:t xml:space="preserve"> الأشخاص المولودين من اب وام </w:t>
      </w:r>
      <w:proofErr w:type="spellStart"/>
      <w:r>
        <w:rPr>
          <w:rFonts w:ascii="Traditional Arabic" w:hAnsi="Traditional Arabic" w:cs="Traditional Arabic" w:hint="cs"/>
          <w:sz w:val="40"/>
          <w:szCs w:val="40"/>
          <w:rtl/>
          <w:lang w:bidi="ar-DZ"/>
        </w:rPr>
        <w:t>أثينيين</w:t>
      </w:r>
      <w:proofErr w:type="spellEnd"/>
      <w:r>
        <w:rPr>
          <w:rFonts w:ascii="Traditional Arabic" w:hAnsi="Traditional Arabic" w:cs="Traditional Arabic" w:hint="cs"/>
          <w:sz w:val="40"/>
          <w:szCs w:val="40"/>
          <w:rtl/>
          <w:lang w:bidi="ar-DZ"/>
        </w:rPr>
        <w:t xml:space="preserve"> وبزوج شرعي وهم فئة تتمتع بكامل الحقوق السياسية منذ بلوغهم سن 18 (المشاركة في الحكم و ابداء الرأي) ولهم حقوق مدنية كحق الملكية.</w:t>
      </w:r>
    </w:p>
    <w:p w:rsidR="00671188" w:rsidRDefault="00F16521" w:rsidP="00D5758F">
      <w:pPr>
        <w:pStyle w:val="Paragraphedeliste"/>
        <w:bidi/>
        <w:spacing w:after="0" w:line="240" w:lineRule="auto"/>
        <w:ind w:left="930"/>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lastRenderedPageBreak/>
        <w:t xml:space="preserve">2-طبقة الاجانب: </w:t>
      </w:r>
      <w:r>
        <w:rPr>
          <w:rFonts w:ascii="Traditional Arabic" w:hAnsi="Traditional Arabic" w:cs="Traditional Arabic" w:hint="cs"/>
          <w:sz w:val="40"/>
          <w:szCs w:val="40"/>
          <w:rtl/>
          <w:lang w:bidi="ar-DZ"/>
        </w:rPr>
        <w:t xml:space="preserve">ظهرت هذه الفئة بعد التطور الاقتصادي والفكري و روح الديمقراطية التي تميزت به </w:t>
      </w:r>
      <w:proofErr w:type="spellStart"/>
      <w:r>
        <w:rPr>
          <w:rFonts w:ascii="Traditional Arabic" w:hAnsi="Traditional Arabic" w:cs="Traditional Arabic" w:hint="cs"/>
          <w:sz w:val="40"/>
          <w:szCs w:val="40"/>
          <w:rtl/>
          <w:lang w:bidi="ar-DZ"/>
        </w:rPr>
        <w:t>آثينا</w:t>
      </w:r>
      <w:proofErr w:type="spellEnd"/>
      <w:r>
        <w:rPr>
          <w:rFonts w:ascii="Traditional Arabic" w:hAnsi="Traditional Arabic" w:cs="Traditional Arabic" w:hint="cs"/>
          <w:sz w:val="40"/>
          <w:szCs w:val="40"/>
          <w:rtl/>
          <w:lang w:bidi="ar-DZ"/>
        </w:rPr>
        <w:t xml:space="preserve"> ، حيث كانت تستقطب المثقفين والادباء والمهنيين </w:t>
      </w:r>
      <w:r w:rsidR="00671188">
        <w:rPr>
          <w:rFonts w:ascii="Traditional Arabic" w:hAnsi="Traditional Arabic" w:cs="Traditional Arabic" w:hint="cs"/>
          <w:sz w:val="40"/>
          <w:szCs w:val="40"/>
          <w:rtl/>
          <w:lang w:bidi="ar-DZ"/>
        </w:rPr>
        <w:t>و كبار</w:t>
      </w:r>
      <w:r w:rsidR="00D5758F">
        <w:rPr>
          <w:rFonts w:ascii="Traditional Arabic" w:hAnsi="Traditional Arabic" w:cs="Traditional Arabic" w:hint="cs"/>
          <w:sz w:val="40"/>
          <w:szCs w:val="40"/>
          <w:rtl/>
          <w:lang w:bidi="ar-DZ"/>
        </w:rPr>
        <w:t xml:space="preserve"> </w:t>
      </w:r>
      <w:r w:rsidR="00D5758F" w:rsidRPr="00D5758F">
        <w:rPr>
          <w:rFonts w:ascii="Traditional Arabic" w:hAnsi="Traditional Arabic" w:cs="Traditional Arabic" w:hint="cs"/>
          <w:color w:val="000000" w:themeColor="text1"/>
          <w:sz w:val="40"/>
          <w:szCs w:val="40"/>
          <w:rtl/>
          <w:lang w:bidi="ar-DZ"/>
        </w:rPr>
        <w:t>التجار</w:t>
      </w:r>
      <w:r w:rsidR="00671188">
        <w:rPr>
          <w:rFonts w:ascii="Traditional Arabic" w:hAnsi="Traditional Arabic" w:cs="Traditional Arabic" w:hint="cs"/>
          <w:sz w:val="40"/>
          <w:szCs w:val="40"/>
          <w:rtl/>
          <w:lang w:bidi="ar-DZ"/>
        </w:rPr>
        <w:t xml:space="preserve">، الا انهم كانوا محرومين من بعض الحقوق (لا يحق لهم الزواج من </w:t>
      </w:r>
      <w:proofErr w:type="spellStart"/>
      <w:r w:rsidR="00671188">
        <w:rPr>
          <w:rFonts w:ascii="Traditional Arabic" w:hAnsi="Traditional Arabic" w:cs="Traditional Arabic" w:hint="cs"/>
          <w:sz w:val="40"/>
          <w:szCs w:val="40"/>
          <w:rtl/>
          <w:lang w:bidi="ar-DZ"/>
        </w:rPr>
        <w:t>الأثنيين</w:t>
      </w:r>
      <w:proofErr w:type="spellEnd"/>
      <w:r w:rsidR="00671188">
        <w:rPr>
          <w:rFonts w:ascii="Traditional Arabic" w:hAnsi="Traditional Arabic" w:cs="Traditional Arabic" w:hint="cs"/>
          <w:sz w:val="40"/>
          <w:szCs w:val="40"/>
          <w:rtl/>
          <w:lang w:bidi="ar-DZ"/>
        </w:rPr>
        <w:t xml:space="preserve"> /ويمنع لهم حق الملكية العقارية)ولم يمنعوا من المشاركة في الطقوس الدينية ، والإقامة، و ممارسة الأعمال التجارية و الاقتصادية.</w:t>
      </w:r>
    </w:p>
    <w:p w:rsidR="00A80E6B" w:rsidRDefault="00671188" w:rsidP="00671188">
      <w:pPr>
        <w:pStyle w:val="Paragraphedeliste"/>
        <w:bidi/>
        <w:spacing w:after="0" w:line="240" w:lineRule="auto"/>
        <w:ind w:left="930"/>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3-</w:t>
      </w:r>
      <w:r w:rsidRPr="00671188">
        <w:rPr>
          <w:rFonts w:ascii="Traditional Arabic" w:hAnsi="Traditional Arabic" w:cs="Traditional Arabic" w:hint="cs"/>
          <w:b/>
          <w:bCs/>
          <w:sz w:val="40"/>
          <w:szCs w:val="40"/>
          <w:rtl/>
          <w:lang w:bidi="ar-DZ"/>
        </w:rPr>
        <w:t>طبقة العبيد:</w:t>
      </w:r>
      <w:r>
        <w:rPr>
          <w:rFonts w:ascii="Traditional Arabic" w:hAnsi="Traditional Arabic" w:cs="Traditional Arabic" w:hint="cs"/>
          <w:b/>
          <w:bCs/>
          <w:sz w:val="40"/>
          <w:szCs w:val="40"/>
          <w:rtl/>
          <w:lang w:bidi="ar-DZ"/>
        </w:rPr>
        <w:t xml:space="preserve"> </w:t>
      </w:r>
      <w:r>
        <w:rPr>
          <w:rFonts w:ascii="Traditional Arabic" w:hAnsi="Traditional Arabic" w:cs="Traditional Arabic" w:hint="cs"/>
          <w:sz w:val="40"/>
          <w:szCs w:val="40"/>
          <w:rtl/>
          <w:lang w:bidi="ar-DZ"/>
        </w:rPr>
        <w:t xml:space="preserve">تمثل نسبة كبيرة من سكان أثينا ، </w:t>
      </w:r>
      <w:proofErr w:type="spellStart"/>
      <w:r>
        <w:rPr>
          <w:rFonts w:ascii="Traditional Arabic" w:hAnsi="Traditional Arabic" w:cs="Traditional Arabic" w:hint="cs"/>
          <w:sz w:val="40"/>
          <w:szCs w:val="40"/>
          <w:rtl/>
          <w:lang w:bidi="ar-DZ"/>
        </w:rPr>
        <w:t>ومعظهم</w:t>
      </w:r>
      <w:proofErr w:type="spellEnd"/>
      <w:r>
        <w:rPr>
          <w:rFonts w:ascii="Traditional Arabic" w:hAnsi="Traditional Arabic" w:cs="Traditional Arabic" w:hint="cs"/>
          <w:sz w:val="40"/>
          <w:szCs w:val="40"/>
          <w:rtl/>
          <w:lang w:bidi="ar-DZ"/>
        </w:rPr>
        <w:t xml:space="preserve"> من النساء كانوا يشتغلون الحرف اليدوية كصناعة الاسلحة ولم يكونوا يتمتعون بأي حق ، فكانوا بمثابة مال في تصرف سيدهم، وفي حالة العنف (شراء الحرية/العنف) ينتقل الى طبقة الأجانب وليس </w:t>
      </w:r>
      <w:r w:rsidR="00A80E6B">
        <w:rPr>
          <w:rFonts w:ascii="Traditional Arabic" w:hAnsi="Traditional Arabic" w:cs="Traditional Arabic" w:hint="cs"/>
          <w:sz w:val="40"/>
          <w:szCs w:val="40"/>
          <w:rtl/>
          <w:lang w:bidi="ar-DZ"/>
        </w:rPr>
        <w:t>المواطنين.</w:t>
      </w:r>
    </w:p>
    <w:p w:rsidR="00A80E6B" w:rsidRDefault="00A80E6B" w:rsidP="00A80E6B">
      <w:pPr>
        <w:pStyle w:val="Paragraphedeliste"/>
        <w:bidi/>
        <w:spacing w:after="0" w:line="240" w:lineRule="auto"/>
        <w:ind w:left="930"/>
        <w:jc w:val="both"/>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t>رابعا-</w:t>
      </w:r>
      <w:r>
        <w:rPr>
          <w:rFonts w:ascii="Traditional Arabic" w:hAnsi="Traditional Arabic" w:cs="Traditional Arabic" w:hint="cs"/>
          <w:sz w:val="40"/>
          <w:szCs w:val="40"/>
          <w:rtl/>
          <w:lang w:bidi="ar-DZ"/>
        </w:rPr>
        <w:t xml:space="preserve"> </w:t>
      </w:r>
      <w:r w:rsidRPr="00A80E6B">
        <w:rPr>
          <w:rFonts w:ascii="Traditional Arabic" w:hAnsi="Traditional Arabic" w:cs="Traditional Arabic" w:hint="cs"/>
          <w:b/>
          <w:bCs/>
          <w:sz w:val="40"/>
          <w:szCs w:val="40"/>
          <w:rtl/>
          <w:lang w:bidi="ar-DZ"/>
        </w:rPr>
        <w:t>نظام الاسرة:</w:t>
      </w:r>
      <w:r>
        <w:rPr>
          <w:rFonts w:ascii="Traditional Arabic" w:hAnsi="Traditional Arabic" w:cs="Traditional Arabic" w:hint="cs"/>
          <w:sz w:val="40"/>
          <w:szCs w:val="40"/>
          <w:rtl/>
          <w:lang w:bidi="ar-DZ"/>
        </w:rPr>
        <w:t xml:space="preserve"> كانت السلطة الأبوية مطلقة في الأسر الإغريقية ، وكانت العلاقة الزوجية مقدسة ،  ولا تعترف أثينا إلاّ بالزواج الشرعي الذي يتم بين </w:t>
      </w:r>
      <w:proofErr w:type="spellStart"/>
      <w:r>
        <w:rPr>
          <w:rFonts w:ascii="Traditional Arabic" w:hAnsi="Traditional Arabic" w:cs="Traditional Arabic" w:hint="cs"/>
          <w:sz w:val="40"/>
          <w:szCs w:val="40"/>
          <w:rtl/>
          <w:lang w:bidi="ar-DZ"/>
        </w:rPr>
        <w:t>الأثين</w:t>
      </w:r>
      <w:proofErr w:type="spellEnd"/>
      <w:r>
        <w:rPr>
          <w:rFonts w:ascii="Traditional Arabic" w:hAnsi="Traditional Arabic" w:cs="Traditional Arabic" w:hint="cs"/>
          <w:sz w:val="40"/>
          <w:szCs w:val="40"/>
          <w:rtl/>
          <w:lang w:bidi="ar-DZ"/>
        </w:rPr>
        <w:t xml:space="preserve"> و </w:t>
      </w:r>
      <w:proofErr w:type="spellStart"/>
      <w:r>
        <w:rPr>
          <w:rFonts w:ascii="Traditional Arabic" w:hAnsi="Traditional Arabic" w:cs="Traditional Arabic" w:hint="cs"/>
          <w:sz w:val="40"/>
          <w:szCs w:val="40"/>
          <w:rtl/>
          <w:lang w:bidi="ar-DZ"/>
        </w:rPr>
        <w:t>الأثينة</w:t>
      </w:r>
      <w:proofErr w:type="spellEnd"/>
      <w:r>
        <w:rPr>
          <w:rFonts w:ascii="Traditional Arabic" w:hAnsi="Traditional Arabic" w:cs="Traditional Arabic" w:hint="cs"/>
          <w:sz w:val="40"/>
          <w:szCs w:val="40"/>
          <w:rtl/>
          <w:lang w:bidi="ar-DZ"/>
        </w:rPr>
        <w:t xml:space="preserve"> ، اما زواج </w:t>
      </w:r>
      <w:proofErr w:type="spellStart"/>
      <w:r>
        <w:rPr>
          <w:rFonts w:ascii="Traditional Arabic" w:hAnsi="Traditional Arabic" w:cs="Traditional Arabic" w:hint="cs"/>
          <w:sz w:val="40"/>
          <w:szCs w:val="40"/>
          <w:rtl/>
          <w:lang w:bidi="ar-DZ"/>
        </w:rPr>
        <w:t>الأثين</w:t>
      </w:r>
      <w:proofErr w:type="spellEnd"/>
      <w:r>
        <w:rPr>
          <w:rFonts w:ascii="Traditional Arabic" w:hAnsi="Traditional Arabic" w:cs="Traditional Arabic" w:hint="cs"/>
          <w:sz w:val="40"/>
          <w:szCs w:val="40"/>
          <w:rtl/>
          <w:lang w:bidi="ar-DZ"/>
        </w:rPr>
        <w:t xml:space="preserve"> من أجنبية كان بمثابة الزواج بالأمة و </w:t>
      </w:r>
      <w:r w:rsidR="00D5758F">
        <w:rPr>
          <w:rFonts w:ascii="Traditional Arabic" w:hAnsi="Traditional Arabic" w:cs="Traditional Arabic" w:hint="cs"/>
          <w:sz w:val="40"/>
          <w:szCs w:val="40"/>
          <w:rtl/>
          <w:lang w:bidi="ar-DZ"/>
        </w:rPr>
        <w:t>يكيف</w:t>
      </w:r>
      <w:r>
        <w:rPr>
          <w:rFonts w:ascii="Traditional Arabic" w:hAnsi="Traditional Arabic" w:cs="Traditional Arabic" w:hint="cs"/>
          <w:sz w:val="40"/>
          <w:szCs w:val="40"/>
          <w:rtl/>
          <w:lang w:bidi="ar-DZ"/>
        </w:rPr>
        <w:t xml:space="preserve"> انه غير شرعي.</w:t>
      </w:r>
    </w:p>
    <w:p w:rsidR="00F87A00" w:rsidRPr="00D5758F" w:rsidRDefault="00A80E6B" w:rsidP="00D5758F">
      <w:pPr>
        <w:pStyle w:val="Paragraphedeliste"/>
        <w:bidi/>
        <w:spacing w:after="0" w:line="240" w:lineRule="auto"/>
        <w:ind w:left="930"/>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 كانت الفتاة لا تتزوج إلا بالذي يختاره لها والدها أو يرضى به كزوج ، حيث يتم الزواج بطقوس دينية واحتفال وبعقد ليكتسب الصفة الشرعية </w:t>
      </w:r>
      <w:r w:rsidR="00F87A00">
        <w:rPr>
          <w:rFonts w:ascii="Traditional Arabic" w:hAnsi="Traditional Arabic" w:cs="Traditional Arabic" w:hint="cs"/>
          <w:sz w:val="40"/>
          <w:szCs w:val="40"/>
          <w:rtl/>
          <w:lang w:bidi="ar-DZ"/>
        </w:rPr>
        <w:t xml:space="preserve">غير ان اتخاذ </w:t>
      </w:r>
      <w:r w:rsidR="00D5758F">
        <w:rPr>
          <w:rFonts w:ascii="Traditional Arabic" w:hAnsi="Traditional Arabic" w:cs="Traditional Arabic" w:hint="cs"/>
          <w:sz w:val="40"/>
          <w:szCs w:val="40"/>
          <w:rtl/>
          <w:lang w:bidi="ar-DZ"/>
        </w:rPr>
        <w:t xml:space="preserve">الخليلات </w:t>
      </w:r>
      <w:r w:rsidR="00F87A00" w:rsidRPr="00D5758F">
        <w:rPr>
          <w:rFonts w:ascii="Traditional Arabic" w:hAnsi="Traditional Arabic" w:cs="Traditional Arabic" w:hint="cs"/>
          <w:sz w:val="40"/>
          <w:szCs w:val="40"/>
          <w:rtl/>
          <w:lang w:bidi="ar-DZ"/>
        </w:rPr>
        <w:t>في اليونان امر شائع.</w:t>
      </w:r>
    </w:p>
    <w:p w:rsidR="00CC6C6E" w:rsidRDefault="00F87A00" w:rsidP="00F87A00">
      <w:pPr>
        <w:pStyle w:val="Paragraphedeliste"/>
        <w:bidi/>
        <w:spacing w:after="0" w:line="240" w:lineRule="auto"/>
        <w:ind w:left="930"/>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ويلزم الوالدين تربية أولادهما تربية حسنة كما يقع على الأولاد رعاية الديهم في مرحلة العجز وتكريم ذكراهم بعد الوفاة.</w:t>
      </w:r>
    </w:p>
    <w:p w:rsidR="003A6198" w:rsidRDefault="00D5758F" w:rsidP="00D5758F">
      <w:pPr>
        <w:pStyle w:val="Paragraphedeliste"/>
        <w:bidi/>
        <w:spacing w:after="0" w:line="240" w:lineRule="auto"/>
        <w:ind w:left="930"/>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 xml:space="preserve">-اما عن الطلاق فهو حق مطلق للزوج </w:t>
      </w:r>
      <w:r w:rsidR="003A6198">
        <w:rPr>
          <w:rFonts w:ascii="Traditional Arabic" w:hAnsi="Traditional Arabic" w:cs="Traditional Arabic" w:hint="cs"/>
          <w:sz w:val="40"/>
          <w:szCs w:val="40"/>
          <w:rtl/>
          <w:lang w:bidi="ar-DZ"/>
        </w:rPr>
        <w:t>الذي يمكنه ذلك ساعة يشاء و بإجراءات بسيطة، وتتمثل بتصريح برغبته في الطلاق وبحضور الشهود وبالمقايل لا يمكن للزوجة طلب الطلاق الا في حالة وجود سبب جدي يستوجب الامر حكم قضائي.</w:t>
      </w:r>
    </w:p>
    <w:p w:rsidR="00D5758F" w:rsidRDefault="003A6198" w:rsidP="003A6198">
      <w:pPr>
        <w:pStyle w:val="Paragraphedeliste"/>
        <w:bidi/>
        <w:spacing w:after="0" w:line="240" w:lineRule="auto"/>
        <w:ind w:left="930"/>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 xml:space="preserve">- اما عن التركة فقبل قانون </w:t>
      </w:r>
      <w:proofErr w:type="spellStart"/>
      <w:r>
        <w:rPr>
          <w:rFonts w:ascii="Traditional Arabic" w:hAnsi="Traditional Arabic" w:cs="Traditional Arabic" w:hint="cs"/>
          <w:sz w:val="40"/>
          <w:szCs w:val="40"/>
          <w:rtl/>
          <w:lang w:bidi="ar-DZ"/>
        </w:rPr>
        <w:t>صولون</w:t>
      </w:r>
      <w:proofErr w:type="spellEnd"/>
      <w:r>
        <w:rPr>
          <w:rFonts w:ascii="Traditional Arabic" w:hAnsi="Traditional Arabic" w:cs="Traditional Arabic" w:hint="cs"/>
          <w:sz w:val="40"/>
          <w:szCs w:val="40"/>
          <w:rtl/>
          <w:lang w:bidi="ar-DZ"/>
        </w:rPr>
        <w:t xml:space="preserve"> كانت حكر على الابن الاكبر وبعده كانت توزع بين الابناء الذكور بالتساوي وفي حالة عدم وجود الذكور تنتقل الى الاعمام او البنات او الاخوال في </w:t>
      </w:r>
      <w:r w:rsidRPr="003A6198">
        <w:rPr>
          <w:rFonts w:ascii="Traditional Arabic" w:hAnsi="Traditional Arabic" w:cs="Traditional Arabic" w:hint="cs"/>
          <w:sz w:val="40"/>
          <w:szCs w:val="40"/>
          <w:rtl/>
          <w:lang w:bidi="ar-DZ"/>
        </w:rPr>
        <w:t>حالة عدم وجود اي منهم.</w:t>
      </w:r>
    </w:p>
    <w:p w:rsidR="002C4070" w:rsidRDefault="003A6198" w:rsidP="003A6198">
      <w:pPr>
        <w:pStyle w:val="Paragraphedeliste"/>
        <w:bidi/>
        <w:spacing w:after="0" w:line="240" w:lineRule="auto"/>
        <w:ind w:left="930"/>
        <w:jc w:val="both"/>
        <w:rPr>
          <w:rFonts w:ascii="Traditional Arabic" w:hAnsi="Traditional Arabic" w:cs="Traditional Arabic" w:hint="cs"/>
          <w:sz w:val="40"/>
          <w:szCs w:val="40"/>
          <w:rtl/>
          <w:lang w:bidi="ar-DZ"/>
        </w:rPr>
      </w:pPr>
      <w:r>
        <w:rPr>
          <w:rFonts w:ascii="Traditional Arabic" w:hAnsi="Traditional Arabic" w:cs="Traditional Arabic" w:hint="cs"/>
          <w:b/>
          <w:bCs/>
          <w:sz w:val="40"/>
          <w:szCs w:val="40"/>
          <w:rtl/>
          <w:lang w:bidi="ar-DZ"/>
        </w:rPr>
        <w:t>5-نظام العقوبات:</w:t>
      </w:r>
      <w:r>
        <w:rPr>
          <w:rFonts w:ascii="Traditional Arabic" w:hAnsi="Traditional Arabic" w:cs="Traditional Arabic" w:hint="cs"/>
          <w:sz w:val="40"/>
          <w:szCs w:val="40"/>
          <w:rtl/>
          <w:lang w:bidi="ar-DZ"/>
        </w:rPr>
        <w:t xml:space="preserve"> كانت العقوبات</w:t>
      </w:r>
      <w:r w:rsidR="0026114E">
        <w:rPr>
          <w:rFonts w:ascii="Traditional Arabic" w:hAnsi="Traditional Arabic" w:cs="Traditional Arabic" w:hint="cs"/>
          <w:sz w:val="40"/>
          <w:szCs w:val="40"/>
          <w:rtl/>
          <w:lang w:bidi="ar-DZ"/>
        </w:rPr>
        <w:t xml:space="preserve"> المقررة في اليونان القديمة (الإ</w:t>
      </w:r>
      <w:r>
        <w:rPr>
          <w:rFonts w:ascii="Traditional Arabic" w:hAnsi="Traditional Arabic" w:cs="Traditional Arabic" w:hint="cs"/>
          <w:sz w:val="40"/>
          <w:szCs w:val="40"/>
          <w:rtl/>
          <w:lang w:bidi="ar-DZ"/>
        </w:rPr>
        <w:t xml:space="preserve">غريق) هي الضرب/ الغرامة/ الحرمان من الحقوق السياسية </w:t>
      </w:r>
      <w:r w:rsidR="002C4070">
        <w:rPr>
          <w:rFonts w:ascii="Traditional Arabic" w:hAnsi="Traditional Arabic" w:cs="Traditional Arabic" w:hint="cs"/>
          <w:sz w:val="40"/>
          <w:szCs w:val="40"/>
          <w:rtl/>
          <w:lang w:bidi="ar-DZ"/>
        </w:rPr>
        <w:t>/</w:t>
      </w:r>
      <w:r>
        <w:rPr>
          <w:rFonts w:ascii="Traditional Arabic" w:hAnsi="Traditional Arabic" w:cs="Traditional Arabic" w:hint="cs"/>
          <w:sz w:val="40"/>
          <w:szCs w:val="40"/>
          <w:rtl/>
          <w:lang w:bidi="ar-DZ"/>
        </w:rPr>
        <w:t>الكي بالنار</w:t>
      </w:r>
      <w:r w:rsidR="002C4070">
        <w:rPr>
          <w:rFonts w:ascii="Traditional Arabic" w:hAnsi="Traditional Arabic" w:cs="Traditional Arabic" w:hint="cs"/>
          <w:sz w:val="40"/>
          <w:szCs w:val="40"/>
          <w:rtl/>
          <w:lang w:bidi="ar-DZ"/>
        </w:rPr>
        <w:t>/</w:t>
      </w:r>
      <w:r>
        <w:rPr>
          <w:rFonts w:ascii="Traditional Arabic" w:hAnsi="Traditional Arabic" w:cs="Traditional Arabic" w:hint="cs"/>
          <w:sz w:val="40"/>
          <w:szCs w:val="40"/>
          <w:rtl/>
          <w:lang w:bidi="ar-DZ"/>
        </w:rPr>
        <w:t xml:space="preserve"> مصادرة الاموال</w:t>
      </w:r>
      <w:r w:rsidR="002C4070">
        <w:rPr>
          <w:rFonts w:ascii="Traditional Arabic" w:hAnsi="Traditional Arabic" w:cs="Traditional Arabic" w:hint="cs"/>
          <w:sz w:val="40"/>
          <w:szCs w:val="40"/>
          <w:rtl/>
          <w:lang w:bidi="ar-DZ"/>
        </w:rPr>
        <w:t>/</w:t>
      </w:r>
      <w:r>
        <w:rPr>
          <w:rFonts w:ascii="Traditional Arabic" w:hAnsi="Traditional Arabic" w:cs="Traditional Arabic" w:hint="cs"/>
          <w:sz w:val="40"/>
          <w:szCs w:val="40"/>
          <w:rtl/>
          <w:lang w:bidi="ar-DZ"/>
        </w:rPr>
        <w:t xml:space="preserve"> النفي</w:t>
      </w:r>
      <w:r w:rsidR="002C4070">
        <w:rPr>
          <w:rFonts w:ascii="Traditional Arabic" w:hAnsi="Traditional Arabic" w:cs="Traditional Arabic" w:hint="cs"/>
          <w:sz w:val="40"/>
          <w:szCs w:val="40"/>
          <w:rtl/>
          <w:lang w:bidi="ar-DZ"/>
        </w:rPr>
        <w:t>/</w:t>
      </w:r>
      <w:r>
        <w:rPr>
          <w:rFonts w:ascii="Traditional Arabic" w:hAnsi="Traditional Arabic" w:cs="Traditional Arabic" w:hint="cs"/>
          <w:sz w:val="40"/>
          <w:szCs w:val="40"/>
          <w:rtl/>
          <w:lang w:bidi="ar-DZ"/>
        </w:rPr>
        <w:t xml:space="preserve"> الاعدام</w:t>
      </w:r>
      <w:r w:rsidR="002C4070">
        <w:rPr>
          <w:rFonts w:ascii="Traditional Arabic" w:hAnsi="Traditional Arabic" w:cs="Traditional Arabic" w:hint="cs"/>
          <w:sz w:val="40"/>
          <w:szCs w:val="40"/>
          <w:rtl/>
          <w:lang w:bidi="ar-DZ"/>
        </w:rPr>
        <w:t>/</w:t>
      </w:r>
      <w:r>
        <w:rPr>
          <w:rFonts w:ascii="Traditional Arabic" w:hAnsi="Traditional Arabic" w:cs="Traditional Arabic" w:hint="cs"/>
          <w:sz w:val="40"/>
          <w:szCs w:val="40"/>
          <w:rtl/>
          <w:lang w:bidi="ar-DZ"/>
        </w:rPr>
        <w:t xml:space="preserve"> و قل ما كان المذنبون يعاقبون بالسجن</w:t>
      </w:r>
      <w:r w:rsidR="002C4070">
        <w:rPr>
          <w:rFonts w:ascii="Traditional Arabic" w:hAnsi="Traditional Arabic" w:cs="Traditional Arabic" w:hint="cs"/>
          <w:sz w:val="40"/>
          <w:szCs w:val="40"/>
          <w:rtl/>
          <w:lang w:bidi="ar-DZ"/>
        </w:rPr>
        <w:t>.</w:t>
      </w:r>
    </w:p>
    <w:p w:rsidR="002C4070" w:rsidRDefault="002C4070" w:rsidP="002C4070">
      <w:pPr>
        <w:pStyle w:val="Paragraphedeliste"/>
        <w:bidi/>
        <w:spacing w:after="0" w:line="240" w:lineRule="auto"/>
        <w:ind w:left="930"/>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lastRenderedPageBreak/>
        <w:t xml:space="preserve">-ومن المبادئ الت يتطبق </w:t>
      </w:r>
      <w:proofErr w:type="spellStart"/>
      <w:r>
        <w:rPr>
          <w:rFonts w:ascii="Traditional Arabic" w:hAnsi="Traditional Arabic" w:cs="Traditional Arabic" w:hint="cs"/>
          <w:sz w:val="40"/>
          <w:szCs w:val="40"/>
          <w:rtl/>
          <w:lang w:bidi="ar-DZ"/>
        </w:rPr>
        <w:t>أ</w:t>
      </w:r>
      <w:r w:rsidR="0026114E">
        <w:rPr>
          <w:rFonts w:ascii="Traditional Arabic" w:hAnsi="Traditional Arabic" w:cs="Traditional Arabic" w:hint="cs"/>
          <w:sz w:val="40"/>
          <w:szCs w:val="40"/>
          <w:rtl/>
          <w:lang w:bidi="ar-DZ"/>
        </w:rPr>
        <w:t>نذاك</w:t>
      </w:r>
      <w:proofErr w:type="spellEnd"/>
      <w:r w:rsidR="0026114E">
        <w:rPr>
          <w:rFonts w:ascii="Traditional Arabic" w:hAnsi="Traditional Arabic" w:cs="Traditional Arabic" w:hint="cs"/>
          <w:sz w:val="40"/>
          <w:szCs w:val="40"/>
          <w:rtl/>
          <w:lang w:bidi="ar-DZ"/>
        </w:rPr>
        <w:t xml:space="preserve"> هي أ</w:t>
      </w:r>
      <w:r>
        <w:rPr>
          <w:rFonts w:ascii="Traditional Arabic" w:hAnsi="Traditional Arabic" w:cs="Traditional Arabic" w:hint="cs"/>
          <w:sz w:val="40"/>
          <w:szCs w:val="40"/>
          <w:rtl/>
          <w:lang w:bidi="ar-DZ"/>
        </w:rPr>
        <w:t>ن يعاقب العبد في جسمه والحر  في ماله.</w:t>
      </w:r>
    </w:p>
    <w:p w:rsidR="002C4070" w:rsidRDefault="002C4070" w:rsidP="002C4070">
      <w:pPr>
        <w:pStyle w:val="Paragraphedeliste"/>
        <w:bidi/>
        <w:spacing w:after="0" w:line="240" w:lineRule="auto"/>
        <w:ind w:left="930"/>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 xml:space="preserve">-كانت الغرامات هي العقوبة التي تفرض على المواطنين اذ كانت تملئ خزائن اثينا بالمال من خلال الاحكام التي معظمها ظالمة </w:t>
      </w:r>
    </w:p>
    <w:p w:rsidR="0026114E" w:rsidRDefault="002C4070" w:rsidP="002C4070">
      <w:pPr>
        <w:pStyle w:val="Paragraphedeliste"/>
        <w:bidi/>
        <w:spacing w:after="0" w:line="240" w:lineRule="auto"/>
        <w:ind w:left="930"/>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-جريمة القتل وانتهاك حرم</w:t>
      </w:r>
      <w:r w:rsidR="0026114E">
        <w:rPr>
          <w:rFonts w:ascii="Traditional Arabic" w:hAnsi="Traditional Arabic" w:cs="Traditional Arabic" w:hint="cs"/>
          <w:sz w:val="40"/>
          <w:szCs w:val="40"/>
          <w:rtl/>
          <w:lang w:bidi="ar-DZ"/>
        </w:rPr>
        <w:t xml:space="preserve">ة المعابد وخيانة الوطن عقوبتها </w:t>
      </w:r>
      <w:r>
        <w:rPr>
          <w:rFonts w:ascii="Traditional Arabic" w:hAnsi="Traditional Arabic" w:cs="Traditional Arabic" w:hint="cs"/>
          <w:sz w:val="40"/>
          <w:szCs w:val="40"/>
          <w:rtl/>
          <w:lang w:bidi="ar-DZ"/>
        </w:rPr>
        <w:t>مصادرة المال</w:t>
      </w:r>
      <w:r w:rsidR="0026114E">
        <w:rPr>
          <w:rFonts w:ascii="Traditional Arabic" w:hAnsi="Traditional Arabic" w:cs="Traditional Arabic" w:hint="cs"/>
          <w:sz w:val="40"/>
          <w:szCs w:val="40"/>
          <w:rtl/>
          <w:lang w:bidi="ar-DZ"/>
        </w:rPr>
        <w:t xml:space="preserve"> والاعدام معا ،وكان يمكن تفادي الحكم بالإعدام قبل صدور الحكم</w:t>
      </w:r>
      <w:r>
        <w:rPr>
          <w:rFonts w:ascii="Traditional Arabic" w:hAnsi="Traditional Arabic" w:cs="Traditional Arabic" w:hint="cs"/>
          <w:sz w:val="40"/>
          <w:szCs w:val="40"/>
          <w:rtl/>
          <w:lang w:bidi="ar-DZ"/>
        </w:rPr>
        <w:t xml:space="preserve"> </w:t>
      </w:r>
      <w:r w:rsidR="0026114E">
        <w:rPr>
          <w:rFonts w:ascii="Traditional Arabic" w:hAnsi="Traditional Arabic" w:cs="Traditional Arabic" w:hint="cs"/>
          <w:sz w:val="40"/>
          <w:szCs w:val="40"/>
          <w:rtl/>
          <w:lang w:bidi="ar-DZ"/>
        </w:rPr>
        <w:t xml:space="preserve">وذلك بطلب النفي وترك الاملاك </w:t>
      </w:r>
    </w:p>
    <w:p w:rsidR="003A6198" w:rsidRDefault="0026114E" w:rsidP="0026114E">
      <w:pPr>
        <w:pStyle w:val="Paragraphedeliste"/>
        <w:bidi/>
        <w:spacing w:after="0" w:line="240" w:lineRule="auto"/>
        <w:ind w:left="930"/>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 xml:space="preserve">-وتنفيذ الاعدام في حق المواطن ينفد بأقل الوسائل الا من له وهو شرب عصير الشكران وهو عقار يخدر الجسم تدريجيا ابتداء من القدمين الى أعلى أجزاء الجسم ثم يقضي على من يتعاطاه حين يصل الى قلبه </w:t>
      </w:r>
    </w:p>
    <w:p w:rsidR="0026114E" w:rsidRPr="0026114E" w:rsidRDefault="0026114E" w:rsidP="0026114E">
      <w:pPr>
        <w:pStyle w:val="Paragraphedeliste"/>
        <w:bidi/>
        <w:spacing w:after="0" w:line="240" w:lineRule="auto"/>
        <w:ind w:left="930"/>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 xml:space="preserve">-اما الارقاء او </w:t>
      </w:r>
      <w:r w:rsidRPr="0026114E">
        <w:rPr>
          <w:rFonts w:ascii="Traditional Arabic" w:hAnsi="Traditional Arabic" w:cs="Traditional Arabic" w:hint="cs"/>
          <w:sz w:val="40"/>
          <w:szCs w:val="40"/>
          <w:rtl/>
          <w:lang w:bidi="ar-DZ"/>
        </w:rPr>
        <w:t>العبيد كانت عقوبة الاعدام تنفذ فيهم بالضرب الوحشي او يلقى من فوق صخرة عالية او وجبة للوحوش.</w:t>
      </w:r>
    </w:p>
    <w:p w:rsidR="0026114E" w:rsidRDefault="0026114E" w:rsidP="0026114E">
      <w:pPr>
        <w:pStyle w:val="Paragraphedeliste"/>
        <w:bidi/>
        <w:spacing w:after="0" w:line="240" w:lineRule="auto"/>
        <w:ind w:left="930"/>
        <w:jc w:val="both"/>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-وكانت احكام الاعدام تنفذ بحضور اقارب المقتول استجابة لعادة الانتقام القديمة.</w:t>
      </w:r>
    </w:p>
    <w:p w:rsidR="0026114E" w:rsidRDefault="0026114E" w:rsidP="0026114E">
      <w:pPr>
        <w:pStyle w:val="Paragraphedeliste"/>
        <w:bidi/>
        <w:spacing w:after="0" w:line="240" w:lineRule="auto"/>
        <w:ind w:left="930"/>
        <w:jc w:val="both"/>
        <w:rPr>
          <w:rFonts w:ascii="Traditional Arabic" w:hAnsi="Traditional Arabic" w:cs="Traditional Arabic" w:hint="cs"/>
          <w:sz w:val="40"/>
          <w:szCs w:val="40"/>
          <w:rtl/>
          <w:lang w:bidi="ar-DZ"/>
        </w:rPr>
      </w:pPr>
    </w:p>
    <w:p w:rsidR="0026114E" w:rsidRPr="003A6198" w:rsidRDefault="0026114E" w:rsidP="0026114E">
      <w:pPr>
        <w:pStyle w:val="Paragraphedeliste"/>
        <w:spacing w:after="0" w:line="240" w:lineRule="auto"/>
        <w:ind w:left="930"/>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t xml:space="preserve">       </w:t>
      </w:r>
      <w:proofErr w:type="spellStart"/>
      <w:r>
        <w:rPr>
          <w:rFonts w:ascii="Traditional Arabic" w:hAnsi="Traditional Arabic" w:cs="Traditional Arabic" w:hint="cs"/>
          <w:sz w:val="40"/>
          <w:szCs w:val="40"/>
          <w:rtl/>
          <w:lang w:bidi="ar-DZ"/>
        </w:rPr>
        <w:t>الأستاذة:عسالي</w:t>
      </w:r>
      <w:proofErr w:type="spellEnd"/>
      <w:r>
        <w:rPr>
          <w:rFonts w:ascii="Traditional Arabic" w:hAnsi="Traditional Arabic" w:cs="Traditional Arabic" w:hint="cs"/>
          <w:sz w:val="40"/>
          <w:szCs w:val="40"/>
          <w:rtl/>
          <w:lang w:bidi="ar-DZ"/>
        </w:rPr>
        <w:t>(ن)</w:t>
      </w:r>
    </w:p>
    <w:p w:rsidR="00F87A00" w:rsidRPr="00A80E6B" w:rsidRDefault="00F87A00" w:rsidP="00F87A00">
      <w:pPr>
        <w:pStyle w:val="Paragraphedeliste"/>
        <w:bidi/>
        <w:spacing w:after="0" w:line="240" w:lineRule="auto"/>
        <w:ind w:left="930"/>
        <w:jc w:val="both"/>
        <w:rPr>
          <w:rFonts w:ascii="Traditional Arabic" w:hAnsi="Traditional Arabic" w:cs="Traditional Arabic"/>
          <w:sz w:val="40"/>
          <w:szCs w:val="40"/>
          <w:lang w:bidi="ar-DZ"/>
        </w:rPr>
      </w:pPr>
    </w:p>
    <w:p w:rsidR="00CC6C6E" w:rsidRPr="00273890" w:rsidRDefault="00CC6C6E" w:rsidP="00CC6C6E">
      <w:pPr>
        <w:pStyle w:val="Paragraphedeliste"/>
        <w:bidi/>
        <w:spacing w:after="0" w:line="240" w:lineRule="auto"/>
        <w:ind w:left="930"/>
        <w:jc w:val="both"/>
        <w:rPr>
          <w:rFonts w:ascii="Traditional Arabic" w:hAnsi="Traditional Arabic" w:cs="Traditional Arabic"/>
          <w:sz w:val="40"/>
          <w:szCs w:val="40"/>
          <w:rtl/>
          <w:lang w:bidi="ar-DZ"/>
        </w:rPr>
      </w:pPr>
    </w:p>
    <w:sectPr w:rsidR="00CC6C6E" w:rsidRPr="00273890" w:rsidSect="00F0224B">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64" w:rsidRDefault="000A2264" w:rsidP="00F0224B">
      <w:pPr>
        <w:spacing w:after="0" w:line="240" w:lineRule="auto"/>
      </w:pPr>
      <w:r>
        <w:separator/>
      </w:r>
    </w:p>
  </w:endnote>
  <w:endnote w:type="continuationSeparator" w:id="0">
    <w:p w:rsidR="000A2264" w:rsidRDefault="000A2264" w:rsidP="00F0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027008"/>
      <w:docPartObj>
        <w:docPartGallery w:val="Page Numbers (Bottom of Page)"/>
        <w:docPartUnique/>
      </w:docPartObj>
    </w:sdtPr>
    <w:sdtEndPr/>
    <w:sdtContent>
      <w:p w:rsidR="00F0224B" w:rsidRDefault="00F0224B">
        <w:pPr>
          <w:pStyle w:val="Pieddepage"/>
          <w:jc w:val="center"/>
        </w:pPr>
        <w:r>
          <w:fldChar w:fldCharType="begin"/>
        </w:r>
        <w:r>
          <w:instrText>PAGE   \* MERGEFORMAT</w:instrText>
        </w:r>
        <w:r>
          <w:fldChar w:fldCharType="separate"/>
        </w:r>
        <w:r w:rsidR="006C4DC5">
          <w:rPr>
            <w:noProof/>
          </w:rPr>
          <w:t>3</w:t>
        </w:r>
        <w:r>
          <w:fldChar w:fldCharType="end"/>
        </w:r>
      </w:p>
    </w:sdtContent>
  </w:sdt>
  <w:p w:rsidR="00F0224B" w:rsidRDefault="00F0224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64" w:rsidRDefault="000A2264" w:rsidP="00F0224B">
      <w:pPr>
        <w:spacing w:after="0" w:line="240" w:lineRule="auto"/>
      </w:pPr>
      <w:r>
        <w:separator/>
      </w:r>
    </w:p>
  </w:footnote>
  <w:footnote w:type="continuationSeparator" w:id="0">
    <w:p w:rsidR="000A2264" w:rsidRDefault="000A2264" w:rsidP="00F02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FD5BE29BDAFF48E3848FBDFFF24E6286"/>
      </w:placeholder>
      <w:dataBinding w:prefixMappings="xmlns:ns0='http://schemas.openxmlformats.org/package/2006/metadata/core-properties' xmlns:ns1='http://purl.org/dc/elements/1.1/'" w:xpath="/ns0:coreProperties[1]/ns1:title[1]" w:storeItemID="{6C3C8BC8-F283-45AE-878A-BAB7291924A1}"/>
      <w:text/>
    </w:sdtPr>
    <w:sdtContent>
      <w:p w:rsidR="00791469" w:rsidRDefault="006C4DC5" w:rsidP="006C4DC5">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الحضارة الإغريقية                                                                                 الأستاذة: عسالي(ن)</w:t>
        </w:r>
      </w:p>
    </w:sdtContent>
  </w:sdt>
  <w:p w:rsidR="00791469" w:rsidRDefault="0079146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E34"/>
    <w:multiLevelType w:val="hybridMultilevel"/>
    <w:tmpl w:val="ABFEE2BC"/>
    <w:lvl w:ilvl="0" w:tplc="EF868876">
      <w:numFmt w:val="bullet"/>
      <w:lvlText w:val="-"/>
      <w:lvlJc w:val="left"/>
      <w:pPr>
        <w:ind w:left="1290" w:hanging="360"/>
      </w:pPr>
      <w:rPr>
        <w:rFonts w:ascii="Traditional Arabic" w:eastAsiaTheme="minorHAnsi" w:hAnsi="Traditional Arabic" w:cs="Traditional Arabic"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1">
    <w:nsid w:val="19AD3524"/>
    <w:multiLevelType w:val="hybridMultilevel"/>
    <w:tmpl w:val="ACA24C6E"/>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1C5"/>
    <w:rsid w:val="000A2264"/>
    <w:rsid w:val="00153CD8"/>
    <w:rsid w:val="001745F2"/>
    <w:rsid w:val="0026114E"/>
    <w:rsid w:val="00273890"/>
    <w:rsid w:val="002C3582"/>
    <w:rsid w:val="002C4070"/>
    <w:rsid w:val="002F3C4B"/>
    <w:rsid w:val="003141C5"/>
    <w:rsid w:val="003A6198"/>
    <w:rsid w:val="004339B9"/>
    <w:rsid w:val="00605AB4"/>
    <w:rsid w:val="00671188"/>
    <w:rsid w:val="006C4DC5"/>
    <w:rsid w:val="006F347C"/>
    <w:rsid w:val="00740F94"/>
    <w:rsid w:val="00791469"/>
    <w:rsid w:val="00934333"/>
    <w:rsid w:val="00A80E6B"/>
    <w:rsid w:val="00AE39E7"/>
    <w:rsid w:val="00BA75CE"/>
    <w:rsid w:val="00BC384A"/>
    <w:rsid w:val="00C135E5"/>
    <w:rsid w:val="00CB06F2"/>
    <w:rsid w:val="00CC6C6E"/>
    <w:rsid w:val="00D44B79"/>
    <w:rsid w:val="00D5758F"/>
    <w:rsid w:val="00D83BE4"/>
    <w:rsid w:val="00F0224B"/>
    <w:rsid w:val="00F16521"/>
    <w:rsid w:val="00F31C95"/>
    <w:rsid w:val="00F87A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224B"/>
    <w:pPr>
      <w:tabs>
        <w:tab w:val="center" w:pos="4153"/>
        <w:tab w:val="right" w:pos="8306"/>
      </w:tabs>
      <w:spacing w:after="0" w:line="240" w:lineRule="auto"/>
    </w:pPr>
  </w:style>
  <w:style w:type="character" w:customStyle="1" w:styleId="En-tteCar">
    <w:name w:val="En-tête Car"/>
    <w:basedOn w:val="Policepardfaut"/>
    <w:link w:val="En-tte"/>
    <w:uiPriority w:val="99"/>
    <w:rsid w:val="00F0224B"/>
  </w:style>
  <w:style w:type="paragraph" w:styleId="Pieddepage">
    <w:name w:val="footer"/>
    <w:basedOn w:val="Normal"/>
    <w:link w:val="PieddepageCar"/>
    <w:uiPriority w:val="99"/>
    <w:unhideWhenUsed/>
    <w:rsid w:val="00F0224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0224B"/>
  </w:style>
  <w:style w:type="paragraph" w:styleId="Paragraphedeliste">
    <w:name w:val="List Paragraph"/>
    <w:basedOn w:val="Normal"/>
    <w:uiPriority w:val="34"/>
    <w:qFormat/>
    <w:rsid w:val="00273890"/>
    <w:pPr>
      <w:ind w:left="720"/>
      <w:contextualSpacing/>
    </w:pPr>
  </w:style>
  <w:style w:type="paragraph" w:styleId="Textedebulles">
    <w:name w:val="Balloon Text"/>
    <w:basedOn w:val="Normal"/>
    <w:link w:val="TextedebullesCar"/>
    <w:uiPriority w:val="99"/>
    <w:semiHidden/>
    <w:unhideWhenUsed/>
    <w:rsid w:val="007914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14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224B"/>
    <w:pPr>
      <w:tabs>
        <w:tab w:val="center" w:pos="4153"/>
        <w:tab w:val="right" w:pos="8306"/>
      </w:tabs>
      <w:spacing w:after="0" w:line="240" w:lineRule="auto"/>
    </w:pPr>
  </w:style>
  <w:style w:type="character" w:customStyle="1" w:styleId="En-tteCar">
    <w:name w:val="En-tête Car"/>
    <w:basedOn w:val="Policepardfaut"/>
    <w:link w:val="En-tte"/>
    <w:uiPriority w:val="99"/>
    <w:rsid w:val="00F0224B"/>
  </w:style>
  <w:style w:type="paragraph" w:styleId="Pieddepage">
    <w:name w:val="footer"/>
    <w:basedOn w:val="Normal"/>
    <w:link w:val="PieddepageCar"/>
    <w:uiPriority w:val="99"/>
    <w:unhideWhenUsed/>
    <w:rsid w:val="00F0224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0224B"/>
  </w:style>
  <w:style w:type="paragraph" w:styleId="Paragraphedeliste">
    <w:name w:val="List Paragraph"/>
    <w:basedOn w:val="Normal"/>
    <w:uiPriority w:val="34"/>
    <w:qFormat/>
    <w:rsid w:val="00273890"/>
    <w:pPr>
      <w:ind w:left="720"/>
      <w:contextualSpacing/>
    </w:pPr>
  </w:style>
  <w:style w:type="paragraph" w:styleId="Textedebulles">
    <w:name w:val="Balloon Text"/>
    <w:basedOn w:val="Normal"/>
    <w:link w:val="TextedebullesCar"/>
    <w:uiPriority w:val="99"/>
    <w:semiHidden/>
    <w:unhideWhenUsed/>
    <w:rsid w:val="007914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14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5BE29BDAFF48E3848FBDFFF24E6286"/>
        <w:category>
          <w:name w:val="Général"/>
          <w:gallery w:val="placeholder"/>
        </w:category>
        <w:types>
          <w:type w:val="bbPlcHdr"/>
        </w:types>
        <w:behaviors>
          <w:behavior w:val="content"/>
        </w:behaviors>
        <w:guid w:val="{33EC6C04-9E14-49CA-B54F-E91013F6692F}"/>
      </w:docPartPr>
      <w:docPartBody>
        <w:p w:rsidR="00000000" w:rsidRDefault="003705EE" w:rsidP="003705EE">
          <w:pPr>
            <w:pStyle w:val="FD5BE29BDAFF48E3848FBDFFF24E628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EE"/>
    <w:rsid w:val="003705EE"/>
    <w:rsid w:val="00A35F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D5BE29BDAFF48E3848FBDFFF24E6286">
    <w:name w:val="FD5BE29BDAFF48E3848FBDFFF24E6286"/>
    <w:rsid w:val="003705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D5BE29BDAFF48E3848FBDFFF24E6286">
    <w:name w:val="FD5BE29BDAFF48E3848FBDFFF24E6286"/>
    <w:rsid w:val="00370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7DE3E-5612-49CE-85C7-A3DFF216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1115</Words>
  <Characters>6137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الحضارة الإغريقية                                                                                 الأستاذة: عسالي(ن)</dc:title>
  <dc:subject/>
  <dc:creator>DELL</dc:creator>
  <cp:keywords/>
  <dc:description/>
  <cp:lastModifiedBy>DELL</cp:lastModifiedBy>
  <cp:revision>8</cp:revision>
  <dcterms:created xsi:type="dcterms:W3CDTF">2023-10-15T16:30:00Z</dcterms:created>
  <dcterms:modified xsi:type="dcterms:W3CDTF">2023-10-18T09:19:00Z</dcterms:modified>
</cp:coreProperties>
</file>