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171" w:rsidRDefault="00220171" w:rsidP="00BA52C8">
      <w:pPr>
        <w:spacing w:before="73" w:line="376" w:lineRule="auto"/>
        <w:ind w:left="116"/>
        <w:jc w:val="both"/>
        <w:rPr>
          <w:b/>
          <w:sz w:val="28"/>
        </w:rPr>
      </w:pPr>
    </w:p>
    <w:p w:rsidR="00220171" w:rsidRDefault="00220171" w:rsidP="00BA52C8">
      <w:pPr>
        <w:tabs>
          <w:tab w:val="left" w:pos="2240"/>
        </w:tabs>
        <w:spacing w:line="319" w:lineRule="exact"/>
        <w:jc w:val="both"/>
        <w:rPr>
          <w:b/>
          <w:sz w:val="28"/>
        </w:rPr>
      </w:pPr>
    </w:p>
    <w:p w:rsidR="00271DAE" w:rsidRPr="00847886" w:rsidRDefault="00271DAE" w:rsidP="00592E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60"/>
        </w:tabs>
        <w:ind w:left="1080"/>
        <w:jc w:val="both"/>
        <w:rPr>
          <w:color w:val="BFBFBF" w:themeColor="text1" w:themeTint="40"/>
          <w:sz w:val="24"/>
          <w:szCs w:val="24"/>
          <w:lang w:val="en-US"/>
        </w:rPr>
      </w:pPr>
      <w:r w:rsidRPr="00847886">
        <w:rPr>
          <w:color w:val="BFBFBF" w:themeColor="text1" w:themeTint="40"/>
          <w:sz w:val="24"/>
          <w:szCs w:val="24"/>
          <w:lang w:val="en-US"/>
        </w:rPr>
        <w:t>University of Bejaia</w:t>
      </w:r>
      <w:r w:rsidRPr="00847886">
        <w:rPr>
          <w:color w:val="BFBFBF" w:themeColor="text1" w:themeTint="40"/>
          <w:sz w:val="24"/>
          <w:szCs w:val="24"/>
          <w:lang w:val="en-US"/>
        </w:rPr>
        <w:tab/>
      </w:r>
      <w:r w:rsidRPr="00847886">
        <w:rPr>
          <w:color w:val="BFBFBF" w:themeColor="text1" w:themeTint="40"/>
          <w:sz w:val="24"/>
          <w:szCs w:val="24"/>
          <w:lang w:val="en-US"/>
        </w:rPr>
        <w:tab/>
        <w:t xml:space="preserve">                                    </w:t>
      </w:r>
    </w:p>
    <w:p w:rsidR="00271DAE" w:rsidRPr="00847886" w:rsidRDefault="00271DAE" w:rsidP="00592E20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ind w:left="1080"/>
        <w:jc w:val="both"/>
        <w:rPr>
          <w:color w:val="BFBFBF" w:themeColor="text1" w:themeTint="40"/>
          <w:sz w:val="24"/>
          <w:szCs w:val="24"/>
          <w:lang w:val="en-US"/>
        </w:rPr>
      </w:pPr>
      <w:r w:rsidRPr="00847886">
        <w:rPr>
          <w:color w:val="BFBFBF" w:themeColor="text1" w:themeTint="40"/>
          <w:sz w:val="24"/>
          <w:szCs w:val="24"/>
          <w:lang w:val="en-US"/>
        </w:rPr>
        <w:t xml:space="preserve">Faculty of Letters and Languages                           </w:t>
      </w:r>
    </w:p>
    <w:p w:rsidR="00271DAE" w:rsidRPr="00847886" w:rsidRDefault="00271DAE" w:rsidP="00592E2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080"/>
        <w:jc w:val="both"/>
        <w:rPr>
          <w:color w:val="BFBFBF" w:themeColor="text1" w:themeTint="40"/>
          <w:sz w:val="24"/>
          <w:szCs w:val="24"/>
          <w:lang w:val="en-US"/>
        </w:rPr>
      </w:pPr>
      <w:r w:rsidRPr="00847886">
        <w:rPr>
          <w:color w:val="BFBFBF" w:themeColor="text1" w:themeTint="40"/>
          <w:sz w:val="24"/>
          <w:szCs w:val="24"/>
          <w:lang w:val="en-US"/>
        </w:rPr>
        <w:t xml:space="preserve">Department of English                                      </w:t>
      </w:r>
    </w:p>
    <w:p w:rsidR="00271DAE" w:rsidRPr="00847886" w:rsidRDefault="00271DAE" w:rsidP="00592E20">
      <w:pPr>
        <w:tabs>
          <w:tab w:val="left" w:pos="5664"/>
        </w:tabs>
        <w:ind w:left="1080"/>
        <w:jc w:val="both"/>
        <w:rPr>
          <w:color w:val="BFBFBF" w:themeColor="text1" w:themeTint="40"/>
          <w:sz w:val="24"/>
          <w:szCs w:val="24"/>
          <w:lang w:val="en-US"/>
        </w:rPr>
      </w:pPr>
      <w:r w:rsidRPr="00847886">
        <w:rPr>
          <w:color w:val="BFBFBF" w:themeColor="text1" w:themeTint="40"/>
          <w:sz w:val="24"/>
          <w:szCs w:val="24"/>
          <w:lang w:val="en-US"/>
        </w:rPr>
        <w:t>Teacher: FENZI Dihia</w:t>
      </w:r>
      <w:r w:rsidRPr="00847886">
        <w:rPr>
          <w:color w:val="BFBFBF" w:themeColor="text1" w:themeTint="40"/>
          <w:sz w:val="24"/>
          <w:szCs w:val="24"/>
          <w:lang w:val="en-US"/>
        </w:rPr>
        <w:tab/>
        <w:t xml:space="preserve">   </w:t>
      </w:r>
    </w:p>
    <w:p w:rsidR="00271DAE" w:rsidRPr="00847886" w:rsidRDefault="00271DAE" w:rsidP="00592E20">
      <w:pPr>
        <w:tabs>
          <w:tab w:val="left" w:pos="5664"/>
        </w:tabs>
        <w:ind w:left="1080"/>
        <w:jc w:val="both"/>
        <w:rPr>
          <w:color w:val="BFBFBF" w:themeColor="text1" w:themeTint="40"/>
          <w:sz w:val="24"/>
          <w:szCs w:val="24"/>
        </w:rPr>
      </w:pPr>
      <w:r w:rsidRPr="00847886">
        <w:rPr>
          <w:color w:val="BFBFBF" w:themeColor="text1" w:themeTint="40"/>
          <w:sz w:val="24"/>
          <w:szCs w:val="24"/>
        </w:rPr>
        <w:t xml:space="preserve">Module: French </w:t>
      </w:r>
    </w:p>
    <w:p w:rsidR="00220171" w:rsidRDefault="00220171" w:rsidP="00BA52C8">
      <w:pPr>
        <w:pStyle w:val="Corpsdetexte"/>
        <w:jc w:val="both"/>
        <w:rPr>
          <w:b/>
          <w:sz w:val="20"/>
        </w:rPr>
      </w:pPr>
    </w:p>
    <w:p w:rsidR="00220171" w:rsidRDefault="00220171" w:rsidP="00BA52C8">
      <w:pPr>
        <w:pStyle w:val="Corpsdetexte"/>
        <w:spacing w:before="3"/>
        <w:jc w:val="both"/>
        <w:rPr>
          <w:b/>
          <w:sz w:val="27"/>
        </w:rPr>
      </w:pPr>
    </w:p>
    <w:p w:rsidR="00220171" w:rsidRPr="00271DAE" w:rsidRDefault="000C4C63" w:rsidP="00271DAE">
      <w:pPr>
        <w:spacing w:before="89"/>
        <w:ind w:left="2351" w:right="2352"/>
        <w:jc w:val="both"/>
        <w:rPr>
          <w:bCs/>
          <w:color w:val="C00000"/>
          <w:sz w:val="28"/>
        </w:rPr>
      </w:pPr>
      <w:r w:rsidRPr="000C32B1">
        <w:rPr>
          <w:bCs/>
          <w:color w:val="C00000"/>
          <w:sz w:val="28"/>
        </w:rPr>
        <w:t>Les différents types et genre de texte</w:t>
      </w:r>
    </w:p>
    <w:p w:rsidR="00220171" w:rsidRPr="000C32B1" w:rsidRDefault="006629C6" w:rsidP="00BA52C8">
      <w:pPr>
        <w:spacing w:before="224"/>
        <w:ind w:left="116"/>
        <w:jc w:val="both"/>
        <w:rPr>
          <w:bCs/>
          <w:sz w:val="28"/>
        </w:rPr>
      </w:pPr>
      <w:r w:rsidRPr="007D52D0">
        <w:rPr>
          <w:bCs/>
          <w:color w:val="4BACC6" w:themeColor="accent5"/>
          <w:sz w:val="28"/>
        </w:rPr>
        <w:t>Explication</w:t>
      </w:r>
      <w:r w:rsidR="00805525">
        <w:rPr>
          <w:bCs/>
          <w:spacing w:val="-2"/>
          <w:sz w:val="28"/>
        </w:rPr>
        <w:t> </w:t>
      </w:r>
      <w:r w:rsidR="00805525" w:rsidRPr="00D345F8">
        <w:rPr>
          <w:bCs/>
          <w:color w:val="4BACC6" w:themeColor="accent5"/>
          <w:spacing w:val="-2"/>
          <w:sz w:val="28"/>
        </w:rPr>
        <w:t>:</w:t>
      </w:r>
    </w:p>
    <w:p w:rsidR="00220171" w:rsidRDefault="00220171" w:rsidP="00BA52C8">
      <w:pPr>
        <w:pStyle w:val="Corpsdetexte"/>
        <w:spacing w:before="5"/>
        <w:jc w:val="both"/>
        <w:rPr>
          <w:b/>
          <w:sz w:val="20"/>
        </w:rPr>
      </w:pPr>
    </w:p>
    <w:p w:rsidR="00220171" w:rsidRDefault="006629C6" w:rsidP="00BA52C8">
      <w:pPr>
        <w:pStyle w:val="Titre1"/>
        <w:spacing w:before="90"/>
        <w:ind w:left="116"/>
        <w:jc w:val="both"/>
      </w:pPr>
      <w:r>
        <w:t>En</w:t>
      </w:r>
      <w:r>
        <w:rPr>
          <w:spacing w:val="-2"/>
        </w:rPr>
        <w:t xml:space="preserve"> </w:t>
      </w:r>
      <w:r>
        <w:t>lecture</w:t>
      </w:r>
      <w:r>
        <w:rPr>
          <w:spacing w:val="-2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en écriture,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distinguer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genres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textes.</w:t>
      </w:r>
    </w:p>
    <w:p w:rsidR="00220171" w:rsidRDefault="00220171" w:rsidP="00BA52C8">
      <w:pPr>
        <w:pStyle w:val="Corpsdetexte"/>
        <w:jc w:val="both"/>
        <w:rPr>
          <w:b/>
          <w:sz w:val="26"/>
        </w:rPr>
      </w:pPr>
    </w:p>
    <w:p w:rsidR="00220171" w:rsidRDefault="00220171" w:rsidP="00BA52C8">
      <w:pPr>
        <w:pStyle w:val="Corpsdetexte"/>
        <w:jc w:val="both"/>
        <w:rPr>
          <w:b/>
          <w:sz w:val="26"/>
        </w:rPr>
      </w:pPr>
    </w:p>
    <w:p w:rsidR="00220171" w:rsidRDefault="00220171" w:rsidP="00BA52C8">
      <w:pPr>
        <w:pStyle w:val="Corpsdetexte"/>
        <w:spacing w:before="4"/>
        <w:jc w:val="both"/>
        <w:rPr>
          <w:b/>
          <w:sz w:val="23"/>
        </w:rPr>
      </w:pPr>
    </w:p>
    <w:p w:rsidR="00220171" w:rsidRDefault="006629C6" w:rsidP="00BA52C8">
      <w:pPr>
        <w:pStyle w:val="Corpsdetexte"/>
        <w:spacing w:line="360" w:lineRule="auto"/>
        <w:ind w:left="116" w:right="115"/>
        <w:jc w:val="both"/>
      </w:pPr>
      <w:r w:rsidRPr="007D52D0">
        <w:rPr>
          <w:bCs/>
          <w:color w:val="9BBB59" w:themeColor="accent3"/>
        </w:rPr>
        <w:t>Un</w:t>
      </w:r>
      <w:r w:rsidRPr="007D52D0">
        <w:rPr>
          <w:bCs/>
          <w:color w:val="9BBB59" w:themeColor="accent3"/>
          <w:spacing w:val="1"/>
        </w:rPr>
        <w:t xml:space="preserve"> </w:t>
      </w:r>
      <w:r w:rsidRPr="007D52D0">
        <w:rPr>
          <w:bCs/>
          <w:color w:val="9BBB59" w:themeColor="accent3"/>
        </w:rPr>
        <w:t>Type :</w:t>
      </w:r>
      <w:r w:rsidRPr="007D52D0">
        <w:rPr>
          <w:bCs/>
          <w:color w:val="9BBB59" w:themeColor="accent3"/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catégorie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classements</w:t>
      </w:r>
      <w:r>
        <w:rPr>
          <w:spacing w:val="1"/>
        </w:rPr>
        <w:t xml:space="preserve"> </w:t>
      </w:r>
      <w:r>
        <w:t>théoriques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textes</w:t>
      </w:r>
      <w:r>
        <w:rPr>
          <w:spacing w:val="1"/>
        </w:rPr>
        <w:t xml:space="preserve"> </w:t>
      </w:r>
      <w:r>
        <w:t>basée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critères</w:t>
      </w:r>
      <w:r>
        <w:rPr>
          <w:spacing w:val="-57"/>
        </w:rPr>
        <w:t xml:space="preserve"> </w:t>
      </w:r>
      <w:r>
        <w:t>linguistiques</w:t>
      </w:r>
      <w:r>
        <w:rPr>
          <w:spacing w:val="-1"/>
        </w:rPr>
        <w:t xml:space="preserve"> </w:t>
      </w:r>
      <w:r>
        <w:t>(grammaire, vocabulaire,</w:t>
      </w:r>
      <w:r>
        <w:rPr>
          <w:spacing w:val="3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l’on</w:t>
      </w:r>
      <w:r>
        <w:rPr>
          <w:spacing w:val="-1"/>
        </w:rPr>
        <w:t xml:space="preserve"> </w:t>
      </w:r>
      <w:r>
        <w:t>peut voir dans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texte</w:t>
      </w:r>
      <w:r>
        <w:rPr>
          <w:spacing w:val="-1"/>
        </w:rPr>
        <w:t xml:space="preserve"> </w:t>
      </w:r>
      <w:r>
        <w:t>même.</w:t>
      </w:r>
    </w:p>
    <w:p w:rsidR="00220171" w:rsidRDefault="00F672B8" w:rsidP="00BA52C8">
      <w:pPr>
        <w:pStyle w:val="Corpsdetexte"/>
        <w:spacing w:before="161" w:line="360" w:lineRule="auto"/>
        <w:ind w:left="116" w:right="113"/>
        <w:jc w:val="both"/>
      </w:pPr>
      <w:r>
        <w:rPr>
          <w:bCs/>
          <w:color w:val="9BBB59" w:themeColor="accent3"/>
        </w:rPr>
        <w:t>Un</w:t>
      </w:r>
      <w:r w:rsidR="006629C6" w:rsidRPr="00DB6EA3">
        <w:rPr>
          <w:bCs/>
          <w:color w:val="9BBB59" w:themeColor="accent3"/>
        </w:rPr>
        <w:t xml:space="preserve"> Genre :</w:t>
      </w:r>
      <w:r w:rsidR="006629C6" w:rsidRPr="00DB6EA3">
        <w:rPr>
          <w:bCs/>
          <w:color w:val="9BBB59" w:themeColor="accent3"/>
          <w:spacing w:val="1"/>
        </w:rPr>
        <w:t xml:space="preserve"> </w:t>
      </w:r>
      <w:r w:rsidR="006629C6">
        <w:t>est une catégorie de classement des textes définit par une tradition ou un domaine</w:t>
      </w:r>
      <w:r w:rsidR="006629C6">
        <w:rPr>
          <w:spacing w:val="-57"/>
        </w:rPr>
        <w:t xml:space="preserve"> </w:t>
      </w:r>
      <w:r w:rsidR="006629C6">
        <w:t>d’activité (l’enseignement, l’archivage, etc.). Par exemple, la pratique scolaire distingue la</w:t>
      </w:r>
      <w:r w:rsidR="006629C6">
        <w:rPr>
          <w:spacing w:val="1"/>
        </w:rPr>
        <w:t xml:space="preserve"> </w:t>
      </w:r>
      <w:r w:rsidR="006629C6">
        <w:t>fable, du roman, du poème … cette diversité de texte correspond aux différentes situations de</w:t>
      </w:r>
      <w:r w:rsidR="006629C6">
        <w:rPr>
          <w:spacing w:val="1"/>
        </w:rPr>
        <w:t xml:space="preserve"> </w:t>
      </w:r>
      <w:r w:rsidR="006629C6">
        <w:t>communication</w:t>
      </w:r>
      <w:r w:rsidR="006629C6">
        <w:rPr>
          <w:spacing w:val="-1"/>
        </w:rPr>
        <w:t xml:space="preserve"> </w:t>
      </w:r>
      <w:r w:rsidR="006629C6">
        <w:t>auxquelles on a</w:t>
      </w:r>
      <w:r w:rsidR="006629C6">
        <w:rPr>
          <w:spacing w:val="-1"/>
        </w:rPr>
        <w:t xml:space="preserve"> </w:t>
      </w:r>
      <w:r w:rsidR="006629C6">
        <w:t>souvent de</w:t>
      </w:r>
      <w:r w:rsidR="006629C6">
        <w:rPr>
          <w:spacing w:val="1"/>
        </w:rPr>
        <w:t xml:space="preserve"> </w:t>
      </w:r>
      <w:r w:rsidR="006629C6">
        <w:t>faire</w:t>
      </w:r>
      <w:r w:rsidR="006629C6">
        <w:rPr>
          <w:spacing w:val="-1"/>
        </w:rPr>
        <w:t xml:space="preserve"> </w:t>
      </w:r>
      <w:r w:rsidR="006629C6">
        <w:t>face.</w:t>
      </w:r>
    </w:p>
    <w:p w:rsidR="00220171" w:rsidRDefault="00220171" w:rsidP="00BA52C8">
      <w:pPr>
        <w:pStyle w:val="Corpsdetexte"/>
        <w:jc w:val="both"/>
        <w:rPr>
          <w:sz w:val="26"/>
        </w:rPr>
      </w:pPr>
    </w:p>
    <w:p w:rsidR="00220171" w:rsidRDefault="00220171" w:rsidP="00BA52C8">
      <w:pPr>
        <w:pStyle w:val="Corpsdetexte"/>
        <w:spacing w:before="11"/>
        <w:jc w:val="both"/>
        <w:rPr>
          <w:sz w:val="37"/>
        </w:rPr>
      </w:pPr>
    </w:p>
    <w:p w:rsidR="00220171" w:rsidRDefault="006629C6" w:rsidP="00A56BDD">
      <w:pPr>
        <w:pStyle w:val="Corpsdetexte"/>
        <w:spacing w:line="360" w:lineRule="auto"/>
        <w:ind w:left="116" w:right="118"/>
        <w:jc w:val="both"/>
        <w:sectPr w:rsidR="00220171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  <w:r>
        <w:t>Voici un tableau récapitulatif des définitions présentées. Il montre le lien entre les principaux</w:t>
      </w:r>
      <w:r>
        <w:rPr>
          <w:spacing w:val="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genre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497780">
        <w:t>texte.</w:t>
      </w:r>
    </w:p>
    <w:p w:rsidR="00220171" w:rsidRDefault="00220171" w:rsidP="00BA52C8">
      <w:pPr>
        <w:pStyle w:val="Corpsdetexte"/>
        <w:jc w:val="both"/>
        <w:rPr>
          <w:sz w:val="20"/>
        </w:rPr>
      </w:pPr>
    </w:p>
    <w:p w:rsidR="00220171" w:rsidRDefault="00220171" w:rsidP="00BA52C8">
      <w:pPr>
        <w:pStyle w:val="Corpsdetexte"/>
        <w:jc w:val="both"/>
        <w:rPr>
          <w:sz w:val="20"/>
        </w:rPr>
      </w:pPr>
    </w:p>
    <w:p w:rsidR="00220171" w:rsidRDefault="00220171" w:rsidP="00BA52C8">
      <w:pPr>
        <w:pStyle w:val="Corpsdetexte"/>
        <w:jc w:val="both"/>
        <w:rPr>
          <w:sz w:val="20"/>
        </w:rPr>
      </w:pPr>
    </w:p>
    <w:p w:rsidR="00220171" w:rsidRDefault="00220171" w:rsidP="00BA52C8">
      <w:pPr>
        <w:pStyle w:val="Corpsdetexte"/>
        <w:spacing w:before="1"/>
        <w:jc w:val="both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220171">
        <w:trPr>
          <w:trHeight w:val="565"/>
        </w:trPr>
        <w:tc>
          <w:tcPr>
            <w:tcW w:w="4532" w:type="dxa"/>
          </w:tcPr>
          <w:p w:rsidR="00220171" w:rsidRDefault="006629C6" w:rsidP="00BA52C8">
            <w:pPr>
              <w:pStyle w:val="TableParagraph"/>
              <w:spacing w:line="320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Types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textes</w:t>
            </w:r>
          </w:p>
        </w:tc>
        <w:tc>
          <w:tcPr>
            <w:tcW w:w="4532" w:type="dxa"/>
          </w:tcPr>
          <w:p w:rsidR="00220171" w:rsidRDefault="006629C6" w:rsidP="00BA52C8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Genres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textes</w:t>
            </w:r>
          </w:p>
        </w:tc>
      </w:tr>
      <w:tr w:rsidR="00220171">
        <w:trPr>
          <w:trHeight w:val="844"/>
        </w:trPr>
        <w:tc>
          <w:tcPr>
            <w:tcW w:w="4532" w:type="dxa"/>
          </w:tcPr>
          <w:p w:rsidR="00220171" w:rsidRDefault="006629C6" w:rsidP="00BA52C8">
            <w:pPr>
              <w:pStyle w:val="TableParagraph"/>
              <w:spacing w:line="360" w:lineRule="auto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Narratif </w:t>
            </w:r>
            <w:r>
              <w:rPr>
                <w:sz w:val="24"/>
              </w:rPr>
              <w:t>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vient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verbe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narrer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c’est-à-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raconter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4532" w:type="dxa"/>
          </w:tcPr>
          <w:p w:rsidR="00220171" w:rsidRDefault="006629C6" w:rsidP="00BA52C8">
            <w:pPr>
              <w:pStyle w:val="TableParagraph"/>
              <w:spacing w:line="36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Récit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vie,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récit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historique,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roman,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nouvelle, fable…</w:t>
            </w:r>
          </w:p>
        </w:tc>
      </w:tr>
      <w:tr w:rsidR="00220171">
        <w:trPr>
          <w:trHeight w:val="1241"/>
        </w:trPr>
        <w:tc>
          <w:tcPr>
            <w:tcW w:w="4532" w:type="dxa"/>
          </w:tcPr>
          <w:p w:rsidR="00220171" w:rsidRDefault="006629C6" w:rsidP="00BA52C8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Descriptif </w:t>
            </w:r>
            <w:r>
              <w:rPr>
                <w:sz w:val="24"/>
              </w:rPr>
              <w:t>: vient du verbe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décrire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4532" w:type="dxa"/>
          </w:tcPr>
          <w:p w:rsidR="00220171" w:rsidRDefault="006629C6" w:rsidP="00BA52C8">
            <w:pPr>
              <w:pStyle w:val="TableParagraph"/>
              <w:tabs>
                <w:tab w:val="left" w:pos="1478"/>
                <w:tab w:val="left" w:pos="2438"/>
                <w:tab w:val="left" w:pos="3956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utile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littéraire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guide</w:t>
            </w:r>
            <w:r>
              <w:rPr>
                <w:sz w:val="24"/>
              </w:rPr>
              <w:tab/>
              <w:t>touristique,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texte</w:t>
            </w:r>
          </w:p>
          <w:p w:rsidR="00220171" w:rsidRDefault="006629C6" w:rsidP="00BA52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documentaire,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portrait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</w:p>
        </w:tc>
      </w:tr>
      <w:tr w:rsidR="00220171">
        <w:trPr>
          <w:trHeight w:val="1242"/>
        </w:trPr>
        <w:tc>
          <w:tcPr>
            <w:tcW w:w="4532" w:type="dxa"/>
          </w:tcPr>
          <w:p w:rsidR="00220171" w:rsidRDefault="006629C6" w:rsidP="00BA52C8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Informatif 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vient 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4532" w:type="dxa"/>
          </w:tcPr>
          <w:p w:rsidR="00220171" w:rsidRDefault="006629C6" w:rsidP="00BA52C8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Texte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contenus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notamment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manuels</w:t>
            </w:r>
          </w:p>
          <w:p w:rsidR="00220171" w:rsidRDefault="006629C6" w:rsidP="00BA52C8">
            <w:pPr>
              <w:pStyle w:val="TableParagraph"/>
              <w:spacing w:before="5" w:line="410" w:lineRule="atLeast"/>
              <w:jc w:val="both"/>
              <w:rPr>
                <w:sz w:val="24"/>
              </w:rPr>
            </w:pPr>
            <w:r>
              <w:rPr>
                <w:sz w:val="24"/>
              </w:rPr>
              <w:t>scolaires,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presse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encyclopédies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presse, articles scientifiques…</w:t>
            </w:r>
          </w:p>
        </w:tc>
      </w:tr>
      <w:tr w:rsidR="00220171">
        <w:trPr>
          <w:trHeight w:val="1240"/>
        </w:trPr>
        <w:tc>
          <w:tcPr>
            <w:tcW w:w="4532" w:type="dxa"/>
          </w:tcPr>
          <w:p w:rsidR="00220171" w:rsidRDefault="006629C6" w:rsidP="00BA52C8">
            <w:pPr>
              <w:pStyle w:val="TableParagraph"/>
              <w:tabs>
                <w:tab w:val="left" w:pos="2152"/>
                <w:tab w:val="left" w:pos="3148"/>
                <w:tab w:val="left" w:pos="3889"/>
              </w:tabs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Argumentatif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vient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verbe</w:t>
            </w:r>
          </w:p>
          <w:p w:rsidR="00220171" w:rsidRDefault="006629C6" w:rsidP="00BA52C8">
            <w:pPr>
              <w:pStyle w:val="TableParagraph"/>
              <w:tabs>
                <w:tab w:val="left" w:pos="1811"/>
                <w:tab w:val="left" w:pos="3158"/>
                <w:tab w:val="left" w:pos="4250"/>
              </w:tabs>
              <w:spacing w:before="28" w:line="416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argumenter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  <w:t>c’est-à-dire</w:t>
            </w:r>
            <w:r>
              <w:rPr>
                <w:sz w:val="24"/>
              </w:rPr>
              <w:tab/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donner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défendre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 opinion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4532" w:type="dxa"/>
          </w:tcPr>
          <w:p w:rsidR="00220171" w:rsidRDefault="006629C6" w:rsidP="00BA52C8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Publicité,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dissertation,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livres, plaidoyer, essais…</w:t>
            </w:r>
          </w:p>
        </w:tc>
      </w:tr>
      <w:tr w:rsidR="00220171">
        <w:trPr>
          <w:trHeight w:val="844"/>
        </w:trPr>
        <w:tc>
          <w:tcPr>
            <w:tcW w:w="4532" w:type="dxa"/>
          </w:tcPr>
          <w:p w:rsidR="00220171" w:rsidRDefault="006629C6" w:rsidP="00BA52C8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Injonctif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qui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pousse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à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l’action,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faire</w:t>
            </w:r>
          </w:p>
          <w:p w:rsidR="00220171" w:rsidRDefault="006629C6" w:rsidP="00BA52C8">
            <w:pPr>
              <w:pStyle w:val="TableParagraph"/>
              <w:spacing w:before="13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appliquer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consignes.</w:t>
            </w:r>
          </w:p>
        </w:tc>
        <w:tc>
          <w:tcPr>
            <w:tcW w:w="4532" w:type="dxa"/>
          </w:tcPr>
          <w:p w:rsidR="00220171" w:rsidRDefault="006629C6" w:rsidP="00BA52C8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Recette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cuisine,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d’emploi,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décision</w:t>
            </w:r>
          </w:p>
          <w:p w:rsidR="00220171" w:rsidRDefault="006629C6" w:rsidP="00BA52C8">
            <w:pPr>
              <w:pStyle w:val="TableParagraph"/>
              <w:spacing w:before="137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consigne,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règles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jeu…</w:t>
            </w:r>
          </w:p>
        </w:tc>
      </w:tr>
      <w:tr w:rsidR="00220171">
        <w:trPr>
          <w:trHeight w:val="1250"/>
        </w:trPr>
        <w:tc>
          <w:tcPr>
            <w:tcW w:w="4532" w:type="dxa"/>
          </w:tcPr>
          <w:p w:rsidR="00220171" w:rsidRDefault="006629C6" w:rsidP="00BA52C8">
            <w:pPr>
              <w:pStyle w:val="TableParagraph"/>
              <w:spacing w:line="360" w:lineRule="auto"/>
              <w:ind w:left="110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Expressif </w:t>
            </w:r>
            <w:r>
              <w:rPr>
                <w:sz w:val="24"/>
              </w:rPr>
              <w:t>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vient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verbe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exprimer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déclencher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 émotions.</w:t>
            </w:r>
          </w:p>
        </w:tc>
        <w:tc>
          <w:tcPr>
            <w:tcW w:w="4532" w:type="dxa"/>
          </w:tcPr>
          <w:p w:rsidR="00220171" w:rsidRDefault="006629C6" w:rsidP="00BA52C8">
            <w:pPr>
              <w:pStyle w:val="TableParagraph"/>
              <w:tabs>
                <w:tab w:val="left" w:pos="1099"/>
                <w:tab w:val="left" w:pos="1844"/>
                <w:tab w:val="left" w:pos="2348"/>
                <w:tab w:val="left" w:pos="3470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Poème,</w:t>
            </w:r>
            <w:r>
              <w:rPr>
                <w:sz w:val="24"/>
              </w:rPr>
              <w:tab/>
              <w:t>texte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chanson,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comptine,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proverbe,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dicton,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théâtres…</w:t>
            </w:r>
          </w:p>
        </w:tc>
      </w:tr>
    </w:tbl>
    <w:p w:rsidR="00220171" w:rsidRDefault="00220171" w:rsidP="00BA52C8">
      <w:pPr>
        <w:pStyle w:val="Corpsdetexte"/>
        <w:jc w:val="both"/>
        <w:rPr>
          <w:sz w:val="20"/>
        </w:rPr>
      </w:pPr>
    </w:p>
    <w:p w:rsidR="00220171" w:rsidRDefault="00220171" w:rsidP="00BA52C8">
      <w:pPr>
        <w:pStyle w:val="Corpsdetexte"/>
        <w:spacing w:before="9"/>
        <w:jc w:val="both"/>
        <w:rPr>
          <w:sz w:val="21"/>
        </w:rPr>
      </w:pPr>
    </w:p>
    <w:p w:rsidR="00220171" w:rsidRPr="009542A1" w:rsidRDefault="00037CF8" w:rsidP="00D345F8">
      <w:pPr>
        <w:pStyle w:val="Titre1"/>
        <w:tabs>
          <w:tab w:val="left" w:pos="837"/>
        </w:tabs>
        <w:spacing w:before="92" w:line="360" w:lineRule="auto"/>
        <w:ind w:right="119"/>
        <w:jc w:val="both"/>
        <w:rPr>
          <w:b w:val="0"/>
          <w:bCs w:val="0"/>
          <w:color w:val="8064A2" w:themeColor="accent4"/>
        </w:rPr>
      </w:pPr>
      <w:r w:rsidRPr="009542A1">
        <w:rPr>
          <w:b w:val="0"/>
          <w:bCs w:val="0"/>
          <w:color w:val="8064A2" w:themeColor="accent4"/>
        </w:rPr>
        <w:t>✓</w:t>
      </w:r>
      <w:r w:rsidR="0052122B" w:rsidRPr="009542A1">
        <w:rPr>
          <w:b w:val="0"/>
          <w:bCs w:val="0"/>
          <w:color w:val="8064A2" w:themeColor="accent4"/>
        </w:rPr>
        <w:t xml:space="preserve"> Notons</w:t>
      </w:r>
      <w:r w:rsidR="00D345F8" w:rsidRPr="009542A1">
        <w:rPr>
          <w:b w:val="0"/>
          <w:bCs w:val="0"/>
          <w:color w:val="8064A2" w:themeColor="accent4"/>
        </w:rPr>
        <w:t xml:space="preserve"> </w:t>
      </w:r>
      <w:r w:rsidR="006629C6" w:rsidRPr="009542A1">
        <w:rPr>
          <w:b w:val="0"/>
          <w:bCs w:val="0"/>
          <w:color w:val="8064A2" w:themeColor="accent4"/>
          <w:spacing w:val="-11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que</w:t>
      </w:r>
      <w:r w:rsidR="006629C6" w:rsidRPr="009542A1">
        <w:rPr>
          <w:b w:val="0"/>
          <w:bCs w:val="0"/>
          <w:color w:val="8064A2" w:themeColor="accent4"/>
          <w:spacing w:val="-12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la</w:t>
      </w:r>
      <w:r w:rsidR="006629C6" w:rsidRPr="009542A1">
        <w:rPr>
          <w:b w:val="0"/>
          <w:bCs w:val="0"/>
          <w:color w:val="8064A2" w:themeColor="accent4"/>
          <w:spacing w:val="-11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plupart</w:t>
      </w:r>
      <w:r w:rsidR="006629C6" w:rsidRPr="009542A1">
        <w:rPr>
          <w:b w:val="0"/>
          <w:bCs w:val="0"/>
          <w:color w:val="8064A2" w:themeColor="accent4"/>
          <w:spacing w:val="-12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des</w:t>
      </w:r>
      <w:r w:rsidR="006629C6" w:rsidRPr="009542A1">
        <w:rPr>
          <w:b w:val="0"/>
          <w:bCs w:val="0"/>
          <w:color w:val="8064A2" w:themeColor="accent4"/>
          <w:spacing w:val="-11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textes</w:t>
      </w:r>
      <w:r w:rsidR="006629C6" w:rsidRPr="009542A1">
        <w:rPr>
          <w:b w:val="0"/>
          <w:bCs w:val="0"/>
          <w:color w:val="8064A2" w:themeColor="accent4"/>
          <w:spacing w:val="-10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peuvent</w:t>
      </w:r>
      <w:r w:rsidR="006629C6" w:rsidRPr="009542A1">
        <w:rPr>
          <w:b w:val="0"/>
          <w:bCs w:val="0"/>
          <w:color w:val="8064A2" w:themeColor="accent4"/>
          <w:spacing w:val="-12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avoir</w:t>
      </w:r>
      <w:r w:rsidR="006629C6" w:rsidRPr="009542A1">
        <w:rPr>
          <w:b w:val="0"/>
          <w:bCs w:val="0"/>
          <w:color w:val="8064A2" w:themeColor="accent4"/>
          <w:spacing w:val="-9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plusieurs</w:t>
      </w:r>
      <w:r w:rsidR="006629C6" w:rsidRPr="009542A1">
        <w:rPr>
          <w:b w:val="0"/>
          <w:bCs w:val="0"/>
          <w:color w:val="8064A2" w:themeColor="accent4"/>
          <w:spacing w:val="-11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types</w:t>
      </w:r>
      <w:r w:rsidR="006629C6" w:rsidRPr="009542A1">
        <w:rPr>
          <w:b w:val="0"/>
          <w:bCs w:val="0"/>
          <w:color w:val="8064A2" w:themeColor="accent4"/>
          <w:spacing w:val="-12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et</w:t>
      </w:r>
      <w:r w:rsidR="006629C6" w:rsidRPr="009542A1">
        <w:rPr>
          <w:b w:val="0"/>
          <w:bCs w:val="0"/>
          <w:color w:val="8064A2" w:themeColor="accent4"/>
          <w:spacing w:val="-11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que</w:t>
      </w:r>
      <w:r w:rsidR="006629C6" w:rsidRPr="009542A1">
        <w:rPr>
          <w:b w:val="0"/>
          <w:bCs w:val="0"/>
          <w:color w:val="8064A2" w:themeColor="accent4"/>
          <w:spacing w:val="-12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certains</w:t>
      </w:r>
      <w:r w:rsidR="006629C6" w:rsidRPr="009542A1">
        <w:rPr>
          <w:b w:val="0"/>
          <w:bCs w:val="0"/>
          <w:color w:val="8064A2" w:themeColor="accent4"/>
          <w:spacing w:val="-11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types</w:t>
      </w:r>
      <w:r w:rsidR="006629C6" w:rsidRPr="009542A1">
        <w:rPr>
          <w:b w:val="0"/>
          <w:bCs w:val="0"/>
          <w:color w:val="8064A2" w:themeColor="accent4"/>
          <w:spacing w:val="-57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de</w:t>
      </w:r>
      <w:r w:rsidR="006629C6" w:rsidRPr="009542A1">
        <w:rPr>
          <w:b w:val="0"/>
          <w:bCs w:val="0"/>
          <w:color w:val="8064A2" w:themeColor="accent4"/>
          <w:spacing w:val="-2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textes peuvent</w:t>
      </w:r>
      <w:r w:rsidR="006629C6" w:rsidRPr="009542A1">
        <w:rPr>
          <w:b w:val="0"/>
          <w:bCs w:val="0"/>
          <w:color w:val="8064A2" w:themeColor="accent4"/>
          <w:spacing w:val="1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être</w:t>
      </w:r>
      <w:r w:rsidR="006629C6" w:rsidRPr="009542A1">
        <w:rPr>
          <w:b w:val="0"/>
          <w:bCs w:val="0"/>
          <w:color w:val="8064A2" w:themeColor="accent4"/>
          <w:spacing w:val="-2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représentés par</w:t>
      </w:r>
      <w:r w:rsidR="006629C6" w:rsidRPr="009542A1">
        <w:rPr>
          <w:b w:val="0"/>
          <w:bCs w:val="0"/>
          <w:color w:val="8064A2" w:themeColor="accent4"/>
          <w:spacing w:val="-1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des genres</w:t>
      </w:r>
      <w:r w:rsidR="006629C6" w:rsidRPr="009542A1">
        <w:rPr>
          <w:b w:val="0"/>
          <w:bCs w:val="0"/>
          <w:color w:val="8064A2" w:themeColor="accent4"/>
          <w:spacing w:val="-1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différents.</w:t>
      </w:r>
    </w:p>
    <w:p w:rsidR="00220171" w:rsidRPr="009542A1" w:rsidRDefault="006629C6" w:rsidP="00BA52C8">
      <w:pPr>
        <w:spacing w:line="360" w:lineRule="auto"/>
        <w:ind w:left="836"/>
        <w:jc w:val="both"/>
        <w:rPr>
          <w:color w:val="8064A2" w:themeColor="accent4"/>
          <w:sz w:val="24"/>
        </w:rPr>
      </w:pPr>
      <w:r w:rsidRPr="009542A1">
        <w:rPr>
          <w:color w:val="8064A2" w:themeColor="accent4"/>
          <w:sz w:val="24"/>
        </w:rPr>
        <w:t>On</w:t>
      </w:r>
      <w:r w:rsidRPr="009542A1">
        <w:rPr>
          <w:color w:val="8064A2" w:themeColor="accent4"/>
          <w:spacing w:val="14"/>
          <w:sz w:val="24"/>
        </w:rPr>
        <w:t xml:space="preserve"> </w:t>
      </w:r>
      <w:r w:rsidRPr="009542A1">
        <w:rPr>
          <w:color w:val="8064A2" w:themeColor="accent4"/>
          <w:sz w:val="24"/>
        </w:rPr>
        <w:t>peut</w:t>
      </w:r>
      <w:r w:rsidRPr="009542A1">
        <w:rPr>
          <w:color w:val="8064A2" w:themeColor="accent4"/>
          <w:spacing w:val="13"/>
          <w:sz w:val="24"/>
        </w:rPr>
        <w:t xml:space="preserve"> </w:t>
      </w:r>
      <w:r w:rsidRPr="009542A1">
        <w:rPr>
          <w:color w:val="8064A2" w:themeColor="accent4"/>
          <w:sz w:val="24"/>
        </w:rPr>
        <w:t>aussi</w:t>
      </w:r>
      <w:r w:rsidRPr="009542A1">
        <w:rPr>
          <w:color w:val="8064A2" w:themeColor="accent4"/>
          <w:spacing w:val="14"/>
          <w:sz w:val="24"/>
        </w:rPr>
        <w:t xml:space="preserve"> </w:t>
      </w:r>
      <w:r w:rsidRPr="009542A1">
        <w:rPr>
          <w:color w:val="8064A2" w:themeColor="accent4"/>
          <w:sz w:val="24"/>
        </w:rPr>
        <w:t>trouver</w:t>
      </w:r>
      <w:r w:rsidRPr="009542A1">
        <w:rPr>
          <w:color w:val="8064A2" w:themeColor="accent4"/>
          <w:spacing w:val="15"/>
          <w:sz w:val="24"/>
        </w:rPr>
        <w:t xml:space="preserve"> </w:t>
      </w:r>
      <w:r w:rsidRPr="009542A1">
        <w:rPr>
          <w:color w:val="8064A2" w:themeColor="accent4"/>
          <w:sz w:val="24"/>
        </w:rPr>
        <w:t>des</w:t>
      </w:r>
      <w:r w:rsidRPr="009542A1">
        <w:rPr>
          <w:color w:val="8064A2" w:themeColor="accent4"/>
          <w:spacing w:val="13"/>
          <w:sz w:val="24"/>
        </w:rPr>
        <w:t xml:space="preserve"> </w:t>
      </w:r>
      <w:r w:rsidRPr="009542A1">
        <w:rPr>
          <w:color w:val="8064A2" w:themeColor="accent4"/>
          <w:sz w:val="24"/>
        </w:rPr>
        <w:t>poésies</w:t>
      </w:r>
      <w:r w:rsidRPr="009542A1">
        <w:rPr>
          <w:color w:val="8064A2" w:themeColor="accent4"/>
          <w:spacing w:val="14"/>
          <w:sz w:val="24"/>
        </w:rPr>
        <w:t xml:space="preserve"> </w:t>
      </w:r>
      <w:r w:rsidRPr="009542A1">
        <w:rPr>
          <w:color w:val="8064A2" w:themeColor="accent4"/>
          <w:sz w:val="24"/>
        </w:rPr>
        <w:t>dont</w:t>
      </w:r>
      <w:r w:rsidRPr="009542A1">
        <w:rPr>
          <w:color w:val="8064A2" w:themeColor="accent4"/>
          <w:spacing w:val="13"/>
          <w:sz w:val="24"/>
        </w:rPr>
        <w:t xml:space="preserve"> </w:t>
      </w:r>
      <w:r w:rsidRPr="009542A1">
        <w:rPr>
          <w:color w:val="8064A2" w:themeColor="accent4"/>
          <w:sz w:val="24"/>
        </w:rPr>
        <w:t>le</w:t>
      </w:r>
      <w:r w:rsidRPr="009542A1">
        <w:rPr>
          <w:color w:val="8064A2" w:themeColor="accent4"/>
          <w:spacing w:val="13"/>
          <w:sz w:val="24"/>
        </w:rPr>
        <w:t xml:space="preserve"> </w:t>
      </w:r>
      <w:r w:rsidRPr="009542A1">
        <w:rPr>
          <w:color w:val="8064A2" w:themeColor="accent4"/>
          <w:sz w:val="24"/>
        </w:rPr>
        <w:t>type</w:t>
      </w:r>
      <w:r w:rsidRPr="009542A1">
        <w:rPr>
          <w:color w:val="8064A2" w:themeColor="accent4"/>
          <w:spacing w:val="14"/>
          <w:sz w:val="24"/>
        </w:rPr>
        <w:t xml:space="preserve"> </w:t>
      </w:r>
      <w:r w:rsidRPr="009542A1">
        <w:rPr>
          <w:color w:val="8064A2" w:themeColor="accent4"/>
          <w:sz w:val="24"/>
        </w:rPr>
        <w:t>est</w:t>
      </w:r>
      <w:r w:rsidRPr="009542A1">
        <w:rPr>
          <w:color w:val="8064A2" w:themeColor="accent4"/>
          <w:spacing w:val="13"/>
          <w:sz w:val="24"/>
        </w:rPr>
        <w:t xml:space="preserve"> </w:t>
      </w:r>
      <w:r w:rsidRPr="009542A1">
        <w:rPr>
          <w:color w:val="8064A2" w:themeColor="accent4"/>
          <w:sz w:val="24"/>
        </w:rPr>
        <w:t>à</w:t>
      </w:r>
      <w:r w:rsidRPr="009542A1">
        <w:rPr>
          <w:color w:val="8064A2" w:themeColor="accent4"/>
          <w:spacing w:val="14"/>
          <w:sz w:val="24"/>
        </w:rPr>
        <w:t xml:space="preserve"> </w:t>
      </w:r>
      <w:r w:rsidRPr="009542A1">
        <w:rPr>
          <w:color w:val="8064A2" w:themeColor="accent4"/>
          <w:sz w:val="24"/>
        </w:rPr>
        <w:t>la</w:t>
      </w:r>
      <w:r w:rsidRPr="009542A1">
        <w:rPr>
          <w:color w:val="8064A2" w:themeColor="accent4"/>
          <w:spacing w:val="16"/>
          <w:sz w:val="24"/>
        </w:rPr>
        <w:t xml:space="preserve"> </w:t>
      </w:r>
      <w:r w:rsidRPr="009542A1">
        <w:rPr>
          <w:color w:val="8064A2" w:themeColor="accent4"/>
          <w:sz w:val="24"/>
        </w:rPr>
        <w:t>fois</w:t>
      </w:r>
      <w:r w:rsidRPr="009542A1">
        <w:rPr>
          <w:color w:val="8064A2" w:themeColor="accent4"/>
          <w:spacing w:val="13"/>
          <w:sz w:val="24"/>
        </w:rPr>
        <w:t xml:space="preserve"> </w:t>
      </w:r>
      <w:r w:rsidRPr="009542A1">
        <w:rPr>
          <w:color w:val="8064A2" w:themeColor="accent4"/>
          <w:sz w:val="24"/>
        </w:rPr>
        <w:t>descriptif,</w:t>
      </w:r>
      <w:r w:rsidRPr="009542A1">
        <w:rPr>
          <w:color w:val="8064A2" w:themeColor="accent4"/>
          <w:spacing w:val="14"/>
          <w:sz w:val="24"/>
        </w:rPr>
        <w:t xml:space="preserve"> </w:t>
      </w:r>
      <w:r w:rsidRPr="009542A1">
        <w:rPr>
          <w:color w:val="8064A2" w:themeColor="accent4"/>
          <w:sz w:val="24"/>
        </w:rPr>
        <w:t>narratif,</w:t>
      </w:r>
      <w:r w:rsidRPr="009542A1">
        <w:rPr>
          <w:color w:val="8064A2" w:themeColor="accent4"/>
          <w:spacing w:val="14"/>
          <w:sz w:val="24"/>
        </w:rPr>
        <w:t xml:space="preserve"> </w:t>
      </w:r>
      <w:r w:rsidRPr="009542A1">
        <w:rPr>
          <w:color w:val="8064A2" w:themeColor="accent4"/>
          <w:sz w:val="24"/>
        </w:rPr>
        <w:t>et</w:t>
      </w:r>
      <w:r w:rsidRPr="009542A1">
        <w:rPr>
          <w:color w:val="8064A2" w:themeColor="accent4"/>
          <w:spacing w:val="-57"/>
          <w:sz w:val="24"/>
        </w:rPr>
        <w:t xml:space="preserve"> </w:t>
      </w:r>
      <w:r w:rsidRPr="009542A1">
        <w:rPr>
          <w:color w:val="8064A2" w:themeColor="accent4"/>
          <w:sz w:val="24"/>
        </w:rPr>
        <w:t>argumentatif</w:t>
      </w:r>
      <w:r w:rsidRPr="009542A1">
        <w:rPr>
          <w:color w:val="8064A2" w:themeColor="accent4"/>
          <w:spacing w:val="1"/>
          <w:sz w:val="24"/>
        </w:rPr>
        <w:t xml:space="preserve"> </w:t>
      </w:r>
      <w:r w:rsidRPr="009542A1">
        <w:rPr>
          <w:color w:val="8064A2" w:themeColor="accent4"/>
          <w:sz w:val="24"/>
        </w:rPr>
        <w:t>(c’est le cas de</w:t>
      </w:r>
      <w:r w:rsidRPr="009542A1">
        <w:rPr>
          <w:color w:val="8064A2" w:themeColor="accent4"/>
          <w:spacing w:val="-1"/>
          <w:sz w:val="24"/>
        </w:rPr>
        <w:t xml:space="preserve"> </w:t>
      </w:r>
      <w:r w:rsidRPr="009542A1">
        <w:rPr>
          <w:color w:val="8064A2" w:themeColor="accent4"/>
          <w:sz w:val="24"/>
        </w:rPr>
        <w:t>la fable).</w:t>
      </w:r>
    </w:p>
    <w:p w:rsidR="00220171" w:rsidRPr="009542A1" w:rsidRDefault="0052122B" w:rsidP="0052122B">
      <w:pPr>
        <w:pStyle w:val="Titre1"/>
        <w:tabs>
          <w:tab w:val="left" w:pos="837"/>
        </w:tabs>
        <w:spacing w:line="362" w:lineRule="auto"/>
        <w:ind w:right="116"/>
        <w:jc w:val="both"/>
        <w:rPr>
          <w:b w:val="0"/>
          <w:bCs w:val="0"/>
          <w:color w:val="8064A2" w:themeColor="accent4"/>
        </w:rPr>
      </w:pPr>
      <w:r w:rsidRPr="009542A1">
        <w:rPr>
          <w:b w:val="0"/>
          <w:bCs w:val="0"/>
          <w:color w:val="8064A2" w:themeColor="accent4"/>
        </w:rPr>
        <w:t>✓ A</w:t>
      </w:r>
      <w:r w:rsidR="006629C6" w:rsidRPr="009542A1">
        <w:rPr>
          <w:b w:val="0"/>
          <w:bCs w:val="0"/>
          <w:color w:val="8064A2" w:themeColor="accent4"/>
          <w:spacing w:val="50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l’inverse,</w:t>
      </w:r>
      <w:r w:rsidR="006629C6" w:rsidRPr="009542A1">
        <w:rPr>
          <w:b w:val="0"/>
          <w:bCs w:val="0"/>
          <w:color w:val="8064A2" w:themeColor="accent4"/>
          <w:spacing w:val="51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un</w:t>
      </w:r>
      <w:r w:rsidR="006629C6" w:rsidRPr="009542A1">
        <w:rPr>
          <w:b w:val="0"/>
          <w:bCs w:val="0"/>
          <w:color w:val="8064A2" w:themeColor="accent4"/>
          <w:spacing w:val="52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texte</w:t>
      </w:r>
      <w:r w:rsidR="006629C6" w:rsidRPr="009542A1">
        <w:rPr>
          <w:b w:val="0"/>
          <w:bCs w:val="0"/>
          <w:color w:val="8064A2" w:themeColor="accent4"/>
          <w:spacing w:val="52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narratif</w:t>
      </w:r>
      <w:r w:rsidR="006629C6" w:rsidRPr="009542A1">
        <w:rPr>
          <w:b w:val="0"/>
          <w:bCs w:val="0"/>
          <w:color w:val="8064A2" w:themeColor="accent4"/>
          <w:spacing w:val="51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peut</w:t>
      </w:r>
      <w:r w:rsidR="006629C6" w:rsidRPr="009542A1">
        <w:rPr>
          <w:b w:val="0"/>
          <w:bCs w:val="0"/>
          <w:color w:val="8064A2" w:themeColor="accent4"/>
          <w:spacing w:val="50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être</w:t>
      </w:r>
      <w:r w:rsidR="006629C6" w:rsidRPr="009542A1">
        <w:rPr>
          <w:b w:val="0"/>
          <w:bCs w:val="0"/>
          <w:color w:val="8064A2" w:themeColor="accent4"/>
          <w:spacing w:val="50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représenté</w:t>
      </w:r>
      <w:r w:rsidR="006629C6" w:rsidRPr="009542A1">
        <w:rPr>
          <w:b w:val="0"/>
          <w:bCs w:val="0"/>
          <w:color w:val="8064A2" w:themeColor="accent4"/>
          <w:spacing w:val="52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par</w:t>
      </w:r>
      <w:r w:rsidR="006629C6" w:rsidRPr="009542A1">
        <w:rPr>
          <w:b w:val="0"/>
          <w:bCs w:val="0"/>
          <w:color w:val="8064A2" w:themeColor="accent4"/>
          <w:spacing w:val="49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des</w:t>
      </w:r>
      <w:r w:rsidR="006629C6" w:rsidRPr="009542A1">
        <w:rPr>
          <w:b w:val="0"/>
          <w:bCs w:val="0"/>
          <w:color w:val="8064A2" w:themeColor="accent4"/>
          <w:spacing w:val="51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genres</w:t>
      </w:r>
      <w:r w:rsidR="006629C6" w:rsidRPr="009542A1">
        <w:rPr>
          <w:b w:val="0"/>
          <w:bCs w:val="0"/>
          <w:color w:val="8064A2" w:themeColor="accent4"/>
          <w:spacing w:val="53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différents</w:t>
      </w:r>
      <w:r w:rsidR="006629C6" w:rsidRPr="009542A1">
        <w:rPr>
          <w:b w:val="0"/>
          <w:bCs w:val="0"/>
          <w:color w:val="8064A2" w:themeColor="accent4"/>
          <w:spacing w:val="8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:</w:t>
      </w:r>
      <w:r w:rsidR="006629C6" w:rsidRPr="009542A1">
        <w:rPr>
          <w:b w:val="0"/>
          <w:bCs w:val="0"/>
          <w:color w:val="8064A2" w:themeColor="accent4"/>
          <w:spacing w:val="-57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roman,</w:t>
      </w:r>
      <w:r w:rsidR="006629C6" w:rsidRPr="009542A1">
        <w:rPr>
          <w:b w:val="0"/>
          <w:bCs w:val="0"/>
          <w:color w:val="8064A2" w:themeColor="accent4"/>
          <w:spacing w:val="-1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conte, fait divers, bande</w:t>
      </w:r>
      <w:r w:rsidR="006629C6" w:rsidRPr="009542A1">
        <w:rPr>
          <w:b w:val="0"/>
          <w:bCs w:val="0"/>
          <w:color w:val="8064A2" w:themeColor="accent4"/>
          <w:spacing w:val="-1"/>
        </w:rPr>
        <w:t xml:space="preserve"> </w:t>
      </w:r>
      <w:r w:rsidR="006629C6" w:rsidRPr="009542A1">
        <w:rPr>
          <w:b w:val="0"/>
          <w:bCs w:val="0"/>
          <w:color w:val="8064A2" w:themeColor="accent4"/>
        </w:rPr>
        <w:t>dessinée…</w:t>
      </w:r>
    </w:p>
    <w:sectPr w:rsidR="00220171" w:rsidRPr="009542A1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A7AA8"/>
    <w:multiLevelType w:val="hybridMultilevel"/>
    <w:tmpl w:val="FFFFFFFF"/>
    <w:lvl w:ilvl="0" w:tplc="985C6630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B2D04DFA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E0969A48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5D04D3A0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4EBE68C0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04B4D454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45C4EBCA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2E189670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B592356E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num w:numId="1" w16cid:durableId="50424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0171"/>
    <w:rsid w:val="00011279"/>
    <w:rsid w:val="00037CF8"/>
    <w:rsid w:val="000C32B1"/>
    <w:rsid w:val="000C4C63"/>
    <w:rsid w:val="00220171"/>
    <w:rsid w:val="00271DAE"/>
    <w:rsid w:val="003431A9"/>
    <w:rsid w:val="00497780"/>
    <w:rsid w:val="0052122B"/>
    <w:rsid w:val="006629C6"/>
    <w:rsid w:val="007D52D0"/>
    <w:rsid w:val="008011A9"/>
    <w:rsid w:val="00805525"/>
    <w:rsid w:val="009542A1"/>
    <w:rsid w:val="00A56BDD"/>
    <w:rsid w:val="00BA52C8"/>
    <w:rsid w:val="00D3175B"/>
    <w:rsid w:val="00D345F8"/>
    <w:rsid w:val="00DB6EA3"/>
    <w:rsid w:val="00E43B6E"/>
    <w:rsid w:val="00F6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DBC7"/>
  <w15:docId w15:val="{172CACD5-9639-AF44-A39C-0287F4D0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83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36" w:right="116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fenzidihia13@gmail.com</cp:lastModifiedBy>
  <cp:revision>21</cp:revision>
  <dcterms:created xsi:type="dcterms:W3CDTF">2023-08-05T18:45:00Z</dcterms:created>
  <dcterms:modified xsi:type="dcterms:W3CDTF">2023-08-06T20:37:00Z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2023-08-05T00:00:00Z</vt:filetime>
  </property>
</Properties>
</file>