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EB21" w14:textId="65F31823" w:rsidR="002D4B66" w:rsidRPr="000E5CCC" w:rsidRDefault="000E5CCC" w:rsidP="002D4B66">
      <w:pPr>
        <w:jc w:val="both"/>
        <w:rPr>
          <w:rFonts w:asciiTheme="majorBidi" w:hAnsiTheme="majorBidi" w:cstheme="majorBidi"/>
          <w:b/>
          <w:bCs/>
          <w:sz w:val="24"/>
          <w:szCs w:val="24"/>
          <w:lang w:val="en-US"/>
        </w:rPr>
      </w:pPr>
      <w:r w:rsidRPr="000E5CCC">
        <w:rPr>
          <w:rFonts w:asciiTheme="majorBidi" w:hAnsiTheme="majorBidi" w:cstheme="majorBidi"/>
          <w:b/>
          <w:bCs/>
          <w:sz w:val="24"/>
          <w:szCs w:val="24"/>
          <w:lang w:val="en-US"/>
        </w:rPr>
        <w:t>SECTION 2: PRÉSENTATION DES MODÈLES LINÉAIRE ARIMA</w:t>
      </w:r>
    </w:p>
    <w:p w14:paraId="731F2380" w14:textId="61A001E0" w:rsidR="002D4B66" w:rsidRPr="002D4B66" w:rsidRDefault="002D4B66" w:rsidP="002D4B66">
      <w:pPr>
        <w:jc w:val="both"/>
        <w:rPr>
          <w:rFonts w:asciiTheme="majorBidi" w:hAnsiTheme="majorBidi" w:cstheme="majorBidi"/>
          <w:b/>
          <w:bCs/>
          <w:sz w:val="24"/>
          <w:szCs w:val="24"/>
          <w:lang w:val="en-US"/>
        </w:rPr>
      </w:pPr>
      <w:r w:rsidRPr="002D4B66">
        <w:rPr>
          <w:rFonts w:asciiTheme="majorBidi" w:hAnsiTheme="majorBidi" w:cstheme="majorBidi"/>
          <w:b/>
          <w:bCs/>
          <w:sz w:val="24"/>
          <w:szCs w:val="24"/>
          <w:lang w:val="en-US"/>
        </w:rPr>
        <w:t xml:space="preserve"> </w:t>
      </w:r>
    </w:p>
    <w:p w14:paraId="0CA1CDBB" w14:textId="77777777" w:rsidR="002D4B66" w:rsidRPr="00425620" w:rsidRDefault="002D4B66" w:rsidP="002D4B66">
      <w:pPr>
        <w:adjustRightInd w:val="0"/>
        <w:ind w:firstLine="708"/>
        <w:contextualSpacing/>
        <w:jc w:val="both"/>
        <w:rPr>
          <w:rFonts w:asciiTheme="majorBidi" w:hAnsiTheme="majorBidi" w:cstheme="majorBidi"/>
          <w:sz w:val="24"/>
          <w:szCs w:val="24"/>
        </w:rPr>
      </w:pPr>
      <w:r w:rsidRPr="00425620">
        <w:rPr>
          <w:rFonts w:asciiTheme="majorBidi" w:hAnsiTheme="majorBidi" w:cstheme="majorBidi"/>
          <w:sz w:val="24"/>
          <w:szCs w:val="24"/>
        </w:rPr>
        <w:t xml:space="preserve">Il existe deux catégories de modèles pour rendre compte d'une série temporelle. Les premiers considèrent que les données sont une fonction du temps (y = f(t)). Cette catégorie de modèle peut être ajustée par la méthode des moindres carrés, ou d'autres méthodes itératives. L'analyse des modèles par transformée de Fourier est une version sophistiquée de ce type de modèle. Une seconde catégorie de modèles cherche à déterminer chaque valeur de la série en fonction des valeurs qui la précède. C'est le cas des modèles ARIMA ("Cette catégorie de modèles a été popularisée et formalisée par Box et Jenkins (1976). </w:t>
      </w:r>
      <w:r w:rsidRPr="00425620">
        <w:rPr>
          <w:rFonts w:asciiTheme="majorBidi" w:hAnsiTheme="majorBidi" w:cstheme="majorBidi"/>
          <w:b/>
          <w:bCs/>
          <w:sz w:val="24"/>
          <w:szCs w:val="24"/>
        </w:rPr>
        <w:t xml:space="preserve"> </w:t>
      </w:r>
      <w:r w:rsidRPr="00425620">
        <w:rPr>
          <w:rFonts w:asciiTheme="majorBidi" w:hAnsiTheme="majorBidi" w:cstheme="majorBidi"/>
          <w:sz w:val="24"/>
          <w:szCs w:val="24"/>
        </w:rPr>
        <w:t xml:space="preserve"> Un modèle ARIMA est étiqueté comme modèle ARIMA (</w:t>
      </w:r>
      <w:proofErr w:type="spellStart"/>
      <w:proofErr w:type="gramStart"/>
      <w:r w:rsidRPr="00425620">
        <w:rPr>
          <w:rFonts w:asciiTheme="majorBidi" w:hAnsiTheme="majorBidi" w:cstheme="majorBidi"/>
          <w:sz w:val="24"/>
          <w:szCs w:val="24"/>
        </w:rPr>
        <w:t>p,d</w:t>
      </w:r>
      <w:proofErr w:type="gramEnd"/>
      <w:r w:rsidRPr="00425620">
        <w:rPr>
          <w:rFonts w:asciiTheme="majorBidi" w:hAnsiTheme="majorBidi" w:cstheme="majorBidi"/>
          <w:sz w:val="24"/>
          <w:szCs w:val="24"/>
        </w:rPr>
        <w:t>,q</w:t>
      </w:r>
      <w:proofErr w:type="spellEnd"/>
      <w:r w:rsidRPr="00425620">
        <w:rPr>
          <w:rFonts w:asciiTheme="majorBidi" w:hAnsiTheme="majorBidi" w:cstheme="majorBidi"/>
          <w:sz w:val="24"/>
          <w:szCs w:val="24"/>
        </w:rPr>
        <w:t xml:space="preserve">), dans lequel: p est le nombre de termes </w:t>
      </w:r>
      <w:proofErr w:type="spellStart"/>
      <w:r w:rsidRPr="00425620">
        <w:rPr>
          <w:rFonts w:asciiTheme="majorBidi" w:hAnsiTheme="majorBidi" w:cstheme="majorBidi"/>
          <w:sz w:val="24"/>
          <w:szCs w:val="24"/>
        </w:rPr>
        <w:t>auto-régressifs</w:t>
      </w:r>
      <w:proofErr w:type="spellEnd"/>
      <w:r w:rsidRPr="00425620">
        <w:rPr>
          <w:rFonts w:asciiTheme="majorBidi" w:hAnsiTheme="majorBidi" w:cstheme="majorBidi"/>
          <w:sz w:val="24"/>
          <w:szCs w:val="24"/>
        </w:rPr>
        <w:t xml:space="preserve"> d est le nombre de différences q est le nombre de moyennes mobiles.</w:t>
      </w:r>
    </w:p>
    <w:p w14:paraId="365E2586" w14:textId="77777777" w:rsidR="002D4B66" w:rsidRPr="00425620" w:rsidRDefault="002D4B66" w:rsidP="002D4B66">
      <w:pPr>
        <w:adjustRightInd w:val="0"/>
        <w:contextualSpacing/>
        <w:jc w:val="both"/>
        <w:rPr>
          <w:rFonts w:asciiTheme="majorBidi" w:hAnsiTheme="majorBidi" w:cstheme="majorBidi"/>
          <w:b/>
          <w:bCs/>
          <w:sz w:val="24"/>
          <w:szCs w:val="24"/>
        </w:rPr>
      </w:pPr>
    </w:p>
    <w:p w14:paraId="54D24E0F" w14:textId="5F3674B2" w:rsidR="002D4B66" w:rsidRPr="00425620" w:rsidRDefault="000E5CCC" w:rsidP="002D4B66">
      <w:pPr>
        <w:adjustRightInd w:val="0"/>
        <w:contextualSpacing/>
        <w:jc w:val="both"/>
        <w:rPr>
          <w:rFonts w:asciiTheme="majorBidi" w:hAnsiTheme="majorBidi" w:cstheme="majorBidi"/>
          <w:b/>
          <w:bCs/>
          <w:sz w:val="24"/>
          <w:szCs w:val="24"/>
        </w:rPr>
      </w:pPr>
      <w:r>
        <w:rPr>
          <w:rFonts w:asciiTheme="majorBidi" w:hAnsiTheme="majorBidi" w:cstheme="majorBidi"/>
          <w:b/>
          <w:bCs/>
          <w:sz w:val="24"/>
          <w:szCs w:val="24"/>
        </w:rPr>
        <w:t>2.1</w:t>
      </w:r>
      <w:r w:rsidR="002D4B66" w:rsidRPr="00425620">
        <w:rPr>
          <w:rFonts w:asciiTheme="majorBidi" w:hAnsiTheme="majorBidi" w:cstheme="majorBidi"/>
          <w:sz w:val="24"/>
          <w:szCs w:val="24"/>
        </w:rPr>
        <w:t xml:space="preserve">. </w:t>
      </w:r>
      <w:r w:rsidR="002D4B66" w:rsidRPr="00425620">
        <w:rPr>
          <w:rFonts w:asciiTheme="majorBidi" w:hAnsiTheme="majorBidi" w:cstheme="majorBidi"/>
          <w:b/>
          <w:bCs/>
          <w:sz w:val="24"/>
          <w:szCs w:val="24"/>
        </w:rPr>
        <w:t>DIFFERENCIATION.</w:t>
      </w:r>
    </w:p>
    <w:p w14:paraId="23098120" w14:textId="77777777" w:rsidR="002D4B66" w:rsidRPr="00425620" w:rsidRDefault="002D4B66" w:rsidP="002D4B66">
      <w:pPr>
        <w:adjustRightInd w:val="0"/>
        <w:contextualSpacing/>
        <w:jc w:val="both"/>
        <w:rPr>
          <w:rFonts w:asciiTheme="majorBidi" w:hAnsiTheme="majorBidi" w:cstheme="majorBidi"/>
          <w:sz w:val="24"/>
          <w:szCs w:val="24"/>
        </w:rPr>
      </w:pPr>
      <w:r w:rsidRPr="00425620">
        <w:rPr>
          <w:rFonts w:asciiTheme="majorBidi" w:hAnsiTheme="majorBidi" w:cstheme="majorBidi"/>
          <w:sz w:val="24"/>
          <w:szCs w:val="24"/>
        </w:rPr>
        <w:t xml:space="preserve">L'estimation des modèles ARIMA suppose que l'on travaille sur une série stationnaire. Ceci signifie que la moyenne de la série est constante dans le temps, ainsi que la variance. La meilleure méthode pour éliminer toute tendance est de différencier, c'est-à-dire de remplacer la série originale par la série des différences adjacentes. Une série temporelle qui a besoin d'être différenciée pour atteindre la stationnarité est considérée comme une version intégrée d'une série stationnaire (d'où le terme </w:t>
      </w:r>
      <w:r w:rsidRPr="00425620">
        <w:rPr>
          <w:rFonts w:asciiTheme="majorBidi" w:hAnsiTheme="majorBidi" w:cstheme="majorBidi"/>
          <w:i/>
          <w:iCs/>
          <w:sz w:val="24"/>
          <w:szCs w:val="24"/>
        </w:rPr>
        <w:t>Integrated</w:t>
      </w:r>
      <w:r w:rsidRPr="00425620">
        <w:rPr>
          <w:rFonts w:asciiTheme="majorBidi" w:hAnsiTheme="majorBidi" w:cstheme="majorBidi"/>
          <w:sz w:val="24"/>
          <w:szCs w:val="24"/>
        </w:rPr>
        <w:t xml:space="preserve">). La correction d'une non-stationnarité en termes de variance peut être réalisée par des transformations de type logarithmique (si la variance croît avec le temps) ou à l’inverse exponentielles. Ces transformations doivent être réalisées avant la différenciation. Une différenciation d'ordre 1 suppose que la différence entre deux valeurs successives de y est constante. </w:t>
      </w:r>
      <w:r w:rsidRPr="00425620">
        <w:rPr>
          <w:rFonts w:asciiTheme="majorBidi" w:hAnsiTheme="majorBidi" w:cstheme="majorBidi"/>
          <w:b/>
          <w:bCs/>
          <w:sz w:val="24"/>
          <w:szCs w:val="24"/>
        </w:rPr>
        <w:t>Y</w:t>
      </w:r>
      <w:r w:rsidRPr="00425620">
        <w:rPr>
          <w:rFonts w:asciiTheme="majorBidi" w:hAnsiTheme="majorBidi" w:cstheme="majorBidi"/>
          <w:b/>
          <w:bCs/>
          <w:sz w:val="24"/>
          <w:szCs w:val="24"/>
          <w:vertAlign w:val="subscript"/>
        </w:rPr>
        <w:t>t</w:t>
      </w:r>
      <w:r w:rsidRPr="00425620">
        <w:rPr>
          <w:rFonts w:asciiTheme="majorBidi" w:hAnsiTheme="majorBidi" w:cstheme="majorBidi"/>
          <w:b/>
          <w:bCs/>
          <w:sz w:val="24"/>
          <w:szCs w:val="24"/>
        </w:rPr>
        <w:t xml:space="preserve"> – Y</w:t>
      </w:r>
      <w:r w:rsidRPr="00425620">
        <w:rPr>
          <w:rFonts w:asciiTheme="majorBidi" w:hAnsiTheme="majorBidi" w:cstheme="majorBidi"/>
          <w:b/>
          <w:bCs/>
          <w:sz w:val="24"/>
          <w:szCs w:val="24"/>
          <w:vertAlign w:val="subscript"/>
        </w:rPr>
        <w:t xml:space="preserve">t-1 </w:t>
      </w:r>
      <w:r w:rsidRPr="00425620">
        <w:rPr>
          <w:rFonts w:asciiTheme="majorBidi" w:hAnsiTheme="majorBidi" w:cstheme="majorBidi"/>
          <w:b/>
          <w:bCs/>
          <w:sz w:val="24"/>
          <w:szCs w:val="24"/>
        </w:rPr>
        <w:t xml:space="preserve">= μ + </w:t>
      </w:r>
      <w:proofErr w:type="spellStart"/>
      <w:r w:rsidRPr="00425620">
        <w:rPr>
          <w:rFonts w:asciiTheme="majorBidi" w:hAnsiTheme="majorBidi" w:cstheme="majorBidi"/>
          <w:b/>
          <w:bCs/>
          <w:sz w:val="24"/>
          <w:szCs w:val="24"/>
        </w:rPr>
        <w:t>ε</w:t>
      </w:r>
      <w:r w:rsidRPr="00425620">
        <w:rPr>
          <w:rFonts w:asciiTheme="majorBidi" w:hAnsiTheme="majorBidi" w:cstheme="majorBidi"/>
          <w:b/>
          <w:bCs/>
          <w:sz w:val="24"/>
          <w:szCs w:val="24"/>
          <w:vertAlign w:val="subscript"/>
        </w:rPr>
        <w:t>t</w:t>
      </w:r>
      <w:proofErr w:type="spellEnd"/>
      <w:r w:rsidRPr="00425620">
        <w:rPr>
          <w:rFonts w:asciiTheme="majorBidi" w:hAnsiTheme="majorBidi" w:cstheme="majorBidi"/>
          <w:sz w:val="24"/>
          <w:szCs w:val="24"/>
        </w:rPr>
        <w:t xml:space="preserve"> où μ est la constante du modèle, et représente la différence moyenne en Y. Un tel modèle est un ARIMA (0,1,0). Il peut être représenté comme un accroissement linéaire en fonction du temps.</w:t>
      </w:r>
    </w:p>
    <w:p w14:paraId="3EAB5CC7" w14:textId="77777777" w:rsidR="002D4B66" w:rsidRPr="00425620" w:rsidRDefault="002D4B66" w:rsidP="002D4B66">
      <w:pPr>
        <w:adjustRightInd w:val="0"/>
        <w:contextualSpacing/>
        <w:jc w:val="both"/>
        <w:rPr>
          <w:rFonts w:asciiTheme="majorBidi" w:hAnsiTheme="majorBidi" w:cstheme="majorBidi"/>
          <w:sz w:val="24"/>
          <w:szCs w:val="24"/>
        </w:rPr>
      </w:pPr>
      <w:r w:rsidRPr="00425620">
        <w:rPr>
          <w:rFonts w:asciiTheme="majorBidi" w:hAnsiTheme="majorBidi" w:cstheme="majorBidi"/>
          <w:sz w:val="24"/>
          <w:szCs w:val="24"/>
        </w:rPr>
        <w:t>Si μ est égal à 0, la série est stationnaire</w:t>
      </w:r>
    </w:p>
    <w:p w14:paraId="4F1301F4" w14:textId="77777777" w:rsidR="002D4B66" w:rsidRPr="00425620" w:rsidRDefault="002D4B66" w:rsidP="002D4B66">
      <w:pPr>
        <w:adjustRightInd w:val="0"/>
        <w:contextualSpacing/>
        <w:jc w:val="both"/>
        <w:rPr>
          <w:rFonts w:asciiTheme="majorBidi" w:hAnsiTheme="majorBidi" w:cstheme="majorBidi"/>
          <w:b/>
          <w:bCs/>
          <w:sz w:val="24"/>
          <w:szCs w:val="24"/>
        </w:rPr>
      </w:pPr>
    </w:p>
    <w:p w14:paraId="273EC84E" w14:textId="22C08318" w:rsidR="002D4B66" w:rsidRPr="00425620" w:rsidRDefault="002D4B66" w:rsidP="002D4B66">
      <w:pPr>
        <w:adjustRightInd w:val="0"/>
        <w:contextualSpacing/>
        <w:jc w:val="both"/>
        <w:rPr>
          <w:rFonts w:asciiTheme="majorBidi" w:hAnsiTheme="majorBidi" w:cstheme="majorBidi"/>
          <w:b/>
          <w:bCs/>
          <w:sz w:val="24"/>
          <w:szCs w:val="24"/>
        </w:rPr>
      </w:pPr>
      <w:r w:rsidRPr="00425620">
        <w:rPr>
          <w:rFonts w:asciiTheme="majorBidi" w:hAnsiTheme="majorBidi" w:cstheme="majorBidi"/>
          <w:b/>
          <w:bCs/>
          <w:sz w:val="24"/>
          <w:szCs w:val="24"/>
        </w:rPr>
        <w:t xml:space="preserve">Détermination de l'ordre de différenciation : </w:t>
      </w:r>
      <w:r w:rsidRPr="00425620">
        <w:rPr>
          <w:rFonts w:asciiTheme="majorBidi" w:hAnsiTheme="majorBidi" w:cstheme="majorBidi"/>
          <w:sz w:val="24"/>
          <w:szCs w:val="24"/>
        </w:rPr>
        <w:t xml:space="preserve">Une série stationnaire fluctue autour d'une valeur moyenne et sa fonction d'autocorrélation décline rapidement vers zéro. Si une série présente des autocorrélations positives pour un grand nombre de décalages (par exemple 10 ou plus), alors elle nécessite d'être différenciée. La différenciation tend à introduire des autocorrélations négatives. Si l'autocorrélation de décalage 1 est égale à 0 ou négative, la série n'a pas besoin d'être différenciée. Si l'autocorrélation de décalage 1 est inférieure a –0.5, la série est sur différenciée. L'ordre optimal de différenciation est souvent celui pour lequel l'écart-type est minimal. Un accroissement de l'écart-type doit donc être considéré comme un symptôme de </w:t>
      </w:r>
      <w:proofErr w:type="spellStart"/>
      <w:r w:rsidRPr="00425620">
        <w:rPr>
          <w:rFonts w:asciiTheme="majorBidi" w:hAnsiTheme="majorBidi" w:cstheme="majorBidi"/>
          <w:sz w:val="24"/>
          <w:szCs w:val="24"/>
        </w:rPr>
        <w:t>surdifférenciation</w:t>
      </w:r>
      <w:proofErr w:type="spellEnd"/>
      <w:r w:rsidRPr="00425620">
        <w:rPr>
          <w:rFonts w:asciiTheme="majorBidi" w:hAnsiTheme="majorBidi" w:cstheme="majorBidi"/>
          <w:sz w:val="24"/>
          <w:szCs w:val="24"/>
        </w:rPr>
        <w:t>. Un troisième symptôme de sur-différenciation est un changement systématique de signe d'une observation à l'autre.</w:t>
      </w:r>
    </w:p>
    <w:p w14:paraId="2E9729EF" w14:textId="77777777" w:rsidR="002D4B66" w:rsidRPr="00425620" w:rsidRDefault="002D4B66" w:rsidP="002D4B66">
      <w:pPr>
        <w:adjustRightInd w:val="0"/>
        <w:contextualSpacing/>
        <w:jc w:val="both"/>
        <w:rPr>
          <w:rFonts w:asciiTheme="majorBidi" w:hAnsiTheme="majorBidi" w:cstheme="majorBidi"/>
          <w:b/>
          <w:bCs/>
          <w:sz w:val="24"/>
          <w:szCs w:val="24"/>
        </w:rPr>
      </w:pPr>
    </w:p>
    <w:p w14:paraId="7830883E" w14:textId="5965B5C8" w:rsidR="002D4B66" w:rsidRPr="00425620" w:rsidRDefault="000E5CCC" w:rsidP="002D4B66">
      <w:pPr>
        <w:adjustRightInd w:val="0"/>
        <w:contextualSpacing/>
        <w:jc w:val="both"/>
        <w:rPr>
          <w:rFonts w:asciiTheme="majorBidi" w:hAnsiTheme="majorBidi" w:cstheme="majorBidi"/>
          <w:b/>
          <w:bCs/>
          <w:sz w:val="24"/>
          <w:szCs w:val="24"/>
        </w:rPr>
      </w:pPr>
      <w:r>
        <w:rPr>
          <w:rFonts w:asciiTheme="majorBidi" w:hAnsiTheme="majorBidi" w:cstheme="majorBidi"/>
          <w:b/>
          <w:bCs/>
          <w:sz w:val="24"/>
          <w:szCs w:val="24"/>
        </w:rPr>
        <w:t>2</w:t>
      </w:r>
      <w:r w:rsidR="002D4B66" w:rsidRPr="00425620">
        <w:rPr>
          <w:rFonts w:asciiTheme="majorBidi" w:hAnsiTheme="majorBidi" w:cstheme="majorBidi"/>
          <w:b/>
          <w:bCs/>
          <w:sz w:val="24"/>
          <w:szCs w:val="24"/>
        </w:rPr>
        <w:t xml:space="preserve">-2 Processus Autorégressifs : </w:t>
      </w:r>
      <w:r w:rsidR="002D4B66" w:rsidRPr="00425620">
        <w:rPr>
          <w:rFonts w:asciiTheme="majorBidi" w:hAnsiTheme="majorBidi" w:cstheme="majorBidi"/>
          <w:sz w:val="24"/>
          <w:szCs w:val="24"/>
        </w:rPr>
        <w:t>Les modèles autorégressifs supposent que Y</w:t>
      </w:r>
      <w:r w:rsidR="002D4B66" w:rsidRPr="00425620">
        <w:rPr>
          <w:rFonts w:asciiTheme="majorBidi" w:hAnsiTheme="majorBidi" w:cstheme="majorBidi"/>
          <w:sz w:val="24"/>
          <w:szCs w:val="24"/>
          <w:vertAlign w:val="subscript"/>
        </w:rPr>
        <w:t>t</w:t>
      </w:r>
      <w:r w:rsidR="002D4B66" w:rsidRPr="00425620">
        <w:rPr>
          <w:rFonts w:asciiTheme="majorBidi" w:hAnsiTheme="majorBidi" w:cstheme="majorBidi"/>
          <w:sz w:val="24"/>
          <w:szCs w:val="24"/>
        </w:rPr>
        <w:t xml:space="preserve"> est une fonction linéaire des valeurs précédentes.  Y</w:t>
      </w:r>
      <w:r w:rsidR="002D4B66" w:rsidRPr="00425620">
        <w:rPr>
          <w:rFonts w:asciiTheme="majorBidi" w:hAnsiTheme="majorBidi" w:cstheme="majorBidi"/>
          <w:sz w:val="24"/>
          <w:szCs w:val="24"/>
          <w:vertAlign w:val="subscript"/>
        </w:rPr>
        <w:t>t</w:t>
      </w:r>
      <w:r w:rsidR="002D4B66" w:rsidRPr="00425620">
        <w:rPr>
          <w:rFonts w:asciiTheme="majorBidi" w:hAnsiTheme="majorBidi" w:cstheme="majorBidi"/>
          <w:sz w:val="24"/>
          <w:szCs w:val="24"/>
        </w:rPr>
        <w:t xml:space="preserve"> = μ + φ</w:t>
      </w:r>
      <w:r w:rsidR="002D4B66" w:rsidRPr="00425620">
        <w:rPr>
          <w:rFonts w:asciiTheme="majorBidi" w:hAnsiTheme="majorBidi" w:cstheme="majorBidi"/>
          <w:sz w:val="24"/>
          <w:szCs w:val="24"/>
          <w:vertAlign w:val="subscript"/>
        </w:rPr>
        <w:t>1</w:t>
      </w:r>
      <w:r w:rsidR="002D4B66" w:rsidRPr="00425620">
        <w:rPr>
          <w:rFonts w:asciiTheme="majorBidi" w:hAnsiTheme="majorBidi" w:cstheme="majorBidi"/>
          <w:sz w:val="24"/>
          <w:szCs w:val="24"/>
        </w:rPr>
        <w:t>Yt-1 + φ</w:t>
      </w:r>
      <w:r w:rsidR="002D4B66" w:rsidRPr="00425620">
        <w:rPr>
          <w:rFonts w:asciiTheme="majorBidi" w:hAnsiTheme="majorBidi" w:cstheme="majorBidi"/>
          <w:sz w:val="24"/>
          <w:szCs w:val="24"/>
          <w:vertAlign w:val="subscript"/>
        </w:rPr>
        <w:t>2</w:t>
      </w:r>
      <w:r w:rsidR="002D4B66" w:rsidRPr="00425620">
        <w:rPr>
          <w:rFonts w:asciiTheme="majorBidi" w:hAnsiTheme="majorBidi" w:cstheme="majorBidi"/>
          <w:sz w:val="24"/>
          <w:szCs w:val="24"/>
        </w:rPr>
        <w:t>Y</w:t>
      </w:r>
      <w:r w:rsidR="002D4B66" w:rsidRPr="00425620">
        <w:rPr>
          <w:rFonts w:asciiTheme="majorBidi" w:hAnsiTheme="majorBidi" w:cstheme="majorBidi"/>
          <w:sz w:val="24"/>
          <w:szCs w:val="24"/>
          <w:vertAlign w:val="subscript"/>
        </w:rPr>
        <w:t xml:space="preserve">t-2 </w:t>
      </w:r>
      <w:r w:rsidR="002D4B66" w:rsidRPr="00425620">
        <w:rPr>
          <w:rFonts w:asciiTheme="majorBidi" w:hAnsiTheme="majorBidi" w:cstheme="majorBidi"/>
          <w:sz w:val="24"/>
          <w:szCs w:val="24"/>
        </w:rPr>
        <w:t>+ φ3Y</w:t>
      </w:r>
      <w:r w:rsidR="002D4B66" w:rsidRPr="00425620">
        <w:rPr>
          <w:rFonts w:asciiTheme="majorBidi" w:hAnsiTheme="majorBidi" w:cstheme="majorBidi"/>
          <w:sz w:val="24"/>
          <w:szCs w:val="24"/>
          <w:vertAlign w:val="subscript"/>
        </w:rPr>
        <w:t>t-</w:t>
      </w:r>
      <w:proofErr w:type="gramStart"/>
      <w:r w:rsidR="002D4B66" w:rsidRPr="00425620">
        <w:rPr>
          <w:rFonts w:asciiTheme="majorBidi" w:hAnsiTheme="majorBidi" w:cstheme="majorBidi"/>
          <w:sz w:val="24"/>
          <w:szCs w:val="24"/>
          <w:vertAlign w:val="subscript"/>
        </w:rPr>
        <w:t>3</w:t>
      </w:r>
      <w:r w:rsidR="002D4B66" w:rsidRPr="00425620">
        <w:rPr>
          <w:rFonts w:asciiTheme="majorBidi" w:hAnsiTheme="majorBidi" w:cstheme="majorBidi"/>
          <w:sz w:val="24"/>
          <w:szCs w:val="24"/>
        </w:rPr>
        <w:t>.+</w:t>
      </w:r>
      <w:proofErr w:type="gramEnd"/>
      <w:r w:rsidR="002D4B66" w:rsidRPr="00425620">
        <w:rPr>
          <w:rFonts w:asciiTheme="majorBidi" w:hAnsiTheme="majorBidi" w:cstheme="majorBidi"/>
          <w:sz w:val="24"/>
          <w:szCs w:val="24"/>
        </w:rPr>
        <w:t xml:space="preserve">…………………+ </w:t>
      </w:r>
      <w:proofErr w:type="spellStart"/>
      <w:r w:rsidR="002D4B66" w:rsidRPr="00425620">
        <w:rPr>
          <w:rFonts w:asciiTheme="majorBidi" w:hAnsiTheme="majorBidi" w:cstheme="majorBidi"/>
          <w:sz w:val="24"/>
          <w:szCs w:val="24"/>
        </w:rPr>
        <w:t>ε</w:t>
      </w:r>
      <w:r w:rsidR="002D4B66" w:rsidRPr="00425620">
        <w:rPr>
          <w:rFonts w:asciiTheme="majorBidi" w:hAnsiTheme="majorBidi" w:cstheme="majorBidi"/>
          <w:sz w:val="24"/>
          <w:szCs w:val="24"/>
          <w:vertAlign w:val="subscript"/>
        </w:rPr>
        <w:t>t</w:t>
      </w:r>
      <w:proofErr w:type="spellEnd"/>
    </w:p>
    <w:p w14:paraId="78E7AB3B" w14:textId="77777777" w:rsidR="002D4B66" w:rsidRPr="00425620" w:rsidRDefault="002D4B66" w:rsidP="002D4B66">
      <w:pPr>
        <w:adjustRightInd w:val="0"/>
        <w:contextualSpacing/>
        <w:jc w:val="both"/>
        <w:rPr>
          <w:rFonts w:asciiTheme="majorBidi" w:hAnsiTheme="majorBidi" w:cstheme="majorBidi"/>
          <w:sz w:val="24"/>
          <w:szCs w:val="24"/>
        </w:rPr>
      </w:pPr>
      <w:r w:rsidRPr="00425620">
        <w:rPr>
          <w:rFonts w:asciiTheme="majorBidi" w:hAnsiTheme="majorBidi" w:cstheme="majorBidi"/>
          <w:sz w:val="24"/>
          <w:szCs w:val="24"/>
        </w:rPr>
        <w:t xml:space="preserve">Littérairement, chaque observation est constituée d'une composante aléatoire (choc aléatoire, ε) et d'une combinaison linéaire des observations précédentes. </w:t>
      </w:r>
      <w:proofErr w:type="gramStart"/>
      <w:r w:rsidRPr="00425620">
        <w:rPr>
          <w:rFonts w:asciiTheme="majorBidi" w:hAnsiTheme="majorBidi" w:cstheme="majorBidi"/>
          <w:sz w:val="24"/>
          <w:szCs w:val="24"/>
        </w:rPr>
        <w:t>φ</w:t>
      </w:r>
      <w:proofErr w:type="gramEnd"/>
      <w:r w:rsidRPr="00425620">
        <w:rPr>
          <w:rFonts w:asciiTheme="majorBidi" w:hAnsiTheme="majorBidi" w:cstheme="majorBidi"/>
          <w:sz w:val="24"/>
          <w:szCs w:val="24"/>
        </w:rPr>
        <w:t>1, φ2 et φ3 dans cette équation sont les coefficients d'auto-régression. Un processus autorégressif ne sera stable que si les paramètres sont compris dans un certain intervalle ; par exemple, s'il n'y a qu'un paramètre autorégressif, il doit se trouver dans l'intervalle -1&lt;φ</w:t>
      </w:r>
      <w:r w:rsidRPr="00425620">
        <w:rPr>
          <w:rFonts w:asciiTheme="majorBidi" w:hAnsiTheme="majorBidi" w:cstheme="majorBidi"/>
          <w:sz w:val="24"/>
          <w:szCs w:val="24"/>
          <w:vertAlign w:val="subscript"/>
        </w:rPr>
        <w:t>1</w:t>
      </w:r>
      <w:r w:rsidRPr="00425620">
        <w:rPr>
          <w:rFonts w:asciiTheme="majorBidi" w:hAnsiTheme="majorBidi" w:cstheme="majorBidi"/>
          <w:sz w:val="24"/>
          <w:szCs w:val="24"/>
        </w:rPr>
        <w:t>&lt;+1. Dans les autres cas, les effets passés s'accumuleraient et les valeurs successives des Y</w:t>
      </w:r>
      <w:r w:rsidRPr="00425620">
        <w:rPr>
          <w:rFonts w:asciiTheme="majorBidi" w:hAnsiTheme="majorBidi" w:cstheme="majorBidi"/>
          <w:sz w:val="24"/>
          <w:szCs w:val="24"/>
          <w:vertAlign w:val="subscript"/>
        </w:rPr>
        <w:t>t</w:t>
      </w:r>
      <w:r w:rsidRPr="00425620">
        <w:rPr>
          <w:rFonts w:asciiTheme="majorBidi" w:hAnsiTheme="majorBidi" w:cstheme="majorBidi"/>
          <w:sz w:val="24"/>
          <w:szCs w:val="24"/>
        </w:rPr>
        <w:t xml:space="preserve"> se déplaceraient infiniment vers l'avant, ce qui signifie que la série ne serait pas stationnaire. S'il y a plus d'un paramètre autorégressif, des restrictions similaires (générales) sur les valeurs des paramètres peuvent être posées.</w:t>
      </w:r>
    </w:p>
    <w:p w14:paraId="6AA0E83F" w14:textId="77777777" w:rsidR="002D4B66" w:rsidRPr="00425620" w:rsidRDefault="002D4B66" w:rsidP="002D4B66">
      <w:pPr>
        <w:adjustRightInd w:val="0"/>
        <w:contextualSpacing/>
        <w:jc w:val="both"/>
        <w:rPr>
          <w:rFonts w:asciiTheme="majorBidi" w:hAnsiTheme="majorBidi" w:cstheme="majorBidi"/>
          <w:sz w:val="24"/>
          <w:szCs w:val="24"/>
        </w:rPr>
      </w:pPr>
    </w:p>
    <w:p w14:paraId="39FAB5CB" w14:textId="6623251A" w:rsidR="002D4B66" w:rsidRPr="00425620" w:rsidRDefault="002D4B66" w:rsidP="002D4B66">
      <w:pPr>
        <w:adjustRightInd w:val="0"/>
        <w:contextualSpacing/>
        <w:jc w:val="both"/>
        <w:rPr>
          <w:rFonts w:asciiTheme="majorBidi" w:hAnsiTheme="majorBidi" w:cstheme="majorBidi"/>
          <w:b/>
          <w:bCs/>
          <w:sz w:val="24"/>
          <w:szCs w:val="24"/>
        </w:rPr>
      </w:pPr>
      <w:r w:rsidRPr="00425620">
        <w:rPr>
          <w:rFonts w:asciiTheme="majorBidi" w:hAnsiTheme="majorBidi" w:cstheme="majorBidi"/>
          <w:b/>
          <w:bCs/>
          <w:sz w:val="24"/>
          <w:szCs w:val="24"/>
        </w:rPr>
        <w:t>Exemple d’un processus AR (1)</w:t>
      </w:r>
    </w:p>
    <w:p w14:paraId="621CFEB7" w14:textId="756B3F63" w:rsidR="002D4B66" w:rsidRPr="00425620" w:rsidRDefault="002D4B66" w:rsidP="002D4B66">
      <w:pPr>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Chaque valeur de la série est la combinaison linéaire des valeurs précédentes. Si la valeur de la série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à l’instant "t" dépend de la valeur précédente et d’une perturbation aléatoire alors le processus est dit autorégressif d’ordre 1 : AR (1)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w:t>
      </w:r>
    </w:p>
    <w:p w14:paraId="0D64A7BF" w14:textId="77777777" w:rsidR="002D4B66" w:rsidRPr="00425620" w:rsidRDefault="002D4B66" w:rsidP="002D4B66">
      <w:pPr>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Calculer son espérance et sa variance :</w:t>
      </w:r>
    </w:p>
    <w:p w14:paraId="69840820" w14:textId="77777777" w:rsidR="002D4B66" w:rsidRPr="00425620" w:rsidRDefault="002D4B66" w:rsidP="002D4B66">
      <w:pPr>
        <w:contextualSpacing/>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e>
        </m:d>
        <m:r>
          <w:rPr>
            <w:rFonts w:ascii="Cambria Math"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oMath>
      <w:r w:rsidRPr="00425620">
        <w:rPr>
          <w:rFonts w:asciiTheme="majorBidi" w:eastAsiaTheme="minorEastAsia" w:hAnsiTheme="majorBidi" w:cstheme="majorBidi"/>
          <w:sz w:val="24"/>
          <w:szCs w:val="24"/>
        </w:rPr>
        <w:t xml:space="preserve"> </w:t>
      </w:r>
    </w:p>
    <w:p w14:paraId="0938A73E" w14:textId="77777777" w:rsidR="002D4B66" w:rsidRPr="00425620" w:rsidRDefault="002D4B66" w:rsidP="002D4B66">
      <w:pPr>
        <w:contextualSpacing/>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e>
        </m:d>
        <m:r>
          <w:rPr>
            <w:rFonts w:ascii="Cambria Math"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oMath>
      <w:r w:rsidRPr="00425620">
        <w:rPr>
          <w:rFonts w:asciiTheme="majorBidi" w:eastAsiaTheme="minorEastAsia" w:hAnsiTheme="majorBidi" w:cstheme="majorBidi"/>
          <w:sz w:val="24"/>
          <w:szCs w:val="24"/>
        </w:rPr>
        <w:t xml:space="preserve"> </w:t>
      </w:r>
    </w:p>
    <w:p w14:paraId="5D74B36A" w14:textId="77777777" w:rsidR="002D4B66" w:rsidRPr="00425620" w:rsidRDefault="002D4B66" w:rsidP="002D4B66">
      <w:pPr>
        <w:contextualSpacing/>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e>
        </m:d>
        <m:r>
          <w:rPr>
            <w:rFonts w:ascii="Cambria Math"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oMath>
      <w:r w:rsidRPr="00425620">
        <w:rPr>
          <w:rFonts w:asciiTheme="majorBidi" w:eastAsiaTheme="minorEastAsia" w:hAnsiTheme="majorBidi" w:cstheme="majorBidi"/>
          <w:sz w:val="24"/>
          <w:szCs w:val="24"/>
        </w:rPr>
        <w:t xml:space="preserve">  </w:t>
      </w:r>
    </w:p>
    <w:p w14:paraId="6113C4B2" w14:textId="77777777" w:rsidR="002D4B66" w:rsidRPr="00425620" w:rsidRDefault="002D4B66" w:rsidP="002D4B66">
      <w:pPr>
        <w:contextualSpacing/>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)[1</m:t>
        </m:r>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oMath>
      <w:r w:rsidRPr="00425620">
        <w:rPr>
          <w:rFonts w:asciiTheme="majorBidi" w:eastAsiaTheme="minorEastAsia" w:hAnsiTheme="majorBidi" w:cstheme="majorBidi"/>
          <w:sz w:val="24"/>
          <w:szCs w:val="24"/>
        </w:rPr>
        <w:t xml:space="preserve"> </w:t>
      </w:r>
    </w:p>
    <w:p w14:paraId="4E6DBCAD" w14:textId="77777777" w:rsidR="002D4B66" w:rsidRPr="00425620" w:rsidRDefault="002D4B66" w:rsidP="002D4B66">
      <w:pPr>
        <w:contextualSpacing/>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num>
          <m:den>
            <m:r>
              <w:rPr>
                <w:rFonts w:ascii="Cambria Math" w:eastAsiaTheme="minorEastAsia" w:hAnsiTheme="majorBidi" w:cstheme="majorBidi"/>
                <w:sz w:val="24"/>
                <w:szCs w:val="24"/>
              </w:rPr>
              <m:t>1</m:t>
            </m:r>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den>
        </m:f>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avec</m:t>
        </m:r>
        <m:r>
          <w:rPr>
            <w:rFonts w:ascii="Cambria Math" w:eastAsiaTheme="minorEastAsia" w:hAnsiTheme="majorBidi" w:cstheme="majorBidi"/>
            <w:sz w:val="24"/>
            <w:szCs w:val="24"/>
          </w:rPr>
          <m:t xml:space="preserve"> </m:t>
        </m:r>
        <m:d>
          <m:dPr>
            <m:begChr m:val="|"/>
            <m:endChr m:val="|"/>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e>
        </m:d>
        <m:r>
          <w:rPr>
            <w:rFonts w:ascii="Cambria Math" w:eastAsiaTheme="minorEastAsia" w:hAnsiTheme="majorBidi" w:cstheme="majorBidi"/>
            <w:sz w:val="24"/>
            <w:szCs w:val="24"/>
          </w:rPr>
          <m:t>&lt;1</m:t>
        </m:r>
      </m:oMath>
      <w:r w:rsidRPr="00425620">
        <w:rPr>
          <w:rFonts w:asciiTheme="majorBidi" w:eastAsiaTheme="minorEastAsia" w:hAnsiTheme="majorBidi" w:cstheme="majorBidi"/>
          <w:sz w:val="24"/>
          <w:szCs w:val="24"/>
        </w:rPr>
        <w:t xml:space="preserve"> </w:t>
      </w:r>
    </w:p>
    <w:p w14:paraId="62EC14C8" w14:textId="77777777" w:rsidR="002D4B66" w:rsidRPr="00425620" w:rsidRDefault="002D4B66" w:rsidP="002D4B66">
      <w:pPr>
        <w:contextualSpacing/>
        <w:jc w:val="both"/>
        <w:rPr>
          <w:rFonts w:asciiTheme="majorBidi" w:eastAsiaTheme="minorEastAsia" w:hAnsiTheme="majorBidi" w:cstheme="majorBidi"/>
          <w:sz w:val="24"/>
          <w:szCs w:val="24"/>
        </w:rPr>
      </w:pP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V</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r>
          <w:rPr>
            <w:rFonts w:ascii="Cambria Math" w:eastAsiaTheme="minorEastAsia" w:hAnsi="Cambria Math" w:cstheme="majorBidi"/>
            <w:sz w:val="24"/>
            <w:szCs w:val="24"/>
          </w:rPr>
          <m:t>E</m:t>
        </m:r>
        <m:sSup>
          <m:sSupPr>
            <m:ctrlPr>
              <w:rPr>
                <w:rFonts w:ascii="Cambria Math" w:eastAsiaTheme="minorEastAsia" w:hAnsiTheme="majorBidi" w:cstheme="majorBidi"/>
                <w:i/>
                <w:sz w:val="24"/>
                <w:szCs w:val="24"/>
              </w:rPr>
            </m:ctrlPr>
          </m:sSupPr>
          <m:e>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Theme="majorBidi"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e>
                </m:d>
              </m:e>
            </m:d>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r>
          <w:rPr>
            <w:rFonts w:ascii="Cambria Math" w:eastAsiaTheme="minorEastAsia" w:hAnsi="Cambria Math" w:cstheme="majorBidi"/>
            <w:sz w:val="24"/>
            <w:szCs w:val="24"/>
          </w:rPr>
          <m:t>E</m:t>
        </m:r>
        <m:sSup>
          <m:sSupPr>
            <m:ctrlPr>
              <w:rPr>
                <w:rFonts w:ascii="Cambria Math" w:eastAsiaTheme="minorEastAsia" w:hAnsiTheme="majorBidi" w:cstheme="majorBidi"/>
                <w:i/>
                <w:sz w:val="24"/>
                <w:szCs w:val="24"/>
              </w:rPr>
            </m:ctrlPr>
          </m:sSupPr>
          <m:e>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r>
              <m:rPr>
                <m:sty m:val="p"/>
              </m:rPr>
              <w:rPr>
                <w:rFonts w:ascii="Cambria Math" w:eastAsiaTheme="minorEastAsia" w:hAnsiTheme="majorBidi" w:cstheme="majorBidi"/>
                <w:sz w:val="24"/>
                <w:szCs w:val="24"/>
              </w:rPr>
              <m:t xml:space="preserve"> </m:t>
            </m:r>
          </m:e>
          <m:sup>
            <m:r>
              <w:rPr>
                <w:rFonts w:ascii="Cambria Math" w:eastAsiaTheme="minorEastAsia" w:hAnsiTheme="majorBidi" w:cstheme="majorBidi"/>
                <w:sz w:val="24"/>
                <w:szCs w:val="24"/>
              </w:rPr>
              <m:t>2</m:t>
            </m:r>
          </m:sup>
        </m:sSup>
        <m:r>
          <w:rPr>
            <w:rFonts w:ascii="Cambria Math" w:eastAsiaTheme="minorEastAsia" w:hAnsi="Cambria Math" w:cstheme="majorBidi"/>
            <w:sz w:val="24"/>
            <w:szCs w:val="24"/>
          </w:rPr>
          <m:t>⇒</m:t>
        </m:r>
        <m:sSup>
          <m:sSupPr>
            <m:ctrlPr>
              <w:rPr>
                <w:rFonts w:ascii="Cambria Math" w:eastAsiaTheme="minorEastAsia" w:hAnsiTheme="majorBidi" w:cstheme="majorBidi"/>
                <w:i/>
                <w:sz w:val="24"/>
                <w:szCs w:val="24"/>
              </w:rPr>
            </m:ctrlPr>
          </m:sSup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r>
          <w:rPr>
            <w:rFonts w:ascii="Cambria Math" w:eastAsiaTheme="minorEastAsia" w:hAnsi="Cambria Math" w:cstheme="majorBidi"/>
            <w:sz w:val="24"/>
            <w:szCs w:val="24"/>
          </w:rPr>
          <m:t>E</m:t>
        </m:r>
        <m:r>
          <w:rPr>
            <w:rFonts w:ascii="Cambria Math" w:eastAsiaTheme="minorEastAsia" w:hAnsiTheme="majorBidi" w:cstheme="majorBidi"/>
            <w:sz w:val="24"/>
            <w:szCs w:val="24"/>
          </w:rPr>
          <m:t>[</m:t>
        </m:r>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up>
            <m:r>
              <w:rPr>
                <w:rFonts w:ascii="Cambria Math" w:eastAsiaTheme="minorEastAsia" w:hAnsiTheme="majorBidi" w:cstheme="majorBidi"/>
                <w:sz w:val="24"/>
                <w:szCs w:val="24"/>
              </w:rPr>
              <m:t>2</m:t>
            </m:r>
          </m:sup>
        </m:sSubSup>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up>
            <m:r>
              <w:rPr>
                <w:rFonts w:ascii="Cambria Math" w:eastAsiaTheme="minorEastAsia" w:hAnsiTheme="majorBidi" w:cstheme="majorBidi"/>
                <w:sz w:val="24"/>
                <w:szCs w:val="24"/>
              </w:rPr>
              <m:t>2</m:t>
            </m:r>
          </m:sup>
        </m:sSubSup>
        <m:r>
          <w:rPr>
            <w:rFonts w:ascii="Cambria Math" w:eastAsiaTheme="minorEastAsia" w:hAnsiTheme="majorBidi" w:cstheme="majorBidi"/>
            <w:sz w:val="24"/>
            <w:szCs w:val="24"/>
          </w:rPr>
          <m:t>+2</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up>
            <m:r>
              <w:rPr>
                <w:rFonts w:ascii="Cambria Math" w:eastAsiaTheme="minorEastAsia" w:hAnsiTheme="majorBidi" w:cstheme="majorBidi"/>
                <w:sz w:val="24"/>
                <w:szCs w:val="24"/>
              </w:rPr>
              <m:t>2</m:t>
            </m:r>
          </m:sup>
        </m:sSubSup>
        <m:r>
          <w:rPr>
            <w:rFonts w:ascii="Cambria Math" w:eastAsiaTheme="minorEastAsia" w:hAnsiTheme="majorBidi" w:cstheme="majorBidi"/>
            <w:sz w:val="24"/>
            <w:szCs w:val="24"/>
          </w:rPr>
          <m:t>]</m:t>
        </m:r>
      </m:oMath>
      <w:r w:rsidRPr="00425620">
        <w:rPr>
          <w:rFonts w:asciiTheme="majorBidi" w:eastAsiaTheme="minorEastAsia" w:hAnsiTheme="majorBidi" w:cstheme="majorBidi"/>
          <w:sz w:val="24"/>
          <w:szCs w:val="24"/>
        </w:rPr>
        <w:t xml:space="preserve"> </w:t>
      </w:r>
    </w:p>
    <w:p w14:paraId="15E637FE" w14:textId="77777777" w:rsidR="002D4B66" w:rsidRPr="00425620" w:rsidRDefault="002D4B66" w:rsidP="002D4B66">
      <w:pPr>
        <w:contextualSpacing/>
        <w:jc w:val="both"/>
        <w:rPr>
          <w:rFonts w:asciiTheme="majorBidi" w:eastAsiaTheme="minorEastAsia" w:hAnsiTheme="majorBidi" w:cstheme="majorBidi"/>
          <w:sz w:val="24"/>
          <w:szCs w:val="24"/>
        </w:rPr>
      </w:pPr>
      <m:oMath>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m:t>
        </m:r>
        <m:sSup>
          <m:sSupPr>
            <m:ctrlPr>
              <w:rPr>
                <w:rFonts w:ascii="Cambria Math" w:eastAsiaTheme="minorEastAsia" w:hAnsiTheme="majorBidi" w:cstheme="majorBidi"/>
                <w:i/>
                <w:sz w:val="24"/>
                <w:szCs w:val="24"/>
              </w:rPr>
            </m:ctrlPr>
          </m:sSup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up>
            <m:r>
              <w:rPr>
                <w:rFonts w:ascii="Cambria Math" w:eastAsiaTheme="minorEastAsia" w:hAnsiTheme="majorBidi" w:cstheme="majorBidi"/>
                <w:sz w:val="24"/>
                <w:szCs w:val="24"/>
              </w:rPr>
              <m:t>2</m:t>
            </m:r>
          </m:sup>
        </m:sSubSup>
        <m:r>
          <w:rPr>
            <w:rFonts w:ascii="Cambria Math" w:eastAsiaTheme="minorEastAsia" w:hAnsi="Cambria Math" w:cstheme="majorBidi"/>
            <w:sz w:val="24"/>
            <w:szCs w:val="24"/>
          </w:rPr>
          <m:t>E</m:t>
        </m:r>
        <m:sSup>
          <m:sSupPr>
            <m:ctrlPr>
              <w:rPr>
                <w:rFonts w:ascii="Cambria Math" w:eastAsiaTheme="minorEastAsia" w:hAnsiTheme="majorBidi" w:cstheme="majorBidi"/>
                <w:i/>
                <w:sz w:val="24"/>
                <w:szCs w:val="24"/>
              </w:rPr>
            </m:ctrlPr>
          </m:sSupPr>
          <m:e>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e>
          <m:sup>
            <m:r>
              <w:rPr>
                <w:rFonts w:ascii="Cambria Math" w:eastAsiaTheme="minorEastAsia" w:hAnsiTheme="majorBidi" w:cstheme="majorBidi"/>
                <w:sz w:val="24"/>
                <w:szCs w:val="24"/>
              </w:rPr>
              <m:t>2</m:t>
            </m:r>
          </m:sup>
        </m:sSup>
        <m:r>
          <w:rPr>
            <w:rFonts w:asciiTheme="majorBidi" w:eastAsiaTheme="minorEastAsia" w:hAnsiTheme="majorBidi" w:cstheme="majorBidi"/>
            <w:sz w:val="24"/>
            <w:szCs w:val="24"/>
          </w:rPr>
          <m:t>-</m:t>
        </m:r>
        <m:r>
          <w:rPr>
            <w:rFonts w:ascii="Cambria Math" w:eastAsiaTheme="minorEastAsia" w:hAnsiTheme="majorBidi" w:cstheme="majorBidi"/>
            <w:sz w:val="24"/>
            <w:szCs w:val="24"/>
          </w:rPr>
          <m:t>2</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r>
          <w:rPr>
            <w:rFonts w:ascii="Cambria Math" w:eastAsiaTheme="minorEastAsia" w:hAnsiTheme="majorBidi" w:cstheme="majorBidi"/>
            <w:sz w:val="24"/>
            <w:szCs w:val="24"/>
          </w:rPr>
          <m:t>+</m:t>
        </m:r>
        <m:r>
          <w:rPr>
            <w:rFonts w:ascii="Cambria Math" w:eastAsiaTheme="minorEastAsia" w:hAnsi="Cambria Math" w:cstheme="majorBidi"/>
            <w:sz w:val="24"/>
            <w:szCs w:val="24"/>
          </w:rPr>
          <m:t>E</m:t>
        </m:r>
        <m:d>
          <m:dPr>
            <m:ctrlPr>
              <w:rPr>
                <w:rFonts w:ascii="Cambria Math" w:eastAsiaTheme="minorEastAsia" w:hAnsiTheme="majorBidi" w:cstheme="majorBidi"/>
                <w:i/>
                <w:sz w:val="24"/>
                <w:szCs w:val="24"/>
              </w:rPr>
            </m:ctrlPr>
          </m:d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e>
        </m:d>
      </m:oMath>
      <w:r w:rsidRPr="00425620">
        <w:rPr>
          <w:rFonts w:asciiTheme="majorBidi" w:eastAsiaTheme="minorEastAsia" w:hAnsiTheme="majorBidi" w:cstheme="majorBidi"/>
          <w:sz w:val="24"/>
          <w:szCs w:val="24"/>
        </w:rPr>
        <w:t xml:space="preserve"> </w:t>
      </w:r>
    </w:p>
    <w:p w14:paraId="3BFEBE00" w14:textId="77777777" w:rsidR="002D4B66" w:rsidRPr="00425620" w:rsidRDefault="002D4B66" w:rsidP="002D4B66">
      <w:pPr>
        <w:contextualSpacing/>
        <w:jc w:val="both"/>
        <w:rPr>
          <w:rFonts w:asciiTheme="majorBidi" w:eastAsiaTheme="minorEastAsia" w:hAnsiTheme="majorBidi" w:cstheme="majorBidi"/>
          <w:sz w:val="24"/>
          <w:szCs w:val="24"/>
        </w:rPr>
      </w:pPr>
      <m:oMath>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m:t>
        </m:r>
        <m:sSup>
          <m:sSupPr>
            <m:ctrlPr>
              <w:rPr>
                <w:rFonts w:ascii="Cambria Math" w:eastAsiaTheme="minorEastAsia" w:hAnsiTheme="majorBidi" w:cstheme="majorBidi"/>
                <w:i/>
                <w:sz w:val="24"/>
                <w:szCs w:val="24"/>
              </w:rPr>
            </m:ctrlPr>
          </m:sSup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up>
            <m:r>
              <w:rPr>
                <w:rFonts w:ascii="Cambria Math" w:eastAsiaTheme="minorEastAsia" w:hAnsiTheme="majorBidi" w:cstheme="majorBidi"/>
                <w:sz w:val="24"/>
                <w:szCs w:val="24"/>
              </w:rPr>
              <m:t>2</m:t>
            </m:r>
          </m:sup>
        </m:sSubSup>
        <m:r>
          <w:rPr>
            <w:rFonts w:ascii="Cambria Math" w:eastAsiaTheme="minorEastAsia" w:hAnsi="Cambria Math" w:cstheme="majorBidi"/>
            <w:sz w:val="24"/>
            <w:szCs w:val="24"/>
          </w:rPr>
          <m:t>E</m:t>
        </m:r>
        <m:sSup>
          <m:sSupPr>
            <m:ctrlPr>
              <w:rPr>
                <w:rFonts w:ascii="Cambria Math" w:eastAsiaTheme="minorEastAsia" w:hAnsiTheme="majorBidi" w:cstheme="majorBidi"/>
                <w:i/>
                <w:sz w:val="24"/>
                <w:szCs w:val="24"/>
              </w:rPr>
            </m:ctrlPr>
          </m:sSupPr>
          <m:e>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δ</m:t>
            </m:r>
          </m:e>
          <m:sub>
            <m:r>
              <w:rPr>
                <w:rFonts w:ascii="Cambria Math" w:eastAsiaTheme="minorEastAsia" w:hAnsi="Cambria Math" w:cstheme="majorBidi"/>
                <w:sz w:val="24"/>
                <w:szCs w:val="24"/>
              </w:rPr>
              <m:t>ε</m:t>
            </m:r>
          </m:sub>
          <m:sup>
            <m:r>
              <w:rPr>
                <w:rFonts w:ascii="Cambria Math" w:eastAsiaTheme="minorEastAsia" w:hAnsiTheme="majorBidi" w:cstheme="majorBidi"/>
                <w:sz w:val="24"/>
                <w:szCs w:val="24"/>
              </w:rPr>
              <m:t>2</m:t>
            </m:r>
          </m:sup>
        </m:sSubSup>
      </m:oMath>
      <w:r w:rsidRPr="00425620">
        <w:rPr>
          <w:rFonts w:asciiTheme="majorBidi" w:eastAsiaTheme="minorEastAsia" w:hAnsiTheme="majorBidi" w:cstheme="majorBidi"/>
          <w:sz w:val="24"/>
          <w:szCs w:val="24"/>
        </w:rPr>
        <w:t xml:space="preserve"> </w:t>
      </w:r>
    </w:p>
    <w:p w14:paraId="36CBDEB7" w14:textId="77777777" w:rsidR="002D4B66" w:rsidRPr="00425620" w:rsidRDefault="002D4B66" w:rsidP="002D4B66">
      <w:pPr>
        <w:contextualSpacing/>
        <w:jc w:val="both"/>
        <w:rPr>
          <w:rFonts w:asciiTheme="majorBidi" w:eastAsiaTheme="minorEastAsia" w:hAnsiTheme="majorBidi" w:cstheme="majorBidi"/>
          <w:sz w:val="24"/>
          <w:szCs w:val="24"/>
        </w:rPr>
      </w:pPr>
      <m:oMath>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m:t>
        </m:r>
        <m:sSup>
          <m:sSupPr>
            <m:ctrlPr>
              <w:rPr>
                <w:rFonts w:ascii="Cambria Math" w:eastAsiaTheme="minorEastAsia" w:hAnsiTheme="majorBidi" w:cstheme="majorBidi"/>
                <w:i/>
                <w:sz w:val="24"/>
                <w:szCs w:val="24"/>
              </w:rPr>
            </m:ctrlPr>
          </m:sSupPr>
          <m:e>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E</m:t>
                </m:r>
                <m:r>
                  <w:rPr>
                    <w:rFonts w:ascii="Cambria Math" w:eastAsiaTheme="minorEastAsia" w:hAnsiTheme="majorBidi" w:cstheme="majorBidi"/>
                    <w:sz w:val="24"/>
                    <w:szCs w:val="24"/>
                  </w:rPr>
                  <m:t>(</m:t>
                </m:r>
                <m:r>
                  <w:rPr>
                    <w:rFonts w:ascii="Cambria Math" w:eastAsiaTheme="minorEastAsia" w:hAnsi="Cambria Math" w:cstheme="majorBidi"/>
                    <w:sz w:val="24"/>
                    <w:szCs w:val="24"/>
                  </w:rPr>
                  <m:t>y</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e>
          <m:sup>
            <m:r>
              <w:rPr>
                <w:rFonts w:ascii="Cambria Math" w:eastAsiaTheme="minorEastAsia" w:hAnsiTheme="majorBidi" w:cstheme="majorBidi"/>
                <w:sz w:val="24"/>
                <w:szCs w:val="24"/>
              </w:rPr>
              <m:t>2</m:t>
            </m:r>
          </m:sup>
        </m:sSup>
        <m:r>
          <w:rPr>
            <w:rFonts w:ascii="Cambria Math" w:eastAsiaTheme="minorEastAsia" w:hAnsiTheme="majorBidi" w:cstheme="majorBidi"/>
            <w:sz w:val="24"/>
            <w:szCs w:val="24"/>
          </w:rPr>
          <m:t>=</m:t>
        </m:r>
        <m:f>
          <m:fPr>
            <m:ctrlPr>
              <w:rPr>
                <w:rFonts w:ascii="Cambria Math" w:eastAsiaTheme="minorEastAsia" w:hAnsiTheme="majorBidi" w:cstheme="majorBidi"/>
                <w:i/>
                <w:sz w:val="24"/>
                <w:szCs w:val="24"/>
              </w:rPr>
            </m:ctrlPr>
          </m:fPr>
          <m:num>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δ</m:t>
                </m:r>
              </m:e>
              <m:sub>
                <m:r>
                  <w:rPr>
                    <w:rFonts w:ascii="Cambria Math" w:eastAsiaTheme="minorEastAsia" w:hAnsi="Cambria Math" w:cstheme="majorBidi"/>
                    <w:sz w:val="24"/>
                    <w:szCs w:val="24"/>
                  </w:rPr>
                  <m:t>ε</m:t>
                </m:r>
              </m:sub>
              <m:sup>
                <m:r>
                  <w:rPr>
                    <w:rFonts w:ascii="Cambria Math" w:eastAsiaTheme="minorEastAsia" w:hAnsiTheme="majorBidi" w:cstheme="majorBidi"/>
                    <w:sz w:val="24"/>
                    <w:szCs w:val="24"/>
                  </w:rPr>
                  <m:t>2</m:t>
                </m:r>
              </m:sup>
            </m:sSubSup>
          </m:num>
          <m:den>
            <m:r>
              <w:rPr>
                <w:rFonts w:ascii="Cambria Math" w:eastAsiaTheme="minorEastAsia" w:hAnsiTheme="majorBidi" w:cstheme="majorBidi"/>
                <w:sz w:val="24"/>
                <w:szCs w:val="24"/>
              </w:rPr>
              <m:t>1</m:t>
            </m:r>
            <m:r>
              <w:rPr>
                <w:rFonts w:ascii="Cambria Math" w:eastAsiaTheme="minorEastAsia" w:hAnsiTheme="majorBidi" w:cstheme="majorBidi"/>
                <w:sz w:val="24"/>
                <w:szCs w:val="24"/>
              </w:rPr>
              <m:t>-</m:t>
            </m:r>
            <m:sSubSup>
              <m:sSubSupPr>
                <m:ctrlPr>
                  <w:rPr>
                    <w:rFonts w:ascii="Cambria Math" w:eastAsiaTheme="minorEastAsia" w:hAnsiTheme="majorBidi" w:cstheme="majorBidi"/>
                    <w:i/>
                    <w:sz w:val="24"/>
                    <w:szCs w:val="24"/>
                  </w:rPr>
                </m:ctrlPr>
              </m:sSubSup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up>
                <m:r>
                  <w:rPr>
                    <w:rFonts w:ascii="Cambria Math" w:eastAsiaTheme="minorEastAsia" w:hAnsiTheme="majorBidi" w:cstheme="majorBidi"/>
                    <w:sz w:val="24"/>
                    <w:szCs w:val="24"/>
                  </w:rPr>
                  <m:t>2</m:t>
                </m:r>
              </m:sup>
            </m:sSubSup>
          </m:den>
        </m:f>
        <m:r>
          <w:rPr>
            <w:rFonts w:ascii="Cambria Math" w:eastAsiaTheme="minorEastAsia" w:hAnsiTheme="majorBidi" w:cstheme="majorBidi"/>
            <w:sz w:val="24"/>
            <w:szCs w:val="24"/>
          </w:rPr>
          <m:t xml:space="preserve"> </m:t>
        </m:r>
        <m:r>
          <w:rPr>
            <w:rFonts w:ascii="Cambria Math" w:eastAsiaTheme="minorEastAsia" w:hAnsi="Cambria Math" w:cstheme="majorBidi"/>
            <w:sz w:val="24"/>
            <w:szCs w:val="24"/>
          </w:rPr>
          <m:t>avec</m:t>
        </m:r>
        <m:r>
          <w:rPr>
            <w:rFonts w:ascii="Cambria Math" w:eastAsiaTheme="minorEastAsia" w:hAnsiTheme="majorBidi" w:cstheme="majorBidi"/>
            <w:sz w:val="24"/>
            <w:szCs w:val="24"/>
          </w:rPr>
          <m:t xml:space="preserve"> </m:t>
        </m:r>
        <m:d>
          <m:dPr>
            <m:begChr m:val="|"/>
            <m:endChr m:val="|"/>
            <m:ctrlPr>
              <w:rPr>
                <w:rFonts w:ascii="Cambria Math" w:eastAsiaTheme="minorEastAsia" w:hAnsiTheme="majorBidi" w:cstheme="majorBidi"/>
                <w:i/>
                <w:sz w:val="24"/>
                <w:szCs w:val="24"/>
              </w:rPr>
            </m:ctrlPr>
          </m:dPr>
          <m:e>
            <m:r>
              <w:rPr>
                <w:rFonts w:ascii="Cambria Math" w:eastAsiaTheme="minorEastAsia" w:hAnsi="Cambria Math" w:cstheme="majorBidi"/>
                <w:sz w:val="24"/>
                <w:szCs w:val="24"/>
              </w:rPr>
              <m:t>ϕ</m:t>
            </m:r>
          </m:e>
        </m:d>
        <m:r>
          <w:rPr>
            <w:rFonts w:ascii="Cambria Math" w:eastAsiaTheme="minorEastAsia" w:hAnsiTheme="majorBidi" w:cstheme="majorBidi"/>
            <w:sz w:val="24"/>
            <w:szCs w:val="24"/>
          </w:rPr>
          <m:t>&lt;1</m:t>
        </m:r>
      </m:oMath>
      <w:r w:rsidRPr="00425620">
        <w:rPr>
          <w:rFonts w:asciiTheme="majorBidi" w:eastAsiaTheme="minorEastAsia" w:hAnsiTheme="majorBidi" w:cstheme="majorBidi"/>
          <w:sz w:val="24"/>
          <w:szCs w:val="24"/>
        </w:rPr>
        <w:t xml:space="preserve"> </w:t>
      </w:r>
    </w:p>
    <w:p w14:paraId="462BEEB8" w14:textId="3124707F" w:rsidR="002D4B66" w:rsidRPr="00425620" w:rsidRDefault="002D4B66" w:rsidP="002D4B66">
      <w:pPr>
        <w:jc w:val="both"/>
        <w:rPr>
          <w:rFonts w:asciiTheme="majorBidi" w:hAnsiTheme="majorBidi" w:cstheme="majorBidi"/>
          <w:sz w:val="24"/>
          <w:szCs w:val="24"/>
        </w:rPr>
      </w:pPr>
      <w:r w:rsidRPr="00425620">
        <w:rPr>
          <w:rFonts w:asciiTheme="majorBidi" w:hAnsiTheme="majorBidi" w:cstheme="majorBidi"/>
          <w:sz w:val="24"/>
          <w:szCs w:val="24"/>
        </w:rPr>
        <w:t xml:space="preserve">Une propriété caractéristique des AR(p) est que la PAC d'un AR(p) est nulle au-delà de </w:t>
      </w:r>
      <w:r w:rsidRPr="00425620">
        <w:rPr>
          <w:rFonts w:asciiTheme="majorBidi" w:hAnsiTheme="majorBidi" w:cstheme="majorBidi"/>
          <w:i/>
          <w:sz w:val="24"/>
          <w:szCs w:val="24"/>
        </w:rPr>
        <w:t>p</w:t>
      </w:r>
      <w:r w:rsidRPr="00425620">
        <w:rPr>
          <w:rFonts w:asciiTheme="majorBidi" w:hAnsiTheme="majorBidi" w:cstheme="majorBidi"/>
          <w:sz w:val="24"/>
          <w:szCs w:val="24"/>
        </w:rPr>
        <w:t xml:space="preserve"> (pour </w:t>
      </w:r>
      <w:r w:rsidRPr="00425620">
        <w:rPr>
          <w:rFonts w:asciiTheme="majorBidi" w:hAnsiTheme="majorBidi" w:cstheme="majorBidi"/>
          <w:i/>
          <w:sz w:val="24"/>
          <w:szCs w:val="24"/>
        </w:rPr>
        <w:t>h &gt; p</w:t>
      </w:r>
      <w:r w:rsidRPr="00425620">
        <w:rPr>
          <w:rFonts w:asciiTheme="majorBidi" w:hAnsiTheme="majorBidi" w:cstheme="majorBidi"/>
          <w:sz w:val="24"/>
          <w:szCs w:val="24"/>
        </w:rPr>
        <w:t>).</w:t>
      </w:r>
    </w:p>
    <w:p w14:paraId="1E71D353" w14:textId="36F8A977" w:rsidR="002D4B66" w:rsidRPr="00425620" w:rsidRDefault="002D4B66" w:rsidP="002D4B66">
      <w:pPr>
        <w:adjustRightInd w:val="0"/>
        <w:contextualSpacing/>
        <w:jc w:val="both"/>
        <w:rPr>
          <w:rFonts w:asciiTheme="majorBidi" w:hAnsiTheme="majorBidi" w:cstheme="majorBidi"/>
          <w:b/>
          <w:bCs/>
          <w:sz w:val="24"/>
          <w:szCs w:val="24"/>
        </w:rPr>
      </w:pPr>
      <w:r w:rsidRPr="00425620">
        <w:rPr>
          <w:rFonts w:asciiTheme="majorBidi" w:hAnsiTheme="majorBidi" w:cstheme="majorBidi"/>
          <w:b/>
          <w:bCs/>
          <w:sz w:val="24"/>
          <w:szCs w:val="24"/>
        </w:rPr>
        <w:t xml:space="preserve">Identification des termes AR : </w:t>
      </w:r>
      <w:r w:rsidRPr="00425620">
        <w:rPr>
          <w:rFonts w:asciiTheme="majorBidi" w:hAnsiTheme="majorBidi" w:cstheme="majorBidi"/>
          <w:sz w:val="24"/>
          <w:szCs w:val="24"/>
        </w:rPr>
        <w:t>Après que la série ait été stationnarisée, l'étape suivante consiste à identifier les termes AR et MA nécessaires pour corriger les autocorrélations résiduelles. Cette analyse est basée sur l'examen des fonctions d'autocorrélation et d'autocorrélation partielle. Si le corrélogramme partiel n’a que ses q premiers retards différents de zéro et que les termes du corrélogrammes simple diminuent lentement, cela caractérise un AR(P).</w:t>
      </w:r>
    </w:p>
    <w:p w14:paraId="10AA1135" w14:textId="77777777" w:rsidR="002D4B66" w:rsidRDefault="002D4B66" w:rsidP="002D4B66"/>
    <w:p w14:paraId="02CF04C5" w14:textId="342E832B" w:rsidR="002D4B66" w:rsidRPr="002D4B66" w:rsidRDefault="002D4B66" w:rsidP="002D4B66">
      <w:pPr>
        <w:rPr>
          <w:b/>
          <w:bCs/>
        </w:rPr>
      </w:pPr>
      <w:r>
        <w:t xml:space="preserve"> </w:t>
      </w:r>
      <w:r w:rsidRPr="002D4B66">
        <w:rPr>
          <w:b/>
          <w:bCs/>
        </w:rPr>
        <w:t xml:space="preserve">Exemple d’un modèle AR (1) </w:t>
      </w:r>
    </w:p>
    <w:p w14:paraId="59C7C401" w14:textId="08D5CF9F" w:rsidR="002D4B66" w:rsidRPr="00425620" w:rsidRDefault="002D4B66" w:rsidP="002D4B66">
      <w:pPr>
        <w:adjustRightInd w:val="0"/>
        <w:contextualSpacing/>
        <w:jc w:val="both"/>
        <w:rPr>
          <w:rFonts w:asciiTheme="majorBidi" w:hAnsiTheme="majorBidi" w:cstheme="majorBidi"/>
          <w:sz w:val="24"/>
          <w:szCs w:val="24"/>
        </w:rPr>
      </w:pPr>
      <w:r w:rsidRPr="00425620">
        <w:rPr>
          <w:rFonts w:asciiTheme="majorBidi" w:hAnsiTheme="majorBidi" w:cstheme="majorBidi"/>
          <w:b/>
          <w:bCs/>
          <w:sz w:val="24"/>
          <w:szCs w:val="24"/>
        </w:rPr>
        <w:t>L’</w:t>
      </w:r>
      <w:r w:rsidRPr="00425620">
        <w:rPr>
          <w:rFonts w:asciiTheme="majorBidi" w:hAnsiTheme="majorBidi" w:cstheme="majorBidi"/>
          <w:sz w:val="24"/>
          <w:szCs w:val="24"/>
        </w:rPr>
        <w:t>identification de la structure d'une série temporelle débute par l'observation de sa stationnarité : on applique des différenciations jusqu'à ce que la fonction d'autocorrélation de la série différenciée ne présente plus que quelques pics significatifs. Dans le cas de la série produit intérieur brut, une seule différenciation la variable devienne stationnaire. Les résultats d’estimations sont donnés dans le tableau suivant</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3512"/>
      </w:tblGrid>
      <w:tr w:rsidR="002D4B66" w:rsidRPr="002D4B66" w14:paraId="47ADE7EF" w14:textId="77777777" w:rsidTr="002D4B66">
        <w:trPr>
          <w:trHeight w:val="225"/>
          <w:jc w:val="center"/>
        </w:trPr>
        <w:tc>
          <w:tcPr>
            <w:tcW w:w="4327" w:type="dxa"/>
            <w:gridSpan w:val="3"/>
            <w:tcBorders>
              <w:top w:val="single" w:sz="4" w:space="0" w:color="auto"/>
              <w:left w:val="single" w:sz="4" w:space="0" w:color="auto"/>
              <w:bottom w:val="nil"/>
              <w:right w:val="nil"/>
            </w:tcBorders>
            <w:vAlign w:val="bottom"/>
          </w:tcPr>
          <w:p w14:paraId="5FB73CD1" w14:textId="17E5A4F0" w:rsidR="002D4B66" w:rsidRPr="002D4B66" w:rsidRDefault="002D4B66" w:rsidP="002D4B66">
            <w:pPr>
              <w:adjustRightInd w:val="0"/>
              <w:jc w:val="both"/>
              <w:rPr>
                <w:rFonts w:asciiTheme="majorBidi" w:hAnsiTheme="majorBidi" w:cstheme="majorBidi"/>
                <w:b/>
                <w:bCs/>
                <w:color w:val="000000"/>
                <w:sz w:val="20"/>
                <w:szCs w:val="20"/>
              </w:rPr>
            </w:pPr>
            <w:r w:rsidRPr="002D4B66">
              <w:rPr>
                <w:rFonts w:asciiTheme="majorBidi" w:hAnsiTheme="majorBidi" w:cstheme="majorBidi"/>
                <w:b/>
                <w:bCs/>
                <w:color w:val="000000"/>
                <w:sz w:val="20"/>
                <w:szCs w:val="20"/>
              </w:rPr>
              <w:t>Dépendent Variable : D(GDPR)</w:t>
            </w:r>
          </w:p>
        </w:tc>
        <w:tc>
          <w:tcPr>
            <w:tcW w:w="1208" w:type="dxa"/>
            <w:tcBorders>
              <w:top w:val="single" w:sz="4" w:space="0" w:color="auto"/>
              <w:left w:val="nil"/>
              <w:bottom w:val="nil"/>
              <w:right w:val="nil"/>
            </w:tcBorders>
            <w:vAlign w:val="bottom"/>
          </w:tcPr>
          <w:p w14:paraId="13A511B1" w14:textId="77777777" w:rsidR="002D4B66" w:rsidRPr="002D4B66" w:rsidRDefault="002D4B66" w:rsidP="002D4B66">
            <w:pPr>
              <w:adjustRightInd w:val="0"/>
              <w:jc w:val="both"/>
              <w:rPr>
                <w:rFonts w:asciiTheme="majorBidi" w:hAnsiTheme="majorBidi" w:cstheme="majorBidi"/>
                <w:b/>
                <w:bCs/>
                <w:color w:val="000000"/>
                <w:sz w:val="20"/>
                <w:szCs w:val="20"/>
              </w:rPr>
            </w:pPr>
          </w:p>
        </w:tc>
        <w:tc>
          <w:tcPr>
            <w:tcW w:w="3512" w:type="dxa"/>
            <w:tcBorders>
              <w:top w:val="single" w:sz="4" w:space="0" w:color="auto"/>
              <w:left w:val="nil"/>
              <w:bottom w:val="nil"/>
              <w:right w:val="single" w:sz="4" w:space="0" w:color="auto"/>
            </w:tcBorders>
            <w:vAlign w:val="bottom"/>
          </w:tcPr>
          <w:p w14:paraId="3EA47F21" w14:textId="77777777" w:rsidR="002D4B66" w:rsidRPr="002D4B66" w:rsidRDefault="002D4B66" w:rsidP="002D4B66">
            <w:pPr>
              <w:adjustRightInd w:val="0"/>
              <w:jc w:val="both"/>
              <w:rPr>
                <w:rFonts w:asciiTheme="majorBidi" w:hAnsiTheme="majorBidi" w:cstheme="majorBidi"/>
                <w:b/>
                <w:bCs/>
                <w:color w:val="000000"/>
                <w:sz w:val="20"/>
                <w:szCs w:val="20"/>
              </w:rPr>
            </w:pPr>
          </w:p>
        </w:tc>
      </w:tr>
      <w:tr w:rsidR="002D4B66" w:rsidRPr="002D4B66" w14:paraId="49D6DCF1" w14:textId="77777777" w:rsidTr="002D4B66">
        <w:trPr>
          <w:trHeight w:hRule="exact" w:val="90"/>
          <w:jc w:val="center"/>
        </w:trPr>
        <w:tc>
          <w:tcPr>
            <w:tcW w:w="2017" w:type="dxa"/>
            <w:tcBorders>
              <w:top w:val="nil"/>
              <w:left w:val="single" w:sz="4" w:space="0" w:color="auto"/>
              <w:bottom w:val="double" w:sz="6" w:space="2" w:color="auto"/>
              <w:right w:val="nil"/>
            </w:tcBorders>
            <w:vAlign w:val="bottom"/>
          </w:tcPr>
          <w:p w14:paraId="75A79895"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1103" w:type="dxa"/>
            <w:tcBorders>
              <w:top w:val="nil"/>
              <w:left w:val="nil"/>
              <w:bottom w:val="double" w:sz="6" w:space="2" w:color="auto"/>
              <w:right w:val="nil"/>
            </w:tcBorders>
            <w:vAlign w:val="bottom"/>
          </w:tcPr>
          <w:p w14:paraId="39958763"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1207" w:type="dxa"/>
            <w:tcBorders>
              <w:top w:val="nil"/>
              <w:left w:val="nil"/>
              <w:bottom w:val="double" w:sz="6" w:space="2" w:color="auto"/>
              <w:right w:val="nil"/>
            </w:tcBorders>
            <w:vAlign w:val="bottom"/>
          </w:tcPr>
          <w:p w14:paraId="3877B329"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1208" w:type="dxa"/>
            <w:tcBorders>
              <w:top w:val="nil"/>
              <w:left w:val="nil"/>
              <w:bottom w:val="double" w:sz="6" w:space="2" w:color="auto"/>
              <w:right w:val="nil"/>
            </w:tcBorders>
            <w:vAlign w:val="bottom"/>
          </w:tcPr>
          <w:p w14:paraId="63210FB2"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3512" w:type="dxa"/>
            <w:tcBorders>
              <w:top w:val="nil"/>
              <w:left w:val="nil"/>
              <w:bottom w:val="double" w:sz="6" w:space="2" w:color="auto"/>
              <w:right w:val="single" w:sz="4" w:space="0" w:color="auto"/>
            </w:tcBorders>
            <w:vAlign w:val="bottom"/>
          </w:tcPr>
          <w:p w14:paraId="06641DC6" w14:textId="77777777" w:rsidR="002D4B66" w:rsidRPr="002D4B66" w:rsidRDefault="002D4B66" w:rsidP="002D4B66">
            <w:pPr>
              <w:adjustRightInd w:val="0"/>
              <w:jc w:val="both"/>
              <w:rPr>
                <w:rFonts w:asciiTheme="majorBidi" w:hAnsiTheme="majorBidi" w:cstheme="majorBidi"/>
                <w:color w:val="000000"/>
                <w:sz w:val="20"/>
                <w:szCs w:val="20"/>
                <w:lang w:val="en-US"/>
              </w:rPr>
            </w:pPr>
          </w:p>
        </w:tc>
      </w:tr>
      <w:tr w:rsidR="002D4B66" w:rsidRPr="002D4B66" w14:paraId="7B8BCCCF" w14:textId="77777777" w:rsidTr="002D4B66">
        <w:trPr>
          <w:trHeight w:hRule="exact" w:val="135"/>
          <w:jc w:val="center"/>
        </w:trPr>
        <w:tc>
          <w:tcPr>
            <w:tcW w:w="2017" w:type="dxa"/>
            <w:tcBorders>
              <w:top w:val="nil"/>
              <w:left w:val="single" w:sz="4" w:space="0" w:color="auto"/>
              <w:bottom w:val="nil"/>
              <w:right w:val="nil"/>
            </w:tcBorders>
            <w:vAlign w:val="bottom"/>
          </w:tcPr>
          <w:p w14:paraId="52E6E33D"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1103" w:type="dxa"/>
            <w:tcBorders>
              <w:top w:val="nil"/>
              <w:left w:val="nil"/>
              <w:bottom w:val="nil"/>
              <w:right w:val="nil"/>
            </w:tcBorders>
            <w:vAlign w:val="bottom"/>
          </w:tcPr>
          <w:p w14:paraId="7EA88541"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1207" w:type="dxa"/>
            <w:tcBorders>
              <w:top w:val="nil"/>
              <w:left w:val="nil"/>
              <w:bottom w:val="nil"/>
              <w:right w:val="nil"/>
            </w:tcBorders>
            <w:vAlign w:val="bottom"/>
          </w:tcPr>
          <w:p w14:paraId="220D169C"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1208" w:type="dxa"/>
            <w:tcBorders>
              <w:top w:val="nil"/>
              <w:left w:val="nil"/>
              <w:bottom w:val="nil"/>
              <w:right w:val="nil"/>
            </w:tcBorders>
            <w:vAlign w:val="bottom"/>
          </w:tcPr>
          <w:p w14:paraId="6B292C38" w14:textId="77777777" w:rsidR="002D4B66" w:rsidRPr="002D4B66" w:rsidRDefault="002D4B66" w:rsidP="002D4B66">
            <w:pPr>
              <w:adjustRightInd w:val="0"/>
              <w:jc w:val="both"/>
              <w:rPr>
                <w:rFonts w:asciiTheme="majorBidi" w:hAnsiTheme="majorBidi" w:cstheme="majorBidi"/>
                <w:color w:val="000000"/>
                <w:sz w:val="20"/>
                <w:szCs w:val="20"/>
                <w:lang w:val="en-US"/>
              </w:rPr>
            </w:pPr>
          </w:p>
        </w:tc>
        <w:tc>
          <w:tcPr>
            <w:tcW w:w="3512" w:type="dxa"/>
            <w:tcBorders>
              <w:top w:val="nil"/>
              <w:left w:val="nil"/>
              <w:bottom w:val="nil"/>
              <w:right w:val="single" w:sz="4" w:space="0" w:color="auto"/>
            </w:tcBorders>
            <w:vAlign w:val="bottom"/>
          </w:tcPr>
          <w:p w14:paraId="25926079" w14:textId="77777777" w:rsidR="002D4B66" w:rsidRPr="002D4B66" w:rsidRDefault="002D4B66" w:rsidP="002D4B66">
            <w:pPr>
              <w:adjustRightInd w:val="0"/>
              <w:jc w:val="both"/>
              <w:rPr>
                <w:rFonts w:asciiTheme="majorBidi" w:hAnsiTheme="majorBidi" w:cstheme="majorBidi"/>
                <w:color w:val="000000"/>
                <w:sz w:val="20"/>
                <w:szCs w:val="20"/>
                <w:lang w:val="en-US"/>
              </w:rPr>
            </w:pPr>
          </w:p>
        </w:tc>
      </w:tr>
      <w:tr w:rsidR="002D4B66" w:rsidRPr="002D4B66" w14:paraId="0518CF05" w14:textId="77777777" w:rsidTr="002D4B66">
        <w:trPr>
          <w:trHeight w:val="225"/>
          <w:jc w:val="center"/>
        </w:trPr>
        <w:tc>
          <w:tcPr>
            <w:tcW w:w="2017" w:type="dxa"/>
            <w:tcBorders>
              <w:top w:val="nil"/>
              <w:left w:val="single" w:sz="4" w:space="0" w:color="auto"/>
              <w:bottom w:val="nil"/>
              <w:right w:val="nil"/>
            </w:tcBorders>
            <w:vAlign w:val="bottom"/>
          </w:tcPr>
          <w:p w14:paraId="3D3D0CA6" w14:textId="77777777" w:rsidR="002D4B66" w:rsidRPr="002D4B66" w:rsidRDefault="002D4B66" w:rsidP="002D4B66">
            <w:pPr>
              <w:adjustRightInd w:val="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Variable</w:t>
            </w:r>
          </w:p>
        </w:tc>
        <w:tc>
          <w:tcPr>
            <w:tcW w:w="1103" w:type="dxa"/>
            <w:tcBorders>
              <w:top w:val="nil"/>
              <w:left w:val="nil"/>
              <w:bottom w:val="nil"/>
              <w:right w:val="nil"/>
            </w:tcBorders>
            <w:vAlign w:val="bottom"/>
          </w:tcPr>
          <w:p w14:paraId="6A1B0210"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Coefficient</w:t>
            </w:r>
          </w:p>
        </w:tc>
        <w:tc>
          <w:tcPr>
            <w:tcW w:w="1207" w:type="dxa"/>
            <w:tcBorders>
              <w:top w:val="nil"/>
              <w:left w:val="nil"/>
              <w:bottom w:val="nil"/>
              <w:right w:val="nil"/>
            </w:tcBorders>
            <w:vAlign w:val="bottom"/>
          </w:tcPr>
          <w:p w14:paraId="292AFDC6"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xml:space="preserve">Std. </w:t>
            </w:r>
            <w:proofErr w:type="spellStart"/>
            <w:r w:rsidRPr="002D4B66">
              <w:rPr>
                <w:rFonts w:asciiTheme="majorBidi" w:hAnsiTheme="majorBidi" w:cstheme="majorBidi"/>
                <w:color w:val="000000"/>
                <w:sz w:val="20"/>
                <w:szCs w:val="20"/>
              </w:rPr>
              <w:t>Error</w:t>
            </w:r>
            <w:proofErr w:type="spellEnd"/>
          </w:p>
        </w:tc>
        <w:tc>
          <w:tcPr>
            <w:tcW w:w="1208" w:type="dxa"/>
            <w:tcBorders>
              <w:top w:val="nil"/>
              <w:left w:val="nil"/>
              <w:bottom w:val="nil"/>
              <w:right w:val="nil"/>
            </w:tcBorders>
            <w:vAlign w:val="bottom"/>
          </w:tcPr>
          <w:p w14:paraId="71566639" w14:textId="77777777" w:rsidR="002D4B66" w:rsidRPr="002D4B66" w:rsidRDefault="002D4B66" w:rsidP="002D4B66">
            <w:pPr>
              <w:adjustRightInd w:val="0"/>
              <w:ind w:right="10"/>
              <w:jc w:val="both"/>
              <w:rPr>
                <w:rFonts w:asciiTheme="majorBidi" w:hAnsiTheme="majorBidi" w:cstheme="majorBidi"/>
                <w:color w:val="000000"/>
                <w:sz w:val="20"/>
                <w:szCs w:val="20"/>
              </w:rPr>
            </w:pPr>
            <w:proofErr w:type="gramStart"/>
            <w:r w:rsidRPr="002D4B66">
              <w:rPr>
                <w:rFonts w:asciiTheme="majorBidi" w:hAnsiTheme="majorBidi" w:cstheme="majorBidi"/>
                <w:color w:val="000000"/>
                <w:sz w:val="20"/>
                <w:szCs w:val="20"/>
              </w:rPr>
              <w:t>t</w:t>
            </w:r>
            <w:proofErr w:type="gramEnd"/>
            <w:r w:rsidRPr="002D4B66">
              <w:rPr>
                <w:rFonts w:asciiTheme="majorBidi" w:hAnsiTheme="majorBidi" w:cstheme="majorBidi"/>
                <w:color w:val="000000"/>
                <w:sz w:val="20"/>
                <w:szCs w:val="20"/>
              </w:rPr>
              <w:t>-</w:t>
            </w:r>
            <w:proofErr w:type="spellStart"/>
            <w:r w:rsidRPr="002D4B66">
              <w:rPr>
                <w:rFonts w:asciiTheme="majorBidi" w:hAnsiTheme="majorBidi" w:cstheme="majorBidi"/>
                <w:color w:val="000000"/>
                <w:sz w:val="20"/>
                <w:szCs w:val="20"/>
              </w:rPr>
              <w:t>Statistic</w:t>
            </w:r>
            <w:proofErr w:type="spellEnd"/>
          </w:p>
        </w:tc>
        <w:tc>
          <w:tcPr>
            <w:tcW w:w="3512" w:type="dxa"/>
            <w:tcBorders>
              <w:top w:val="nil"/>
              <w:left w:val="nil"/>
              <w:bottom w:val="nil"/>
              <w:right w:val="single" w:sz="4" w:space="0" w:color="auto"/>
            </w:tcBorders>
            <w:vAlign w:val="bottom"/>
          </w:tcPr>
          <w:p w14:paraId="1A9C9BFC"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Prob.  </w:t>
            </w:r>
          </w:p>
        </w:tc>
      </w:tr>
      <w:tr w:rsidR="002D4B66" w:rsidRPr="002D4B66" w14:paraId="26FB515E" w14:textId="77777777" w:rsidTr="002D4B66">
        <w:trPr>
          <w:trHeight w:hRule="exact" w:val="90"/>
          <w:jc w:val="center"/>
        </w:trPr>
        <w:tc>
          <w:tcPr>
            <w:tcW w:w="2017" w:type="dxa"/>
            <w:tcBorders>
              <w:top w:val="nil"/>
              <w:left w:val="single" w:sz="4" w:space="0" w:color="auto"/>
              <w:bottom w:val="double" w:sz="6" w:space="2" w:color="auto"/>
              <w:right w:val="nil"/>
            </w:tcBorders>
            <w:vAlign w:val="bottom"/>
          </w:tcPr>
          <w:p w14:paraId="23CA9656" w14:textId="77777777" w:rsidR="002D4B66" w:rsidRPr="002D4B66" w:rsidRDefault="002D4B66" w:rsidP="002D4B66">
            <w:pPr>
              <w:adjustRightInd w:val="0"/>
              <w:jc w:val="both"/>
              <w:rPr>
                <w:rFonts w:asciiTheme="majorBidi" w:hAnsiTheme="majorBidi" w:cstheme="majorBidi"/>
                <w:color w:val="000000"/>
                <w:sz w:val="20"/>
                <w:szCs w:val="20"/>
              </w:rPr>
            </w:pPr>
          </w:p>
        </w:tc>
        <w:tc>
          <w:tcPr>
            <w:tcW w:w="1103" w:type="dxa"/>
            <w:tcBorders>
              <w:top w:val="nil"/>
              <w:left w:val="nil"/>
              <w:bottom w:val="double" w:sz="6" w:space="2" w:color="auto"/>
              <w:right w:val="nil"/>
            </w:tcBorders>
            <w:vAlign w:val="bottom"/>
          </w:tcPr>
          <w:p w14:paraId="2DF61877"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7" w:type="dxa"/>
            <w:tcBorders>
              <w:top w:val="nil"/>
              <w:left w:val="nil"/>
              <w:bottom w:val="double" w:sz="6" w:space="2" w:color="auto"/>
              <w:right w:val="nil"/>
            </w:tcBorders>
            <w:vAlign w:val="bottom"/>
          </w:tcPr>
          <w:p w14:paraId="5515620C"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8" w:type="dxa"/>
            <w:tcBorders>
              <w:top w:val="nil"/>
              <w:left w:val="nil"/>
              <w:bottom w:val="double" w:sz="6" w:space="2" w:color="auto"/>
              <w:right w:val="nil"/>
            </w:tcBorders>
            <w:vAlign w:val="bottom"/>
          </w:tcPr>
          <w:p w14:paraId="305F57E1" w14:textId="77777777" w:rsidR="002D4B66" w:rsidRPr="002D4B66" w:rsidRDefault="002D4B66" w:rsidP="002D4B66">
            <w:pPr>
              <w:adjustRightInd w:val="0"/>
              <w:jc w:val="both"/>
              <w:rPr>
                <w:rFonts w:asciiTheme="majorBidi" w:hAnsiTheme="majorBidi" w:cstheme="majorBidi"/>
                <w:color w:val="000000"/>
                <w:sz w:val="20"/>
                <w:szCs w:val="20"/>
              </w:rPr>
            </w:pPr>
          </w:p>
        </w:tc>
        <w:tc>
          <w:tcPr>
            <w:tcW w:w="3512" w:type="dxa"/>
            <w:tcBorders>
              <w:top w:val="nil"/>
              <w:left w:val="nil"/>
              <w:bottom w:val="double" w:sz="6" w:space="2" w:color="auto"/>
              <w:right w:val="single" w:sz="4" w:space="0" w:color="auto"/>
            </w:tcBorders>
            <w:vAlign w:val="bottom"/>
          </w:tcPr>
          <w:p w14:paraId="54BB0D55" w14:textId="77777777" w:rsidR="002D4B66" w:rsidRPr="002D4B66" w:rsidRDefault="002D4B66" w:rsidP="002D4B66">
            <w:pPr>
              <w:adjustRightInd w:val="0"/>
              <w:jc w:val="both"/>
              <w:rPr>
                <w:rFonts w:asciiTheme="majorBidi" w:hAnsiTheme="majorBidi" w:cstheme="majorBidi"/>
                <w:color w:val="000000"/>
                <w:sz w:val="20"/>
                <w:szCs w:val="20"/>
              </w:rPr>
            </w:pPr>
          </w:p>
        </w:tc>
      </w:tr>
      <w:tr w:rsidR="002D4B66" w:rsidRPr="002D4B66" w14:paraId="4983D49D" w14:textId="77777777" w:rsidTr="002D4B66">
        <w:trPr>
          <w:trHeight w:hRule="exact" w:val="135"/>
          <w:jc w:val="center"/>
        </w:trPr>
        <w:tc>
          <w:tcPr>
            <w:tcW w:w="2017" w:type="dxa"/>
            <w:tcBorders>
              <w:top w:val="nil"/>
              <w:left w:val="single" w:sz="4" w:space="0" w:color="auto"/>
              <w:bottom w:val="nil"/>
              <w:right w:val="nil"/>
            </w:tcBorders>
            <w:vAlign w:val="bottom"/>
          </w:tcPr>
          <w:p w14:paraId="126D54AC" w14:textId="77777777" w:rsidR="002D4B66" w:rsidRPr="002D4B66" w:rsidRDefault="002D4B66" w:rsidP="002D4B66">
            <w:pPr>
              <w:adjustRightInd w:val="0"/>
              <w:jc w:val="both"/>
              <w:rPr>
                <w:rFonts w:asciiTheme="majorBidi" w:hAnsiTheme="majorBidi" w:cstheme="majorBidi"/>
                <w:color w:val="000000"/>
                <w:sz w:val="20"/>
                <w:szCs w:val="20"/>
              </w:rPr>
            </w:pPr>
          </w:p>
        </w:tc>
        <w:tc>
          <w:tcPr>
            <w:tcW w:w="1103" w:type="dxa"/>
            <w:tcBorders>
              <w:top w:val="nil"/>
              <w:left w:val="nil"/>
              <w:bottom w:val="nil"/>
              <w:right w:val="nil"/>
            </w:tcBorders>
            <w:vAlign w:val="bottom"/>
          </w:tcPr>
          <w:p w14:paraId="075615F1"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7" w:type="dxa"/>
            <w:tcBorders>
              <w:top w:val="nil"/>
              <w:left w:val="nil"/>
              <w:bottom w:val="nil"/>
              <w:right w:val="nil"/>
            </w:tcBorders>
            <w:vAlign w:val="bottom"/>
          </w:tcPr>
          <w:p w14:paraId="0C946EA9"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8" w:type="dxa"/>
            <w:tcBorders>
              <w:top w:val="nil"/>
              <w:left w:val="nil"/>
              <w:bottom w:val="nil"/>
              <w:right w:val="nil"/>
            </w:tcBorders>
            <w:vAlign w:val="bottom"/>
          </w:tcPr>
          <w:p w14:paraId="3565EE09" w14:textId="77777777" w:rsidR="002D4B66" w:rsidRPr="002D4B66" w:rsidRDefault="002D4B66" w:rsidP="002D4B66">
            <w:pPr>
              <w:adjustRightInd w:val="0"/>
              <w:jc w:val="both"/>
              <w:rPr>
                <w:rFonts w:asciiTheme="majorBidi" w:hAnsiTheme="majorBidi" w:cstheme="majorBidi"/>
                <w:color w:val="000000"/>
                <w:sz w:val="20"/>
                <w:szCs w:val="20"/>
              </w:rPr>
            </w:pPr>
          </w:p>
        </w:tc>
        <w:tc>
          <w:tcPr>
            <w:tcW w:w="3512" w:type="dxa"/>
            <w:tcBorders>
              <w:top w:val="nil"/>
              <w:left w:val="nil"/>
              <w:bottom w:val="nil"/>
              <w:right w:val="single" w:sz="4" w:space="0" w:color="auto"/>
            </w:tcBorders>
            <w:vAlign w:val="bottom"/>
          </w:tcPr>
          <w:p w14:paraId="2269A24B" w14:textId="77777777" w:rsidR="002D4B66" w:rsidRPr="002D4B66" w:rsidRDefault="002D4B66" w:rsidP="002D4B66">
            <w:pPr>
              <w:adjustRightInd w:val="0"/>
              <w:jc w:val="both"/>
              <w:rPr>
                <w:rFonts w:asciiTheme="majorBidi" w:hAnsiTheme="majorBidi" w:cstheme="majorBidi"/>
                <w:color w:val="000000"/>
                <w:sz w:val="20"/>
                <w:szCs w:val="20"/>
              </w:rPr>
            </w:pPr>
          </w:p>
        </w:tc>
      </w:tr>
      <w:tr w:rsidR="002D4B66" w:rsidRPr="002D4B66" w14:paraId="233838B4" w14:textId="77777777" w:rsidTr="002D4B66">
        <w:trPr>
          <w:trHeight w:val="225"/>
          <w:jc w:val="center"/>
        </w:trPr>
        <w:tc>
          <w:tcPr>
            <w:tcW w:w="2017" w:type="dxa"/>
            <w:tcBorders>
              <w:top w:val="nil"/>
              <w:left w:val="single" w:sz="4" w:space="0" w:color="auto"/>
              <w:bottom w:val="nil"/>
              <w:right w:val="nil"/>
            </w:tcBorders>
            <w:vAlign w:val="bottom"/>
          </w:tcPr>
          <w:p w14:paraId="61805BCE" w14:textId="77777777" w:rsidR="002D4B66" w:rsidRPr="002D4B66" w:rsidRDefault="002D4B66" w:rsidP="002D4B66">
            <w:pPr>
              <w:adjustRightInd w:val="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C</w:t>
            </w:r>
          </w:p>
        </w:tc>
        <w:tc>
          <w:tcPr>
            <w:tcW w:w="1103" w:type="dxa"/>
            <w:tcBorders>
              <w:top w:val="nil"/>
              <w:left w:val="nil"/>
              <w:bottom w:val="nil"/>
              <w:right w:val="nil"/>
            </w:tcBorders>
            <w:vAlign w:val="bottom"/>
          </w:tcPr>
          <w:p w14:paraId="144EE6B3"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450.1410</w:t>
            </w:r>
          </w:p>
        </w:tc>
        <w:tc>
          <w:tcPr>
            <w:tcW w:w="1207" w:type="dxa"/>
            <w:tcBorders>
              <w:top w:val="nil"/>
              <w:left w:val="nil"/>
              <w:bottom w:val="nil"/>
              <w:right w:val="nil"/>
            </w:tcBorders>
            <w:vAlign w:val="bottom"/>
          </w:tcPr>
          <w:p w14:paraId="31F513FB"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192.0583</w:t>
            </w:r>
          </w:p>
        </w:tc>
        <w:tc>
          <w:tcPr>
            <w:tcW w:w="1208" w:type="dxa"/>
            <w:tcBorders>
              <w:top w:val="nil"/>
              <w:left w:val="nil"/>
              <w:bottom w:val="nil"/>
              <w:right w:val="nil"/>
            </w:tcBorders>
            <w:vAlign w:val="bottom"/>
          </w:tcPr>
          <w:p w14:paraId="220C4B71"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2.343772</w:t>
            </w:r>
          </w:p>
        </w:tc>
        <w:tc>
          <w:tcPr>
            <w:tcW w:w="3512" w:type="dxa"/>
            <w:tcBorders>
              <w:top w:val="nil"/>
              <w:left w:val="nil"/>
              <w:bottom w:val="nil"/>
              <w:right w:val="single" w:sz="4" w:space="0" w:color="auto"/>
            </w:tcBorders>
            <w:vAlign w:val="bottom"/>
          </w:tcPr>
          <w:p w14:paraId="4CB6FDED"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0.0243</w:t>
            </w:r>
          </w:p>
        </w:tc>
      </w:tr>
      <w:tr w:rsidR="002D4B66" w:rsidRPr="002D4B66" w14:paraId="173E5857" w14:textId="77777777" w:rsidTr="002D4B66">
        <w:trPr>
          <w:trHeight w:val="225"/>
          <w:jc w:val="center"/>
        </w:trPr>
        <w:tc>
          <w:tcPr>
            <w:tcW w:w="2017" w:type="dxa"/>
            <w:tcBorders>
              <w:top w:val="nil"/>
              <w:left w:val="single" w:sz="4" w:space="0" w:color="auto"/>
              <w:bottom w:val="nil"/>
              <w:right w:val="nil"/>
            </w:tcBorders>
            <w:vAlign w:val="bottom"/>
          </w:tcPr>
          <w:p w14:paraId="3EE40F6F" w14:textId="77777777" w:rsidR="002D4B66" w:rsidRPr="002D4B66" w:rsidRDefault="002D4B66" w:rsidP="002D4B66">
            <w:pPr>
              <w:adjustRightInd w:val="0"/>
              <w:jc w:val="both"/>
              <w:rPr>
                <w:rFonts w:asciiTheme="majorBidi" w:hAnsiTheme="majorBidi" w:cstheme="majorBidi"/>
                <w:color w:val="000000"/>
                <w:sz w:val="20"/>
                <w:szCs w:val="20"/>
              </w:rPr>
            </w:pPr>
            <w:proofErr w:type="gramStart"/>
            <w:r w:rsidRPr="002D4B66">
              <w:rPr>
                <w:rFonts w:asciiTheme="majorBidi" w:hAnsiTheme="majorBidi" w:cstheme="majorBidi"/>
                <w:color w:val="000000"/>
                <w:sz w:val="20"/>
                <w:szCs w:val="20"/>
              </w:rPr>
              <w:t>AR(</w:t>
            </w:r>
            <w:proofErr w:type="gramEnd"/>
            <w:r w:rsidRPr="002D4B66">
              <w:rPr>
                <w:rFonts w:asciiTheme="majorBidi" w:hAnsiTheme="majorBidi" w:cstheme="majorBidi"/>
                <w:color w:val="000000"/>
                <w:sz w:val="20"/>
                <w:szCs w:val="20"/>
              </w:rPr>
              <w:t>1)</w:t>
            </w:r>
          </w:p>
        </w:tc>
        <w:tc>
          <w:tcPr>
            <w:tcW w:w="1103" w:type="dxa"/>
            <w:tcBorders>
              <w:top w:val="nil"/>
              <w:left w:val="nil"/>
              <w:bottom w:val="nil"/>
              <w:right w:val="nil"/>
            </w:tcBorders>
            <w:vAlign w:val="bottom"/>
          </w:tcPr>
          <w:p w14:paraId="4E30D816"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0.442599</w:t>
            </w:r>
          </w:p>
        </w:tc>
        <w:tc>
          <w:tcPr>
            <w:tcW w:w="1207" w:type="dxa"/>
            <w:tcBorders>
              <w:top w:val="nil"/>
              <w:left w:val="nil"/>
              <w:bottom w:val="nil"/>
              <w:right w:val="nil"/>
            </w:tcBorders>
            <w:vAlign w:val="bottom"/>
          </w:tcPr>
          <w:p w14:paraId="42DE97C3"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0.100334</w:t>
            </w:r>
          </w:p>
        </w:tc>
        <w:tc>
          <w:tcPr>
            <w:tcW w:w="1208" w:type="dxa"/>
            <w:tcBorders>
              <w:top w:val="nil"/>
              <w:left w:val="nil"/>
              <w:bottom w:val="nil"/>
              <w:right w:val="nil"/>
            </w:tcBorders>
            <w:vAlign w:val="bottom"/>
          </w:tcPr>
          <w:p w14:paraId="7070F086"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4.411246</w:t>
            </w:r>
          </w:p>
        </w:tc>
        <w:tc>
          <w:tcPr>
            <w:tcW w:w="3512" w:type="dxa"/>
            <w:tcBorders>
              <w:top w:val="nil"/>
              <w:left w:val="nil"/>
              <w:bottom w:val="nil"/>
              <w:right w:val="single" w:sz="4" w:space="0" w:color="auto"/>
            </w:tcBorders>
            <w:vAlign w:val="bottom"/>
          </w:tcPr>
          <w:p w14:paraId="37C838F8"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0.0001</w:t>
            </w:r>
          </w:p>
        </w:tc>
      </w:tr>
      <w:tr w:rsidR="002D4B66" w:rsidRPr="002D4B66" w14:paraId="3EE32B2C" w14:textId="77777777" w:rsidTr="002D4B66">
        <w:trPr>
          <w:trHeight w:hRule="exact" w:val="90"/>
          <w:jc w:val="center"/>
        </w:trPr>
        <w:tc>
          <w:tcPr>
            <w:tcW w:w="2017" w:type="dxa"/>
            <w:tcBorders>
              <w:top w:val="nil"/>
              <w:left w:val="single" w:sz="4" w:space="0" w:color="auto"/>
              <w:bottom w:val="double" w:sz="6" w:space="2" w:color="auto"/>
              <w:right w:val="nil"/>
            </w:tcBorders>
            <w:vAlign w:val="bottom"/>
          </w:tcPr>
          <w:p w14:paraId="4DCFB7B4" w14:textId="77777777" w:rsidR="002D4B66" w:rsidRPr="002D4B66" w:rsidRDefault="002D4B66" w:rsidP="002D4B66">
            <w:pPr>
              <w:adjustRightInd w:val="0"/>
              <w:jc w:val="both"/>
              <w:rPr>
                <w:rFonts w:asciiTheme="majorBidi" w:hAnsiTheme="majorBidi" w:cstheme="majorBidi"/>
                <w:color w:val="000000"/>
                <w:sz w:val="20"/>
                <w:szCs w:val="20"/>
              </w:rPr>
            </w:pPr>
          </w:p>
        </w:tc>
        <w:tc>
          <w:tcPr>
            <w:tcW w:w="1103" w:type="dxa"/>
            <w:tcBorders>
              <w:top w:val="nil"/>
              <w:left w:val="nil"/>
              <w:bottom w:val="double" w:sz="6" w:space="2" w:color="auto"/>
              <w:right w:val="nil"/>
            </w:tcBorders>
            <w:vAlign w:val="bottom"/>
          </w:tcPr>
          <w:p w14:paraId="34C753C6"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7" w:type="dxa"/>
            <w:tcBorders>
              <w:top w:val="nil"/>
              <w:left w:val="nil"/>
              <w:bottom w:val="double" w:sz="6" w:space="2" w:color="auto"/>
              <w:right w:val="nil"/>
            </w:tcBorders>
            <w:vAlign w:val="bottom"/>
          </w:tcPr>
          <w:p w14:paraId="5DE5B589"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8" w:type="dxa"/>
            <w:tcBorders>
              <w:top w:val="nil"/>
              <w:left w:val="nil"/>
              <w:bottom w:val="double" w:sz="6" w:space="2" w:color="auto"/>
              <w:right w:val="nil"/>
            </w:tcBorders>
            <w:vAlign w:val="bottom"/>
          </w:tcPr>
          <w:p w14:paraId="5072241B" w14:textId="77777777" w:rsidR="002D4B66" w:rsidRPr="002D4B66" w:rsidRDefault="002D4B66" w:rsidP="002D4B66">
            <w:pPr>
              <w:adjustRightInd w:val="0"/>
              <w:jc w:val="both"/>
              <w:rPr>
                <w:rFonts w:asciiTheme="majorBidi" w:hAnsiTheme="majorBidi" w:cstheme="majorBidi"/>
                <w:color w:val="000000"/>
                <w:sz w:val="20"/>
                <w:szCs w:val="20"/>
              </w:rPr>
            </w:pPr>
          </w:p>
        </w:tc>
        <w:tc>
          <w:tcPr>
            <w:tcW w:w="3512" w:type="dxa"/>
            <w:tcBorders>
              <w:top w:val="nil"/>
              <w:left w:val="nil"/>
              <w:bottom w:val="double" w:sz="6" w:space="2" w:color="auto"/>
              <w:right w:val="single" w:sz="4" w:space="0" w:color="auto"/>
            </w:tcBorders>
            <w:vAlign w:val="bottom"/>
          </w:tcPr>
          <w:p w14:paraId="45E009C2" w14:textId="77777777" w:rsidR="002D4B66" w:rsidRPr="002D4B66" w:rsidRDefault="002D4B66" w:rsidP="002D4B66">
            <w:pPr>
              <w:adjustRightInd w:val="0"/>
              <w:jc w:val="both"/>
              <w:rPr>
                <w:rFonts w:asciiTheme="majorBidi" w:hAnsiTheme="majorBidi" w:cstheme="majorBidi"/>
                <w:color w:val="000000"/>
                <w:sz w:val="20"/>
                <w:szCs w:val="20"/>
              </w:rPr>
            </w:pPr>
          </w:p>
        </w:tc>
      </w:tr>
      <w:tr w:rsidR="002D4B66" w:rsidRPr="002D4B66" w14:paraId="0313D025" w14:textId="77777777" w:rsidTr="002D4B66">
        <w:trPr>
          <w:trHeight w:hRule="exact" w:val="135"/>
          <w:jc w:val="center"/>
        </w:trPr>
        <w:tc>
          <w:tcPr>
            <w:tcW w:w="2017" w:type="dxa"/>
            <w:tcBorders>
              <w:top w:val="nil"/>
              <w:left w:val="single" w:sz="4" w:space="0" w:color="auto"/>
              <w:bottom w:val="nil"/>
              <w:right w:val="nil"/>
            </w:tcBorders>
            <w:vAlign w:val="bottom"/>
          </w:tcPr>
          <w:p w14:paraId="2BFC0CB4" w14:textId="77777777" w:rsidR="002D4B66" w:rsidRPr="002D4B66" w:rsidRDefault="002D4B66" w:rsidP="002D4B66">
            <w:pPr>
              <w:adjustRightInd w:val="0"/>
              <w:jc w:val="both"/>
              <w:rPr>
                <w:rFonts w:asciiTheme="majorBidi" w:hAnsiTheme="majorBidi" w:cstheme="majorBidi"/>
                <w:color w:val="000000"/>
                <w:sz w:val="20"/>
                <w:szCs w:val="20"/>
              </w:rPr>
            </w:pPr>
          </w:p>
        </w:tc>
        <w:tc>
          <w:tcPr>
            <w:tcW w:w="1103" w:type="dxa"/>
            <w:tcBorders>
              <w:top w:val="nil"/>
              <w:left w:val="nil"/>
              <w:bottom w:val="nil"/>
              <w:right w:val="nil"/>
            </w:tcBorders>
            <w:vAlign w:val="bottom"/>
          </w:tcPr>
          <w:p w14:paraId="7F80276F"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7" w:type="dxa"/>
            <w:tcBorders>
              <w:top w:val="nil"/>
              <w:left w:val="nil"/>
              <w:bottom w:val="nil"/>
              <w:right w:val="nil"/>
            </w:tcBorders>
            <w:vAlign w:val="bottom"/>
          </w:tcPr>
          <w:p w14:paraId="7275C98D"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8" w:type="dxa"/>
            <w:tcBorders>
              <w:top w:val="nil"/>
              <w:left w:val="nil"/>
              <w:bottom w:val="nil"/>
              <w:right w:val="nil"/>
            </w:tcBorders>
            <w:vAlign w:val="bottom"/>
          </w:tcPr>
          <w:p w14:paraId="2BC22CB8" w14:textId="77777777" w:rsidR="002D4B66" w:rsidRPr="002D4B66" w:rsidRDefault="002D4B66" w:rsidP="002D4B66">
            <w:pPr>
              <w:adjustRightInd w:val="0"/>
              <w:jc w:val="both"/>
              <w:rPr>
                <w:rFonts w:asciiTheme="majorBidi" w:hAnsiTheme="majorBidi" w:cstheme="majorBidi"/>
                <w:color w:val="000000"/>
                <w:sz w:val="20"/>
                <w:szCs w:val="20"/>
              </w:rPr>
            </w:pPr>
          </w:p>
        </w:tc>
        <w:tc>
          <w:tcPr>
            <w:tcW w:w="3512" w:type="dxa"/>
            <w:tcBorders>
              <w:top w:val="nil"/>
              <w:left w:val="nil"/>
              <w:bottom w:val="nil"/>
              <w:right w:val="single" w:sz="4" w:space="0" w:color="auto"/>
            </w:tcBorders>
            <w:vAlign w:val="bottom"/>
          </w:tcPr>
          <w:p w14:paraId="533A6A7B" w14:textId="77777777" w:rsidR="002D4B66" w:rsidRPr="002D4B66" w:rsidRDefault="002D4B66" w:rsidP="002D4B66">
            <w:pPr>
              <w:adjustRightInd w:val="0"/>
              <w:jc w:val="both"/>
              <w:rPr>
                <w:rFonts w:asciiTheme="majorBidi" w:hAnsiTheme="majorBidi" w:cstheme="majorBidi"/>
                <w:color w:val="000000"/>
                <w:sz w:val="20"/>
                <w:szCs w:val="20"/>
              </w:rPr>
            </w:pPr>
          </w:p>
        </w:tc>
      </w:tr>
      <w:tr w:rsidR="002D4B66" w:rsidRPr="002D4B66" w14:paraId="60E37179" w14:textId="77777777" w:rsidTr="002D4B66">
        <w:trPr>
          <w:trHeight w:val="225"/>
          <w:jc w:val="center"/>
        </w:trPr>
        <w:tc>
          <w:tcPr>
            <w:tcW w:w="2017" w:type="dxa"/>
            <w:tcBorders>
              <w:top w:val="nil"/>
              <w:left w:val="single" w:sz="4" w:space="0" w:color="auto"/>
              <w:bottom w:val="nil"/>
              <w:right w:val="nil"/>
            </w:tcBorders>
            <w:vAlign w:val="bottom"/>
          </w:tcPr>
          <w:p w14:paraId="2A24DEA7" w14:textId="77777777" w:rsidR="002D4B66" w:rsidRPr="002D4B66" w:rsidRDefault="002D4B66" w:rsidP="002D4B66">
            <w:pPr>
              <w:adjustRightInd w:val="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R-</w:t>
            </w:r>
            <w:proofErr w:type="spellStart"/>
            <w:r w:rsidRPr="002D4B66">
              <w:rPr>
                <w:rFonts w:asciiTheme="majorBidi" w:hAnsiTheme="majorBidi" w:cstheme="majorBidi"/>
                <w:color w:val="000000"/>
                <w:sz w:val="20"/>
                <w:szCs w:val="20"/>
              </w:rPr>
              <w:t>squared</w:t>
            </w:r>
            <w:proofErr w:type="spellEnd"/>
          </w:p>
        </w:tc>
        <w:tc>
          <w:tcPr>
            <w:tcW w:w="1103" w:type="dxa"/>
            <w:tcBorders>
              <w:top w:val="nil"/>
              <w:left w:val="nil"/>
              <w:bottom w:val="nil"/>
              <w:right w:val="nil"/>
            </w:tcBorders>
            <w:vAlign w:val="bottom"/>
          </w:tcPr>
          <w:p w14:paraId="637E83E3"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0.395091</w:t>
            </w:r>
          </w:p>
        </w:tc>
        <w:tc>
          <w:tcPr>
            <w:tcW w:w="2415" w:type="dxa"/>
            <w:gridSpan w:val="2"/>
            <w:tcBorders>
              <w:top w:val="nil"/>
              <w:left w:val="nil"/>
              <w:bottom w:val="nil"/>
              <w:right w:val="nil"/>
            </w:tcBorders>
            <w:vAlign w:val="bottom"/>
          </w:tcPr>
          <w:p w14:paraId="0796766E"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w:t>
            </w:r>
            <w:proofErr w:type="spellStart"/>
            <w:r w:rsidRPr="002D4B66">
              <w:rPr>
                <w:rFonts w:asciiTheme="majorBidi" w:hAnsiTheme="majorBidi" w:cstheme="majorBidi"/>
                <w:color w:val="000000"/>
                <w:sz w:val="20"/>
                <w:szCs w:val="20"/>
              </w:rPr>
              <w:t>Mean</w:t>
            </w:r>
            <w:proofErr w:type="spellEnd"/>
            <w:r w:rsidRPr="002D4B66">
              <w:rPr>
                <w:rFonts w:asciiTheme="majorBidi" w:hAnsiTheme="majorBidi" w:cstheme="majorBidi"/>
                <w:color w:val="000000"/>
                <w:sz w:val="20"/>
                <w:szCs w:val="20"/>
              </w:rPr>
              <w:t xml:space="preserve"> </w:t>
            </w:r>
            <w:proofErr w:type="spellStart"/>
            <w:r w:rsidRPr="002D4B66">
              <w:rPr>
                <w:rFonts w:asciiTheme="majorBidi" w:hAnsiTheme="majorBidi" w:cstheme="majorBidi"/>
                <w:color w:val="000000"/>
                <w:sz w:val="20"/>
                <w:szCs w:val="20"/>
              </w:rPr>
              <w:t>dependent</w:t>
            </w:r>
            <w:proofErr w:type="spellEnd"/>
            <w:r w:rsidRPr="002D4B66">
              <w:rPr>
                <w:rFonts w:asciiTheme="majorBidi" w:hAnsiTheme="majorBidi" w:cstheme="majorBidi"/>
                <w:color w:val="000000"/>
                <w:sz w:val="20"/>
                <w:szCs w:val="20"/>
              </w:rPr>
              <w:t xml:space="preserve"> var</w:t>
            </w:r>
          </w:p>
        </w:tc>
        <w:tc>
          <w:tcPr>
            <w:tcW w:w="3512" w:type="dxa"/>
            <w:tcBorders>
              <w:top w:val="nil"/>
              <w:left w:val="nil"/>
              <w:bottom w:val="nil"/>
              <w:right w:val="single" w:sz="4" w:space="0" w:color="auto"/>
            </w:tcBorders>
            <w:vAlign w:val="bottom"/>
          </w:tcPr>
          <w:p w14:paraId="324A2112"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442.1981</w:t>
            </w:r>
          </w:p>
        </w:tc>
      </w:tr>
      <w:tr w:rsidR="002D4B66" w:rsidRPr="002D4B66" w14:paraId="726600A6" w14:textId="77777777" w:rsidTr="002D4B66">
        <w:trPr>
          <w:trHeight w:val="225"/>
          <w:jc w:val="center"/>
        </w:trPr>
        <w:tc>
          <w:tcPr>
            <w:tcW w:w="2017" w:type="dxa"/>
            <w:tcBorders>
              <w:top w:val="nil"/>
              <w:left w:val="single" w:sz="4" w:space="0" w:color="auto"/>
              <w:bottom w:val="nil"/>
              <w:right w:val="nil"/>
            </w:tcBorders>
            <w:vAlign w:val="bottom"/>
          </w:tcPr>
          <w:p w14:paraId="1085292B" w14:textId="77777777" w:rsidR="002D4B66" w:rsidRPr="002D4B66" w:rsidRDefault="002D4B66" w:rsidP="002D4B66">
            <w:pPr>
              <w:adjustRightInd w:val="0"/>
              <w:jc w:val="both"/>
              <w:rPr>
                <w:rFonts w:asciiTheme="majorBidi" w:hAnsiTheme="majorBidi" w:cstheme="majorBidi"/>
                <w:color w:val="000000"/>
                <w:sz w:val="20"/>
                <w:szCs w:val="20"/>
              </w:rPr>
            </w:pPr>
            <w:proofErr w:type="spellStart"/>
            <w:r w:rsidRPr="002D4B66">
              <w:rPr>
                <w:rFonts w:asciiTheme="majorBidi" w:hAnsiTheme="majorBidi" w:cstheme="majorBidi"/>
                <w:color w:val="000000"/>
                <w:sz w:val="20"/>
                <w:szCs w:val="20"/>
              </w:rPr>
              <w:t>Adjusted</w:t>
            </w:r>
            <w:proofErr w:type="spellEnd"/>
            <w:r w:rsidRPr="002D4B66">
              <w:rPr>
                <w:rFonts w:asciiTheme="majorBidi" w:hAnsiTheme="majorBidi" w:cstheme="majorBidi"/>
                <w:color w:val="000000"/>
                <w:sz w:val="20"/>
                <w:szCs w:val="20"/>
              </w:rPr>
              <w:t xml:space="preserve"> R-</w:t>
            </w:r>
            <w:proofErr w:type="spellStart"/>
            <w:r w:rsidRPr="002D4B66">
              <w:rPr>
                <w:rFonts w:asciiTheme="majorBidi" w:hAnsiTheme="majorBidi" w:cstheme="majorBidi"/>
                <w:color w:val="000000"/>
                <w:sz w:val="20"/>
                <w:szCs w:val="20"/>
              </w:rPr>
              <w:t>squared</w:t>
            </w:r>
            <w:proofErr w:type="spellEnd"/>
          </w:p>
        </w:tc>
        <w:tc>
          <w:tcPr>
            <w:tcW w:w="1103" w:type="dxa"/>
            <w:tcBorders>
              <w:top w:val="nil"/>
              <w:left w:val="nil"/>
              <w:bottom w:val="nil"/>
              <w:right w:val="nil"/>
            </w:tcBorders>
            <w:vAlign w:val="bottom"/>
          </w:tcPr>
          <w:p w14:paraId="5F8913E9"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0.153813</w:t>
            </w:r>
          </w:p>
        </w:tc>
        <w:tc>
          <w:tcPr>
            <w:tcW w:w="2415" w:type="dxa"/>
            <w:gridSpan w:val="2"/>
            <w:tcBorders>
              <w:top w:val="nil"/>
              <w:left w:val="nil"/>
              <w:bottom w:val="nil"/>
              <w:right w:val="nil"/>
            </w:tcBorders>
            <w:vAlign w:val="bottom"/>
          </w:tcPr>
          <w:p w14:paraId="28CDC1D0"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xml:space="preserve">    S.D. </w:t>
            </w:r>
            <w:proofErr w:type="spellStart"/>
            <w:r w:rsidRPr="002D4B66">
              <w:rPr>
                <w:rFonts w:asciiTheme="majorBidi" w:hAnsiTheme="majorBidi" w:cstheme="majorBidi"/>
                <w:color w:val="000000"/>
                <w:sz w:val="20"/>
                <w:szCs w:val="20"/>
              </w:rPr>
              <w:t>dependent</w:t>
            </w:r>
            <w:proofErr w:type="spellEnd"/>
            <w:r w:rsidRPr="002D4B66">
              <w:rPr>
                <w:rFonts w:asciiTheme="majorBidi" w:hAnsiTheme="majorBidi" w:cstheme="majorBidi"/>
                <w:color w:val="000000"/>
                <w:sz w:val="20"/>
                <w:szCs w:val="20"/>
              </w:rPr>
              <w:t xml:space="preserve"> var</w:t>
            </w:r>
          </w:p>
        </w:tc>
        <w:tc>
          <w:tcPr>
            <w:tcW w:w="3512" w:type="dxa"/>
            <w:tcBorders>
              <w:top w:val="nil"/>
              <w:left w:val="nil"/>
              <w:bottom w:val="nil"/>
              <w:right w:val="single" w:sz="4" w:space="0" w:color="auto"/>
            </w:tcBorders>
            <w:vAlign w:val="bottom"/>
          </w:tcPr>
          <w:p w14:paraId="78911F2D"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657.5956</w:t>
            </w:r>
          </w:p>
        </w:tc>
      </w:tr>
      <w:tr w:rsidR="002D4B66" w:rsidRPr="002D4B66" w14:paraId="2EE6F550" w14:textId="77777777" w:rsidTr="002D4B66">
        <w:trPr>
          <w:trHeight w:val="225"/>
          <w:jc w:val="center"/>
        </w:trPr>
        <w:tc>
          <w:tcPr>
            <w:tcW w:w="2017" w:type="dxa"/>
            <w:tcBorders>
              <w:top w:val="nil"/>
              <w:left w:val="single" w:sz="4" w:space="0" w:color="auto"/>
              <w:bottom w:val="nil"/>
              <w:right w:val="nil"/>
            </w:tcBorders>
            <w:vAlign w:val="bottom"/>
          </w:tcPr>
          <w:p w14:paraId="4E33D185" w14:textId="77777777" w:rsidR="002D4B66" w:rsidRPr="002D4B66" w:rsidRDefault="002D4B66" w:rsidP="002D4B66">
            <w:pPr>
              <w:adjustRightInd w:val="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xml:space="preserve">S.E. of </w:t>
            </w:r>
            <w:proofErr w:type="spellStart"/>
            <w:r w:rsidRPr="002D4B66">
              <w:rPr>
                <w:rFonts w:asciiTheme="majorBidi" w:hAnsiTheme="majorBidi" w:cstheme="majorBidi"/>
                <w:color w:val="000000"/>
                <w:sz w:val="20"/>
                <w:szCs w:val="20"/>
              </w:rPr>
              <w:t>regression</w:t>
            </w:r>
            <w:proofErr w:type="spellEnd"/>
          </w:p>
        </w:tc>
        <w:tc>
          <w:tcPr>
            <w:tcW w:w="1103" w:type="dxa"/>
            <w:tcBorders>
              <w:top w:val="nil"/>
              <w:left w:val="nil"/>
              <w:bottom w:val="nil"/>
              <w:right w:val="nil"/>
            </w:tcBorders>
            <w:vAlign w:val="bottom"/>
          </w:tcPr>
          <w:p w14:paraId="34F9C6D7"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104.9117</w:t>
            </w:r>
          </w:p>
        </w:tc>
        <w:tc>
          <w:tcPr>
            <w:tcW w:w="2415" w:type="dxa"/>
            <w:gridSpan w:val="2"/>
            <w:tcBorders>
              <w:top w:val="nil"/>
              <w:left w:val="nil"/>
              <w:bottom w:val="nil"/>
              <w:right w:val="nil"/>
            </w:tcBorders>
            <w:vAlign w:val="bottom"/>
          </w:tcPr>
          <w:p w14:paraId="6D4DF2AE"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w:t>
            </w:r>
            <w:proofErr w:type="spellStart"/>
            <w:r w:rsidRPr="002D4B66">
              <w:rPr>
                <w:rFonts w:asciiTheme="majorBidi" w:hAnsiTheme="majorBidi" w:cstheme="majorBidi"/>
                <w:color w:val="000000"/>
                <w:sz w:val="20"/>
                <w:szCs w:val="20"/>
              </w:rPr>
              <w:t>Akaike</w:t>
            </w:r>
            <w:proofErr w:type="spellEnd"/>
            <w:r w:rsidRPr="002D4B66">
              <w:rPr>
                <w:rFonts w:asciiTheme="majorBidi" w:hAnsiTheme="majorBidi" w:cstheme="majorBidi"/>
                <w:color w:val="000000"/>
                <w:sz w:val="20"/>
                <w:szCs w:val="20"/>
              </w:rPr>
              <w:t xml:space="preserve"> info </w:t>
            </w:r>
            <w:proofErr w:type="spellStart"/>
            <w:r w:rsidRPr="002D4B66">
              <w:rPr>
                <w:rFonts w:asciiTheme="majorBidi" w:hAnsiTheme="majorBidi" w:cstheme="majorBidi"/>
                <w:color w:val="000000"/>
                <w:sz w:val="20"/>
                <w:szCs w:val="20"/>
              </w:rPr>
              <w:t>criterion</w:t>
            </w:r>
            <w:proofErr w:type="spellEnd"/>
          </w:p>
        </w:tc>
        <w:tc>
          <w:tcPr>
            <w:tcW w:w="3512" w:type="dxa"/>
            <w:tcBorders>
              <w:top w:val="nil"/>
              <w:left w:val="nil"/>
              <w:bottom w:val="nil"/>
              <w:right w:val="single" w:sz="4" w:space="0" w:color="auto"/>
            </w:tcBorders>
            <w:vAlign w:val="bottom"/>
          </w:tcPr>
          <w:p w14:paraId="6263EF7A"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15.72198</w:t>
            </w:r>
          </w:p>
        </w:tc>
      </w:tr>
      <w:tr w:rsidR="002D4B66" w:rsidRPr="002D4B66" w14:paraId="6F27F7AA" w14:textId="77777777" w:rsidTr="002D4B66">
        <w:trPr>
          <w:trHeight w:val="225"/>
          <w:jc w:val="center"/>
        </w:trPr>
        <w:tc>
          <w:tcPr>
            <w:tcW w:w="2017" w:type="dxa"/>
            <w:tcBorders>
              <w:top w:val="nil"/>
              <w:left w:val="single" w:sz="4" w:space="0" w:color="auto"/>
              <w:bottom w:val="nil"/>
              <w:right w:val="nil"/>
            </w:tcBorders>
            <w:vAlign w:val="bottom"/>
          </w:tcPr>
          <w:p w14:paraId="6D5DB74E" w14:textId="77777777" w:rsidR="002D4B66" w:rsidRPr="002D4B66" w:rsidRDefault="002D4B66" w:rsidP="002D4B66">
            <w:pPr>
              <w:adjustRightInd w:val="0"/>
              <w:jc w:val="both"/>
              <w:rPr>
                <w:rFonts w:asciiTheme="majorBidi" w:hAnsiTheme="majorBidi" w:cstheme="majorBidi"/>
                <w:color w:val="000000"/>
                <w:sz w:val="20"/>
                <w:szCs w:val="20"/>
              </w:rPr>
            </w:pPr>
            <w:proofErr w:type="spellStart"/>
            <w:r w:rsidRPr="002D4B66">
              <w:rPr>
                <w:rFonts w:asciiTheme="majorBidi" w:hAnsiTheme="majorBidi" w:cstheme="majorBidi"/>
                <w:color w:val="000000"/>
                <w:sz w:val="20"/>
                <w:szCs w:val="20"/>
              </w:rPr>
              <w:t>Sum</w:t>
            </w:r>
            <w:proofErr w:type="spellEnd"/>
            <w:r w:rsidRPr="002D4B66">
              <w:rPr>
                <w:rFonts w:asciiTheme="majorBidi" w:hAnsiTheme="majorBidi" w:cstheme="majorBidi"/>
                <w:color w:val="000000"/>
                <w:sz w:val="20"/>
                <w:szCs w:val="20"/>
              </w:rPr>
              <w:t xml:space="preserve"> </w:t>
            </w:r>
            <w:proofErr w:type="spellStart"/>
            <w:r w:rsidRPr="002D4B66">
              <w:rPr>
                <w:rFonts w:asciiTheme="majorBidi" w:hAnsiTheme="majorBidi" w:cstheme="majorBidi"/>
                <w:color w:val="000000"/>
                <w:sz w:val="20"/>
                <w:szCs w:val="20"/>
              </w:rPr>
              <w:t>squared</w:t>
            </w:r>
            <w:proofErr w:type="spellEnd"/>
            <w:r w:rsidRPr="002D4B66">
              <w:rPr>
                <w:rFonts w:asciiTheme="majorBidi" w:hAnsiTheme="majorBidi" w:cstheme="majorBidi"/>
                <w:color w:val="000000"/>
                <w:sz w:val="20"/>
                <w:szCs w:val="20"/>
              </w:rPr>
              <w:t xml:space="preserve"> </w:t>
            </w:r>
            <w:proofErr w:type="spellStart"/>
            <w:r w:rsidRPr="002D4B66">
              <w:rPr>
                <w:rFonts w:asciiTheme="majorBidi" w:hAnsiTheme="majorBidi" w:cstheme="majorBidi"/>
                <w:color w:val="000000"/>
                <w:sz w:val="20"/>
                <w:szCs w:val="20"/>
              </w:rPr>
              <w:t>resid</w:t>
            </w:r>
            <w:proofErr w:type="spellEnd"/>
          </w:p>
        </w:tc>
        <w:tc>
          <w:tcPr>
            <w:tcW w:w="1103" w:type="dxa"/>
            <w:tcBorders>
              <w:top w:val="nil"/>
              <w:left w:val="nil"/>
              <w:bottom w:val="nil"/>
              <w:right w:val="nil"/>
            </w:tcBorders>
            <w:vAlign w:val="bottom"/>
          </w:tcPr>
          <w:p w14:paraId="3F4E22D9"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xml:space="preserve">     270808</w:t>
            </w:r>
          </w:p>
        </w:tc>
        <w:tc>
          <w:tcPr>
            <w:tcW w:w="2415" w:type="dxa"/>
            <w:gridSpan w:val="2"/>
            <w:tcBorders>
              <w:top w:val="nil"/>
              <w:left w:val="nil"/>
              <w:bottom w:val="nil"/>
              <w:right w:val="nil"/>
            </w:tcBorders>
            <w:vAlign w:val="bottom"/>
          </w:tcPr>
          <w:p w14:paraId="339BADE2"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xml:space="preserve">    Schwarz </w:t>
            </w:r>
            <w:proofErr w:type="spellStart"/>
            <w:r w:rsidRPr="002D4B66">
              <w:rPr>
                <w:rFonts w:asciiTheme="majorBidi" w:hAnsiTheme="majorBidi" w:cstheme="majorBidi"/>
                <w:color w:val="000000"/>
                <w:sz w:val="20"/>
                <w:szCs w:val="20"/>
              </w:rPr>
              <w:t>criterion</w:t>
            </w:r>
            <w:proofErr w:type="spellEnd"/>
          </w:p>
        </w:tc>
        <w:tc>
          <w:tcPr>
            <w:tcW w:w="3512" w:type="dxa"/>
            <w:tcBorders>
              <w:top w:val="nil"/>
              <w:left w:val="nil"/>
              <w:bottom w:val="nil"/>
              <w:right w:val="single" w:sz="4" w:space="0" w:color="auto"/>
            </w:tcBorders>
            <w:vAlign w:val="bottom"/>
          </w:tcPr>
          <w:p w14:paraId="766A82C7"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15.84610</w:t>
            </w:r>
          </w:p>
        </w:tc>
      </w:tr>
      <w:tr w:rsidR="002D4B66" w:rsidRPr="002D4B66" w14:paraId="4515B40D" w14:textId="77777777" w:rsidTr="002D4B66">
        <w:trPr>
          <w:trHeight w:val="225"/>
          <w:jc w:val="center"/>
        </w:trPr>
        <w:tc>
          <w:tcPr>
            <w:tcW w:w="2017" w:type="dxa"/>
            <w:tcBorders>
              <w:top w:val="nil"/>
              <w:left w:val="single" w:sz="4" w:space="0" w:color="auto"/>
              <w:bottom w:val="nil"/>
              <w:right w:val="nil"/>
            </w:tcBorders>
            <w:vAlign w:val="bottom"/>
          </w:tcPr>
          <w:p w14:paraId="6B5519D5" w14:textId="77777777" w:rsidR="002D4B66" w:rsidRPr="002D4B66" w:rsidRDefault="002D4B66" w:rsidP="002D4B66">
            <w:pPr>
              <w:adjustRightInd w:val="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xml:space="preserve">Log </w:t>
            </w:r>
            <w:proofErr w:type="spellStart"/>
            <w:r w:rsidRPr="002D4B66">
              <w:rPr>
                <w:rFonts w:asciiTheme="majorBidi" w:hAnsiTheme="majorBidi" w:cstheme="majorBidi"/>
                <w:color w:val="000000"/>
                <w:sz w:val="20"/>
                <w:szCs w:val="20"/>
              </w:rPr>
              <w:t>likelihood</w:t>
            </w:r>
            <w:proofErr w:type="spellEnd"/>
          </w:p>
        </w:tc>
        <w:tc>
          <w:tcPr>
            <w:tcW w:w="1103" w:type="dxa"/>
            <w:tcBorders>
              <w:top w:val="nil"/>
              <w:left w:val="nil"/>
              <w:bottom w:val="nil"/>
              <w:right w:val="nil"/>
            </w:tcBorders>
            <w:vAlign w:val="bottom"/>
          </w:tcPr>
          <w:p w14:paraId="3ACD01EE"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-327.1616</w:t>
            </w:r>
          </w:p>
        </w:tc>
        <w:tc>
          <w:tcPr>
            <w:tcW w:w="2415" w:type="dxa"/>
            <w:gridSpan w:val="2"/>
            <w:tcBorders>
              <w:top w:val="nil"/>
              <w:left w:val="nil"/>
              <w:bottom w:val="nil"/>
              <w:right w:val="nil"/>
            </w:tcBorders>
            <w:vAlign w:val="bottom"/>
          </w:tcPr>
          <w:p w14:paraId="65CFE38C"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w:t>
            </w:r>
            <w:proofErr w:type="spellStart"/>
            <w:r w:rsidRPr="002D4B66">
              <w:rPr>
                <w:rFonts w:asciiTheme="majorBidi" w:hAnsiTheme="majorBidi" w:cstheme="majorBidi"/>
                <w:color w:val="000000"/>
                <w:sz w:val="20"/>
                <w:szCs w:val="20"/>
              </w:rPr>
              <w:t>Hannan</w:t>
            </w:r>
            <w:proofErr w:type="spellEnd"/>
            <w:r w:rsidRPr="002D4B66">
              <w:rPr>
                <w:rFonts w:asciiTheme="majorBidi" w:hAnsiTheme="majorBidi" w:cstheme="majorBidi"/>
                <w:color w:val="000000"/>
                <w:sz w:val="20"/>
                <w:szCs w:val="20"/>
              </w:rPr>
              <w:t xml:space="preserve">-Quinn </w:t>
            </w:r>
            <w:proofErr w:type="spellStart"/>
            <w:r w:rsidRPr="002D4B66">
              <w:rPr>
                <w:rFonts w:asciiTheme="majorBidi" w:hAnsiTheme="majorBidi" w:cstheme="majorBidi"/>
                <w:color w:val="000000"/>
                <w:sz w:val="20"/>
                <w:szCs w:val="20"/>
              </w:rPr>
              <w:t>criter</w:t>
            </w:r>
            <w:proofErr w:type="spellEnd"/>
            <w:r w:rsidRPr="002D4B66">
              <w:rPr>
                <w:rFonts w:asciiTheme="majorBidi" w:hAnsiTheme="majorBidi" w:cstheme="majorBidi"/>
                <w:color w:val="000000"/>
                <w:sz w:val="20"/>
                <w:szCs w:val="20"/>
              </w:rPr>
              <w:t>.</w:t>
            </w:r>
          </w:p>
        </w:tc>
        <w:tc>
          <w:tcPr>
            <w:tcW w:w="3512" w:type="dxa"/>
            <w:tcBorders>
              <w:top w:val="nil"/>
              <w:left w:val="nil"/>
              <w:bottom w:val="nil"/>
              <w:right w:val="single" w:sz="4" w:space="0" w:color="auto"/>
            </w:tcBorders>
            <w:vAlign w:val="bottom"/>
          </w:tcPr>
          <w:p w14:paraId="735954C3"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15.76748</w:t>
            </w:r>
          </w:p>
        </w:tc>
      </w:tr>
      <w:tr w:rsidR="002D4B66" w:rsidRPr="002D4B66" w14:paraId="05085A92" w14:textId="77777777" w:rsidTr="002D4B66">
        <w:trPr>
          <w:trHeight w:val="225"/>
          <w:jc w:val="center"/>
        </w:trPr>
        <w:tc>
          <w:tcPr>
            <w:tcW w:w="2017" w:type="dxa"/>
            <w:tcBorders>
              <w:top w:val="nil"/>
              <w:left w:val="single" w:sz="4" w:space="0" w:color="auto"/>
              <w:bottom w:val="nil"/>
              <w:right w:val="nil"/>
            </w:tcBorders>
            <w:vAlign w:val="bottom"/>
          </w:tcPr>
          <w:p w14:paraId="6CA93042" w14:textId="77777777" w:rsidR="002D4B66" w:rsidRPr="002D4B66" w:rsidRDefault="002D4B66" w:rsidP="002D4B66">
            <w:pPr>
              <w:adjustRightInd w:val="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F-</w:t>
            </w:r>
            <w:proofErr w:type="spellStart"/>
            <w:r w:rsidRPr="002D4B66">
              <w:rPr>
                <w:rFonts w:asciiTheme="majorBidi" w:hAnsiTheme="majorBidi" w:cstheme="majorBidi"/>
                <w:color w:val="000000"/>
                <w:sz w:val="20"/>
                <w:szCs w:val="20"/>
              </w:rPr>
              <w:t>statistic</w:t>
            </w:r>
            <w:proofErr w:type="spellEnd"/>
          </w:p>
        </w:tc>
        <w:tc>
          <w:tcPr>
            <w:tcW w:w="1103" w:type="dxa"/>
            <w:tcBorders>
              <w:top w:val="nil"/>
              <w:left w:val="nil"/>
              <w:bottom w:val="nil"/>
              <w:right w:val="nil"/>
            </w:tcBorders>
            <w:vAlign w:val="bottom"/>
          </w:tcPr>
          <w:p w14:paraId="31AD5681"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14.726336</w:t>
            </w:r>
          </w:p>
        </w:tc>
        <w:tc>
          <w:tcPr>
            <w:tcW w:w="2415" w:type="dxa"/>
            <w:gridSpan w:val="2"/>
            <w:tcBorders>
              <w:top w:val="nil"/>
              <w:left w:val="nil"/>
              <w:bottom w:val="nil"/>
              <w:right w:val="nil"/>
            </w:tcBorders>
            <w:vAlign w:val="bottom"/>
          </w:tcPr>
          <w:p w14:paraId="61DC5686"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    Durbin-Watson stat</w:t>
            </w:r>
          </w:p>
        </w:tc>
        <w:tc>
          <w:tcPr>
            <w:tcW w:w="3512" w:type="dxa"/>
            <w:tcBorders>
              <w:top w:val="nil"/>
              <w:left w:val="nil"/>
              <w:bottom w:val="nil"/>
              <w:right w:val="single" w:sz="4" w:space="0" w:color="auto"/>
            </w:tcBorders>
            <w:vAlign w:val="bottom"/>
          </w:tcPr>
          <w:p w14:paraId="5CF02D57"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2.036439</w:t>
            </w:r>
          </w:p>
        </w:tc>
      </w:tr>
      <w:tr w:rsidR="002D4B66" w:rsidRPr="002D4B66" w14:paraId="608D4D78" w14:textId="77777777" w:rsidTr="002D4B66">
        <w:trPr>
          <w:trHeight w:val="225"/>
          <w:jc w:val="center"/>
        </w:trPr>
        <w:tc>
          <w:tcPr>
            <w:tcW w:w="2017" w:type="dxa"/>
            <w:tcBorders>
              <w:top w:val="nil"/>
              <w:left w:val="single" w:sz="4" w:space="0" w:color="auto"/>
              <w:bottom w:val="nil"/>
              <w:right w:val="nil"/>
            </w:tcBorders>
            <w:vAlign w:val="bottom"/>
          </w:tcPr>
          <w:p w14:paraId="2C873F19" w14:textId="77777777" w:rsidR="002D4B66" w:rsidRPr="002D4B66" w:rsidRDefault="002D4B66" w:rsidP="002D4B66">
            <w:pPr>
              <w:adjustRightInd w:val="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Prob(F-</w:t>
            </w:r>
            <w:proofErr w:type="spellStart"/>
            <w:r w:rsidRPr="002D4B66">
              <w:rPr>
                <w:rFonts w:asciiTheme="majorBidi" w:hAnsiTheme="majorBidi" w:cstheme="majorBidi"/>
                <w:color w:val="000000"/>
                <w:sz w:val="20"/>
                <w:szCs w:val="20"/>
              </w:rPr>
              <w:t>statistic</w:t>
            </w:r>
            <w:proofErr w:type="spellEnd"/>
            <w:r w:rsidRPr="002D4B66">
              <w:rPr>
                <w:rFonts w:asciiTheme="majorBidi" w:hAnsiTheme="majorBidi" w:cstheme="majorBidi"/>
                <w:color w:val="000000"/>
                <w:sz w:val="20"/>
                <w:szCs w:val="20"/>
              </w:rPr>
              <w:t>)</w:t>
            </w:r>
          </w:p>
        </w:tc>
        <w:tc>
          <w:tcPr>
            <w:tcW w:w="1103" w:type="dxa"/>
            <w:tcBorders>
              <w:top w:val="nil"/>
              <w:left w:val="nil"/>
              <w:bottom w:val="nil"/>
              <w:right w:val="nil"/>
            </w:tcBorders>
            <w:vAlign w:val="bottom"/>
          </w:tcPr>
          <w:p w14:paraId="5B8C746D" w14:textId="77777777" w:rsidR="002D4B66" w:rsidRPr="002D4B66" w:rsidRDefault="002D4B66" w:rsidP="002D4B66">
            <w:pPr>
              <w:adjustRightInd w:val="0"/>
              <w:ind w:right="10"/>
              <w:jc w:val="both"/>
              <w:rPr>
                <w:rFonts w:asciiTheme="majorBidi" w:hAnsiTheme="majorBidi" w:cstheme="majorBidi"/>
                <w:color w:val="000000"/>
                <w:sz w:val="20"/>
                <w:szCs w:val="20"/>
              </w:rPr>
            </w:pPr>
            <w:r w:rsidRPr="002D4B66">
              <w:rPr>
                <w:rFonts w:asciiTheme="majorBidi" w:hAnsiTheme="majorBidi" w:cstheme="majorBidi"/>
                <w:color w:val="000000"/>
                <w:sz w:val="20"/>
                <w:szCs w:val="20"/>
              </w:rPr>
              <w:t>0.014523</w:t>
            </w:r>
          </w:p>
        </w:tc>
        <w:tc>
          <w:tcPr>
            <w:tcW w:w="1207" w:type="dxa"/>
            <w:tcBorders>
              <w:top w:val="nil"/>
              <w:left w:val="nil"/>
              <w:bottom w:val="nil"/>
              <w:right w:val="nil"/>
            </w:tcBorders>
            <w:vAlign w:val="bottom"/>
          </w:tcPr>
          <w:p w14:paraId="365B6B57" w14:textId="77777777" w:rsidR="002D4B66" w:rsidRPr="002D4B66" w:rsidRDefault="002D4B66" w:rsidP="002D4B66">
            <w:pPr>
              <w:adjustRightInd w:val="0"/>
              <w:ind w:right="10"/>
              <w:jc w:val="both"/>
              <w:rPr>
                <w:rFonts w:asciiTheme="majorBidi" w:hAnsiTheme="majorBidi" w:cstheme="majorBidi"/>
                <w:color w:val="000000"/>
                <w:sz w:val="20"/>
                <w:szCs w:val="20"/>
              </w:rPr>
            </w:pPr>
          </w:p>
        </w:tc>
        <w:tc>
          <w:tcPr>
            <w:tcW w:w="1208" w:type="dxa"/>
            <w:tcBorders>
              <w:top w:val="nil"/>
              <w:left w:val="nil"/>
              <w:bottom w:val="nil"/>
              <w:right w:val="nil"/>
            </w:tcBorders>
            <w:vAlign w:val="bottom"/>
          </w:tcPr>
          <w:p w14:paraId="6C31B81A" w14:textId="77777777" w:rsidR="002D4B66" w:rsidRPr="002D4B66" w:rsidRDefault="002D4B66" w:rsidP="002D4B66">
            <w:pPr>
              <w:adjustRightInd w:val="0"/>
              <w:ind w:right="10"/>
              <w:jc w:val="both"/>
              <w:rPr>
                <w:rFonts w:asciiTheme="majorBidi" w:hAnsiTheme="majorBidi" w:cstheme="majorBidi"/>
                <w:color w:val="000000"/>
                <w:sz w:val="20"/>
                <w:szCs w:val="20"/>
              </w:rPr>
            </w:pPr>
          </w:p>
        </w:tc>
        <w:tc>
          <w:tcPr>
            <w:tcW w:w="3512" w:type="dxa"/>
            <w:tcBorders>
              <w:top w:val="nil"/>
              <w:left w:val="nil"/>
              <w:bottom w:val="nil"/>
              <w:right w:val="single" w:sz="4" w:space="0" w:color="auto"/>
            </w:tcBorders>
            <w:vAlign w:val="bottom"/>
          </w:tcPr>
          <w:p w14:paraId="4A70B2EF" w14:textId="77777777" w:rsidR="002D4B66" w:rsidRPr="002D4B66" w:rsidRDefault="002D4B66" w:rsidP="002D4B66">
            <w:pPr>
              <w:adjustRightInd w:val="0"/>
              <w:ind w:right="10"/>
              <w:jc w:val="both"/>
              <w:rPr>
                <w:rFonts w:asciiTheme="majorBidi" w:hAnsiTheme="majorBidi" w:cstheme="majorBidi"/>
                <w:color w:val="000000"/>
                <w:sz w:val="20"/>
                <w:szCs w:val="20"/>
              </w:rPr>
            </w:pPr>
          </w:p>
        </w:tc>
      </w:tr>
      <w:tr w:rsidR="002D4B66" w:rsidRPr="002D4B66" w14:paraId="3AF45E05" w14:textId="77777777" w:rsidTr="002D4B66">
        <w:trPr>
          <w:trHeight w:hRule="exact" w:val="90"/>
          <w:jc w:val="center"/>
        </w:trPr>
        <w:tc>
          <w:tcPr>
            <w:tcW w:w="2017" w:type="dxa"/>
            <w:tcBorders>
              <w:top w:val="nil"/>
              <w:left w:val="single" w:sz="4" w:space="0" w:color="auto"/>
              <w:bottom w:val="double" w:sz="6" w:space="0" w:color="auto"/>
              <w:right w:val="nil"/>
            </w:tcBorders>
            <w:vAlign w:val="bottom"/>
          </w:tcPr>
          <w:p w14:paraId="27E1DBD9" w14:textId="77777777" w:rsidR="002D4B66" w:rsidRPr="002D4B66" w:rsidRDefault="002D4B66" w:rsidP="002D4B66">
            <w:pPr>
              <w:adjustRightInd w:val="0"/>
              <w:jc w:val="both"/>
              <w:rPr>
                <w:rFonts w:asciiTheme="majorBidi" w:hAnsiTheme="majorBidi" w:cstheme="majorBidi"/>
                <w:color w:val="000000"/>
                <w:sz w:val="20"/>
                <w:szCs w:val="20"/>
              </w:rPr>
            </w:pPr>
          </w:p>
        </w:tc>
        <w:tc>
          <w:tcPr>
            <w:tcW w:w="1103" w:type="dxa"/>
            <w:tcBorders>
              <w:top w:val="nil"/>
              <w:left w:val="nil"/>
              <w:bottom w:val="double" w:sz="6" w:space="0" w:color="auto"/>
              <w:right w:val="nil"/>
            </w:tcBorders>
            <w:vAlign w:val="bottom"/>
          </w:tcPr>
          <w:p w14:paraId="1EBBD2D9"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7" w:type="dxa"/>
            <w:tcBorders>
              <w:top w:val="nil"/>
              <w:left w:val="nil"/>
              <w:bottom w:val="double" w:sz="6" w:space="0" w:color="auto"/>
              <w:right w:val="nil"/>
            </w:tcBorders>
            <w:vAlign w:val="bottom"/>
          </w:tcPr>
          <w:p w14:paraId="26949F75" w14:textId="77777777" w:rsidR="002D4B66" w:rsidRPr="002D4B66" w:rsidRDefault="002D4B66" w:rsidP="002D4B66">
            <w:pPr>
              <w:adjustRightInd w:val="0"/>
              <w:jc w:val="both"/>
              <w:rPr>
                <w:rFonts w:asciiTheme="majorBidi" w:hAnsiTheme="majorBidi" w:cstheme="majorBidi"/>
                <w:color w:val="000000"/>
                <w:sz w:val="20"/>
                <w:szCs w:val="20"/>
              </w:rPr>
            </w:pPr>
          </w:p>
        </w:tc>
        <w:tc>
          <w:tcPr>
            <w:tcW w:w="1208" w:type="dxa"/>
            <w:tcBorders>
              <w:top w:val="nil"/>
              <w:left w:val="nil"/>
              <w:bottom w:val="double" w:sz="6" w:space="0" w:color="auto"/>
              <w:right w:val="nil"/>
            </w:tcBorders>
            <w:vAlign w:val="bottom"/>
          </w:tcPr>
          <w:p w14:paraId="2EB61011" w14:textId="77777777" w:rsidR="002D4B66" w:rsidRPr="002D4B66" w:rsidRDefault="002D4B66" w:rsidP="002D4B66">
            <w:pPr>
              <w:adjustRightInd w:val="0"/>
              <w:jc w:val="both"/>
              <w:rPr>
                <w:rFonts w:asciiTheme="majorBidi" w:hAnsiTheme="majorBidi" w:cstheme="majorBidi"/>
                <w:color w:val="000000"/>
                <w:sz w:val="20"/>
                <w:szCs w:val="20"/>
              </w:rPr>
            </w:pPr>
          </w:p>
        </w:tc>
        <w:tc>
          <w:tcPr>
            <w:tcW w:w="3512" w:type="dxa"/>
            <w:tcBorders>
              <w:top w:val="nil"/>
              <w:left w:val="nil"/>
              <w:bottom w:val="double" w:sz="6" w:space="0" w:color="auto"/>
              <w:right w:val="single" w:sz="4" w:space="0" w:color="auto"/>
            </w:tcBorders>
            <w:vAlign w:val="bottom"/>
          </w:tcPr>
          <w:p w14:paraId="1993175F" w14:textId="77777777" w:rsidR="002D4B66" w:rsidRPr="002D4B66" w:rsidRDefault="002D4B66" w:rsidP="002D4B66">
            <w:pPr>
              <w:adjustRightInd w:val="0"/>
              <w:jc w:val="both"/>
              <w:rPr>
                <w:rFonts w:asciiTheme="majorBidi" w:hAnsiTheme="majorBidi" w:cstheme="majorBidi"/>
                <w:color w:val="000000"/>
                <w:sz w:val="20"/>
                <w:szCs w:val="20"/>
              </w:rPr>
            </w:pPr>
          </w:p>
        </w:tc>
      </w:tr>
    </w:tbl>
    <w:p w14:paraId="48A046BF" w14:textId="77777777" w:rsidR="002D4B66" w:rsidRPr="00425620" w:rsidRDefault="002D4B66" w:rsidP="002D4B66">
      <w:pPr>
        <w:adjustRightInd w:val="0"/>
        <w:contextualSpacing/>
        <w:jc w:val="both"/>
        <w:rPr>
          <w:rFonts w:asciiTheme="majorBidi" w:hAnsiTheme="majorBidi" w:cstheme="majorBidi"/>
          <w:sz w:val="24"/>
          <w:szCs w:val="24"/>
        </w:rPr>
      </w:pPr>
    </w:p>
    <w:p w14:paraId="7851FC4C" w14:textId="04E56FDE" w:rsidR="002D4B66" w:rsidRDefault="000E5CCC" w:rsidP="002D4B66">
      <w:pPr>
        <w:adjustRightInd w:val="0"/>
        <w:contextualSpacing/>
        <w:jc w:val="both"/>
        <w:rPr>
          <w:rFonts w:asciiTheme="majorBidi" w:eastAsiaTheme="minorEastAsia" w:hAnsiTheme="majorBidi" w:cstheme="majorBidi"/>
          <w:sz w:val="24"/>
          <w:szCs w:val="24"/>
        </w:rPr>
      </w:pPr>
      <w:r>
        <w:rPr>
          <w:rFonts w:asciiTheme="majorBidi" w:hAnsiTheme="majorBidi" w:cstheme="majorBidi"/>
          <w:b/>
          <w:bCs/>
          <w:sz w:val="24"/>
          <w:szCs w:val="24"/>
        </w:rPr>
        <w:t xml:space="preserve">2.3 </w:t>
      </w:r>
      <w:r w:rsidR="002D4B66" w:rsidRPr="00425620">
        <w:rPr>
          <w:rFonts w:asciiTheme="majorBidi" w:hAnsiTheme="majorBidi" w:cstheme="majorBidi"/>
          <w:b/>
          <w:bCs/>
          <w:sz w:val="24"/>
          <w:szCs w:val="24"/>
        </w:rPr>
        <w:t xml:space="preserve">Moyenne </w:t>
      </w:r>
      <w:proofErr w:type="gramStart"/>
      <w:r w:rsidR="002D4B66" w:rsidRPr="00425620">
        <w:rPr>
          <w:rFonts w:asciiTheme="majorBidi" w:hAnsiTheme="majorBidi" w:cstheme="majorBidi"/>
          <w:b/>
          <w:bCs/>
          <w:sz w:val="24"/>
          <w:szCs w:val="24"/>
        </w:rPr>
        <w:t>mobile  MA</w:t>
      </w:r>
      <w:proofErr w:type="gramEnd"/>
      <w:r w:rsidR="002D4B66" w:rsidRPr="00425620">
        <w:rPr>
          <w:rFonts w:asciiTheme="majorBidi" w:hAnsiTheme="majorBidi" w:cstheme="majorBidi"/>
          <w:b/>
          <w:bCs/>
          <w:sz w:val="24"/>
          <w:szCs w:val="24"/>
        </w:rPr>
        <w:t xml:space="preserve">(q) : </w:t>
      </w:r>
      <w:r w:rsidR="002D4B66" w:rsidRPr="00425620">
        <w:rPr>
          <w:rFonts w:asciiTheme="majorBidi" w:hAnsiTheme="majorBidi" w:cstheme="majorBidi"/>
          <w:sz w:val="24"/>
          <w:szCs w:val="24"/>
        </w:rPr>
        <w:t>Les modèles à moyenne mobile suggèrent que la série présente des fluctuations autour d'une valeur moyenne. On considère alors que la meilleure estimation est représentée par la moyenne pondérée d'un certain nombre de valeurs antérieures (ce qui est le principe des procédures de moyennes mobiles utilisées pour le lissage des données). Ceci revient en fait à considérer que l’estimation est égale à la moyenne vraie, auquel on ajoute une somme pondérée des erreurs ayant entaché les valeurs précédentes</w:t>
      </w:r>
      <w:r w:rsidR="002D4B66" w:rsidRPr="00425620">
        <w:rPr>
          <w:rFonts w:asciiTheme="majorBidi" w:eastAsiaTheme="minorEastAsia" w:hAnsiTheme="majorBidi" w:cstheme="majorBidi"/>
          <w:sz w:val="24"/>
          <w:szCs w:val="24"/>
        </w:rPr>
        <w:t xml:space="preserve">. </w:t>
      </w:r>
    </w:p>
    <w:p w14:paraId="11D7B656" w14:textId="77777777" w:rsidR="002D4B66" w:rsidRDefault="002D4B66" w:rsidP="002D4B66">
      <w:pPr>
        <w:adjustRightInd w:val="0"/>
        <w:contextualSpacing/>
        <w:jc w:val="both"/>
        <w:rPr>
          <w:rFonts w:asciiTheme="majorBidi" w:eastAsiaTheme="minorEastAsia" w:hAnsiTheme="majorBidi" w:cstheme="majorBidi"/>
          <w:sz w:val="24"/>
          <w:szCs w:val="24"/>
        </w:rPr>
      </w:pPr>
    </w:p>
    <w:p w14:paraId="6A34529C" w14:textId="7C48D9C8" w:rsidR="002D4B66" w:rsidRPr="00425620" w:rsidRDefault="002D4B66" w:rsidP="002D4B66">
      <w:pPr>
        <w:adjustRightInd w:val="0"/>
        <w:contextualSpacing/>
        <w:jc w:val="both"/>
        <w:rPr>
          <w:rFonts w:asciiTheme="majorBidi" w:hAnsiTheme="majorBidi" w:cstheme="majorBidi"/>
          <w:b/>
          <w:bCs/>
          <w:sz w:val="24"/>
          <w:szCs w:val="24"/>
        </w:rPr>
      </w:pPr>
      <w:r w:rsidRPr="00425620">
        <w:rPr>
          <w:rFonts w:asciiTheme="majorBidi" w:eastAsiaTheme="minorEastAsia" w:hAnsiTheme="majorBidi" w:cstheme="majorBidi"/>
          <w:sz w:val="24"/>
          <w:szCs w:val="24"/>
        </w:rPr>
        <w:t>Un processus MA (1) est défini par l’équation suivante :</w:t>
      </w:r>
      <m:oMath>
        <m:sSub>
          <m:sSubPr>
            <m:ctrlPr>
              <w:rPr>
                <w:rFonts w:ascii="Cambria Math" w:eastAsiaTheme="minorEastAsia" w:hAnsiTheme="majorBidi" w:cstheme="majorBidi"/>
                <w:b/>
                <w:bCs/>
                <w:i/>
                <w:sz w:val="24"/>
                <w:szCs w:val="24"/>
              </w:rPr>
            </m:ctrlPr>
          </m:sSubPr>
          <m:e>
            <m:r>
              <m:rPr>
                <m:sty m:val="bi"/>
              </m:rPr>
              <w:rPr>
                <w:rFonts w:ascii="Cambria Math" w:eastAsiaTheme="minorEastAsia" w:hAnsi="Cambria Math" w:cstheme="majorBidi"/>
                <w:sz w:val="24"/>
                <w:szCs w:val="24"/>
              </w:rPr>
              <m:t>X</m:t>
            </m:r>
          </m:e>
          <m:sub>
            <m:r>
              <m:rPr>
                <m:sty m:val="bi"/>
              </m:rPr>
              <w:rPr>
                <w:rFonts w:ascii="Cambria Math" w:eastAsiaTheme="minorEastAsia" w:hAnsi="Cambria Math" w:cstheme="majorBidi"/>
                <w:sz w:val="24"/>
                <w:szCs w:val="24"/>
              </w:rPr>
              <m:t>t</m:t>
            </m:r>
          </m:sub>
        </m:sSub>
        <m:r>
          <m:rPr>
            <m:sty m:val="bi"/>
          </m:rPr>
          <w:rPr>
            <w:rFonts w:ascii="Cambria Math" w:eastAsiaTheme="minorEastAsia" w:hAnsiTheme="majorBidi" w:cstheme="majorBidi"/>
            <w:sz w:val="24"/>
            <w:szCs w:val="24"/>
          </w:rPr>
          <m:t>=</m:t>
        </m:r>
        <m:sSub>
          <m:sSubPr>
            <m:ctrlPr>
              <w:rPr>
                <w:rFonts w:ascii="Cambria Math" w:eastAsiaTheme="minorEastAsia" w:hAnsiTheme="majorBidi" w:cstheme="majorBidi"/>
                <w:b/>
                <w:bCs/>
                <w:i/>
                <w:sz w:val="24"/>
                <w:szCs w:val="24"/>
              </w:rPr>
            </m:ctrlPr>
          </m:sSubPr>
          <m:e>
            <m:r>
              <m:rPr>
                <m:sty m:val="bi"/>
              </m:rPr>
              <w:rPr>
                <w:rFonts w:ascii="Cambria Math" w:eastAsiaTheme="minorEastAsia" w:hAnsi="Cambria Math" w:cstheme="majorBidi"/>
                <w:sz w:val="24"/>
                <w:szCs w:val="24"/>
              </w:rPr>
              <m:t>θ</m:t>
            </m:r>
          </m:e>
          <m:sub>
            <m:r>
              <m:rPr>
                <m:sty m:val="bi"/>
              </m:rPr>
              <w:rPr>
                <w:rFonts w:ascii="Cambria Math" w:eastAsiaTheme="minorEastAsia" w:hAnsiTheme="majorBidi" w:cstheme="majorBidi"/>
                <w:sz w:val="24"/>
                <w:szCs w:val="24"/>
              </w:rPr>
              <m:t>0</m:t>
            </m:r>
          </m:sub>
        </m:sSub>
        <m:r>
          <m:rPr>
            <m:sty m:val="bi"/>
          </m:rPr>
          <w:rPr>
            <w:rFonts w:ascii="Cambria Math" w:eastAsiaTheme="minorEastAsia" w:hAnsiTheme="majorBidi" w:cstheme="majorBidi"/>
            <w:sz w:val="24"/>
            <w:szCs w:val="24"/>
          </w:rPr>
          <m:t>+</m:t>
        </m:r>
        <m:sSub>
          <m:sSubPr>
            <m:ctrlPr>
              <w:rPr>
                <w:rFonts w:ascii="Cambria Math" w:eastAsiaTheme="minorEastAsia" w:hAnsiTheme="majorBidi" w:cstheme="majorBidi"/>
                <w:b/>
                <w:bCs/>
                <w:i/>
                <w:sz w:val="24"/>
                <w:szCs w:val="24"/>
              </w:rPr>
            </m:ctrlPr>
          </m:sSubPr>
          <m:e>
            <m:r>
              <m:rPr>
                <m:sty m:val="bi"/>
              </m:rPr>
              <w:rPr>
                <w:rFonts w:ascii="Cambria Math" w:eastAsiaTheme="minorEastAsia" w:hAnsi="Cambria Math" w:cstheme="majorBidi"/>
                <w:sz w:val="24"/>
                <w:szCs w:val="24"/>
              </w:rPr>
              <m:t>θ</m:t>
            </m:r>
          </m:e>
          <m:sub>
            <m:r>
              <m:rPr>
                <m:sty m:val="bi"/>
              </m:rPr>
              <w:rPr>
                <w:rFonts w:ascii="Cambria Math" w:eastAsiaTheme="minorEastAsia" w:hAnsiTheme="majorBidi" w:cstheme="majorBidi"/>
                <w:sz w:val="24"/>
                <w:szCs w:val="24"/>
              </w:rPr>
              <m:t>1</m:t>
            </m:r>
          </m:sub>
        </m:sSub>
        <m:sSub>
          <m:sSubPr>
            <m:ctrlPr>
              <w:rPr>
                <w:rFonts w:ascii="Cambria Math" w:eastAsiaTheme="minorEastAsia" w:hAnsiTheme="majorBidi" w:cstheme="majorBidi"/>
                <w:b/>
                <w:bCs/>
                <w:i/>
                <w:sz w:val="24"/>
                <w:szCs w:val="24"/>
              </w:rPr>
            </m:ctrlPr>
          </m:sSubPr>
          <m:e>
            <m:r>
              <m:rPr>
                <m:sty m:val="bi"/>
              </m:rPr>
              <w:rPr>
                <w:rFonts w:ascii="Cambria Math" w:eastAsiaTheme="minorEastAsia" w:hAnsi="Cambria Math" w:cstheme="majorBidi"/>
                <w:sz w:val="24"/>
                <w:szCs w:val="24"/>
              </w:rPr>
              <m:t>ε</m:t>
            </m:r>
          </m:e>
          <m:sub>
            <m:r>
              <m:rPr>
                <m:sty m:val="bi"/>
              </m:rPr>
              <w:rPr>
                <w:rFonts w:ascii="Cambria Math" w:eastAsiaTheme="minorEastAsia" w:hAnsi="Cambria Math" w:cstheme="majorBidi"/>
                <w:sz w:val="24"/>
                <w:szCs w:val="24"/>
              </w:rPr>
              <m:t>t-</m:t>
            </m:r>
            <m:r>
              <m:rPr>
                <m:sty m:val="bi"/>
              </m:rPr>
              <w:rPr>
                <w:rFonts w:ascii="Cambria Math" w:eastAsiaTheme="minorEastAsia" w:hAnsiTheme="majorBidi" w:cstheme="majorBidi"/>
                <w:sz w:val="24"/>
                <w:szCs w:val="24"/>
              </w:rPr>
              <m:t>1</m:t>
            </m:r>
          </m:sub>
        </m:sSub>
        <m:r>
          <m:rPr>
            <m:sty m:val="bi"/>
          </m:rPr>
          <w:rPr>
            <w:rFonts w:ascii="Cambria Math" w:eastAsiaTheme="minorEastAsia" w:hAnsiTheme="majorBidi" w:cstheme="majorBidi"/>
            <w:sz w:val="24"/>
            <w:szCs w:val="24"/>
          </w:rPr>
          <m:t>+</m:t>
        </m:r>
        <m:sSub>
          <m:sSubPr>
            <m:ctrlPr>
              <w:rPr>
                <w:rFonts w:ascii="Cambria Math" w:eastAsiaTheme="minorEastAsia" w:hAnsiTheme="majorBidi" w:cstheme="majorBidi"/>
                <w:b/>
                <w:bCs/>
                <w:i/>
                <w:sz w:val="24"/>
                <w:szCs w:val="24"/>
              </w:rPr>
            </m:ctrlPr>
          </m:sSubPr>
          <m:e>
            <m:r>
              <m:rPr>
                <m:sty m:val="bi"/>
              </m:rPr>
              <w:rPr>
                <w:rFonts w:ascii="Cambria Math" w:eastAsiaTheme="minorEastAsia" w:hAnsi="Cambria Math" w:cstheme="majorBidi"/>
                <w:sz w:val="24"/>
                <w:szCs w:val="24"/>
              </w:rPr>
              <m:t>V</m:t>
            </m:r>
          </m:e>
          <m:sub>
            <m:r>
              <m:rPr>
                <m:sty m:val="bi"/>
              </m:rPr>
              <w:rPr>
                <w:rFonts w:ascii="Cambria Math" w:eastAsiaTheme="minorEastAsia" w:hAnsi="Cambria Math" w:cstheme="majorBidi"/>
                <w:sz w:val="24"/>
                <w:szCs w:val="24"/>
              </w:rPr>
              <m:t>t</m:t>
            </m:r>
          </m:sub>
        </m:sSub>
      </m:oMath>
    </w:p>
    <w:p w14:paraId="74520FE6" w14:textId="77777777" w:rsidR="002D4B66" w:rsidRPr="00425620" w:rsidRDefault="002D4B66" w:rsidP="002D4B66">
      <w:pPr>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D’une manière générale un processus MA d’ordre q s’écrit comme suit :</w:t>
      </w:r>
    </w:p>
    <w:p w14:paraId="0B38D39C" w14:textId="4E44DF7D" w:rsidR="002D4B66" w:rsidRPr="002D4B66" w:rsidRDefault="002D4B66" w:rsidP="002D4B66">
      <w:pPr>
        <w:pStyle w:val="Paragraphedeliste"/>
        <w:spacing w:after="0" w:line="240" w:lineRule="auto"/>
        <w:ind w:left="780"/>
        <w:contextualSpacing/>
        <w:jc w:val="both"/>
        <w:rPr>
          <w:rFonts w:asciiTheme="majorBidi" w:eastAsiaTheme="minorEastAsia" w:hAnsiTheme="majorBidi" w:cstheme="majorBidi"/>
          <w:b/>
          <w:bCs/>
          <w:iCs/>
          <w:sz w:val="24"/>
          <w:szCs w:val="24"/>
        </w:rPr>
      </w:pPr>
      <m:oMathPara>
        <m:oMath>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X</m:t>
              </m:r>
            </m:e>
            <m:sub>
              <m:r>
                <m:rPr>
                  <m:sty m:val="b"/>
                </m:rPr>
                <w:rPr>
                  <w:rFonts w:ascii="Cambria Math" w:eastAsiaTheme="minorEastAsia" w:hAnsi="Cambria Math" w:cstheme="majorBidi"/>
                  <w:sz w:val="24"/>
                  <w:szCs w:val="24"/>
                </w:rPr>
                <m:t>t</m:t>
              </m:r>
            </m:sub>
          </m:sSub>
          <m:r>
            <m:rPr>
              <m:sty m:val="b"/>
            </m:rPr>
            <w:rPr>
              <w:rFonts w:ascii="Cambria Math" w:eastAsiaTheme="minorEastAsia" w:hAnsiTheme="majorBidi" w:cstheme="majorBidi"/>
              <w:sz w:val="24"/>
              <w:szCs w:val="24"/>
            </w:rPr>
            <m:t>=</m:t>
          </m:r>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θ</m:t>
              </m:r>
            </m:e>
            <m:sub>
              <m:r>
                <m:rPr>
                  <m:sty m:val="b"/>
                </m:rPr>
                <w:rPr>
                  <w:rFonts w:ascii="Cambria Math" w:eastAsiaTheme="minorEastAsia" w:hAnsiTheme="majorBidi" w:cstheme="majorBidi"/>
                  <w:sz w:val="24"/>
                  <w:szCs w:val="24"/>
                </w:rPr>
                <m:t>0</m:t>
              </m:r>
            </m:sub>
          </m:sSub>
          <m:r>
            <m:rPr>
              <m:sty m:val="b"/>
            </m:rPr>
            <w:rPr>
              <w:rFonts w:ascii="Cambria Math" w:eastAsiaTheme="minorEastAsia" w:hAnsiTheme="majorBidi" w:cstheme="majorBidi"/>
              <w:sz w:val="24"/>
              <w:szCs w:val="24"/>
            </w:rPr>
            <m:t>+</m:t>
          </m:r>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θ</m:t>
              </m:r>
            </m:e>
            <m:sub>
              <m:r>
                <m:rPr>
                  <m:sty m:val="b"/>
                </m:rPr>
                <w:rPr>
                  <w:rFonts w:ascii="Cambria Math" w:eastAsiaTheme="minorEastAsia" w:hAnsiTheme="majorBidi" w:cstheme="majorBidi"/>
                  <w:sz w:val="24"/>
                  <w:szCs w:val="24"/>
                </w:rPr>
                <m:t>1</m:t>
              </m:r>
            </m:sub>
          </m:sSub>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ε</m:t>
              </m:r>
            </m:e>
            <m:sub>
              <m:r>
                <m:rPr>
                  <m:sty m:val="b"/>
                </m:rPr>
                <w:rPr>
                  <w:rFonts w:ascii="Cambria Math" w:eastAsiaTheme="minorEastAsia" w:hAnsi="Cambria Math" w:cstheme="majorBidi"/>
                  <w:sz w:val="24"/>
                  <w:szCs w:val="24"/>
                </w:rPr>
                <m:t>t-</m:t>
              </m:r>
              <m:r>
                <m:rPr>
                  <m:sty m:val="b"/>
                </m:rPr>
                <w:rPr>
                  <w:rFonts w:ascii="Cambria Math" w:eastAsiaTheme="minorEastAsia" w:hAnsiTheme="majorBidi" w:cstheme="majorBidi"/>
                  <w:sz w:val="24"/>
                  <w:szCs w:val="24"/>
                </w:rPr>
                <m:t>1</m:t>
              </m:r>
            </m:sub>
          </m:sSub>
          <m:r>
            <m:rPr>
              <m:sty m:val="b"/>
            </m:rPr>
            <w:rPr>
              <w:rFonts w:ascii="Cambria Math" w:eastAsiaTheme="minorEastAsia" w:hAnsiTheme="majorBidi" w:cstheme="majorBidi"/>
              <w:sz w:val="24"/>
              <w:szCs w:val="24"/>
            </w:rPr>
            <m:t>+</m:t>
          </m:r>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θ</m:t>
              </m:r>
            </m:e>
            <m:sub>
              <m:r>
                <m:rPr>
                  <m:sty m:val="b"/>
                </m:rPr>
                <w:rPr>
                  <w:rFonts w:ascii="Cambria Math" w:eastAsiaTheme="minorEastAsia" w:hAnsiTheme="majorBidi" w:cstheme="majorBidi"/>
                  <w:sz w:val="24"/>
                  <w:szCs w:val="24"/>
                </w:rPr>
                <m:t>2</m:t>
              </m:r>
            </m:sub>
          </m:sSub>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ε</m:t>
              </m:r>
            </m:e>
            <m:sub>
              <m:r>
                <m:rPr>
                  <m:sty m:val="b"/>
                </m:rPr>
                <w:rPr>
                  <w:rFonts w:ascii="Cambria Math" w:eastAsiaTheme="minorEastAsia" w:hAnsi="Cambria Math" w:cstheme="majorBidi"/>
                  <w:sz w:val="24"/>
                  <w:szCs w:val="24"/>
                </w:rPr>
                <m:t>t-</m:t>
              </m:r>
              <m:r>
                <m:rPr>
                  <m:sty m:val="b"/>
                </m:rPr>
                <w:rPr>
                  <w:rFonts w:ascii="Cambria Math" w:eastAsiaTheme="minorEastAsia" w:hAnsiTheme="majorBidi" w:cstheme="majorBidi"/>
                  <w:sz w:val="24"/>
                  <w:szCs w:val="24"/>
                </w:rPr>
                <m:t>2</m:t>
              </m:r>
            </m:sub>
          </m:sSub>
          <m:r>
            <m:rPr>
              <m:sty m:val="b"/>
            </m:rPr>
            <w:rPr>
              <w:rFonts w:ascii="Cambria Math" w:eastAsiaTheme="minorEastAsia" w:hAnsiTheme="majorBidi" w:cstheme="majorBidi"/>
              <w:sz w:val="24"/>
              <w:szCs w:val="24"/>
            </w:rPr>
            <m:t>+</m:t>
          </m:r>
          <m:r>
            <m:rPr>
              <m:sty m:val="b"/>
            </m:rPr>
            <w:rPr>
              <w:rFonts w:ascii="Cambria Math" w:eastAsiaTheme="minorEastAsia" w:hAnsiTheme="majorBidi" w:cstheme="majorBidi"/>
              <w:sz w:val="24"/>
              <w:szCs w:val="24"/>
            </w:rPr>
            <m:t>…</m:t>
          </m:r>
          <m:r>
            <m:rPr>
              <m:sty m:val="b"/>
            </m:rPr>
            <w:rPr>
              <w:rFonts w:ascii="Cambria Math" w:eastAsiaTheme="minorEastAsia" w:hAnsiTheme="majorBidi" w:cstheme="majorBidi"/>
              <w:sz w:val="24"/>
              <w:szCs w:val="24"/>
            </w:rPr>
            <m:t>+</m:t>
          </m:r>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θ</m:t>
              </m:r>
            </m:e>
            <m:sub>
              <m:r>
                <m:rPr>
                  <m:sty m:val="b"/>
                </m:rPr>
                <w:rPr>
                  <w:rFonts w:ascii="Cambria Math" w:eastAsiaTheme="minorEastAsia" w:hAnsi="Cambria Math" w:cstheme="majorBidi"/>
                  <w:sz w:val="24"/>
                  <w:szCs w:val="24"/>
                </w:rPr>
                <m:t>q</m:t>
              </m:r>
            </m:sub>
          </m:sSub>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ε</m:t>
              </m:r>
            </m:e>
            <m:sub>
              <m:r>
                <m:rPr>
                  <m:sty m:val="b"/>
                </m:rPr>
                <w:rPr>
                  <w:rFonts w:ascii="Cambria Math" w:eastAsiaTheme="minorEastAsia" w:hAnsi="Cambria Math" w:cstheme="majorBidi"/>
                  <w:sz w:val="24"/>
                  <w:szCs w:val="24"/>
                </w:rPr>
                <m:t>t-q</m:t>
              </m:r>
            </m:sub>
          </m:sSub>
          <m:r>
            <m:rPr>
              <m:sty m:val="b"/>
            </m:rPr>
            <w:rPr>
              <w:rFonts w:ascii="Cambria Math" w:eastAsiaTheme="minorEastAsia" w:hAnsiTheme="majorBidi" w:cstheme="majorBidi"/>
              <w:sz w:val="24"/>
              <w:szCs w:val="24"/>
            </w:rPr>
            <m:t>+</m:t>
          </m:r>
          <m:sSub>
            <m:sSubPr>
              <m:ctrlPr>
                <w:rPr>
                  <w:rFonts w:ascii="Cambria Math" w:eastAsiaTheme="minorEastAsia" w:hAnsiTheme="majorBidi" w:cstheme="majorBidi"/>
                  <w:b/>
                  <w:bCs/>
                  <w:iCs/>
                  <w:sz w:val="24"/>
                  <w:szCs w:val="24"/>
                </w:rPr>
              </m:ctrlPr>
            </m:sSubPr>
            <m:e>
              <m:r>
                <m:rPr>
                  <m:sty m:val="b"/>
                </m:rPr>
                <w:rPr>
                  <w:rFonts w:ascii="Cambria Math" w:eastAsiaTheme="minorEastAsia" w:hAnsi="Cambria Math" w:cstheme="majorBidi"/>
                  <w:sz w:val="24"/>
                  <w:szCs w:val="24"/>
                </w:rPr>
                <m:t>V</m:t>
              </m:r>
            </m:e>
            <m:sub>
              <m:r>
                <m:rPr>
                  <m:sty m:val="b"/>
                </m:rPr>
                <w:rPr>
                  <w:rFonts w:ascii="Cambria Math" w:eastAsiaTheme="minorEastAsia" w:hAnsi="Cambria Math" w:cstheme="majorBidi"/>
                  <w:sz w:val="24"/>
                  <w:szCs w:val="24"/>
                </w:rPr>
                <m:t>t</m:t>
              </m:r>
            </m:sub>
          </m:sSub>
        </m:oMath>
      </m:oMathPara>
    </w:p>
    <w:p w14:paraId="1E1AAE43" w14:textId="77777777" w:rsidR="002D4B66" w:rsidRPr="00425620" w:rsidRDefault="002D4B66" w:rsidP="002D4B66">
      <w:pPr>
        <w:adjustRightInd w:val="0"/>
        <w:contextualSpacing/>
        <w:jc w:val="both"/>
        <w:rPr>
          <w:rFonts w:asciiTheme="majorBidi" w:hAnsiTheme="majorBidi" w:cstheme="majorBidi"/>
          <w:sz w:val="24"/>
          <w:szCs w:val="24"/>
        </w:rPr>
      </w:pPr>
    </w:p>
    <w:p w14:paraId="18A8BCA8" w14:textId="77777777" w:rsidR="002D4B66" w:rsidRDefault="002D4B66" w:rsidP="002D4B66">
      <w:pPr>
        <w:adjustRightInd w:val="0"/>
        <w:contextualSpacing/>
        <w:jc w:val="both"/>
        <w:rPr>
          <w:rFonts w:asciiTheme="majorBidi" w:hAnsiTheme="majorBidi" w:cstheme="majorBidi"/>
          <w:sz w:val="24"/>
          <w:szCs w:val="24"/>
        </w:rPr>
      </w:pPr>
      <w:r w:rsidRPr="00425620">
        <w:rPr>
          <w:rFonts w:asciiTheme="majorBidi" w:hAnsiTheme="majorBidi" w:cstheme="majorBidi"/>
          <w:sz w:val="24"/>
          <w:szCs w:val="24"/>
        </w:rPr>
        <w:t xml:space="preserve">Littérairement, chaque observation est composée d'une composante d'erreur aléatoire (choc aléatoire, ε) et d'une combinaison linéaire des erreurs aléatoires passées. </w:t>
      </w:r>
      <w:proofErr w:type="gramStart"/>
      <w:r w:rsidRPr="00425620">
        <w:rPr>
          <w:rFonts w:asciiTheme="majorBidi" w:hAnsiTheme="majorBidi" w:cstheme="majorBidi"/>
          <w:sz w:val="24"/>
          <w:szCs w:val="24"/>
        </w:rPr>
        <w:t>θ</w:t>
      </w:r>
      <w:proofErr w:type="gramEnd"/>
      <w:r w:rsidRPr="00425620">
        <w:rPr>
          <w:rFonts w:asciiTheme="majorBidi" w:hAnsiTheme="majorBidi" w:cstheme="majorBidi"/>
          <w:sz w:val="24"/>
          <w:szCs w:val="24"/>
          <w:vertAlign w:val="subscript"/>
        </w:rPr>
        <w:t>1</w:t>
      </w:r>
      <w:r w:rsidRPr="00425620">
        <w:rPr>
          <w:rFonts w:asciiTheme="majorBidi" w:hAnsiTheme="majorBidi" w:cstheme="majorBidi"/>
          <w:sz w:val="24"/>
          <w:szCs w:val="24"/>
        </w:rPr>
        <w:t>, θ</w:t>
      </w:r>
      <w:r w:rsidRPr="00425620">
        <w:rPr>
          <w:rFonts w:asciiTheme="majorBidi" w:hAnsiTheme="majorBidi" w:cstheme="majorBidi"/>
          <w:sz w:val="24"/>
          <w:szCs w:val="24"/>
          <w:vertAlign w:val="subscript"/>
        </w:rPr>
        <w:t>2</w:t>
      </w:r>
      <w:r w:rsidRPr="00425620">
        <w:rPr>
          <w:rFonts w:asciiTheme="majorBidi" w:hAnsiTheme="majorBidi" w:cstheme="majorBidi"/>
          <w:sz w:val="24"/>
          <w:szCs w:val="24"/>
        </w:rPr>
        <w:t xml:space="preserve"> et θ</w:t>
      </w:r>
      <w:r w:rsidRPr="00425620">
        <w:rPr>
          <w:rFonts w:asciiTheme="majorBidi" w:hAnsiTheme="majorBidi" w:cstheme="majorBidi"/>
          <w:sz w:val="24"/>
          <w:szCs w:val="24"/>
          <w:vertAlign w:val="subscript"/>
        </w:rPr>
        <w:t>3</w:t>
      </w:r>
      <w:r w:rsidRPr="00425620">
        <w:rPr>
          <w:rFonts w:asciiTheme="majorBidi" w:hAnsiTheme="majorBidi" w:cstheme="majorBidi"/>
          <w:sz w:val="24"/>
          <w:szCs w:val="24"/>
        </w:rPr>
        <w:t xml:space="preserve">…… </w:t>
      </w:r>
      <w:proofErr w:type="spellStart"/>
      <w:r w:rsidRPr="00425620">
        <w:rPr>
          <w:rFonts w:asciiTheme="majorBidi" w:hAnsiTheme="majorBidi" w:cstheme="majorBidi"/>
          <w:sz w:val="24"/>
          <w:szCs w:val="24"/>
        </w:rPr>
        <w:t>θ</w:t>
      </w:r>
      <w:r w:rsidRPr="00425620">
        <w:rPr>
          <w:rFonts w:asciiTheme="majorBidi" w:hAnsiTheme="majorBidi" w:cstheme="majorBidi"/>
          <w:sz w:val="24"/>
          <w:szCs w:val="24"/>
          <w:vertAlign w:val="subscript"/>
        </w:rPr>
        <w:t>q</w:t>
      </w:r>
      <w:proofErr w:type="spellEnd"/>
      <w:r w:rsidRPr="00425620">
        <w:rPr>
          <w:rFonts w:asciiTheme="majorBidi" w:hAnsiTheme="majorBidi" w:cstheme="majorBidi"/>
          <w:sz w:val="24"/>
          <w:szCs w:val="24"/>
        </w:rPr>
        <w:t xml:space="preserve"> sont les coefficients de moyenne mobile du modèle.</w:t>
      </w:r>
    </w:p>
    <w:p w14:paraId="7D076683" w14:textId="41349F46" w:rsidR="002D4B66" w:rsidRPr="00425620" w:rsidRDefault="002D4B66" w:rsidP="002D4B66">
      <w:pPr>
        <w:adjustRightInd w:val="0"/>
        <w:contextualSpacing/>
        <w:jc w:val="both"/>
        <w:rPr>
          <w:rFonts w:asciiTheme="majorBidi" w:hAnsiTheme="majorBidi" w:cstheme="majorBidi"/>
          <w:sz w:val="24"/>
          <w:szCs w:val="24"/>
        </w:rPr>
      </w:pPr>
    </w:p>
    <w:p w14:paraId="0922BACC" w14:textId="77777777" w:rsidR="002D4B66" w:rsidRPr="00425620" w:rsidRDefault="002D4B66" w:rsidP="002D4B66">
      <w:pPr>
        <w:adjustRightInd w:val="0"/>
        <w:contextualSpacing/>
        <w:jc w:val="both"/>
        <w:rPr>
          <w:rFonts w:asciiTheme="majorBidi" w:hAnsiTheme="majorBidi" w:cstheme="majorBidi"/>
          <w:b/>
          <w:bCs/>
          <w:sz w:val="24"/>
          <w:szCs w:val="24"/>
        </w:rPr>
      </w:pPr>
      <w:r w:rsidRPr="00425620">
        <w:rPr>
          <w:rFonts w:asciiTheme="majorBidi" w:hAnsiTheme="majorBidi" w:cstheme="majorBidi"/>
          <w:b/>
          <w:bCs/>
          <w:sz w:val="24"/>
          <w:szCs w:val="24"/>
        </w:rPr>
        <w:t xml:space="preserve">Identification des termes MA : </w:t>
      </w:r>
      <w:r w:rsidRPr="00425620">
        <w:rPr>
          <w:rFonts w:asciiTheme="majorBidi" w:hAnsiTheme="majorBidi" w:cstheme="majorBidi"/>
          <w:sz w:val="24"/>
          <w:szCs w:val="24"/>
        </w:rPr>
        <w:t xml:space="preserve">La fonction d'autocorrélation joue pour les processus de moyenne mobile le même rôle que la fonction d'autocorrélation partielle pour les processus autorégressifs. Si l'autocorrélation simple n’a que ses « q » premiers retards différents de 0 et que les termes du </w:t>
      </w:r>
      <w:proofErr w:type="spellStart"/>
      <w:r w:rsidRPr="00425620">
        <w:rPr>
          <w:rFonts w:asciiTheme="majorBidi" w:hAnsiTheme="majorBidi" w:cstheme="majorBidi"/>
          <w:sz w:val="24"/>
          <w:szCs w:val="24"/>
        </w:rPr>
        <w:t>correlogramme</w:t>
      </w:r>
      <w:proofErr w:type="spellEnd"/>
      <w:r w:rsidRPr="00425620">
        <w:rPr>
          <w:rFonts w:asciiTheme="majorBidi" w:hAnsiTheme="majorBidi" w:cstheme="majorBidi"/>
          <w:sz w:val="24"/>
          <w:szCs w:val="24"/>
        </w:rPr>
        <w:t xml:space="preserve"> partiel diminuent lentement, nous pouvons pronostiquer un MA(q).</w:t>
      </w:r>
    </w:p>
    <w:p w14:paraId="75EFD246" w14:textId="77777777" w:rsidR="000E5CCC" w:rsidRDefault="002D4B66" w:rsidP="002D4B66">
      <w:r>
        <w:t xml:space="preserve"> </w:t>
      </w:r>
    </w:p>
    <w:p w14:paraId="4551FB02" w14:textId="77777777" w:rsidR="000E5CCC" w:rsidRDefault="000E5CCC" w:rsidP="002D4B66"/>
    <w:p w14:paraId="1C1D8322" w14:textId="77777777" w:rsidR="000E5CCC" w:rsidRDefault="000E5CCC" w:rsidP="002D4B66"/>
    <w:p w14:paraId="318DCF53" w14:textId="77777777" w:rsidR="000E5CCC" w:rsidRDefault="000E5CCC" w:rsidP="002D4B66"/>
    <w:p w14:paraId="3B359E0E" w14:textId="77777777" w:rsidR="000E5CCC" w:rsidRDefault="000E5CCC" w:rsidP="002D4B66"/>
    <w:p w14:paraId="1BFE9122" w14:textId="77777777" w:rsidR="000E5CCC" w:rsidRDefault="000E5CCC" w:rsidP="002D4B66"/>
    <w:p w14:paraId="342FFAF5" w14:textId="77777777" w:rsidR="000E5CCC" w:rsidRDefault="000E5CCC" w:rsidP="002D4B66"/>
    <w:p w14:paraId="717F7D48" w14:textId="2FBB6398" w:rsidR="000E5CCC" w:rsidRPr="002D4B66" w:rsidRDefault="002D4B66" w:rsidP="002D4B66">
      <w:pPr>
        <w:rPr>
          <w:b/>
          <w:bCs/>
        </w:rPr>
      </w:pPr>
      <w:r w:rsidRPr="002D4B66">
        <w:rPr>
          <w:b/>
          <w:bCs/>
        </w:rPr>
        <w:lastRenderedPageBreak/>
        <w:t xml:space="preserve">Exemple d’un modèle MA (1) </w:t>
      </w:r>
    </w:p>
    <w:tbl>
      <w:tblPr>
        <w:tblW w:w="0" w:type="auto"/>
        <w:jc w:val="center"/>
        <w:tblLayout w:type="fixed"/>
        <w:tblCellMar>
          <w:left w:w="0" w:type="dxa"/>
          <w:right w:w="0" w:type="dxa"/>
        </w:tblCellMar>
        <w:tblLook w:val="0000" w:firstRow="0" w:lastRow="0" w:firstColumn="0" w:lastColumn="0" w:noHBand="0" w:noVBand="0"/>
      </w:tblPr>
      <w:tblGrid>
        <w:gridCol w:w="3709"/>
        <w:gridCol w:w="1103"/>
        <w:gridCol w:w="1207"/>
        <w:gridCol w:w="1208"/>
        <w:gridCol w:w="1493"/>
      </w:tblGrid>
      <w:tr w:rsidR="002D4B66" w:rsidRPr="00425620" w14:paraId="13B075C7" w14:textId="77777777" w:rsidTr="002D4B66">
        <w:trPr>
          <w:trHeight w:val="225"/>
          <w:jc w:val="center"/>
        </w:trPr>
        <w:tc>
          <w:tcPr>
            <w:tcW w:w="6019" w:type="dxa"/>
            <w:gridSpan w:val="3"/>
            <w:tcBorders>
              <w:top w:val="single" w:sz="4" w:space="0" w:color="auto"/>
              <w:left w:val="single" w:sz="4" w:space="0" w:color="auto"/>
              <w:bottom w:val="nil"/>
              <w:right w:val="nil"/>
            </w:tcBorders>
            <w:vAlign w:val="bottom"/>
          </w:tcPr>
          <w:p w14:paraId="0D550079" w14:textId="77777777" w:rsidR="002D4B66" w:rsidRPr="00425620" w:rsidRDefault="002D4B66" w:rsidP="002D4B66">
            <w:pPr>
              <w:adjustRightInd w:val="0"/>
              <w:jc w:val="both"/>
              <w:rPr>
                <w:rFonts w:asciiTheme="majorBidi" w:eastAsia="Calibri" w:hAnsiTheme="majorBidi" w:cstheme="majorBidi"/>
                <w:b/>
                <w:bCs/>
                <w:color w:val="000000"/>
                <w:sz w:val="20"/>
                <w:szCs w:val="20"/>
                <w:lang w:eastAsia="fr-FR"/>
              </w:rPr>
            </w:pPr>
            <w:proofErr w:type="spellStart"/>
            <w:r w:rsidRPr="00425620">
              <w:rPr>
                <w:rFonts w:asciiTheme="majorBidi" w:eastAsia="Calibri" w:hAnsiTheme="majorBidi" w:cstheme="majorBidi"/>
                <w:b/>
                <w:bCs/>
                <w:color w:val="000000"/>
                <w:sz w:val="20"/>
                <w:szCs w:val="20"/>
                <w:lang w:eastAsia="fr-FR"/>
              </w:rPr>
              <w:t>Dependent</w:t>
            </w:r>
            <w:proofErr w:type="spellEnd"/>
            <w:r w:rsidRPr="00425620">
              <w:rPr>
                <w:rFonts w:asciiTheme="majorBidi" w:eastAsia="Calibri" w:hAnsiTheme="majorBidi" w:cstheme="majorBidi"/>
                <w:b/>
                <w:bCs/>
                <w:color w:val="000000"/>
                <w:sz w:val="20"/>
                <w:szCs w:val="20"/>
                <w:lang w:eastAsia="fr-FR"/>
              </w:rPr>
              <w:t xml:space="preserve"> </w:t>
            </w:r>
            <w:proofErr w:type="gramStart"/>
            <w:r w:rsidRPr="00425620">
              <w:rPr>
                <w:rFonts w:asciiTheme="majorBidi" w:eastAsia="Calibri" w:hAnsiTheme="majorBidi" w:cstheme="majorBidi"/>
                <w:b/>
                <w:bCs/>
                <w:color w:val="000000"/>
                <w:sz w:val="20"/>
                <w:szCs w:val="20"/>
                <w:lang w:eastAsia="fr-FR"/>
              </w:rPr>
              <w:t>Variable:</w:t>
            </w:r>
            <w:proofErr w:type="gramEnd"/>
            <w:r w:rsidRPr="00425620">
              <w:rPr>
                <w:rFonts w:asciiTheme="majorBidi" w:eastAsia="Calibri" w:hAnsiTheme="majorBidi" w:cstheme="majorBidi"/>
                <w:b/>
                <w:bCs/>
                <w:color w:val="000000"/>
                <w:sz w:val="20"/>
                <w:szCs w:val="20"/>
                <w:lang w:eastAsia="fr-FR"/>
              </w:rPr>
              <w:t xml:space="preserve"> CACVS</w:t>
            </w:r>
          </w:p>
        </w:tc>
        <w:tc>
          <w:tcPr>
            <w:tcW w:w="1208" w:type="dxa"/>
            <w:tcBorders>
              <w:top w:val="single" w:sz="4" w:space="0" w:color="auto"/>
              <w:left w:val="nil"/>
              <w:bottom w:val="nil"/>
              <w:right w:val="nil"/>
            </w:tcBorders>
            <w:vAlign w:val="bottom"/>
          </w:tcPr>
          <w:p w14:paraId="10FFD43D" w14:textId="77777777" w:rsidR="002D4B66" w:rsidRPr="00425620" w:rsidRDefault="002D4B66" w:rsidP="002D4B66">
            <w:pPr>
              <w:adjustRightInd w:val="0"/>
              <w:jc w:val="both"/>
              <w:rPr>
                <w:rFonts w:asciiTheme="majorBidi" w:eastAsia="Calibri" w:hAnsiTheme="majorBidi" w:cstheme="majorBidi"/>
                <w:b/>
                <w:bCs/>
                <w:color w:val="000000"/>
                <w:sz w:val="20"/>
                <w:szCs w:val="20"/>
                <w:lang w:eastAsia="fr-FR"/>
              </w:rPr>
            </w:pPr>
          </w:p>
        </w:tc>
        <w:tc>
          <w:tcPr>
            <w:tcW w:w="1493" w:type="dxa"/>
            <w:tcBorders>
              <w:top w:val="single" w:sz="4" w:space="0" w:color="auto"/>
              <w:left w:val="nil"/>
              <w:bottom w:val="nil"/>
              <w:right w:val="single" w:sz="4" w:space="0" w:color="auto"/>
            </w:tcBorders>
            <w:vAlign w:val="bottom"/>
          </w:tcPr>
          <w:p w14:paraId="417DD711" w14:textId="77777777" w:rsidR="002D4B66" w:rsidRPr="00425620" w:rsidRDefault="002D4B66" w:rsidP="002D4B66">
            <w:pPr>
              <w:adjustRightInd w:val="0"/>
              <w:jc w:val="both"/>
              <w:rPr>
                <w:rFonts w:asciiTheme="majorBidi" w:eastAsia="Calibri" w:hAnsiTheme="majorBidi" w:cstheme="majorBidi"/>
                <w:b/>
                <w:bCs/>
                <w:color w:val="000000"/>
                <w:sz w:val="20"/>
                <w:szCs w:val="20"/>
                <w:lang w:eastAsia="fr-FR"/>
              </w:rPr>
            </w:pPr>
          </w:p>
        </w:tc>
      </w:tr>
      <w:tr w:rsidR="002D4B66" w:rsidRPr="00425620" w14:paraId="579AED7C" w14:textId="77777777" w:rsidTr="002D4B66">
        <w:trPr>
          <w:trHeight w:val="225"/>
          <w:jc w:val="center"/>
        </w:trPr>
        <w:tc>
          <w:tcPr>
            <w:tcW w:w="6019" w:type="dxa"/>
            <w:gridSpan w:val="3"/>
            <w:tcBorders>
              <w:top w:val="nil"/>
              <w:left w:val="single" w:sz="4" w:space="0" w:color="auto"/>
              <w:bottom w:val="nil"/>
              <w:right w:val="nil"/>
            </w:tcBorders>
            <w:vAlign w:val="bottom"/>
          </w:tcPr>
          <w:p w14:paraId="73A31B85" w14:textId="77777777" w:rsidR="002D4B66" w:rsidRPr="00425620" w:rsidRDefault="002D4B66" w:rsidP="002D4B66">
            <w:pPr>
              <w:adjustRightInd w:val="0"/>
              <w:jc w:val="both"/>
              <w:rPr>
                <w:rFonts w:asciiTheme="majorBidi" w:eastAsia="Calibri" w:hAnsiTheme="majorBidi" w:cstheme="majorBidi"/>
                <w:b/>
                <w:bCs/>
                <w:color w:val="000000"/>
                <w:sz w:val="20"/>
                <w:szCs w:val="20"/>
                <w:lang w:eastAsia="fr-FR"/>
              </w:rPr>
            </w:pPr>
            <w:proofErr w:type="gramStart"/>
            <w:r w:rsidRPr="00425620">
              <w:rPr>
                <w:rFonts w:asciiTheme="majorBidi" w:eastAsia="Calibri" w:hAnsiTheme="majorBidi" w:cstheme="majorBidi"/>
                <w:b/>
                <w:bCs/>
                <w:color w:val="000000"/>
                <w:sz w:val="20"/>
                <w:szCs w:val="20"/>
                <w:lang w:eastAsia="fr-FR"/>
              </w:rPr>
              <w:t>Method:</w:t>
            </w:r>
            <w:proofErr w:type="gramEnd"/>
            <w:r w:rsidRPr="00425620">
              <w:rPr>
                <w:rFonts w:asciiTheme="majorBidi" w:eastAsia="Calibri" w:hAnsiTheme="majorBidi" w:cstheme="majorBidi"/>
                <w:b/>
                <w:bCs/>
                <w:color w:val="000000"/>
                <w:sz w:val="20"/>
                <w:szCs w:val="20"/>
                <w:lang w:eastAsia="fr-FR"/>
              </w:rPr>
              <w:t xml:space="preserve"> Least Squares</w:t>
            </w:r>
          </w:p>
        </w:tc>
        <w:tc>
          <w:tcPr>
            <w:tcW w:w="1208" w:type="dxa"/>
            <w:tcBorders>
              <w:top w:val="nil"/>
              <w:left w:val="nil"/>
              <w:bottom w:val="nil"/>
              <w:right w:val="nil"/>
            </w:tcBorders>
            <w:vAlign w:val="bottom"/>
          </w:tcPr>
          <w:p w14:paraId="5363C16A" w14:textId="77777777" w:rsidR="002D4B66" w:rsidRPr="00425620" w:rsidRDefault="002D4B66" w:rsidP="002D4B66">
            <w:pPr>
              <w:adjustRightInd w:val="0"/>
              <w:jc w:val="both"/>
              <w:rPr>
                <w:rFonts w:asciiTheme="majorBidi" w:eastAsia="Calibri" w:hAnsiTheme="majorBidi" w:cstheme="majorBidi"/>
                <w:b/>
                <w:bCs/>
                <w:color w:val="000000"/>
                <w:sz w:val="20"/>
                <w:szCs w:val="20"/>
                <w:lang w:eastAsia="fr-FR"/>
              </w:rPr>
            </w:pPr>
          </w:p>
        </w:tc>
        <w:tc>
          <w:tcPr>
            <w:tcW w:w="1493" w:type="dxa"/>
            <w:tcBorders>
              <w:top w:val="nil"/>
              <w:left w:val="nil"/>
              <w:bottom w:val="nil"/>
              <w:right w:val="single" w:sz="4" w:space="0" w:color="auto"/>
            </w:tcBorders>
            <w:vAlign w:val="bottom"/>
          </w:tcPr>
          <w:p w14:paraId="34FFE257" w14:textId="77777777" w:rsidR="002D4B66" w:rsidRPr="00425620" w:rsidRDefault="002D4B66" w:rsidP="002D4B66">
            <w:pPr>
              <w:adjustRightInd w:val="0"/>
              <w:jc w:val="both"/>
              <w:rPr>
                <w:rFonts w:asciiTheme="majorBidi" w:eastAsia="Calibri" w:hAnsiTheme="majorBidi" w:cstheme="majorBidi"/>
                <w:b/>
                <w:bCs/>
                <w:color w:val="000000"/>
                <w:sz w:val="20"/>
                <w:szCs w:val="20"/>
                <w:lang w:eastAsia="fr-FR"/>
              </w:rPr>
            </w:pPr>
          </w:p>
        </w:tc>
      </w:tr>
      <w:tr w:rsidR="002D4B66" w:rsidRPr="00425620" w14:paraId="43D8877B" w14:textId="77777777" w:rsidTr="002D4B66">
        <w:trPr>
          <w:trHeight w:hRule="exact" w:val="90"/>
          <w:jc w:val="center"/>
        </w:trPr>
        <w:tc>
          <w:tcPr>
            <w:tcW w:w="3709" w:type="dxa"/>
            <w:tcBorders>
              <w:top w:val="nil"/>
              <w:left w:val="single" w:sz="4" w:space="0" w:color="auto"/>
              <w:bottom w:val="double" w:sz="6" w:space="2" w:color="auto"/>
              <w:right w:val="nil"/>
            </w:tcBorders>
            <w:vAlign w:val="bottom"/>
          </w:tcPr>
          <w:p w14:paraId="6D958BA1"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double" w:sz="6" w:space="2" w:color="auto"/>
              <w:right w:val="nil"/>
            </w:tcBorders>
            <w:vAlign w:val="bottom"/>
          </w:tcPr>
          <w:p w14:paraId="1D1A9AAC"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double" w:sz="6" w:space="2" w:color="auto"/>
              <w:right w:val="nil"/>
            </w:tcBorders>
            <w:vAlign w:val="bottom"/>
          </w:tcPr>
          <w:p w14:paraId="20AC83A4"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double" w:sz="6" w:space="2" w:color="auto"/>
              <w:right w:val="nil"/>
            </w:tcBorders>
            <w:vAlign w:val="bottom"/>
          </w:tcPr>
          <w:p w14:paraId="1542E52D"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493" w:type="dxa"/>
            <w:tcBorders>
              <w:top w:val="nil"/>
              <w:left w:val="nil"/>
              <w:bottom w:val="double" w:sz="6" w:space="2" w:color="auto"/>
              <w:right w:val="single" w:sz="4" w:space="0" w:color="auto"/>
            </w:tcBorders>
            <w:vAlign w:val="bottom"/>
          </w:tcPr>
          <w:p w14:paraId="425EA479"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r>
      <w:tr w:rsidR="002D4B66" w:rsidRPr="00425620" w14:paraId="1611F761" w14:textId="77777777" w:rsidTr="002D4B66">
        <w:trPr>
          <w:trHeight w:hRule="exact" w:val="135"/>
          <w:jc w:val="center"/>
        </w:trPr>
        <w:tc>
          <w:tcPr>
            <w:tcW w:w="3709" w:type="dxa"/>
            <w:tcBorders>
              <w:top w:val="nil"/>
              <w:left w:val="single" w:sz="4" w:space="0" w:color="auto"/>
              <w:bottom w:val="nil"/>
              <w:right w:val="nil"/>
            </w:tcBorders>
            <w:vAlign w:val="bottom"/>
          </w:tcPr>
          <w:p w14:paraId="64D24522"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nil"/>
              <w:right w:val="nil"/>
            </w:tcBorders>
            <w:vAlign w:val="bottom"/>
          </w:tcPr>
          <w:p w14:paraId="71B3262E"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nil"/>
              <w:right w:val="nil"/>
            </w:tcBorders>
            <w:vAlign w:val="bottom"/>
          </w:tcPr>
          <w:p w14:paraId="00CCA415"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nil"/>
              <w:right w:val="nil"/>
            </w:tcBorders>
            <w:vAlign w:val="bottom"/>
          </w:tcPr>
          <w:p w14:paraId="45BF665C"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493" w:type="dxa"/>
            <w:tcBorders>
              <w:top w:val="nil"/>
              <w:left w:val="nil"/>
              <w:bottom w:val="nil"/>
              <w:right w:val="single" w:sz="4" w:space="0" w:color="auto"/>
            </w:tcBorders>
            <w:vAlign w:val="bottom"/>
          </w:tcPr>
          <w:p w14:paraId="5AC6C21F"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r>
      <w:tr w:rsidR="002D4B66" w:rsidRPr="00425620" w14:paraId="019E383C" w14:textId="77777777" w:rsidTr="002D4B66">
        <w:trPr>
          <w:trHeight w:val="225"/>
          <w:jc w:val="center"/>
        </w:trPr>
        <w:tc>
          <w:tcPr>
            <w:tcW w:w="3709" w:type="dxa"/>
            <w:tcBorders>
              <w:top w:val="nil"/>
              <w:left w:val="single" w:sz="4" w:space="0" w:color="auto"/>
              <w:bottom w:val="nil"/>
              <w:right w:val="nil"/>
            </w:tcBorders>
            <w:vAlign w:val="bottom"/>
          </w:tcPr>
          <w:p w14:paraId="4A4C0F17"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Variable</w:t>
            </w:r>
          </w:p>
        </w:tc>
        <w:tc>
          <w:tcPr>
            <w:tcW w:w="1103" w:type="dxa"/>
            <w:tcBorders>
              <w:top w:val="nil"/>
              <w:left w:val="nil"/>
              <w:bottom w:val="nil"/>
              <w:right w:val="nil"/>
            </w:tcBorders>
            <w:vAlign w:val="bottom"/>
          </w:tcPr>
          <w:p w14:paraId="62EBD0CD"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Coefficient</w:t>
            </w:r>
          </w:p>
        </w:tc>
        <w:tc>
          <w:tcPr>
            <w:tcW w:w="1207" w:type="dxa"/>
            <w:tcBorders>
              <w:top w:val="nil"/>
              <w:left w:val="nil"/>
              <w:bottom w:val="nil"/>
              <w:right w:val="nil"/>
            </w:tcBorders>
            <w:vAlign w:val="bottom"/>
          </w:tcPr>
          <w:p w14:paraId="0BB63473"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Std. </w:t>
            </w:r>
            <w:proofErr w:type="spellStart"/>
            <w:r w:rsidRPr="00425620">
              <w:rPr>
                <w:rFonts w:asciiTheme="majorBidi" w:eastAsia="Calibri" w:hAnsiTheme="majorBidi" w:cstheme="majorBidi"/>
                <w:color w:val="000000"/>
                <w:sz w:val="20"/>
                <w:szCs w:val="20"/>
                <w:lang w:eastAsia="fr-FR"/>
              </w:rPr>
              <w:t>Error</w:t>
            </w:r>
            <w:proofErr w:type="spellEnd"/>
          </w:p>
        </w:tc>
        <w:tc>
          <w:tcPr>
            <w:tcW w:w="1208" w:type="dxa"/>
            <w:tcBorders>
              <w:top w:val="nil"/>
              <w:left w:val="nil"/>
              <w:bottom w:val="nil"/>
              <w:right w:val="nil"/>
            </w:tcBorders>
            <w:vAlign w:val="bottom"/>
          </w:tcPr>
          <w:p w14:paraId="6806C96F"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proofErr w:type="gramStart"/>
            <w:r w:rsidRPr="00425620">
              <w:rPr>
                <w:rFonts w:asciiTheme="majorBidi" w:eastAsia="Calibri" w:hAnsiTheme="majorBidi" w:cstheme="majorBidi"/>
                <w:color w:val="000000"/>
                <w:sz w:val="20"/>
                <w:szCs w:val="20"/>
                <w:lang w:eastAsia="fr-FR"/>
              </w:rPr>
              <w:t>t</w:t>
            </w:r>
            <w:proofErr w:type="gramEnd"/>
            <w:r w:rsidRPr="00425620">
              <w:rPr>
                <w:rFonts w:asciiTheme="majorBidi" w:eastAsia="Calibri" w:hAnsiTheme="majorBidi" w:cstheme="majorBidi"/>
                <w:color w:val="000000"/>
                <w:sz w:val="20"/>
                <w:szCs w:val="20"/>
                <w:lang w:eastAsia="fr-FR"/>
              </w:rPr>
              <w:t>-Statistique</w:t>
            </w:r>
          </w:p>
        </w:tc>
        <w:tc>
          <w:tcPr>
            <w:tcW w:w="1493" w:type="dxa"/>
            <w:tcBorders>
              <w:top w:val="nil"/>
              <w:left w:val="nil"/>
              <w:bottom w:val="nil"/>
              <w:right w:val="single" w:sz="4" w:space="0" w:color="auto"/>
            </w:tcBorders>
            <w:vAlign w:val="bottom"/>
          </w:tcPr>
          <w:p w14:paraId="676AA73A"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Prob.  </w:t>
            </w:r>
          </w:p>
        </w:tc>
      </w:tr>
      <w:tr w:rsidR="002D4B66" w:rsidRPr="00425620" w14:paraId="2FE48821" w14:textId="77777777" w:rsidTr="002D4B66">
        <w:trPr>
          <w:trHeight w:hRule="exact" w:val="90"/>
          <w:jc w:val="center"/>
        </w:trPr>
        <w:tc>
          <w:tcPr>
            <w:tcW w:w="3709" w:type="dxa"/>
            <w:tcBorders>
              <w:top w:val="nil"/>
              <w:left w:val="single" w:sz="4" w:space="0" w:color="auto"/>
              <w:bottom w:val="double" w:sz="6" w:space="2" w:color="auto"/>
              <w:right w:val="nil"/>
            </w:tcBorders>
            <w:vAlign w:val="bottom"/>
          </w:tcPr>
          <w:p w14:paraId="2DE0194F"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double" w:sz="6" w:space="2" w:color="auto"/>
              <w:right w:val="nil"/>
            </w:tcBorders>
            <w:vAlign w:val="bottom"/>
          </w:tcPr>
          <w:p w14:paraId="0937B86E"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double" w:sz="6" w:space="2" w:color="auto"/>
              <w:right w:val="nil"/>
            </w:tcBorders>
            <w:vAlign w:val="bottom"/>
          </w:tcPr>
          <w:p w14:paraId="39AB12F0"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double" w:sz="6" w:space="2" w:color="auto"/>
              <w:right w:val="nil"/>
            </w:tcBorders>
            <w:vAlign w:val="bottom"/>
          </w:tcPr>
          <w:p w14:paraId="73026181"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493" w:type="dxa"/>
            <w:tcBorders>
              <w:top w:val="nil"/>
              <w:left w:val="nil"/>
              <w:bottom w:val="double" w:sz="6" w:space="2" w:color="auto"/>
              <w:right w:val="single" w:sz="4" w:space="0" w:color="auto"/>
            </w:tcBorders>
            <w:vAlign w:val="bottom"/>
          </w:tcPr>
          <w:p w14:paraId="3D6391FE"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r>
      <w:tr w:rsidR="002D4B66" w:rsidRPr="00425620" w14:paraId="0D148B64" w14:textId="77777777" w:rsidTr="002D4B66">
        <w:trPr>
          <w:trHeight w:hRule="exact" w:val="135"/>
          <w:jc w:val="center"/>
        </w:trPr>
        <w:tc>
          <w:tcPr>
            <w:tcW w:w="3709" w:type="dxa"/>
            <w:tcBorders>
              <w:top w:val="nil"/>
              <w:left w:val="single" w:sz="4" w:space="0" w:color="auto"/>
              <w:bottom w:val="nil"/>
              <w:right w:val="nil"/>
            </w:tcBorders>
            <w:vAlign w:val="bottom"/>
          </w:tcPr>
          <w:p w14:paraId="6D471F12"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nil"/>
              <w:right w:val="nil"/>
            </w:tcBorders>
            <w:vAlign w:val="bottom"/>
          </w:tcPr>
          <w:p w14:paraId="5C7FE182"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nil"/>
              <w:right w:val="nil"/>
            </w:tcBorders>
            <w:vAlign w:val="bottom"/>
          </w:tcPr>
          <w:p w14:paraId="30FB2EB0"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nil"/>
              <w:right w:val="nil"/>
            </w:tcBorders>
            <w:vAlign w:val="bottom"/>
          </w:tcPr>
          <w:p w14:paraId="2F3AF672"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493" w:type="dxa"/>
            <w:tcBorders>
              <w:top w:val="nil"/>
              <w:left w:val="nil"/>
              <w:bottom w:val="nil"/>
              <w:right w:val="single" w:sz="4" w:space="0" w:color="auto"/>
            </w:tcBorders>
            <w:vAlign w:val="bottom"/>
          </w:tcPr>
          <w:p w14:paraId="040D4B75"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r>
      <w:tr w:rsidR="002D4B66" w:rsidRPr="00425620" w14:paraId="49E65C95" w14:textId="77777777" w:rsidTr="002D4B66">
        <w:trPr>
          <w:trHeight w:val="225"/>
          <w:jc w:val="center"/>
        </w:trPr>
        <w:tc>
          <w:tcPr>
            <w:tcW w:w="3709" w:type="dxa"/>
            <w:tcBorders>
              <w:top w:val="nil"/>
              <w:left w:val="single" w:sz="4" w:space="0" w:color="auto"/>
              <w:bottom w:val="nil"/>
              <w:right w:val="nil"/>
            </w:tcBorders>
            <w:vAlign w:val="bottom"/>
          </w:tcPr>
          <w:p w14:paraId="68344488"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C</w:t>
            </w:r>
          </w:p>
        </w:tc>
        <w:tc>
          <w:tcPr>
            <w:tcW w:w="1103" w:type="dxa"/>
            <w:tcBorders>
              <w:top w:val="nil"/>
              <w:left w:val="nil"/>
              <w:bottom w:val="nil"/>
              <w:right w:val="nil"/>
            </w:tcBorders>
            <w:vAlign w:val="bottom"/>
          </w:tcPr>
          <w:p w14:paraId="38360101"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3029.379</w:t>
            </w:r>
          </w:p>
        </w:tc>
        <w:tc>
          <w:tcPr>
            <w:tcW w:w="1207" w:type="dxa"/>
            <w:tcBorders>
              <w:top w:val="nil"/>
              <w:left w:val="nil"/>
              <w:bottom w:val="nil"/>
              <w:right w:val="nil"/>
            </w:tcBorders>
            <w:vAlign w:val="bottom"/>
          </w:tcPr>
          <w:p w14:paraId="0AD156E9"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161.0650</w:t>
            </w:r>
          </w:p>
        </w:tc>
        <w:tc>
          <w:tcPr>
            <w:tcW w:w="1208" w:type="dxa"/>
            <w:tcBorders>
              <w:top w:val="nil"/>
              <w:left w:val="nil"/>
              <w:bottom w:val="nil"/>
              <w:right w:val="nil"/>
            </w:tcBorders>
            <w:vAlign w:val="bottom"/>
          </w:tcPr>
          <w:p w14:paraId="1BFFF06E"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18.80842</w:t>
            </w:r>
          </w:p>
        </w:tc>
        <w:tc>
          <w:tcPr>
            <w:tcW w:w="1493" w:type="dxa"/>
            <w:tcBorders>
              <w:top w:val="nil"/>
              <w:left w:val="nil"/>
              <w:bottom w:val="nil"/>
              <w:right w:val="single" w:sz="4" w:space="0" w:color="auto"/>
            </w:tcBorders>
            <w:vAlign w:val="bottom"/>
          </w:tcPr>
          <w:p w14:paraId="44B75FE3"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0.0000</w:t>
            </w:r>
          </w:p>
        </w:tc>
      </w:tr>
      <w:tr w:rsidR="002D4B66" w:rsidRPr="00425620" w14:paraId="6C130905" w14:textId="77777777" w:rsidTr="002D4B66">
        <w:trPr>
          <w:trHeight w:val="225"/>
          <w:jc w:val="center"/>
        </w:trPr>
        <w:tc>
          <w:tcPr>
            <w:tcW w:w="3709" w:type="dxa"/>
            <w:tcBorders>
              <w:top w:val="nil"/>
              <w:left w:val="single" w:sz="4" w:space="0" w:color="auto"/>
              <w:bottom w:val="nil"/>
              <w:right w:val="nil"/>
            </w:tcBorders>
            <w:vAlign w:val="bottom"/>
          </w:tcPr>
          <w:p w14:paraId="257AA728"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roofErr w:type="gramStart"/>
            <w:r w:rsidRPr="00425620">
              <w:rPr>
                <w:rFonts w:asciiTheme="majorBidi" w:eastAsia="Calibri" w:hAnsiTheme="majorBidi" w:cstheme="majorBidi"/>
                <w:color w:val="000000"/>
                <w:sz w:val="20"/>
                <w:szCs w:val="20"/>
                <w:lang w:eastAsia="fr-FR"/>
              </w:rPr>
              <w:t>MA(</w:t>
            </w:r>
            <w:proofErr w:type="gramEnd"/>
            <w:r w:rsidRPr="00425620">
              <w:rPr>
                <w:rFonts w:asciiTheme="majorBidi" w:eastAsia="Calibri" w:hAnsiTheme="majorBidi" w:cstheme="majorBidi"/>
                <w:color w:val="000000"/>
                <w:sz w:val="20"/>
                <w:szCs w:val="20"/>
                <w:lang w:eastAsia="fr-FR"/>
              </w:rPr>
              <w:t>1)</w:t>
            </w:r>
          </w:p>
        </w:tc>
        <w:tc>
          <w:tcPr>
            <w:tcW w:w="1103" w:type="dxa"/>
            <w:tcBorders>
              <w:top w:val="nil"/>
              <w:left w:val="nil"/>
              <w:bottom w:val="nil"/>
              <w:right w:val="nil"/>
            </w:tcBorders>
            <w:vAlign w:val="bottom"/>
          </w:tcPr>
          <w:p w14:paraId="6D6B7A00"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0.722975</w:t>
            </w:r>
          </w:p>
        </w:tc>
        <w:tc>
          <w:tcPr>
            <w:tcW w:w="1207" w:type="dxa"/>
            <w:tcBorders>
              <w:top w:val="nil"/>
              <w:left w:val="nil"/>
              <w:bottom w:val="nil"/>
              <w:right w:val="nil"/>
            </w:tcBorders>
            <w:vAlign w:val="bottom"/>
          </w:tcPr>
          <w:p w14:paraId="4F345559"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0.091548</w:t>
            </w:r>
          </w:p>
        </w:tc>
        <w:tc>
          <w:tcPr>
            <w:tcW w:w="1208" w:type="dxa"/>
            <w:tcBorders>
              <w:top w:val="nil"/>
              <w:left w:val="nil"/>
              <w:bottom w:val="nil"/>
              <w:right w:val="nil"/>
            </w:tcBorders>
            <w:vAlign w:val="bottom"/>
          </w:tcPr>
          <w:p w14:paraId="25BB2135"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7.897191</w:t>
            </w:r>
          </w:p>
        </w:tc>
        <w:tc>
          <w:tcPr>
            <w:tcW w:w="1493" w:type="dxa"/>
            <w:tcBorders>
              <w:top w:val="nil"/>
              <w:left w:val="nil"/>
              <w:bottom w:val="nil"/>
              <w:right w:val="single" w:sz="4" w:space="0" w:color="auto"/>
            </w:tcBorders>
            <w:vAlign w:val="bottom"/>
          </w:tcPr>
          <w:p w14:paraId="16F5BAFC"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0.0000</w:t>
            </w:r>
          </w:p>
        </w:tc>
      </w:tr>
      <w:tr w:rsidR="002D4B66" w:rsidRPr="00425620" w14:paraId="36637892" w14:textId="77777777" w:rsidTr="002D4B66">
        <w:trPr>
          <w:trHeight w:hRule="exact" w:val="90"/>
          <w:jc w:val="center"/>
        </w:trPr>
        <w:tc>
          <w:tcPr>
            <w:tcW w:w="3709" w:type="dxa"/>
            <w:tcBorders>
              <w:top w:val="nil"/>
              <w:left w:val="single" w:sz="4" w:space="0" w:color="auto"/>
              <w:bottom w:val="double" w:sz="6" w:space="2" w:color="auto"/>
              <w:right w:val="nil"/>
            </w:tcBorders>
            <w:vAlign w:val="bottom"/>
          </w:tcPr>
          <w:p w14:paraId="314DFCDA"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double" w:sz="6" w:space="2" w:color="auto"/>
              <w:right w:val="nil"/>
            </w:tcBorders>
            <w:vAlign w:val="bottom"/>
          </w:tcPr>
          <w:p w14:paraId="17EA10BD"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double" w:sz="6" w:space="2" w:color="auto"/>
              <w:right w:val="nil"/>
            </w:tcBorders>
            <w:vAlign w:val="bottom"/>
          </w:tcPr>
          <w:p w14:paraId="0990D876"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double" w:sz="6" w:space="2" w:color="auto"/>
              <w:right w:val="nil"/>
            </w:tcBorders>
            <w:vAlign w:val="bottom"/>
          </w:tcPr>
          <w:p w14:paraId="14CCEA61"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493" w:type="dxa"/>
            <w:tcBorders>
              <w:top w:val="nil"/>
              <w:left w:val="nil"/>
              <w:bottom w:val="double" w:sz="6" w:space="2" w:color="auto"/>
              <w:right w:val="single" w:sz="4" w:space="0" w:color="auto"/>
            </w:tcBorders>
            <w:vAlign w:val="bottom"/>
          </w:tcPr>
          <w:p w14:paraId="144857F8"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r>
      <w:tr w:rsidR="002D4B66" w:rsidRPr="00425620" w14:paraId="495A6E81" w14:textId="77777777" w:rsidTr="002D4B66">
        <w:trPr>
          <w:trHeight w:hRule="exact" w:val="135"/>
          <w:jc w:val="center"/>
        </w:trPr>
        <w:tc>
          <w:tcPr>
            <w:tcW w:w="3709" w:type="dxa"/>
            <w:tcBorders>
              <w:top w:val="nil"/>
              <w:left w:val="single" w:sz="4" w:space="0" w:color="auto"/>
              <w:bottom w:val="nil"/>
              <w:right w:val="nil"/>
            </w:tcBorders>
            <w:vAlign w:val="bottom"/>
          </w:tcPr>
          <w:p w14:paraId="21154AB7"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nil"/>
              <w:right w:val="nil"/>
            </w:tcBorders>
            <w:vAlign w:val="bottom"/>
          </w:tcPr>
          <w:p w14:paraId="48E00182"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nil"/>
              <w:right w:val="nil"/>
            </w:tcBorders>
            <w:vAlign w:val="bottom"/>
          </w:tcPr>
          <w:p w14:paraId="54A6A673"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nil"/>
              <w:right w:val="nil"/>
            </w:tcBorders>
            <w:vAlign w:val="bottom"/>
          </w:tcPr>
          <w:p w14:paraId="184C7BE5"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c>
          <w:tcPr>
            <w:tcW w:w="1493" w:type="dxa"/>
            <w:tcBorders>
              <w:top w:val="nil"/>
              <w:left w:val="nil"/>
              <w:bottom w:val="nil"/>
              <w:right w:val="single" w:sz="4" w:space="0" w:color="auto"/>
            </w:tcBorders>
            <w:vAlign w:val="bottom"/>
          </w:tcPr>
          <w:p w14:paraId="4939CC2B"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
        </w:tc>
      </w:tr>
      <w:tr w:rsidR="002D4B66" w:rsidRPr="00425620" w14:paraId="07C8F675" w14:textId="77777777" w:rsidTr="002D4B66">
        <w:trPr>
          <w:trHeight w:val="225"/>
          <w:jc w:val="center"/>
        </w:trPr>
        <w:tc>
          <w:tcPr>
            <w:tcW w:w="3709" w:type="dxa"/>
            <w:tcBorders>
              <w:top w:val="nil"/>
              <w:left w:val="single" w:sz="4" w:space="0" w:color="auto"/>
              <w:bottom w:val="nil"/>
              <w:right w:val="nil"/>
            </w:tcBorders>
            <w:vAlign w:val="bottom"/>
          </w:tcPr>
          <w:p w14:paraId="2D4E1F62"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R-</w:t>
            </w:r>
            <w:proofErr w:type="spellStart"/>
            <w:r w:rsidRPr="00425620">
              <w:rPr>
                <w:rFonts w:asciiTheme="majorBidi" w:eastAsia="Calibri" w:hAnsiTheme="majorBidi" w:cstheme="majorBidi"/>
                <w:color w:val="000000"/>
                <w:sz w:val="20"/>
                <w:szCs w:val="20"/>
                <w:lang w:eastAsia="fr-FR"/>
              </w:rPr>
              <w:t>squared</w:t>
            </w:r>
            <w:proofErr w:type="spellEnd"/>
          </w:p>
        </w:tc>
        <w:tc>
          <w:tcPr>
            <w:tcW w:w="1103" w:type="dxa"/>
            <w:tcBorders>
              <w:top w:val="nil"/>
              <w:left w:val="nil"/>
              <w:bottom w:val="nil"/>
              <w:right w:val="nil"/>
            </w:tcBorders>
            <w:vAlign w:val="bottom"/>
          </w:tcPr>
          <w:p w14:paraId="2916C83F"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0.455822</w:t>
            </w:r>
          </w:p>
        </w:tc>
        <w:tc>
          <w:tcPr>
            <w:tcW w:w="2415" w:type="dxa"/>
            <w:gridSpan w:val="2"/>
            <w:tcBorders>
              <w:top w:val="nil"/>
              <w:left w:val="nil"/>
              <w:bottom w:val="nil"/>
              <w:right w:val="nil"/>
            </w:tcBorders>
            <w:vAlign w:val="bottom"/>
          </w:tcPr>
          <w:p w14:paraId="6A0CE3F6"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proofErr w:type="spellStart"/>
            <w:r w:rsidRPr="00425620">
              <w:rPr>
                <w:rFonts w:asciiTheme="majorBidi" w:eastAsia="Calibri" w:hAnsiTheme="majorBidi" w:cstheme="majorBidi"/>
                <w:color w:val="000000"/>
                <w:sz w:val="20"/>
                <w:szCs w:val="20"/>
                <w:lang w:eastAsia="fr-FR"/>
              </w:rPr>
              <w:t>Mean</w:t>
            </w:r>
            <w:proofErr w:type="spellEnd"/>
            <w:r w:rsidRPr="00425620">
              <w:rPr>
                <w:rFonts w:asciiTheme="majorBidi" w:eastAsia="Calibri" w:hAnsiTheme="majorBidi" w:cstheme="majorBidi"/>
                <w:color w:val="000000"/>
                <w:sz w:val="20"/>
                <w:szCs w:val="20"/>
                <w:lang w:eastAsia="fr-FR"/>
              </w:rPr>
              <w:t xml:space="preserve"> </w:t>
            </w:r>
            <w:proofErr w:type="spellStart"/>
            <w:r w:rsidRPr="00425620">
              <w:rPr>
                <w:rFonts w:asciiTheme="majorBidi" w:eastAsia="Calibri" w:hAnsiTheme="majorBidi" w:cstheme="majorBidi"/>
                <w:color w:val="000000"/>
                <w:sz w:val="20"/>
                <w:szCs w:val="20"/>
                <w:lang w:eastAsia="fr-FR"/>
              </w:rPr>
              <w:t>dependent</w:t>
            </w:r>
            <w:proofErr w:type="spellEnd"/>
            <w:r w:rsidRPr="00425620">
              <w:rPr>
                <w:rFonts w:asciiTheme="majorBidi" w:eastAsia="Calibri" w:hAnsiTheme="majorBidi" w:cstheme="majorBidi"/>
                <w:color w:val="000000"/>
                <w:sz w:val="20"/>
                <w:szCs w:val="20"/>
                <w:lang w:eastAsia="fr-FR"/>
              </w:rPr>
              <w:t xml:space="preserve"> var</w:t>
            </w:r>
          </w:p>
        </w:tc>
        <w:tc>
          <w:tcPr>
            <w:tcW w:w="1493" w:type="dxa"/>
            <w:tcBorders>
              <w:top w:val="nil"/>
              <w:left w:val="nil"/>
              <w:bottom w:val="nil"/>
              <w:right w:val="single" w:sz="4" w:space="0" w:color="auto"/>
            </w:tcBorders>
            <w:vAlign w:val="bottom"/>
          </w:tcPr>
          <w:p w14:paraId="0B9254B9"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3036.717</w:t>
            </w:r>
          </w:p>
        </w:tc>
      </w:tr>
      <w:tr w:rsidR="002D4B66" w:rsidRPr="00425620" w14:paraId="6FDA4AAE" w14:textId="77777777" w:rsidTr="002D4B66">
        <w:trPr>
          <w:trHeight w:val="225"/>
          <w:jc w:val="center"/>
        </w:trPr>
        <w:tc>
          <w:tcPr>
            <w:tcW w:w="3709" w:type="dxa"/>
            <w:tcBorders>
              <w:top w:val="nil"/>
              <w:left w:val="single" w:sz="4" w:space="0" w:color="auto"/>
              <w:bottom w:val="nil"/>
              <w:right w:val="nil"/>
            </w:tcBorders>
            <w:vAlign w:val="bottom"/>
          </w:tcPr>
          <w:p w14:paraId="43A3914A"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roofErr w:type="spellStart"/>
            <w:r w:rsidRPr="00425620">
              <w:rPr>
                <w:rFonts w:asciiTheme="majorBidi" w:eastAsia="Calibri" w:hAnsiTheme="majorBidi" w:cstheme="majorBidi"/>
                <w:color w:val="000000"/>
                <w:sz w:val="20"/>
                <w:szCs w:val="20"/>
                <w:lang w:eastAsia="fr-FR"/>
              </w:rPr>
              <w:t>Adjusted</w:t>
            </w:r>
            <w:proofErr w:type="spellEnd"/>
            <w:r w:rsidRPr="00425620">
              <w:rPr>
                <w:rFonts w:asciiTheme="majorBidi" w:eastAsia="Calibri" w:hAnsiTheme="majorBidi" w:cstheme="majorBidi"/>
                <w:color w:val="000000"/>
                <w:sz w:val="20"/>
                <w:szCs w:val="20"/>
                <w:lang w:eastAsia="fr-FR"/>
              </w:rPr>
              <w:t xml:space="preserve"> R-</w:t>
            </w:r>
            <w:proofErr w:type="spellStart"/>
            <w:r w:rsidRPr="00425620">
              <w:rPr>
                <w:rFonts w:asciiTheme="majorBidi" w:eastAsia="Calibri" w:hAnsiTheme="majorBidi" w:cstheme="majorBidi"/>
                <w:color w:val="000000"/>
                <w:sz w:val="20"/>
                <w:szCs w:val="20"/>
                <w:lang w:eastAsia="fr-FR"/>
              </w:rPr>
              <w:t>squared</w:t>
            </w:r>
            <w:proofErr w:type="spellEnd"/>
          </w:p>
        </w:tc>
        <w:tc>
          <w:tcPr>
            <w:tcW w:w="1103" w:type="dxa"/>
            <w:tcBorders>
              <w:top w:val="nil"/>
              <w:left w:val="nil"/>
              <w:bottom w:val="nil"/>
              <w:right w:val="nil"/>
            </w:tcBorders>
            <w:vAlign w:val="bottom"/>
          </w:tcPr>
          <w:p w14:paraId="750992DB"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0.446439</w:t>
            </w:r>
          </w:p>
        </w:tc>
        <w:tc>
          <w:tcPr>
            <w:tcW w:w="2415" w:type="dxa"/>
            <w:gridSpan w:val="2"/>
            <w:tcBorders>
              <w:top w:val="nil"/>
              <w:left w:val="nil"/>
              <w:bottom w:val="nil"/>
              <w:right w:val="nil"/>
            </w:tcBorders>
            <w:vAlign w:val="bottom"/>
          </w:tcPr>
          <w:p w14:paraId="0B53C6A2"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S.D. </w:t>
            </w:r>
            <w:proofErr w:type="spellStart"/>
            <w:r w:rsidRPr="00425620">
              <w:rPr>
                <w:rFonts w:asciiTheme="majorBidi" w:eastAsia="Calibri" w:hAnsiTheme="majorBidi" w:cstheme="majorBidi"/>
                <w:color w:val="000000"/>
                <w:sz w:val="20"/>
                <w:szCs w:val="20"/>
                <w:lang w:eastAsia="fr-FR"/>
              </w:rPr>
              <w:t>dependent</w:t>
            </w:r>
            <w:proofErr w:type="spellEnd"/>
            <w:r w:rsidRPr="00425620">
              <w:rPr>
                <w:rFonts w:asciiTheme="majorBidi" w:eastAsia="Calibri" w:hAnsiTheme="majorBidi" w:cstheme="majorBidi"/>
                <w:color w:val="000000"/>
                <w:sz w:val="20"/>
                <w:szCs w:val="20"/>
                <w:lang w:eastAsia="fr-FR"/>
              </w:rPr>
              <w:t xml:space="preserve"> var</w:t>
            </w:r>
          </w:p>
        </w:tc>
        <w:tc>
          <w:tcPr>
            <w:tcW w:w="1493" w:type="dxa"/>
            <w:tcBorders>
              <w:top w:val="nil"/>
              <w:left w:val="nil"/>
              <w:bottom w:val="nil"/>
              <w:right w:val="single" w:sz="4" w:space="0" w:color="auto"/>
            </w:tcBorders>
            <w:vAlign w:val="bottom"/>
          </w:tcPr>
          <w:p w14:paraId="27F7FE0F"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975.7776</w:t>
            </w:r>
          </w:p>
        </w:tc>
      </w:tr>
      <w:tr w:rsidR="002D4B66" w:rsidRPr="00425620" w14:paraId="1444B530" w14:textId="77777777" w:rsidTr="002D4B66">
        <w:trPr>
          <w:trHeight w:val="225"/>
          <w:jc w:val="center"/>
        </w:trPr>
        <w:tc>
          <w:tcPr>
            <w:tcW w:w="3709" w:type="dxa"/>
            <w:tcBorders>
              <w:top w:val="nil"/>
              <w:left w:val="single" w:sz="4" w:space="0" w:color="auto"/>
              <w:bottom w:val="nil"/>
              <w:right w:val="nil"/>
            </w:tcBorders>
            <w:vAlign w:val="bottom"/>
          </w:tcPr>
          <w:p w14:paraId="246FEF1F"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S.E. of </w:t>
            </w:r>
            <w:proofErr w:type="spellStart"/>
            <w:r w:rsidRPr="00425620">
              <w:rPr>
                <w:rFonts w:asciiTheme="majorBidi" w:eastAsia="Calibri" w:hAnsiTheme="majorBidi" w:cstheme="majorBidi"/>
                <w:color w:val="000000"/>
                <w:sz w:val="20"/>
                <w:szCs w:val="20"/>
                <w:lang w:eastAsia="fr-FR"/>
              </w:rPr>
              <w:t>regression</w:t>
            </w:r>
            <w:proofErr w:type="spellEnd"/>
          </w:p>
        </w:tc>
        <w:tc>
          <w:tcPr>
            <w:tcW w:w="1103" w:type="dxa"/>
            <w:tcBorders>
              <w:top w:val="nil"/>
              <w:left w:val="nil"/>
              <w:bottom w:val="nil"/>
              <w:right w:val="nil"/>
            </w:tcBorders>
            <w:vAlign w:val="bottom"/>
          </w:tcPr>
          <w:p w14:paraId="7535401D"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725.9947</w:t>
            </w:r>
          </w:p>
        </w:tc>
        <w:tc>
          <w:tcPr>
            <w:tcW w:w="2415" w:type="dxa"/>
            <w:gridSpan w:val="2"/>
            <w:tcBorders>
              <w:top w:val="nil"/>
              <w:left w:val="nil"/>
              <w:bottom w:val="nil"/>
              <w:right w:val="nil"/>
            </w:tcBorders>
            <w:vAlign w:val="bottom"/>
          </w:tcPr>
          <w:p w14:paraId="16E9A029"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proofErr w:type="spellStart"/>
            <w:r w:rsidRPr="00425620">
              <w:rPr>
                <w:rFonts w:asciiTheme="majorBidi" w:eastAsia="Calibri" w:hAnsiTheme="majorBidi" w:cstheme="majorBidi"/>
                <w:b/>
                <w:bCs/>
                <w:color w:val="000000"/>
                <w:sz w:val="20"/>
                <w:szCs w:val="20"/>
                <w:lang w:eastAsia="fr-FR"/>
              </w:rPr>
              <w:t>Akaike</w:t>
            </w:r>
            <w:proofErr w:type="spellEnd"/>
            <w:r w:rsidRPr="00425620">
              <w:rPr>
                <w:rFonts w:asciiTheme="majorBidi" w:eastAsia="Calibri" w:hAnsiTheme="majorBidi" w:cstheme="majorBidi"/>
                <w:b/>
                <w:bCs/>
                <w:color w:val="000000"/>
                <w:sz w:val="20"/>
                <w:szCs w:val="20"/>
                <w:lang w:eastAsia="fr-FR"/>
              </w:rPr>
              <w:t xml:space="preserve"> info </w:t>
            </w:r>
            <w:proofErr w:type="spellStart"/>
            <w:r w:rsidRPr="00425620">
              <w:rPr>
                <w:rFonts w:asciiTheme="majorBidi" w:eastAsia="Calibri" w:hAnsiTheme="majorBidi" w:cstheme="majorBidi"/>
                <w:b/>
                <w:bCs/>
                <w:color w:val="000000"/>
                <w:sz w:val="20"/>
                <w:szCs w:val="20"/>
                <w:lang w:eastAsia="fr-FR"/>
              </w:rPr>
              <w:t>criterion</w:t>
            </w:r>
            <w:proofErr w:type="spellEnd"/>
          </w:p>
        </w:tc>
        <w:tc>
          <w:tcPr>
            <w:tcW w:w="1493" w:type="dxa"/>
            <w:tcBorders>
              <w:top w:val="nil"/>
              <w:left w:val="nil"/>
              <w:bottom w:val="nil"/>
              <w:right w:val="single" w:sz="4" w:space="0" w:color="auto"/>
            </w:tcBorders>
            <w:vAlign w:val="bottom"/>
          </w:tcPr>
          <w:p w14:paraId="1BB1EFAE"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16.04573</w:t>
            </w:r>
          </w:p>
        </w:tc>
      </w:tr>
      <w:tr w:rsidR="002D4B66" w:rsidRPr="00425620" w14:paraId="71F567C1" w14:textId="77777777" w:rsidTr="002D4B66">
        <w:trPr>
          <w:trHeight w:val="225"/>
          <w:jc w:val="center"/>
        </w:trPr>
        <w:tc>
          <w:tcPr>
            <w:tcW w:w="3709" w:type="dxa"/>
            <w:tcBorders>
              <w:top w:val="nil"/>
              <w:left w:val="single" w:sz="4" w:space="0" w:color="auto"/>
              <w:bottom w:val="nil"/>
              <w:right w:val="nil"/>
            </w:tcBorders>
            <w:vAlign w:val="bottom"/>
          </w:tcPr>
          <w:p w14:paraId="2AE7B726"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proofErr w:type="spellStart"/>
            <w:r w:rsidRPr="00425620">
              <w:rPr>
                <w:rFonts w:asciiTheme="majorBidi" w:eastAsia="Calibri" w:hAnsiTheme="majorBidi" w:cstheme="majorBidi"/>
                <w:color w:val="000000"/>
                <w:sz w:val="20"/>
                <w:szCs w:val="20"/>
                <w:lang w:eastAsia="fr-FR"/>
              </w:rPr>
              <w:t>Sum</w:t>
            </w:r>
            <w:proofErr w:type="spellEnd"/>
            <w:r w:rsidRPr="00425620">
              <w:rPr>
                <w:rFonts w:asciiTheme="majorBidi" w:eastAsia="Calibri" w:hAnsiTheme="majorBidi" w:cstheme="majorBidi"/>
                <w:color w:val="000000"/>
                <w:sz w:val="20"/>
                <w:szCs w:val="20"/>
                <w:lang w:eastAsia="fr-FR"/>
              </w:rPr>
              <w:t xml:space="preserve"> </w:t>
            </w:r>
            <w:proofErr w:type="spellStart"/>
            <w:r w:rsidRPr="00425620">
              <w:rPr>
                <w:rFonts w:asciiTheme="majorBidi" w:eastAsia="Calibri" w:hAnsiTheme="majorBidi" w:cstheme="majorBidi"/>
                <w:color w:val="000000"/>
                <w:sz w:val="20"/>
                <w:szCs w:val="20"/>
                <w:lang w:eastAsia="fr-FR"/>
              </w:rPr>
              <w:t>squared</w:t>
            </w:r>
            <w:proofErr w:type="spellEnd"/>
            <w:r w:rsidRPr="00425620">
              <w:rPr>
                <w:rFonts w:asciiTheme="majorBidi" w:eastAsia="Calibri" w:hAnsiTheme="majorBidi" w:cstheme="majorBidi"/>
                <w:color w:val="000000"/>
                <w:sz w:val="20"/>
                <w:szCs w:val="20"/>
                <w:lang w:eastAsia="fr-FR"/>
              </w:rPr>
              <w:t xml:space="preserve"> </w:t>
            </w:r>
            <w:proofErr w:type="spellStart"/>
            <w:r w:rsidRPr="00425620">
              <w:rPr>
                <w:rFonts w:asciiTheme="majorBidi" w:eastAsia="Calibri" w:hAnsiTheme="majorBidi" w:cstheme="majorBidi"/>
                <w:color w:val="000000"/>
                <w:sz w:val="20"/>
                <w:szCs w:val="20"/>
                <w:lang w:eastAsia="fr-FR"/>
              </w:rPr>
              <w:t>resid</w:t>
            </w:r>
            <w:proofErr w:type="spellEnd"/>
          </w:p>
        </w:tc>
        <w:tc>
          <w:tcPr>
            <w:tcW w:w="1103" w:type="dxa"/>
            <w:tcBorders>
              <w:top w:val="nil"/>
              <w:left w:val="nil"/>
              <w:bottom w:val="nil"/>
              <w:right w:val="nil"/>
            </w:tcBorders>
            <w:vAlign w:val="bottom"/>
          </w:tcPr>
          <w:p w14:paraId="1669F5F0"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30569961</w:t>
            </w:r>
          </w:p>
        </w:tc>
        <w:tc>
          <w:tcPr>
            <w:tcW w:w="2415" w:type="dxa"/>
            <w:gridSpan w:val="2"/>
            <w:tcBorders>
              <w:top w:val="nil"/>
              <w:left w:val="nil"/>
              <w:bottom w:val="nil"/>
              <w:right w:val="nil"/>
            </w:tcBorders>
            <w:vAlign w:val="bottom"/>
          </w:tcPr>
          <w:p w14:paraId="7A0CB673"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 xml:space="preserve">Schwarz </w:t>
            </w:r>
            <w:proofErr w:type="spellStart"/>
            <w:r w:rsidRPr="00425620">
              <w:rPr>
                <w:rFonts w:asciiTheme="majorBidi" w:eastAsia="Calibri" w:hAnsiTheme="majorBidi" w:cstheme="majorBidi"/>
                <w:b/>
                <w:bCs/>
                <w:color w:val="000000"/>
                <w:sz w:val="20"/>
                <w:szCs w:val="20"/>
                <w:lang w:eastAsia="fr-FR"/>
              </w:rPr>
              <w:t>criterion</w:t>
            </w:r>
            <w:proofErr w:type="spellEnd"/>
          </w:p>
        </w:tc>
        <w:tc>
          <w:tcPr>
            <w:tcW w:w="1493" w:type="dxa"/>
            <w:tcBorders>
              <w:top w:val="nil"/>
              <w:left w:val="nil"/>
              <w:bottom w:val="nil"/>
              <w:right w:val="single" w:sz="4" w:space="0" w:color="auto"/>
            </w:tcBorders>
            <w:vAlign w:val="bottom"/>
          </w:tcPr>
          <w:p w14:paraId="54C057CE"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16.11554</w:t>
            </w:r>
          </w:p>
        </w:tc>
      </w:tr>
      <w:tr w:rsidR="002D4B66" w:rsidRPr="00425620" w14:paraId="13708D64" w14:textId="77777777" w:rsidTr="002D4B66">
        <w:trPr>
          <w:trHeight w:val="225"/>
          <w:jc w:val="center"/>
        </w:trPr>
        <w:tc>
          <w:tcPr>
            <w:tcW w:w="3709" w:type="dxa"/>
            <w:tcBorders>
              <w:top w:val="nil"/>
              <w:left w:val="single" w:sz="4" w:space="0" w:color="auto"/>
              <w:bottom w:val="nil"/>
              <w:right w:val="nil"/>
            </w:tcBorders>
            <w:vAlign w:val="bottom"/>
          </w:tcPr>
          <w:p w14:paraId="6E9A42DC"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Log </w:t>
            </w:r>
            <w:proofErr w:type="spellStart"/>
            <w:r w:rsidRPr="00425620">
              <w:rPr>
                <w:rFonts w:asciiTheme="majorBidi" w:eastAsia="Calibri" w:hAnsiTheme="majorBidi" w:cstheme="majorBidi"/>
                <w:color w:val="000000"/>
                <w:sz w:val="20"/>
                <w:szCs w:val="20"/>
                <w:lang w:eastAsia="fr-FR"/>
              </w:rPr>
              <w:t>likelihood</w:t>
            </w:r>
            <w:proofErr w:type="spellEnd"/>
          </w:p>
        </w:tc>
        <w:tc>
          <w:tcPr>
            <w:tcW w:w="1103" w:type="dxa"/>
            <w:tcBorders>
              <w:top w:val="nil"/>
              <w:left w:val="nil"/>
              <w:bottom w:val="nil"/>
              <w:right w:val="nil"/>
            </w:tcBorders>
            <w:vAlign w:val="bottom"/>
          </w:tcPr>
          <w:p w14:paraId="2F03D38E"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-479.3718</w:t>
            </w:r>
          </w:p>
        </w:tc>
        <w:tc>
          <w:tcPr>
            <w:tcW w:w="2415" w:type="dxa"/>
            <w:gridSpan w:val="2"/>
            <w:tcBorders>
              <w:top w:val="nil"/>
              <w:left w:val="nil"/>
              <w:bottom w:val="nil"/>
              <w:right w:val="nil"/>
            </w:tcBorders>
            <w:vAlign w:val="bottom"/>
          </w:tcPr>
          <w:p w14:paraId="40D7BC23" w14:textId="77777777" w:rsidR="002D4B66" w:rsidRPr="00425620" w:rsidRDefault="002D4B66" w:rsidP="002D4B66">
            <w:pPr>
              <w:adjustRightInd w:val="0"/>
              <w:ind w:right="10"/>
              <w:jc w:val="both"/>
              <w:rPr>
                <w:rFonts w:asciiTheme="majorBidi" w:eastAsia="Calibri" w:hAnsiTheme="majorBidi" w:cstheme="majorBidi"/>
                <w:b/>
                <w:bCs/>
                <w:color w:val="000000"/>
                <w:sz w:val="20"/>
                <w:szCs w:val="20"/>
                <w:lang w:eastAsia="fr-FR"/>
              </w:rPr>
            </w:pPr>
            <w:proofErr w:type="spellStart"/>
            <w:r w:rsidRPr="00425620">
              <w:rPr>
                <w:rFonts w:asciiTheme="majorBidi" w:eastAsia="Calibri" w:hAnsiTheme="majorBidi" w:cstheme="majorBidi"/>
                <w:b/>
                <w:bCs/>
                <w:color w:val="000000"/>
                <w:sz w:val="20"/>
                <w:szCs w:val="20"/>
                <w:lang w:eastAsia="fr-FR"/>
              </w:rPr>
              <w:t>Hannan</w:t>
            </w:r>
            <w:proofErr w:type="spellEnd"/>
            <w:r w:rsidRPr="00425620">
              <w:rPr>
                <w:rFonts w:asciiTheme="majorBidi" w:eastAsia="Calibri" w:hAnsiTheme="majorBidi" w:cstheme="majorBidi"/>
                <w:b/>
                <w:bCs/>
                <w:color w:val="000000"/>
                <w:sz w:val="20"/>
                <w:szCs w:val="20"/>
                <w:lang w:eastAsia="fr-FR"/>
              </w:rPr>
              <w:t xml:space="preserve">-Quinn </w:t>
            </w:r>
            <w:proofErr w:type="spellStart"/>
            <w:r w:rsidRPr="00425620">
              <w:rPr>
                <w:rFonts w:asciiTheme="majorBidi" w:eastAsia="Calibri" w:hAnsiTheme="majorBidi" w:cstheme="majorBidi"/>
                <w:b/>
                <w:bCs/>
                <w:color w:val="000000"/>
                <w:sz w:val="20"/>
                <w:szCs w:val="20"/>
                <w:lang w:eastAsia="fr-FR"/>
              </w:rPr>
              <w:t>criter</w:t>
            </w:r>
            <w:proofErr w:type="spellEnd"/>
            <w:r w:rsidRPr="00425620">
              <w:rPr>
                <w:rFonts w:asciiTheme="majorBidi" w:eastAsia="Calibri" w:hAnsiTheme="majorBidi" w:cstheme="majorBidi"/>
                <w:b/>
                <w:bCs/>
                <w:color w:val="000000"/>
                <w:sz w:val="20"/>
                <w:szCs w:val="20"/>
                <w:lang w:eastAsia="fr-FR"/>
              </w:rPr>
              <w:t>.</w:t>
            </w:r>
          </w:p>
        </w:tc>
        <w:tc>
          <w:tcPr>
            <w:tcW w:w="1493" w:type="dxa"/>
            <w:tcBorders>
              <w:top w:val="nil"/>
              <w:left w:val="nil"/>
              <w:bottom w:val="nil"/>
              <w:right w:val="single" w:sz="4" w:space="0" w:color="auto"/>
            </w:tcBorders>
            <w:vAlign w:val="bottom"/>
          </w:tcPr>
          <w:p w14:paraId="2F59647B"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16.07303</w:t>
            </w:r>
          </w:p>
        </w:tc>
      </w:tr>
      <w:tr w:rsidR="002D4B66" w:rsidRPr="00425620" w14:paraId="57F279F5" w14:textId="77777777" w:rsidTr="002D4B66">
        <w:trPr>
          <w:trHeight w:val="225"/>
          <w:jc w:val="center"/>
        </w:trPr>
        <w:tc>
          <w:tcPr>
            <w:tcW w:w="3709" w:type="dxa"/>
            <w:tcBorders>
              <w:top w:val="nil"/>
              <w:left w:val="single" w:sz="4" w:space="0" w:color="auto"/>
              <w:bottom w:val="single" w:sz="4" w:space="0" w:color="auto"/>
              <w:right w:val="nil"/>
            </w:tcBorders>
            <w:vAlign w:val="bottom"/>
          </w:tcPr>
          <w:p w14:paraId="5FECEC79" w14:textId="77777777" w:rsidR="002D4B66" w:rsidRPr="00425620" w:rsidRDefault="002D4B66" w:rsidP="002D4B66">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F-</w:t>
            </w:r>
            <w:proofErr w:type="spellStart"/>
            <w:r w:rsidRPr="00425620">
              <w:rPr>
                <w:rFonts w:asciiTheme="majorBidi" w:eastAsia="Calibri" w:hAnsiTheme="majorBidi" w:cstheme="majorBidi"/>
                <w:color w:val="000000"/>
                <w:sz w:val="20"/>
                <w:szCs w:val="20"/>
                <w:lang w:eastAsia="fr-FR"/>
              </w:rPr>
              <w:t>statistic</w:t>
            </w:r>
            <w:proofErr w:type="spellEnd"/>
          </w:p>
        </w:tc>
        <w:tc>
          <w:tcPr>
            <w:tcW w:w="1103" w:type="dxa"/>
            <w:tcBorders>
              <w:top w:val="nil"/>
              <w:left w:val="nil"/>
              <w:bottom w:val="single" w:sz="4" w:space="0" w:color="auto"/>
              <w:right w:val="nil"/>
            </w:tcBorders>
            <w:vAlign w:val="bottom"/>
          </w:tcPr>
          <w:p w14:paraId="1F38D22C"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48.58272</w:t>
            </w:r>
          </w:p>
        </w:tc>
        <w:tc>
          <w:tcPr>
            <w:tcW w:w="2415" w:type="dxa"/>
            <w:gridSpan w:val="2"/>
            <w:tcBorders>
              <w:top w:val="nil"/>
              <w:left w:val="nil"/>
              <w:bottom w:val="single" w:sz="4" w:space="0" w:color="auto"/>
              <w:right w:val="nil"/>
            </w:tcBorders>
            <w:vAlign w:val="bottom"/>
          </w:tcPr>
          <w:p w14:paraId="61E3B142"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Durbin-Watson stat</w:t>
            </w:r>
          </w:p>
        </w:tc>
        <w:tc>
          <w:tcPr>
            <w:tcW w:w="1493" w:type="dxa"/>
            <w:tcBorders>
              <w:top w:val="nil"/>
              <w:left w:val="nil"/>
              <w:bottom w:val="single" w:sz="4" w:space="0" w:color="auto"/>
              <w:right w:val="single" w:sz="4" w:space="0" w:color="auto"/>
            </w:tcBorders>
            <w:vAlign w:val="bottom"/>
          </w:tcPr>
          <w:p w14:paraId="7714118E" w14:textId="77777777" w:rsidR="002D4B66" w:rsidRPr="00425620" w:rsidRDefault="002D4B66" w:rsidP="002D4B66">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1.551066</w:t>
            </w:r>
          </w:p>
        </w:tc>
      </w:tr>
    </w:tbl>
    <w:p w14:paraId="71F98AF6" w14:textId="77777777" w:rsidR="002D4B66" w:rsidRDefault="002D4B66" w:rsidP="002D4B66"/>
    <w:p w14:paraId="65BCD7CC" w14:textId="3008A386" w:rsidR="000E5CCC" w:rsidRPr="00425620" w:rsidRDefault="000E5CCC" w:rsidP="000E5CCC">
      <w:pPr>
        <w:tabs>
          <w:tab w:val="left" w:pos="142"/>
        </w:tabs>
        <w:jc w:val="both"/>
        <w:rPr>
          <w:rFonts w:asciiTheme="majorBidi" w:hAnsiTheme="majorBidi" w:cstheme="majorBidi"/>
          <w:sz w:val="24"/>
          <w:szCs w:val="24"/>
        </w:rPr>
      </w:pPr>
      <w:r w:rsidRPr="00425620">
        <w:rPr>
          <w:rFonts w:asciiTheme="majorBidi" w:hAnsiTheme="majorBidi" w:cstheme="majorBidi"/>
          <w:sz w:val="24"/>
          <w:szCs w:val="24"/>
        </w:rPr>
        <w:t xml:space="preserve">Le coefficient </w:t>
      </w:r>
      <w:r w:rsidRPr="00425620">
        <w:rPr>
          <w:rFonts w:asciiTheme="majorBidi" w:hAnsiTheme="majorBidi" w:cstheme="majorBidi"/>
          <w:sz w:val="24"/>
          <w:szCs w:val="24"/>
        </w:rPr>
        <w:t>MA (</w:t>
      </w:r>
      <w:r w:rsidRPr="00425620">
        <w:rPr>
          <w:rFonts w:asciiTheme="majorBidi" w:hAnsiTheme="majorBidi" w:cstheme="majorBidi"/>
          <w:sz w:val="24"/>
          <w:szCs w:val="24"/>
        </w:rPr>
        <w:t xml:space="preserve">1) : le coefficient moyenne mobile d’ordre 1 est significativement différent de zéro dans la mesure où le t de Student </w:t>
      </w:r>
      <w:r w:rsidRPr="00425620">
        <w:rPr>
          <w:rFonts w:asciiTheme="majorBidi" w:hAnsiTheme="majorBidi" w:cstheme="majorBidi"/>
          <w:b/>
          <w:bCs/>
          <w:sz w:val="24"/>
          <w:szCs w:val="24"/>
        </w:rPr>
        <w:t>7.89</w:t>
      </w:r>
      <w:r w:rsidRPr="00425620">
        <w:rPr>
          <w:rFonts w:asciiTheme="majorBidi" w:hAnsiTheme="majorBidi" w:cstheme="majorBidi"/>
          <w:sz w:val="24"/>
          <w:szCs w:val="24"/>
        </w:rPr>
        <w:t xml:space="preserve"> est supérieur à la valeur critique 1.96 au seuil statistique de 5%.</w:t>
      </w:r>
    </w:p>
    <w:p w14:paraId="2FF85AB6" w14:textId="77777777" w:rsidR="000E5CCC" w:rsidRDefault="000E5CCC" w:rsidP="002D4B66">
      <w:pPr>
        <w:pStyle w:val="Titre2"/>
        <w:jc w:val="both"/>
        <w:rPr>
          <w:rFonts w:asciiTheme="majorBidi" w:hAnsiTheme="majorBidi"/>
          <w:b/>
          <w:bCs/>
          <w:color w:val="auto"/>
          <w:sz w:val="24"/>
          <w:szCs w:val="24"/>
        </w:rPr>
      </w:pPr>
    </w:p>
    <w:p w14:paraId="5C853657" w14:textId="1444D6FD" w:rsidR="002D4B66" w:rsidRDefault="000E5CCC" w:rsidP="002D4B66">
      <w:pPr>
        <w:pStyle w:val="Titre2"/>
        <w:jc w:val="both"/>
        <w:rPr>
          <w:rFonts w:asciiTheme="majorBidi" w:eastAsiaTheme="minorEastAsia" w:hAnsiTheme="majorBidi"/>
          <w:color w:val="auto"/>
          <w:sz w:val="24"/>
          <w:szCs w:val="24"/>
        </w:rPr>
      </w:pPr>
      <w:r>
        <w:rPr>
          <w:rFonts w:asciiTheme="majorBidi" w:hAnsiTheme="majorBidi"/>
          <w:b/>
          <w:bCs/>
          <w:color w:val="auto"/>
          <w:sz w:val="24"/>
          <w:szCs w:val="24"/>
        </w:rPr>
        <w:t xml:space="preserve">2.4 </w:t>
      </w:r>
      <w:r w:rsidR="002D4B66" w:rsidRPr="002D4B66">
        <w:rPr>
          <w:rFonts w:asciiTheme="majorBidi" w:hAnsiTheme="majorBidi"/>
          <w:b/>
          <w:bCs/>
          <w:color w:val="auto"/>
          <w:sz w:val="24"/>
          <w:szCs w:val="24"/>
        </w:rPr>
        <w:t>Modèles ARMA (</w:t>
      </w:r>
      <w:proofErr w:type="spellStart"/>
      <w:proofErr w:type="gramStart"/>
      <w:r w:rsidR="002D4B66" w:rsidRPr="002D4B66">
        <w:rPr>
          <w:rFonts w:asciiTheme="majorBidi" w:hAnsiTheme="majorBidi"/>
          <w:b/>
          <w:bCs/>
          <w:color w:val="auto"/>
          <w:sz w:val="24"/>
          <w:szCs w:val="24"/>
        </w:rPr>
        <w:t>p,q</w:t>
      </w:r>
      <w:proofErr w:type="spellEnd"/>
      <w:proofErr w:type="gramEnd"/>
      <w:r w:rsidR="002D4B66" w:rsidRPr="002D4B66">
        <w:rPr>
          <w:rFonts w:asciiTheme="majorBidi" w:hAnsiTheme="majorBidi"/>
          <w:b/>
          <w:bCs/>
          <w:sz w:val="24"/>
          <w:szCs w:val="24"/>
        </w:rPr>
        <w:t>)</w:t>
      </w:r>
      <w:r w:rsidR="002D4B66" w:rsidRPr="00425620">
        <w:rPr>
          <w:rFonts w:asciiTheme="majorBidi" w:hAnsiTheme="majorBidi"/>
          <w:sz w:val="24"/>
          <w:szCs w:val="24"/>
        </w:rPr>
        <w:t xml:space="preserve"> </w:t>
      </w:r>
      <w:r w:rsidR="002D4B66" w:rsidRPr="00425620">
        <w:rPr>
          <w:rFonts w:asciiTheme="majorBidi" w:eastAsiaTheme="minorEastAsia" w:hAnsiTheme="majorBidi"/>
          <w:sz w:val="24"/>
          <w:szCs w:val="24"/>
        </w:rPr>
        <w:t xml:space="preserve"> : </w:t>
      </w:r>
      <w:r w:rsidR="002D4B66" w:rsidRPr="00425620">
        <w:rPr>
          <w:rFonts w:asciiTheme="majorBidi" w:eastAsiaTheme="minorEastAsia" w:hAnsiTheme="majorBidi"/>
          <w:color w:val="auto"/>
          <w:sz w:val="24"/>
          <w:szCs w:val="24"/>
        </w:rPr>
        <w:t>ces processus constituent une extension des processus AR et MA. Ce sont en fait des processus mixtes dans le sens où ils introduisent simultanément des composantes AR et MA sous la forme fonctionnelle. Le modèle ARMA (</w:t>
      </w:r>
      <w:proofErr w:type="spellStart"/>
      <w:r w:rsidR="002D4B66" w:rsidRPr="00425620">
        <w:rPr>
          <w:rFonts w:asciiTheme="majorBidi" w:eastAsiaTheme="minorEastAsia" w:hAnsiTheme="majorBidi"/>
          <w:color w:val="auto"/>
          <w:sz w:val="24"/>
          <w:szCs w:val="24"/>
        </w:rPr>
        <w:t>p.q</w:t>
      </w:r>
      <w:proofErr w:type="spellEnd"/>
      <w:r w:rsidR="002D4B66" w:rsidRPr="00425620">
        <w:rPr>
          <w:rFonts w:asciiTheme="majorBidi" w:eastAsiaTheme="minorEastAsia" w:hAnsiTheme="majorBidi"/>
          <w:color w:val="auto"/>
          <w:sz w:val="24"/>
          <w:szCs w:val="24"/>
        </w:rPr>
        <w:t>) s’écrit de la manière suivante :</w:t>
      </w:r>
    </w:p>
    <w:p w14:paraId="0C4CB936" w14:textId="2F6F510D" w:rsidR="002D4B66" w:rsidRPr="00425620" w:rsidRDefault="002D4B66" w:rsidP="002D4B66">
      <w:pPr>
        <w:pStyle w:val="Titre2"/>
        <w:jc w:val="both"/>
        <w:rPr>
          <w:rFonts w:asciiTheme="majorBidi" w:hAnsiTheme="majorBidi"/>
          <w:b/>
          <w:bCs/>
          <w:color w:val="auto"/>
          <w:sz w:val="24"/>
          <w:szCs w:val="24"/>
        </w:rPr>
      </w:pPr>
      <w:r w:rsidRPr="00425620">
        <w:rPr>
          <w:rFonts w:asciiTheme="majorBidi" w:eastAsiaTheme="minorEastAsia" w:hAnsiTheme="majorBidi"/>
          <w:color w:val="auto"/>
          <w:sz w:val="24"/>
          <w:szCs w:val="24"/>
        </w:rPr>
        <w:t xml:space="preserve"> </w:t>
      </w:r>
      <m:oMath>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X</m:t>
            </m:r>
          </m:e>
          <m:sub>
            <m:r>
              <m:rPr>
                <m:sty m:val="bi"/>
              </m:rPr>
              <w:rPr>
                <w:rFonts w:ascii="Cambria Math" w:eastAsiaTheme="minorEastAsia" w:hAnsi="Cambria Math"/>
                <w:color w:val="auto"/>
                <w:sz w:val="24"/>
                <w:szCs w:val="24"/>
              </w:rPr>
              <m:t>t</m:t>
            </m:r>
          </m:sub>
        </m:sSub>
        <m:r>
          <m:rPr>
            <m:sty m:val="bi"/>
          </m:rPr>
          <w:rPr>
            <w:rFonts w:ascii="Cambria Math" w:eastAsiaTheme="minorEastAsia" w:hAnsiTheme="majorBidi"/>
            <w:color w:val="auto"/>
            <w:sz w:val="24"/>
            <w:szCs w:val="24"/>
          </w:rPr>
          <m:t>=</m:t>
        </m:r>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ϕ</m:t>
            </m:r>
          </m:e>
          <m:sub>
            <m:r>
              <m:rPr>
                <m:sty m:val="bi"/>
              </m:rPr>
              <w:rPr>
                <w:rFonts w:ascii="Cambria Math" w:eastAsiaTheme="minorEastAsia" w:hAnsi="Cambria Math"/>
                <w:color w:val="auto"/>
                <w:sz w:val="24"/>
                <w:szCs w:val="24"/>
              </w:rPr>
              <m:t>0</m:t>
            </m:r>
          </m:sub>
        </m:sSub>
        <m:r>
          <m:rPr>
            <m:sty m:val="bi"/>
          </m:rPr>
          <w:rPr>
            <w:rFonts w:ascii="Cambria Math" w:eastAsiaTheme="minorEastAsia" w:hAnsiTheme="majorBidi"/>
            <w:color w:val="auto"/>
            <w:sz w:val="24"/>
            <w:szCs w:val="24"/>
          </w:rPr>
          <m:t>+</m:t>
        </m:r>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ϕ</m:t>
            </m:r>
          </m:e>
          <m:sub>
            <m:r>
              <m:rPr>
                <m:sty m:val="bi"/>
              </m:rPr>
              <w:rPr>
                <w:rFonts w:ascii="Cambria Math" w:eastAsiaTheme="minorEastAsia" w:hAnsi="Cambria Math"/>
                <w:color w:val="auto"/>
                <w:sz w:val="24"/>
                <w:szCs w:val="24"/>
              </w:rPr>
              <m:t>1</m:t>
            </m:r>
          </m:sub>
        </m:sSub>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X</m:t>
            </m:r>
          </m:e>
          <m:sub>
            <m:r>
              <m:rPr>
                <m:sty m:val="bi"/>
              </m:rPr>
              <w:rPr>
                <w:rFonts w:ascii="Cambria Math" w:eastAsiaTheme="minorEastAsia" w:hAnsi="Cambria Math"/>
                <w:color w:val="auto"/>
                <w:sz w:val="24"/>
                <w:szCs w:val="24"/>
              </w:rPr>
              <m:t>t</m:t>
            </m:r>
            <m:r>
              <m:rPr>
                <m:sty m:val="bi"/>
              </m:rPr>
              <w:rPr>
                <w:rFonts w:asciiTheme="majorBidi" w:eastAsiaTheme="minorEastAsia" w:hAnsiTheme="majorBidi"/>
                <w:color w:val="auto"/>
                <w:sz w:val="24"/>
                <w:szCs w:val="24"/>
              </w:rPr>
              <m:t>-</m:t>
            </m:r>
            <m:r>
              <m:rPr>
                <m:sty m:val="bi"/>
              </m:rPr>
              <w:rPr>
                <w:rFonts w:ascii="Cambria Math" w:eastAsiaTheme="minorEastAsia" w:hAnsi="Cambria Math"/>
                <w:color w:val="auto"/>
                <w:sz w:val="24"/>
                <w:szCs w:val="24"/>
              </w:rPr>
              <m:t>1</m:t>
            </m:r>
          </m:sub>
        </m:sSub>
        <m:r>
          <m:rPr>
            <m:sty m:val="bi"/>
          </m:rPr>
          <w:rPr>
            <w:rFonts w:ascii="Cambria Math" w:eastAsiaTheme="minorEastAsia" w:hAnsiTheme="majorBidi"/>
            <w:color w:val="auto"/>
            <w:sz w:val="24"/>
            <w:szCs w:val="24"/>
          </w:rPr>
          <m:t>+</m:t>
        </m:r>
        <m:r>
          <m:rPr>
            <m:sty m:val="bi"/>
          </m:rPr>
          <w:rPr>
            <w:rFonts w:ascii="Cambria Math" w:eastAsiaTheme="minorEastAsia" w:hAnsiTheme="majorBidi"/>
            <w:color w:val="auto"/>
            <w:sz w:val="24"/>
            <w:szCs w:val="24"/>
          </w:rPr>
          <m:t>…</m:t>
        </m:r>
        <m:r>
          <m:rPr>
            <m:sty m:val="bi"/>
          </m:rPr>
          <w:rPr>
            <w:rFonts w:ascii="Cambria Math" w:eastAsiaTheme="minorEastAsia" w:hAnsiTheme="majorBidi"/>
            <w:color w:val="auto"/>
            <w:sz w:val="24"/>
            <w:szCs w:val="24"/>
          </w:rPr>
          <m:t>+</m:t>
        </m:r>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ϕ</m:t>
            </m:r>
          </m:e>
          <m:sub>
            <m:r>
              <m:rPr>
                <m:sty m:val="bi"/>
              </m:rPr>
              <w:rPr>
                <w:rFonts w:ascii="Cambria Math" w:eastAsiaTheme="minorEastAsia" w:hAnsi="Cambria Math"/>
                <w:color w:val="auto"/>
                <w:sz w:val="24"/>
                <w:szCs w:val="24"/>
              </w:rPr>
              <m:t>p</m:t>
            </m:r>
          </m:sub>
        </m:sSub>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X</m:t>
            </m:r>
          </m:e>
          <m:sub>
            <m:r>
              <m:rPr>
                <m:sty m:val="bi"/>
              </m:rPr>
              <w:rPr>
                <w:rFonts w:ascii="Cambria Math" w:eastAsiaTheme="minorEastAsia" w:hAnsi="Cambria Math"/>
                <w:color w:val="auto"/>
                <w:sz w:val="24"/>
                <w:szCs w:val="24"/>
              </w:rPr>
              <m:t>t</m:t>
            </m:r>
            <m:r>
              <m:rPr>
                <m:sty m:val="bi"/>
              </m:rPr>
              <w:rPr>
                <w:rFonts w:asciiTheme="majorBidi" w:eastAsiaTheme="minorEastAsia" w:hAnsiTheme="majorBidi"/>
                <w:color w:val="auto"/>
                <w:sz w:val="24"/>
                <w:szCs w:val="24"/>
              </w:rPr>
              <m:t>-</m:t>
            </m:r>
            <m:r>
              <m:rPr>
                <m:sty m:val="bi"/>
              </m:rPr>
              <w:rPr>
                <w:rFonts w:ascii="Cambria Math" w:eastAsiaTheme="minorEastAsia" w:hAnsi="Cambria Math"/>
                <w:color w:val="auto"/>
                <w:sz w:val="24"/>
                <w:szCs w:val="24"/>
              </w:rPr>
              <m:t>p</m:t>
            </m:r>
          </m:sub>
        </m:sSub>
        <m:r>
          <m:rPr>
            <m:sty m:val="bi"/>
          </m:rPr>
          <w:rPr>
            <w:rFonts w:ascii="Cambria Math" w:eastAsiaTheme="minorEastAsia" w:hAnsiTheme="majorBidi"/>
            <w:color w:val="auto"/>
            <w:sz w:val="24"/>
            <w:szCs w:val="24"/>
          </w:rPr>
          <m:t>+</m:t>
        </m:r>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θ</m:t>
            </m:r>
          </m:e>
          <m:sub>
            <m:r>
              <m:rPr>
                <m:sty m:val="bi"/>
              </m:rPr>
              <w:rPr>
                <w:rFonts w:ascii="Cambria Math" w:eastAsiaTheme="minorEastAsia" w:hAnsi="Cambria Math"/>
                <w:color w:val="auto"/>
                <w:sz w:val="24"/>
                <w:szCs w:val="24"/>
              </w:rPr>
              <m:t>1</m:t>
            </m:r>
          </m:sub>
        </m:sSub>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ε</m:t>
            </m:r>
          </m:e>
          <m:sub>
            <m:r>
              <m:rPr>
                <m:sty m:val="bi"/>
              </m:rPr>
              <w:rPr>
                <w:rFonts w:ascii="Cambria Math" w:eastAsiaTheme="minorEastAsia" w:hAnsi="Cambria Math"/>
                <w:color w:val="auto"/>
                <w:sz w:val="24"/>
                <w:szCs w:val="24"/>
              </w:rPr>
              <m:t>t</m:t>
            </m:r>
            <m:r>
              <m:rPr>
                <m:sty m:val="bi"/>
              </m:rPr>
              <w:rPr>
                <w:rFonts w:asciiTheme="majorBidi" w:eastAsiaTheme="minorEastAsia" w:hAnsiTheme="majorBidi"/>
                <w:color w:val="auto"/>
                <w:sz w:val="24"/>
                <w:szCs w:val="24"/>
              </w:rPr>
              <m:t>-</m:t>
            </m:r>
            <m:r>
              <m:rPr>
                <m:sty m:val="bi"/>
              </m:rPr>
              <w:rPr>
                <w:rFonts w:ascii="Cambria Math" w:eastAsiaTheme="minorEastAsia" w:hAnsi="Cambria Math"/>
                <w:color w:val="auto"/>
                <w:sz w:val="24"/>
                <w:szCs w:val="24"/>
              </w:rPr>
              <m:t>1</m:t>
            </m:r>
          </m:sub>
        </m:sSub>
        <m:r>
          <m:rPr>
            <m:sty m:val="bi"/>
          </m:rPr>
          <w:rPr>
            <w:rFonts w:ascii="Cambria Math" w:eastAsiaTheme="minorEastAsia" w:hAnsiTheme="majorBidi"/>
            <w:color w:val="auto"/>
            <w:sz w:val="24"/>
            <w:szCs w:val="24"/>
          </w:rPr>
          <m:t>+</m:t>
        </m:r>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θ</m:t>
            </m:r>
          </m:e>
          <m:sub>
            <m:r>
              <m:rPr>
                <m:sty m:val="bi"/>
              </m:rPr>
              <w:rPr>
                <w:rFonts w:ascii="Cambria Math" w:eastAsiaTheme="minorEastAsia" w:hAnsi="Cambria Math"/>
                <w:color w:val="auto"/>
                <w:sz w:val="24"/>
                <w:szCs w:val="24"/>
              </w:rPr>
              <m:t>2</m:t>
            </m:r>
          </m:sub>
        </m:sSub>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ε</m:t>
            </m:r>
          </m:e>
          <m:sub>
            <m:r>
              <m:rPr>
                <m:sty m:val="bi"/>
              </m:rPr>
              <w:rPr>
                <w:rFonts w:ascii="Cambria Math" w:eastAsiaTheme="minorEastAsia" w:hAnsi="Cambria Math"/>
                <w:color w:val="auto"/>
                <w:sz w:val="24"/>
                <w:szCs w:val="24"/>
              </w:rPr>
              <m:t>t</m:t>
            </m:r>
            <m:r>
              <m:rPr>
                <m:sty m:val="bi"/>
              </m:rPr>
              <w:rPr>
                <w:rFonts w:asciiTheme="majorBidi" w:eastAsiaTheme="minorEastAsia" w:hAnsiTheme="majorBidi"/>
                <w:color w:val="auto"/>
                <w:sz w:val="24"/>
                <w:szCs w:val="24"/>
              </w:rPr>
              <m:t>-</m:t>
            </m:r>
            <m:r>
              <m:rPr>
                <m:sty m:val="bi"/>
              </m:rPr>
              <w:rPr>
                <w:rFonts w:ascii="Cambria Math" w:eastAsiaTheme="minorEastAsia" w:hAnsi="Cambria Math"/>
                <w:color w:val="auto"/>
                <w:sz w:val="24"/>
                <w:szCs w:val="24"/>
              </w:rPr>
              <m:t>2</m:t>
            </m:r>
          </m:sub>
        </m:sSub>
        <m:r>
          <m:rPr>
            <m:sty m:val="bi"/>
          </m:rPr>
          <w:rPr>
            <w:rFonts w:ascii="Cambria Math" w:eastAsiaTheme="minorEastAsia" w:hAnsiTheme="majorBidi"/>
            <w:color w:val="auto"/>
            <w:sz w:val="24"/>
            <w:szCs w:val="24"/>
          </w:rPr>
          <m:t>+</m:t>
        </m:r>
        <m:r>
          <m:rPr>
            <m:sty m:val="bi"/>
          </m:rPr>
          <w:rPr>
            <w:rFonts w:ascii="Cambria Math" w:eastAsiaTheme="minorEastAsia" w:hAnsiTheme="majorBidi"/>
            <w:color w:val="auto"/>
            <w:sz w:val="24"/>
            <w:szCs w:val="24"/>
          </w:rPr>
          <m:t>…</m:t>
        </m:r>
        <m:r>
          <m:rPr>
            <m:sty m:val="bi"/>
          </m:rPr>
          <w:rPr>
            <w:rFonts w:ascii="Cambria Math" w:eastAsiaTheme="minorEastAsia" w:hAnsiTheme="majorBidi"/>
            <w:color w:val="auto"/>
            <w:sz w:val="24"/>
            <w:szCs w:val="24"/>
          </w:rPr>
          <m:t>+</m:t>
        </m:r>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θ</m:t>
            </m:r>
          </m:e>
          <m:sub>
            <m:r>
              <m:rPr>
                <m:sty m:val="bi"/>
              </m:rPr>
              <w:rPr>
                <w:rFonts w:ascii="Cambria Math" w:eastAsiaTheme="minorEastAsia" w:hAnsi="Cambria Math"/>
                <w:color w:val="auto"/>
                <w:sz w:val="24"/>
                <w:szCs w:val="24"/>
              </w:rPr>
              <m:t>q</m:t>
            </m:r>
          </m:sub>
        </m:sSub>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ε</m:t>
            </m:r>
          </m:e>
          <m:sub>
            <m:r>
              <m:rPr>
                <m:sty m:val="bi"/>
              </m:rPr>
              <w:rPr>
                <w:rFonts w:ascii="Cambria Math" w:eastAsiaTheme="minorEastAsia" w:hAnsi="Cambria Math"/>
                <w:color w:val="auto"/>
                <w:sz w:val="24"/>
                <w:szCs w:val="24"/>
              </w:rPr>
              <m:t>t</m:t>
            </m:r>
            <m:r>
              <m:rPr>
                <m:sty m:val="bi"/>
              </m:rPr>
              <w:rPr>
                <w:rFonts w:asciiTheme="majorBidi" w:eastAsiaTheme="minorEastAsia" w:hAnsiTheme="majorBidi"/>
                <w:color w:val="auto"/>
                <w:sz w:val="24"/>
                <w:szCs w:val="24"/>
              </w:rPr>
              <m:t>-</m:t>
            </m:r>
            <m:r>
              <m:rPr>
                <m:sty m:val="bi"/>
              </m:rPr>
              <w:rPr>
                <w:rFonts w:ascii="Cambria Math" w:eastAsiaTheme="minorEastAsia" w:hAnsi="Cambria Math"/>
                <w:color w:val="auto"/>
                <w:sz w:val="24"/>
                <w:szCs w:val="24"/>
              </w:rPr>
              <m:t>q</m:t>
            </m:r>
          </m:sub>
        </m:sSub>
        <m:r>
          <m:rPr>
            <m:sty m:val="bi"/>
          </m:rPr>
          <w:rPr>
            <w:rFonts w:ascii="Cambria Math" w:eastAsiaTheme="minorEastAsia" w:hAnsiTheme="majorBidi"/>
            <w:color w:val="auto"/>
            <w:sz w:val="24"/>
            <w:szCs w:val="24"/>
          </w:rPr>
          <m:t>+</m:t>
        </m:r>
        <m:sSub>
          <m:sSubPr>
            <m:ctrlPr>
              <w:rPr>
                <w:rFonts w:ascii="Cambria Math" w:eastAsiaTheme="minorEastAsia" w:hAnsiTheme="majorBidi"/>
                <w:i/>
                <w:color w:val="auto"/>
                <w:sz w:val="24"/>
                <w:szCs w:val="24"/>
              </w:rPr>
            </m:ctrlPr>
          </m:sSubPr>
          <m:e>
            <m:r>
              <m:rPr>
                <m:sty m:val="bi"/>
              </m:rPr>
              <w:rPr>
                <w:rFonts w:ascii="Cambria Math" w:eastAsiaTheme="minorEastAsia" w:hAnsi="Cambria Math"/>
                <w:color w:val="auto"/>
                <w:sz w:val="24"/>
                <w:szCs w:val="24"/>
              </w:rPr>
              <m:t>V</m:t>
            </m:r>
          </m:e>
          <m:sub>
            <m:r>
              <m:rPr>
                <m:sty m:val="bi"/>
              </m:rPr>
              <w:rPr>
                <w:rFonts w:ascii="Cambria Math" w:eastAsiaTheme="minorEastAsia" w:hAnsi="Cambria Math"/>
                <w:color w:val="auto"/>
                <w:sz w:val="24"/>
                <w:szCs w:val="24"/>
              </w:rPr>
              <m:t>t</m:t>
            </m:r>
          </m:sub>
        </m:sSub>
      </m:oMath>
      <w:r w:rsidRPr="00425620">
        <w:rPr>
          <w:rFonts w:asciiTheme="majorBidi" w:eastAsiaTheme="minorEastAsia" w:hAnsiTheme="majorBidi"/>
          <w:color w:val="auto"/>
          <w:sz w:val="24"/>
          <w:szCs w:val="24"/>
        </w:rPr>
        <w:t xml:space="preserve"> </w:t>
      </w:r>
    </w:p>
    <w:p w14:paraId="7669F7FF" w14:textId="08487A01" w:rsidR="002D4B66" w:rsidRPr="00425620" w:rsidRDefault="002D4B66" w:rsidP="002D4B66">
      <w:pPr>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ARMA (1,1)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t</m:t>
            </m:r>
          </m:sub>
        </m:sSub>
      </m:oMath>
      <w:r w:rsidRPr="00425620">
        <w:rPr>
          <w:rFonts w:asciiTheme="majorBidi" w:eastAsiaTheme="minorEastAsia" w:hAnsiTheme="majorBidi" w:cstheme="majorBidi"/>
          <w:sz w:val="24"/>
          <w:szCs w:val="24"/>
        </w:rPr>
        <w:t xml:space="preserve"> </w:t>
      </w:r>
    </w:p>
    <w:p w14:paraId="5A5BF85B" w14:textId="69EE2A65" w:rsidR="002D4B66" w:rsidRPr="00425620" w:rsidRDefault="002D4B66" w:rsidP="002D4B66">
      <w:pPr>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ARMA (0,2)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θ</m:t>
            </m:r>
          </m:e>
          <m:sub>
            <m:r>
              <w:rPr>
                <w:rFonts w:ascii="Cambria Math" w:eastAsiaTheme="minorEastAsia" w:hAnsiTheme="majorBidi" w:cstheme="majorBidi"/>
                <w:sz w:val="24"/>
                <w:szCs w:val="24"/>
              </w:rPr>
              <m:t>2</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2</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V</m:t>
            </m:r>
          </m:e>
          <m:sub>
            <m:r>
              <w:rPr>
                <w:rFonts w:ascii="Cambria Math" w:eastAsiaTheme="minorEastAsia" w:hAnsi="Cambria Math" w:cstheme="majorBidi"/>
                <w:sz w:val="24"/>
                <w:szCs w:val="24"/>
              </w:rPr>
              <m:t>t</m:t>
            </m:r>
          </m:sub>
        </m:sSub>
      </m:oMath>
    </w:p>
    <w:p w14:paraId="1553ABAE" w14:textId="5C6BD24A" w:rsidR="002D4B66" w:rsidRPr="00425620" w:rsidRDefault="002D4B66" w:rsidP="002D4B66">
      <w:pPr>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 xml:space="preserve">ARMA (1,0) : </w:t>
      </w:r>
      <m:oMath>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0</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ϕ</m:t>
            </m:r>
          </m:e>
          <m:sub>
            <m:r>
              <w:rPr>
                <w:rFonts w:ascii="Cambria Math" w:eastAsiaTheme="minorEastAsia" w:hAnsiTheme="majorBidi" w:cstheme="majorBidi"/>
                <w:sz w:val="24"/>
                <w:szCs w:val="24"/>
              </w:rPr>
              <m:t>1</m:t>
            </m:r>
          </m:sub>
        </m:sSub>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X</m:t>
            </m:r>
          </m:e>
          <m:sub>
            <m:r>
              <w:rPr>
                <w:rFonts w:ascii="Cambria Math" w:eastAsiaTheme="minorEastAsia" w:hAnsi="Cambria Math" w:cstheme="majorBidi"/>
                <w:sz w:val="24"/>
                <w:szCs w:val="24"/>
              </w:rPr>
              <m:t>t</m:t>
            </m:r>
            <m:r>
              <w:rPr>
                <w:rFonts w:asciiTheme="majorBidi" w:eastAsiaTheme="minorEastAsia" w:hAnsiTheme="majorBidi" w:cstheme="majorBidi"/>
                <w:sz w:val="24"/>
                <w:szCs w:val="24"/>
              </w:rPr>
              <m:t>-</m:t>
            </m:r>
            <m:r>
              <w:rPr>
                <w:rFonts w:ascii="Cambria Math" w:eastAsiaTheme="minorEastAsia" w:hAnsiTheme="majorBidi" w:cstheme="majorBidi"/>
                <w:sz w:val="24"/>
                <w:szCs w:val="24"/>
              </w:rPr>
              <m:t>1</m:t>
            </m:r>
          </m:sub>
        </m:sSub>
        <m:r>
          <w:rPr>
            <w:rFonts w:ascii="Cambria Math" w:eastAsiaTheme="minorEastAsia" w:hAnsiTheme="majorBidi" w:cstheme="majorBidi"/>
            <w:sz w:val="24"/>
            <w:szCs w:val="24"/>
          </w:rPr>
          <m:t>+</m:t>
        </m:r>
        <m:sSub>
          <m:sSubPr>
            <m:ctrlPr>
              <w:rPr>
                <w:rFonts w:ascii="Cambria Math" w:eastAsiaTheme="minorEastAsia" w:hAnsiTheme="majorBidi" w:cstheme="majorBidi"/>
                <w:i/>
                <w:sz w:val="24"/>
                <w:szCs w:val="24"/>
              </w:rPr>
            </m:ctrlPr>
          </m:sSubPr>
          <m:e>
            <m:r>
              <w:rPr>
                <w:rFonts w:ascii="Cambria Math" w:eastAsiaTheme="minorEastAsia" w:hAnsi="Cambria Math" w:cstheme="majorBidi"/>
                <w:sz w:val="24"/>
                <w:szCs w:val="24"/>
              </w:rPr>
              <m:t>ε</m:t>
            </m:r>
          </m:e>
          <m:sub>
            <m:r>
              <w:rPr>
                <w:rFonts w:ascii="Cambria Math" w:eastAsiaTheme="minorEastAsia" w:hAnsi="Cambria Math" w:cstheme="majorBidi"/>
                <w:sz w:val="24"/>
                <w:szCs w:val="24"/>
              </w:rPr>
              <m:t>t</m:t>
            </m:r>
          </m:sub>
        </m:sSub>
      </m:oMath>
    </w:p>
    <w:p w14:paraId="45EDE5E9" w14:textId="77777777" w:rsidR="002D4B66" w:rsidRPr="00425620" w:rsidRDefault="002D4B66" w:rsidP="002D4B66">
      <w:pPr>
        <w:contextualSpacing/>
        <w:jc w:val="both"/>
        <w:rPr>
          <w:rFonts w:asciiTheme="majorBidi" w:hAnsiTheme="majorBidi" w:cstheme="majorBidi"/>
          <w:sz w:val="24"/>
          <w:szCs w:val="24"/>
        </w:rPr>
      </w:pPr>
      <w:r w:rsidRPr="00425620">
        <w:rPr>
          <w:rFonts w:asciiTheme="majorBidi" w:eastAsiaTheme="minorEastAsia" w:hAnsiTheme="majorBidi" w:cstheme="majorBidi"/>
          <w:b/>
          <w:bCs/>
          <w:sz w:val="24"/>
          <w:szCs w:val="24"/>
        </w:rPr>
        <w:t xml:space="preserve">  </w:t>
      </w:r>
      <w:r w:rsidRPr="00425620">
        <w:rPr>
          <w:rFonts w:asciiTheme="majorBidi" w:hAnsiTheme="majorBidi" w:cstheme="majorBidi"/>
          <w:sz w:val="24"/>
          <w:szCs w:val="24"/>
        </w:rPr>
        <w:t>Le processus est stationnaire si et seulement si P n'a pas de racine (complexe) de module supérieur à 1</w:t>
      </w:r>
    </w:p>
    <w:p w14:paraId="7FB5CE52" w14:textId="51A3266C" w:rsidR="000E5CCC" w:rsidRPr="00425620" w:rsidRDefault="000E5CCC" w:rsidP="000E5CCC">
      <w:pPr>
        <w:contextualSpacing/>
        <w:jc w:val="both"/>
        <w:rPr>
          <w:rFonts w:asciiTheme="majorBidi" w:eastAsiaTheme="minorEastAsia" w:hAnsiTheme="majorBidi" w:cstheme="majorBidi"/>
          <w:b/>
          <w:bCs/>
          <w:sz w:val="24"/>
          <w:szCs w:val="24"/>
        </w:rPr>
      </w:pPr>
      <w:r w:rsidRPr="00425620">
        <w:rPr>
          <w:rFonts w:asciiTheme="majorBidi" w:eastAsiaTheme="minorEastAsia" w:hAnsiTheme="majorBidi" w:cstheme="majorBidi"/>
          <w:b/>
          <w:bCs/>
          <w:sz w:val="24"/>
          <w:szCs w:val="24"/>
        </w:rPr>
        <w:t>Exemple d’estimation d’un modèle ARMA (</w:t>
      </w:r>
      <w:r>
        <w:rPr>
          <w:rFonts w:asciiTheme="majorBidi" w:eastAsiaTheme="minorEastAsia" w:hAnsiTheme="majorBidi" w:cstheme="majorBidi"/>
          <w:b/>
          <w:bCs/>
          <w:sz w:val="24"/>
          <w:szCs w:val="24"/>
        </w:rPr>
        <w:t>1, 1)</w:t>
      </w:r>
    </w:p>
    <w:tbl>
      <w:tblPr>
        <w:tblW w:w="0" w:type="auto"/>
        <w:jc w:val="center"/>
        <w:tblLayout w:type="fixed"/>
        <w:tblCellMar>
          <w:left w:w="0" w:type="dxa"/>
          <w:right w:w="0" w:type="dxa"/>
        </w:tblCellMar>
        <w:tblLook w:val="0000" w:firstRow="0" w:lastRow="0" w:firstColumn="0" w:lastColumn="0" w:noHBand="0" w:noVBand="0"/>
      </w:tblPr>
      <w:tblGrid>
        <w:gridCol w:w="3287"/>
        <w:gridCol w:w="1103"/>
        <w:gridCol w:w="1207"/>
        <w:gridCol w:w="1208"/>
        <w:gridCol w:w="1932"/>
      </w:tblGrid>
      <w:tr w:rsidR="000E5CCC" w:rsidRPr="00425620" w14:paraId="6A941A30" w14:textId="77777777" w:rsidTr="000D4EF8">
        <w:trPr>
          <w:trHeight w:val="225"/>
          <w:jc w:val="center"/>
        </w:trPr>
        <w:tc>
          <w:tcPr>
            <w:tcW w:w="5597" w:type="dxa"/>
            <w:gridSpan w:val="3"/>
            <w:tcBorders>
              <w:top w:val="single" w:sz="4" w:space="0" w:color="auto"/>
              <w:left w:val="single" w:sz="4" w:space="0" w:color="auto"/>
              <w:bottom w:val="nil"/>
              <w:right w:val="nil"/>
            </w:tcBorders>
            <w:vAlign w:val="bottom"/>
          </w:tcPr>
          <w:p w14:paraId="7CB921C9"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roofErr w:type="spellStart"/>
            <w:r w:rsidRPr="00425620">
              <w:rPr>
                <w:rFonts w:asciiTheme="majorBidi" w:eastAsia="Calibri" w:hAnsiTheme="majorBidi" w:cstheme="majorBidi"/>
                <w:color w:val="000000"/>
                <w:sz w:val="20"/>
                <w:szCs w:val="20"/>
                <w:lang w:eastAsia="fr-FR"/>
              </w:rPr>
              <w:t>Dependent</w:t>
            </w:r>
            <w:proofErr w:type="spellEnd"/>
            <w:r w:rsidRPr="00425620">
              <w:rPr>
                <w:rFonts w:asciiTheme="majorBidi" w:eastAsia="Calibri" w:hAnsiTheme="majorBidi" w:cstheme="majorBidi"/>
                <w:color w:val="000000"/>
                <w:sz w:val="20"/>
                <w:szCs w:val="20"/>
                <w:lang w:eastAsia="fr-FR"/>
              </w:rPr>
              <w:t xml:space="preserve"> </w:t>
            </w:r>
            <w:proofErr w:type="gramStart"/>
            <w:r w:rsidRPr="00425620">
              <w:rPr>
                <w:rFonts w:asciiTheme="majorBidi" w:eastAsia="Calibri" w:hAnsiTheme="majorBidi" w:cstheme="majorBidi"/>
                <w:color w:val="000000"/>
                <w:sz w:val="20"/>
                <w:szCs w:val="20"/>
                <w:lang w:eastAsia="fr-FR"/>
              </w:rPr>
              <w:t>Variable:</w:t>
            </w:r>
            <w:proofErr w:type="gramEnd"/>
            <w:r w:rsidRPr="00425620">
              <w:rPr>
                <w:rFonts w:asciiTheme="majorBidi" w:eastAsia="Calibri" w:hAnsiTheme="majorBidi" w:cstheme="majorBidi"/>
                <w:color w:val="000000"/>
                <w:sz w:val="20"/>
                <w:szCs w:val="20"/>
                <w:lang w:eastAsia="fr-FR"/>
              </w:rPr>
              <w:t xml:space="preserve"> Chiffre d’affaires corrigés des variations saisonnières  </w:t>
            </w:r>
          </w:p>
        </w:tc>
        <w:tc>
          <w:tcPr>
            <w:tcW w:w="1208" w:type="dxa"/>
            <w:tcBorders>
              <w:top w:val="single" w:sz="4" w:space="0" w:color="auto"/>
              <w:left w:val="nil"/>
              <w:bottom w:val="nil"/>
              <w:right w:val="nil"/>
            </w:tcBorders>
            <w:vAlign w:val="bottom"/>
          </w:tcPr>
          <w:p w14:paraId="655221EA"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932" w:type="dxa"/>
            <w:tcBorders>
              <w:top w:val="single" w:sz="4" w:space="0" w:color="auto"/>
              <w:left w:val="nil"/>
              <w:bottom w:val="nil"/>
              <w:right w:val="single" w:sz="4" w:space="0" w:color="auto"/>
            </w:tcBorders>
            <w:vAlign w:val="bottom"/>
          </w:tcPr>
          <w:p w14:paraId="1AEBFEA1"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r>
      <w:tr w:rsidR="000E5CCC" w:rsidRPr="00425620" w14:paraId="2BF381D5" w14:textId="77777777" w:rsidTr="000D4EF8">
        <w:trPr>
          <w:trHeight w:hRule="exact" w:val="90"/>
          <w:jc w:val="center"/>
        </w:trPr>
        <w:tc>
          <w:tcPr>
            <w:tcW w:w="3287" w:type="dxa"/>
            <w:tcBorders>
              <w:top w:val="nil"/>
              <w:left w:val="single" w:sz="4" w:space="0" w:color="auto"/>
              <w:bottom w:val="double" w:sz="6" w:space="2" w:color="auto"/>
              <w:right w:val="nil"/>
            </w:tcBorders>
            <w:vAlign w:val="bottom"/>
          </w:tcPr>
          <w:p w14:paraId="4EBD8A04"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double" w:sz="6" w:space="2" w:color="auto"/>
              <w:right w:val="nil"/>
            </w:tcBorders>
            <w:vAlign w:val="bottom"/>
          </w:tcPr>
          <w:p w14:paraId="5864887A"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double" w:sz="6" w:space="2" w:color="auto"/>
              <w:right w:val="nil"/>
            </w:tcBorders>
            <w:vAlign w:val="bottom"/>
          </w:tcPr>
          <w:p w14:paraId="23D4A609"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double" w:sz="6" w:space="2" w:color="auto"/>
              <w:right w:val="nil"/>
            </w:tcBorders>
            <w:vAlign w:val="bottom"/>
          </w:tcPr>
          <w:p w14:paraId="2FF26875"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932" w:type="dxa"/>
            <w:tcBorders>
              <w:top w:val="nil"/>
              <w:left w:val="nil"/>
              <w:bottom w:val="double" w:sz="6" w:space="2" w:color="auto"/>
              <w:right w:val="single" w:sz="4" w:space="0" w:color="auto"/>
            </w:tcBorders>
            <w:vAlign w:val="bottom"/>
          </w:tcPr>
          <w:p w14:paraId="019E2B65"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r>
      <w:tr w:rsidR="000E5CCC" w:rsidRPr="00425620" w14:paraId="61A13E96" w14:textId="77777777" w:rsidTr="000D4EF8">
        <w:trPr>
          <w:trHeight w:hRule="exact" w:val="135"/>
          <w:jc w:val="center"/>
        </w:trPr>
        <w:tc>
          <w:tcPr>
            <w:tcW w:w="3287" w:type="dxa"/>
            <w:tcBorders>
              <w:top w:val="nil"/>
              <w:left w:val="single" w:sz="4" w:space="0" w:color="auto"/>
              <w:bottom w:val="nil"/>
              <w:right w:val="nil"/>
            </w:tcBorders>
            <w:vAlign w:val="bottom"/>
          </w:tcPr>
          <w:p w14:paraId="37C88E70"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nil"/>
              <w:right w:val="nil"/>
            </w:tcBorders>
            <w:vAlign w:val="bottom"/>
          </w:tcPr>
          <w:p w14:paraId="240D3DA9"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nil"/>
              <w:right w:val="nil"/>
            </w:tcBorders>
            <w:vAlign w:val="bottom"/>
          </w:tcPr>
          <w:p w14:paraId="2B034BD2"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nil"/>
              <w:right w:val="nil"/>
            </w:tcBorders>
            <w:vAlign w:val="bottom"/>
          </w:tcPr>
          <w:p w14:paraId="38807F72"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932" w:type="dxa"/>
            <w:tcBorders>
              <w:top w:val="nil"/>
              <w:left w:val="nil"/>
              <w:bottom w:val="nil"/>
              <w:right w:val="single" w:sz="4" w:space="0" w:color="auto"/>
            </w:tcBorders>
            <w:vAlign w:val="bottom"/>
          </w:tcPr>
          <w:p w14:paraId="34A60F2F"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r>
      <w:tr w:rsidR="000E5CCC" w:rsidRPr="00425620" w14:paraId="2DA00653" w14:textId="77777777" w:rsidTr="000D4EF8">
        <w:trPr>
          <w:trHeight w:val="225"/>
          <w:jc w:val="center"/>
        </w:trPr>
        <w:tc>
          <w:tcPr>
            <w:tcW w:w="3287" w:type="dxa"/>
            <w:tcBorders>
              <w:top w:val="nil"/>
              <w:left w:val="single" w:sz="4" w:space="0" w:color="auto"/>
              <w:bottom w:val="nil"/>
              <w:right w:val="nil"/>
            </w:tcBorders>
            <w:vAlign w:val="bottom"/>
          </w:tcPr>
          <w:p w14:paraId="01EAE965"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Variable</w:t>
            </w:r>
          </w:p>
        </w:tc>
        <w:tc>
          <w:tcPr>
            <w:tcW w:w="1103" w:type="dxa"/>
            <w:tcBorders>
              <w:top w:val="nil"/>
              <w:left w:val="nil"/>
              <w:bottom w:val="nil"/>
              <w:right w:val="nil"/>
            </w:tcBorders>
            <w:vAlign w:val="bottom"/>
          </w:tcPr>
          <w:p w14:paraId="2C08868F"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Coefficient</w:t>
            </w:r>
          </w:p>
        </w:tc>
        <w:tc>
          <w:tcPr>
            <w:tcW w:w="1207" w:type="dxa"/>
            <w:tcBorders>
              <w:top w:val="nil"/>
              <w:left w:val="nil"/>
              <w:bottom w:val="nil"/>
              <w:right w:val="nil"/>
            </w:tcBorders>
            <w:vAlign w:val="bottom"/>
          </w:tcPr>
          <w:p w14:paraId="5E1EDEA3"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Std. </w:t>
            </w:r>
            <w:proofErr w:type="spellStart"/>
            <w:r w:rsidRPr="00425620">
              <w:rPr>
                <w:rFonts w:asciiTheme="majorBidi" w:eastAsia="Calibri" w:hAnsiTheme="majorBidi" w:cstheme="majorBidi"/>
                <w:color w:val="000000"/>
                <w:sz w:val="20"/>
                <w:szCs w:val="20"/>
                <w:lang w:eastAsia="fr-FR"/>
              </w:rPr>
              <w:t>Error</w:t>
            </w:r>
            <w:proofErr w:type="spellEnd"/>
          </w:p>
        </w:tc>
        <w:tc>
          <w:tcPr>
            <w:tcW w:w="1208" w:type="dxa"/>
            <w:tcBorders>
              <w:top w:val="nil"/>
              <w:left w:val="nil"/>
              <w:bottom w:val="nil"/>
              <w:right w:val="nil"/>
            </w:tcBorders>
            <w:vAlign w:val="bottom"/>
          </w:tcPr>
          <w:p w14:paraId="614FF705"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proofErr w:type="gramStart"/>
            <w:r w:rsidRPr="00425620">
              <w:rPr>
                <w:rFonts w:asciiTheme="majorBidi" w:eastAsia="Calibri" w:hAnsiTheme="majorBidi" w:cstheme="majorBidi"/>
                <w:color w:val="000000"/>
                <w:sz w:val="20"/>
                <w:szCs w:val="20"/>
                <w:lang w:eastAsia="fr-FR"/>
              </w:rPr>
              <w:t>t</w:t>
            </w:r>
            <w:proofErr w:type="gramEnd"/>
            <w:r w:rsidRPr="00425620">
              <w:rPr>
                <w:rFonts w:asciiTheme="majorBidi" w:eastAsia="Calibri" w:hAnsiTheme="majorBidi" w:cstheme="majorBidi"/>
                <w:color w:val="000000"/>
                <w:sz w:val="20"/>
                <w:szCs w:val="20"/>
                <w:lang w:eastAsia="fr-FR"/>
              </w:rPr>
              <w:t>-Statistique</w:t>
            </w:r>
          </w:p>
        </w:tc>
        <w:tc>
          <w:tcPr>
            <w:tcW w:w="1932" w:type="dxa"/>
            <w:tcBorders>
              <w:top w:val="nil"/>
              <w:left w:val="nil"/>
              <w:bottom w:val="nil"/>
              <w:right w:val="single" w:sz="4" w:space="0" w:color="auto"/>
            </w:tcBorders>
            <w:vAlign w:val="bottom"/>
          </w:tcPr>
          <w:p w14:paraId="53C4528E"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Prob.  </w:t>
            </w:r>
          </w:p>
        </w:tc>
      </w:tr>
      <w:tr w:rsidR="000E5CCC" w:rsidRPr="00425620" w14:paraId="5579CD15" w14:textId="77777777" w:rsidTr="000D4EF8">
        <w:trPr>
          <w:trHeight w:hRule="exact" w:val="90"/>
          <w:jc w:val="center"/>
        </w:trPr>
        <w:tc>
          <w:tcPr>
            <w:tcW w:w="3287" w:type="dxa"/>
            <w:tcBorders>
              <w:top w:val="nil"/>
              <w:left w:val="single" w:sz="4" w:space="0" w:color="auto"/>
              <w:bottom w:val="double" w:sz="6" w:space="2" w:color="auto"/>
              <w:right w:val="nil"/>
            </w:tcBorders>
            <w:vAlign w:val="bottom"/>
          </w:tcPr>
          <w:p w14:paraId="6F1F77D7"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double" w:sz="6" w:space="2" w:color="auto"/>
              <w:right w:val="nil"/>
            </w:tcBorders>
            <w:vAlign w:val="bottom"/>
          </w:tcPr>
          <w:p w14:paraId="25455D35"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double" w:sz="6" w:space="2" w:color="auto"/>
              <w:right w:val="nil"/>
            </w:tcBorders>
            <w:vAlign w:val="bottom"/>
          </w:tcPr>
          <w:p w14:paraId="71157585"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double" w:sz="6" w:space="2" w:color="auto"/>
              <w:right w:val="nil"/>
            </w:tcBorders>
            <w:vAlign w:val="bottom"/>
          </w:tcPr>
          <w:p w14:paraId="5F4A6327"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932" w:type="dxa"/>
            <w:tcBorders>
              <w:top w:val="nil"/>
              <w:left w:val="nil"/>
              <w:bottom w:val="double" w:sz="6" w:space="2" w:color="auto"/>
              <w:right w:val="single" w:sz="4" w:space="0" w:color="auto"/>
            </w:tcBorders>
            <w:vAlign w:val="bottom"/>
          </w:tcPr>
          <w:p w14:paraId="43CAC87A"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r>
      <w:tr w:rsidR="000E5CCC" w:rsidRPr="00425620" w14:paraId="6C6F5C45" w14:textId="77777777" w:rsidTr="000D4EF8">
        <w:trPr>
          <w:trHeight w:hRule="exact" w:val="135"/>
          <w:jc w:val="center"/>
        </w:trPr>
        <w:tc>
          <w:tcPr>
            <w:tcW w:w="3287" w:type="dxa"/>
            <w:tcBorders>
              <w:top w:val="nil"/>
              <w:left w:val="single" w:sz="4" w:space="0" w:color="auto"/>
              <w:bottom w:val="nil"/>
              <w:right w:val="nil"/>
            </w:tcBorders>
            <w:vAlign w:val="bottom"/>
          </w:tcPr>
          <w:p w14:paraId="3CBD7386"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nil"/>
              <w:right w:val="nil"/>
            </w:tcBorders>
            <w:vAlign w:val="bottom"/>
          </w:tcPr>
          <w:p w14:paraId="4B05ADCD"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nil"/>
              <w:right w:val="nil"/>
            </w:tcBorders>
            <w:vAlign w:val="bottom"/>
          </w:tcPr>
          <w:p w14:paraId="33E96E4F"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nil"/>
              <w:right w:val="nil"/>
            </w:tcBorders>
            <w:vAlign w:val="bottom"/>
          </w:tcPr>
          <w:p w14:paraId="1D39A890"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932" w:type="dxa"/>
            <w:tcBorders>
              <w:top w:val="nil"/>
              <w:left w:val="nil"/>
              <w:bottom w:val="nil"/>
              <w:right w:val="single" w:sz="4" w:space="0" w:color="auto"/>
            </w:tcBorders>
            <w:vAlign w:val="bottom"/>
          </w:tcPr>
          <w:p w14:paraId="48046A50"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r>
      <w:tr w:rsidR="000E5CCC" w:rsidRPr="00425620" w14:paraId="28380520" w14:textId="77777777" w:rsidTr="000D4EF8">
        <w:trPr>
          <w:trHeight w:val="225"/>
          <w:jc w:val="center"/>
        </w:trPr>
        <w:tc>
          <w:tcPr>
            <w:tcW w:w="3287" w:type="dxa"/>
            <w:tcBorders>
              <w:top w:val="nil"/>
              <w:left w:val="single" w:sz="4" w:space="0" w:color="auto"/>
              <w:bottom w:val="nil"/>
              <w:right w:val="nil"/>
            </w:tcBorders>
            <w:vAlign w:val="bottom"/>
          </w:tcPr>
          <w:p w14:paraId="0733C1C6"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C</w:t>
            </w:r>
          </w:p>
        </w:tc>
        <w:tc>
          <w:tcPr>
            <w:tcW w:w="1103" w:type="dxa"/>
            <w:tcBorders>
              <w:top w:val="nil"/>
              <w:left w:val="nil"/>
              <w:bottom w:val="nil"/>
              <w:right w:val="nil"/>
            </w:tcBorders>
            <w:vAlign w:val="bottom"/>
          </w:tcPr>
          <w:p w14:paraId="679D8266"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3047.982</w:t>
            </w:r>
          </w:p>
        </w:tc>
        <w:tc>
          <w:tcPr>
            <w:tcW w:w="1207" w:type="dxa"/>
            <w:tcBorders>
              <w:top w:val="nil"/>
              <w:left w:val="nil"/>
              <w:bottom w:val="nil"/>
              <w:right w:val="nil"/>
            </w:tcBorders>
            <w:vAlign w:val="bottom"/>
          </w:tcPr>
          <w:p w14:paraId="20A0691C"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244.1212</w:t>
            </w:r>
          </w:p>
        </w:tc>
        <w:tc>
          <w:tcPr>
            <w:tcW w:w="1208" w:type="dxa"/>
            <w:tcBorders>
              <w:top w:val="nil"/>
              <w:left w:val="nil"/>
              <w:bottom w:val="nil"/>
              <w:right w:val="nil"/>
            </w:tcBorders>
            <w:vAlign w:val="bottom"/>
          </w:tcPr>
          <w:p w14:paraId="44ED19C8" w14:textId="77777777" w:rsidR="000E5CCC" w:rsidRPr="00425620" w:rsidRDefault="000E5CCC" w:rsidP="000D4EF8">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12.48552</w:t>
            </w:r>
          </w:p>
        </w:tc>
        <w:tc>
          <w:tcPr>
            <w:tcW w:w="1932" w:type="dxa"/>
            <w:tcBorders>
              <w:top w:val="nil"/>
              <w:left w:val="nil"/>
              <w:bottom w:val="nil"/>
              <w:right w:val="single" w:sz="4" w:space="0" w:color="auto"/>
            </w:tcBorders>
            <w:vAlign w:val="bottom"/>
          </w:tcPr>
          <w:p w14:paraId="5702F9DA"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0.0000</w:t>
            </w:r>
          </w:p>
        </w:tc>
      </w:tr>
      <w:tr w:rsidR="000E5CCC" w:rsidRPr="00425620" w14:paraId="4F1DDA22" w14:textId="77777777" w:rsidTr="000D4EF8">
        <w:trPr>
          <w:trHeight w:val="225"/>
          <w:jc w:val="center"/>
        </w:trPr>
        <w:tc>
          <w:tcPr>
            <w:tcW w:w="3287" w:type="dxa"/>
            <w:tcBorders>
              <w:top w:val="nil"/>
              <w:left w:val="single" w:sz="4" w:space="0" w:color="auto"/>
              <w:bottom w:val="nil"/>
              <w:right w:val="nil"/>
            </w:tcBorders>
            <w:vAlign w:val="bottom"/>
          </w:tcPr>
          <w:p w14:paraId="082969CE"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roofErr w:type="gramStart"/>
            <w:r w:rsidRPr="00425620">
              <w:rPr>
                <w:rFonts w:asciiTheme="majorBidi" w:eastAsia="Calibri" w:hAnsiTheme="majorBidi" w:cstheme="majorBidi"/>
                <w:color w:val="000000"/>
                <w:sz w:val="20"/>
                <w:szCs w:val="20"/>
                <w:lang w:eastAsia="fr-FR"/>
              </w:rPr>
              <w:t>AR(</w:t>
            </w:r>
            <w:proofErr w:type="gramEnd"/>
            <w:r w:rsidRPr="00425620">
              <w:rPr>
                <w:rFonts w:asciiTheme="majorBidi" w:eastAsia="Calibri" w:hAnsiTheme="majorBidi" w:cstheme="majorBidi"/>
                <w:color w:val="000000"/>
                <w:sz w:val="20"/>
                <w:szCs w:val="20"/>
                <w:lang w:eastAsia="fr-FR"/>
              </w:rPr>
              <w:t>1)</w:t>
            </w:r>
          </w:p>
        </w:tc>
        <w:tc>
          <w:tcPr>
            <w:tcW w:w="1103" w:type="dxa"/>
            <w:tcBorders>
              <w:top w:val="nil"/>
              <w:left w:val="nil"/>
              <w:bottom w:val="nil"/>
              <w:right w:val="nil"/>
            </w:tcBorders>
            <w:vAlign w:val="bottom"/>
          </w:tcPr>
          <w:p w14:paraId="37CCBAC2"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0.472687</w:t>
            </w:r>
          </w:p>
        </w:tc>
        <w:tc>
          <w:tcPr>
            <w:tcW w:w="1207" w:type="dxa"/>
            <w:tcBorders>
              <w:top w:val="nil"/>
              <w:left w:val="nil"/>
              <w:bottom w:val="nil"/>
              <w:right w:val="nil"/>
            </w:tcBorders>
            <w:vAlign w:val="bottom"/>
          </w:tcPr>
          <w:p w14:paraId="442583C9"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0.151873</w:t>
            </w:r>
          </w:p>
        </w:tc>
        <w:tc>
          <w:tcPr>
            <w:tcW w:w="1208" w:type="dxa"/>
            <w:tcBorders>
              <w:top w:val="nil"/>
              <w:left w:val="nil"/>
              <w:bottom w:val="nil"/>
              <w:right w:val="nil"/>
            </w:tcBorders>
            <w:vAlign w:val="bottom"/>
          </w:tcPr>
          <w:p w14:paraId="6E3D91A8" w14:textId="77777777" w:rsidR="000E5CCC" w:rsidRPr="00425620" w:rsidRDefault="000E5CCC" w:rsidP="000D4EF8">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3.112381</w:t>
            </w:r>
          </w:p>
        </w:tc>
        <w:tc>
          <w:tcPr>
            <w:tcW w:w="1932" w:type="dxa"/>
            <w:tcBorders>
              <w:top w:val="nil"/>
              <w:left w:val="nil"/>
              <w:bottom w:val="nil"/>
              <w:right w:val="single" w:sz="4" w:space="0" w:color="auto"/>
            </w:tcBorders>
            <w:vAlign w:val="bottom"/>
          </w:tcPr>
          <w:p w14:paraId="4B09B97D"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0.0029</w:t>
            </w:r>
          </w:p>
        </w:tc>
      </w:tr>
      <w:tr w:rsidR="000E5CCC" w:rsidRPr="00425620" w14:paraId="1A7EE93E" w14:textId="77777777" w:rsidTr="000D4EF8">
        <w:trPr>
          <w:trHeight w:val="225"/>
          <w:jc w:val="center"/>
        </w:trPr>
        <w:tc>
          <w:tcPr>
            <w:tcW w:w="3287" w:type="dxa"/>
            <w:tcBorders>
              <w:top w:val="nil"/>
              <w:left w:val="single" w:sz="4" w:space="0" w:color="auto"/>
              <w:bottom w:val="nil"/>
              <w:right w:val="nil"/>
            </w:tcBorders>
            <w:vAlign w:val="bottom"/>
          </w:tcPr>
          <w:p w14:paraId="47462F81"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roofErr w:type="gramStart"/>
            <w:r w:rsidRPr="00425620">
              <w:rPr>
                <w:rFonts w:asciiTheme="majorBidi" w:eastAsia="Calibri" w:hAnsiTheme="majorBidi" w:cstheme="majorBidi"/>
                <w:color w:val="000000"/>
                <w:sz w:val="20"/>
                <w:szCs w:val="20"/>
                <w:lang w:eastAsia="fr-FR"/>
              </w:rPr>
              <w:t>MA(</w:t>
            </w:r>
            <w:proofErr w:type="gramEnd"/>
            <w:r w:rsidRPr="00425620">
              <w:rPr>
                <w:rFonts w:asciiTheme="majorBidi" w:eastAsia="Calibri" w:hAnsiTheme="majorBidi" w:cstheme="majorBidi"/>
                <w:color w:val="000000"/>
                <w:sz w:val="20"/>
                <w:szCs w:val="20"/>
                <w:lang w:eastAsia="fr-FR"/>
              </w:rPr>
              <w:t>1)</w:t>
            </w:r>
          </w:p>
        </w:tc>
        <w:tc>
          <w:tcPr>
            <w:tcW w:w="1103" w:type="dxa"/>
            <w:tcBorders>
              <w:top w:val="nil"/>
              <w:left w:val="nil"/>
              <w:bottom w:val="nil"/>
              <w:right w:val="nil"/>
            </w:tcBorders>
            <w:vAlign w:val="bottom"/>
          </w:tcPr>
          <w:p w14:paraId="6A9949F1"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0.443239</w:t>
            </w:r>
          </w:p>
        </w:tc>
        <w:tc>
          <w:tcPr>
            <w:tcW w:w="1207" w:type="dxa"/>
            <w:tcBorders>
              <w:top w:val="nil"/>
              <w:left w:val="nil"/>
              <w:bottom w:val="nil"/>
              <w:right w:val="nil"/>
            </w:tcBorders>
            <w:vAlign w:val="bottom"/>
          </w:tcPr>
          <w:p w14:paraId="15B699D7"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0.155382</w:t>
            </w:r>
          </w:p>
        </w:tc>
        <w:tc>
          <w:tcPr>
            <w:tcW w:w="1208" w:type="dxa"/>
            <w:tcBorders>
              <w:top w:val="nil"/>
              <w:left w:val="nil"/>
              <w:bottom w:val="nil"/>
              <w:right w:val="nil"/>
            </w:tcBorders>
            <w:vAlign w:val="bottom"/>
          </w:tcPr>
          <w:p w14:paraId="1938872D" w14:textId="77777777" w:rsidR="000E5CCC" w:rsidRPr="00425620" w:rsidRDefault="000E5CCC" w:rsidP="000D4EF8">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2.852582</w:t>
            </w:r>
          </w:p>
        </w:tc>
        <w:tc>
          <w:tcPr>
            <w:tcW w:w="1932" w:type="dxa"/>
            <w:tcBorders>
              <w:top w:val="nil"/>
              <w:left w:val="nil"/>
              <w:bottom w:val="nil"/>
              <w:right w:val="single" w:sz="4" w:space="0" w:color="auto"/>
            </w:tcBorders>
            <w:vAlign w:val="bottom"/>
          </w:tcPr>
          <w:p w14:paraId="28A69A6C"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0.0061</w:t>
            </w:r>
          </w:p>
        </w:tc>
      </w:tr>
      <w:tr w:rsidR="000E5CCC" w:rsidRPr="00425620" w14:paraId="15CD5858" w14:textId="77777777" w:rsidTr="000D4EF8">
        <w:trPr>
          <w:trHeight w:hRule="exact" w:val="90"/>
          <w:jc w:val="center"/>
        </w:trPr>
        <w:tc>
          <w:tcPr>
            <w:tcW w:w="3287" w:type="dxa"/>
            <w:tcBorders>
              <w:top w:val="nil"/>
              <w:left w:val="single" w:sz="4" w:space="0" w:color="auto"/>
              <w:bottom w:val="double" w:sz="6" w:space="2" w:color="auto"/>
              <w:right w:val="nil"/>
            </w:tcBorders>
            <w:vAlign w:val="bottom"/>
          </w:tcPr>
          <w:p w14:paraId="11C6B85B"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double" w:sz="6" w:space="2" w:color="auto"/>
              <w:right w:val="nil"/>
            </w:tcBorders>
            <w:vAlign w:val="bottom"/>
          </w:tcPr>
          <w:p w14:paraId="0F9B43D1"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double" w:sz="6" w:space="2" w:color="auto"/>
              <w:right w:val="nil"/>
            </w:tcBorders>
            <w:vAlign w:val="bottom"/>
          </w:tcPr>
          <w:p w14:paraId="52856AB6"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double" w:sz="6" w:space="2" w:color="auto"/>
              <w:right w:val="nil"/>
            </w:tcBorders>
            <w:vAlign w:val="bottom"/>
          </w:tcPr>
          <w:p w14:paraId="635BB463"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932" w:type="dxa"/>
            <w:tcBorders>
              <w:top w:val="nil"/>
              <w:left w:val="nil"/>
              <w:bottom w:val="double" w:sz="6" w:space="2" w:color="auto"/>
              <w:right w:val="single" w:sz="4" w:space="0" w:color="auto"/>
            </w:tcBorders>
            <w:vAlign w:val="bottom"/>
          </w:tcPr>
          <w:p w14:paraId="502425DC"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r>
      <w:tr w:rsidR="000E5CCC" w:rsidRPr="00425620" w14:paraId="5C3AE605" w14:textId="77777777" w:rsidTr="000D4EF8">
        <w:trPr>
          <w:trHeight w:hRule="exact" w:val="135"/>
          <w:jc w:val="center"/>
        </w:trPr>
        <w:tc>
          <w:tcPr>
            <w:tcW w:w="3287" w:type="dxa"/>
            <w:tcBorders>
              <w:top w:val="nil"/>
              <w:left w:val="single" w:sz="4" w:space="0" w:color="auto"/>
              <w:bottom w:val="nil"/>
              <w:right w:val="nil"/>
            </w:tcBorders>
            <w:vAlign w:val="bottom"/>
          </w:tcPr>
          <w:p w14:paraId="01C2DF45"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103" w:type="dxa"/>
            <w:tcBorders>
              <w:top w:val="nil"/>
              <w:left w:val="nil"/>
              <w:bottom w:val="nil"/>
              <w:right w:val="nil"/>
            </w:tcBorders>
            <w:vAlign w:val="bottom"/>
          </w:tcPr>
          <w:p w14:paraId="2BFC0F7E"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7" w:type="dxa"/>
            <w:tcBorders>
              <w:top w:val="nil"/>
              <w:left w:val="nil"/>
              <w:bottom w:val="nil"/>
              <w:right w:val="nil"/>
            </w:tcBorders>
            <w:vAlign w:val="bottom"/>
          </w:tcPr>
          <w:p w14:paraId="7FEB1BCE"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208" w:type="dxa"/>
            <w:tcBorders>
              <w:top w:val="nil"/>
              <w:left w:val="nil"/>
              <w:bottom w:val="nil"/>
              <w:right w:val="nil"/>
            </w:tcBorders>
            <w:vAlign w:val="bottom"/>
          </w:tcPr>
          <w:p w14:paraId="7996A62B"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c>
          <w:tcPr>
            <w:tcW w:w="1932" w:type="dxa"/>
            <w:tcBorders>
              <w:top w:val="nil"/>
              <w:left w:val="nil"/>
              <w:bottom w:val="nil"/>
              <w:right w:val="single" w:sz="4" w:space="0" w:color="auto"/>
            </w:tcBorders>
            <w:vAlign w:val="bottom"/>
          </w:tcPr>
          <w:p w14:paraId="2371B509"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
        </w:tc>
      </w:tr>
      <w:tr w:rsidR="000E5CCC" w:rsidRPr="00425620" w14:paraId="67236083" w14:textId="77777777" w:rsidTr="000D4EF8">
        <w:trPr>
          <w:trHeight w:val="225"/>
          <w:jc w:val="center"/>
        </w:trPr>
        <w:tc>
          <w:tcPr>
            <w:tcW w:w="3287" w:type="dxa"/>
            <w:tcBorders>
              <w:top w:val="nil"/>
              <w:left w:val="single" w:sz="4" w:space="0" w:color="auto"/>
              <w:bottom w:val="nil"/>
              <w:right w:val="nil"/>
            </w:tcBorders>
            <w:vAlign w:val="bottom"/>
          </w:tcPr>
          <w:p w14:paraId="5A974028"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R-</w:t>
            </w:r>
            <w:proofErr w:type="spellStart"/>
            <w:r w:rsidRPr="00425620">
              <w:rPr>
                <w:rFonts w:asciiTheme="majorBidi" w:eastAsia="Calibri" w:hAnsiTheme="majorBidi" w:cstheme="majorBidi"/>
                <w:color w:val="000000"/>
                <w:sz w:val="20"/>
                <w:szCs w:val="20"/>
                <w:lang w:eastAsia="fr-FR"/>
              </w:rPr>
              <w:t>squared</w:t>
            </w:r>
            <w:proofErr w:type="spellEnd"/>
          </w:p>
        </w:tc>
        <w:tc>
          <w:tcPr>
            <w:tcW w:w="1103" w:type="dxa"/>
            <w:tcBorders>
              <w:top w:val="nil"/>
              <w:left w:val="nil"/>
              <w:bottom w:val="nil"/>
              <w:right w:val="nil"/>
            </w:tcBorders>
            <w:vAlign w:val="bottom"/>
          </w:tcPr>
          <w:p w14:paraId="77851F69" w14:textId="77777777" w:rsidR="000E5CCC" w:rsidRPr="00425620" w:rsidRDefault="000E5CCC" w:rsidP="000D4EF8">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0.519738</w:t>
            </w:r>
          </w:p>
        </w:tc>
        <w:tc>
          <w:tcPr>
            <w:tcW w:w="2415" w:type="dxa"/>
            <w:gridSpan w:val="2"/>
            <w:tcBorders>
              <w:top w:val="nil"/>
              <w:left w:val="nil"/>
              <w:bottom w:val="nil"/>
              <w:right w:val="nil"/>
            </w:tcBorders>
            <w:vAlign w:val="bottom"/>
          </w:tcPr>
          <w:p w14:paraId="4912FA07"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w:t>
            </w:r>
            <w:proofErr w:type="spellStart"/>
            <w:r w:rsidRPr="00425620">
              <w:rPr>
                <w:rFonts w:asciiTheme="majorBidi" w:eastAsia="Calibri" w:hAnsiTheme="majorBidi" w:cstheme="majorBidi"/>
                <w:color w:val="000000"/>
                <w:sz w:val="20"/>
                <w:szCs w:val="20"/>
                <w:lang w:eastAsia="fr-FR"/>
              </w:rPr>
              <w:t>Mean</w:t>
            </w:r>
            <w:proofErr w:type="spellEnd"/>
            <w:r w:rsidRPr="00425620">
              <w:rPr>
                <w:rFonts w:asciiTheme="majorBidi" w:eastAsia="Calibri" w:hAnsiTheme="majorBidi" w:cstheme="majorBidi"/>
                <w:color w:val="000000"/>
                <w:sz w:val="20"/>
                <w:szCs w:val="20"/>
                <w:lang w:eastAsia="fr-FR"/>
              </w:rPr>
              <w:t xml:space="preserve"> </w:t>
            </w:r>
            <w:proofErr w:type="spellStart"/>
            <w:r w:rsidRPr="00425620">
              <w:rPr>
                <w:rFonts w:asciiTheme="majorBidi" w:eastAsia="Calibri" w:hAnsiTheme="majorBidi" w:cstheme="majorBidi"/>
                <w:color w:val="000000"/>
                <w:sz w:val="20"/>
                <w:szCs w:val="20"/>
                <w:lang w:eastAsia="fr-FR"/>
              </w:rPr>
              <w:t>dependent</w:t>
            </w:r>
            <w:proofErr w:type="spellEnd"/>
            <w:r w:rsidRPr="00425620">
              <w:rPr>
                <w:rFonts w:asciiTheme="majorBidi" w:eastAsia="Calibri" w:hAnsiTheme="majorBidi" w:cstheme="majorBidi"/>
                <w:color w:val="000000"/>
                <w:sz w:val="20"/>
                <w:szCs w:val="20"/>
                <w:lang w:eastAsia="fr-FR"/>
              </w:rPr>
              <w:t xml:space="preserve"> var</w:t>
            </w:r>
          </w:p>
        </w:tc>
        <w:tc>
          <w:tcPr>
            <w:tcW w:w="1932" w:type="dxa"/>
            <w:tcBorders>
              <w:top w:val="nil"/>
              <w:left w:val="nil"/>
              <w:bottom w:val="nil"/>
              <w:right w:val="single" w:sz="4" w:space="0" w:color="auto"/>
            </w:tcBorders>
            <w:vAlign w:val="bottom"/>
          </w:tcPr>
          <w:p w14:paraId="780EB42F"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3054.186</w:t>
            </w:r>
          </w:p>
        </w:tc>
      </w:tr>
      <w:tr w:rsidR="000E5CCC" w:rsidRPr="00425620" w14:paraId="5EB44FE7" w14:textId="77777777" w:rsidTr="000D4EF8">
        <w:trPr>
          <w:trHeight w:val="225"/>
          <w:jc w:val="center"/>
        </w:trPr>
        <w:tc>
          <w:tcPr>
            <w:tcW w:w="3287" w:type="dxa"/>
            <w:tcBorders>
              <w:top w:val="nil"/>
              <w:left w:val="single" w:sz="4" w:space="0" w:color="auto"/>
              <w:bottom w:val="nil"/>
              <w:right w:val="nil"/>
            </w:tcBorders>
            <w:vAlign w:val="bottom"/>
          </w:tcPr>
          <w:p w14:paraId="533A8217"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roofErr w:type="spellStart"/>
            <w:r w:rsidRPr="00425620">
              <w:rPr>
                <w:rFonts w:asciiTheme="majorBidi" w:eastAsia="Calibri" w:hAnsiTheme="majorBidi" w:cstheme="majorBidi"/>
                <w:color w:val="000000"/>
                <w:sz w:val="20"/>
                <w:szCs w:val="20"/>
                <w:lang w:eastAsia="fr-FR"/>
              </w:rPr>
              <w:t>Adjusted</w:t>
            </w:r>
            <w:proofErr w:type="spellEnd"/>
            <w:r w:rsidRPr="00425620">
              <w:rPr>
                <w:rFonts w:asciiTheme="majorBidi" w:eastAsia="Calibri" w:hAnsiTheme="majorBidi" w:cstheme="majorBidi"/>
                <w:color w:val="000000"/>
                <w:sz w:val="20"/>
                <w:szCs w:val="20"/>
                <w:lang w:eastAsia="fr-FR"/>
              </w:rPr>
              <w:t xml:space="preserve"> R-</w:t>
            </w:r>
            <w:proofErr w:type="spellStart"/>
            <w:r w:rsidRPr="00425620">
              <w:rPr>
                <w:rFonts w:asciiTheme="majorBidi" w:eastAsia="Calibri" w:hAnsiTheme="majorBidi" w:cstheme="majorBidi"/>
                <w:color w:val="000000"/>
                <w:sz w:val="20"/>
                <w:szCs w:val="20"/>
                <w:lang w:eastAsia="fr-FR"/>
              </w:rPr>
              <w:t>squared</w:t>
            </w:r>
            <w:proofErr w:type="spellEnd"/>
          </w:p>
        </w:tc>
        <w:tc>
          <w:tcPr>
            <w:tcW w:w="1103" w:type="dxa"/>
            <w:tcBorders>
              <w:top w:val="nil"/>
              <w:left w:val="nil"/>
              <w:bottom w:val="nil"/>
              <w:right w:val="nil"/>
            </w:tcBorders>
            <w:vAlign w:val="bottom"/>
          </w:tcPr>
          <w:p w14:paraId="069D99E8"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0.502586</w:t>
            </w:r>
          </w:p>
        </w:tc>
        <w:tc>
          <w:tcPr>
            <w:tcW w:w="2415" w:type="dxa"/>
            <w:gridSpan w:val="2"/>
            <w:tcBorders>
              <w:top w:val="nil"/>
              <w:left w:val="nil"/>
              <w:bottom w:val="nil"/>
              <w:right w:val="nil"/>
            </w:tcBorders>
            <w:vAlign w:val="bottom"/>
          </w:tcPr>
          <w:p w14:paraId="6725FBD2"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    S.D. </w:t>
            </w:r>
            <w:proofErr w:type="spellStart"/>
            <w:r w:rsidRPr="00425620">
              <w:rPr>
                <w:rFonts w:asciiTheme="majorBidi" w:eastAsia="Calibri" w:hAnsiTheme="majorBidi" w:cstheme="majorBidi"/>
                <w:color w:val="000000"/>
                <w:sz w:val="20"/>
                <w:szCs w:val="20"/>
                <w:lang w:eastAsia="fr-FR"/>
              </w:rPr>
              <w:t>dependent</w:t>
            </w:r>
            <w:proofErr w:type="spellEnd"/>
            <w:r w:rsidRPr="00425620">
              <w:rPr>
                <w:rFonts w:asciiTheme="majorBidi" w:eastAsia="Calibri" w:hAnsiTheme="majorBidi" w:cstheme="majorBidi"/>
                <w:color w:val="000000"/>
                <w:sz w:val="20"/>
                <w:szCs w:val="20"/>
                <w:lang w:eastAsia="fr-FR"/>
              </w:rPr>
              <w:t xml:space="preserve"> var</w:t>
            </w:r>
          </w:p>
        </w:tc>
        <w:tc>
          <w:tcPr>
            <w:tcW w:w="1932" w:type="dxa"/>
            <w:tcBorders>
              <w:top w:val="nil"/>
              <w:left w:val="nil"/>
              <w:bottom w:val="nil"/>
              <w:right w:val="single" w:sz="4" w:space="0" w:color="auto"/>
            </w:tcBorders>
            <w:vAlign w:val="bottom"/>
          </w:tcPr>
          <w:p w14:paraId="373A9D60"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974.6440</w:t>
            </w:r>
          </w:p>
        </w:tc>
      </w:tr>
      <w:tr w:rsidR="000E5CCC" w:rsidRPr="00425620" w14:paraId="3D286EB3" w14:textId="77777777" w:rsidTr="000D4EF8">
        <w:trPr>
          <w:trHeight w:val="225"/>
          <w:jc w:val="center"/>
        </w:trPr>
        <w:tc>
          <w:tcPr>
            <w:tcW w:w="3287" w:type="dxa"/>
            <w:tcBorders>
              <w:top w:val="nil"/>
              <w:left w:val="single" w:sz="4" w:space="0" w:color="auto"/>
              <w:bottom w:val="nil"/>
              <w:right w:val="nil"/>
            </w:tcBorders>
            <w:vAlign w:val="bottom"/>
          </w:tcPr>
          <w:p w14:paraId="466A3D90"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S.E. of </w:t>
            </w:r>
            <w:proofErr w:type="spellStart"/>
            <w:r w:rsidRPr="00425620">
              <w:rPr>
                <w:rFonts w:asciiTheme="majorBidi" w:eastAsia="Calibri" w:hAnsiTheme="majorBidi" w:cstheme="majorBidi"/>
                <w:color w:val="000000"/>
                <w:sz w:val="20"/>
                <w:szCs w:val="20"/>
                <w:lang w:eastAsia="fr-FR"/>
              </w:rPr>
              <w:t>regression</w:t>
            </w:r>
            <w:proofErr w:type="spellEnd"/>
          </w:p>
        </w:tc>
        <w:tc>
          <w:tcPr>
            <w:tcW w:w="1103" w:type="dxa"/>
            <w:tcBorders>
              <w:top w:val="nil"/>
              <w:left w:val="nil"/>
              <w:bottom w:val="nil"/>
              <w:right w:val="nil"/>
            </w:tcBorders>
            <w:vAlign w:val="bottom"/>
          </w:tcPr>
          <w:p w14:paraId="74C8A5AF"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687.3929</w:t>
            </w:r>
          </w:p>
        </w:tc>
        <w:tc>
          <w:tcPr>
            <w:tcW w:w="2415" w:type="dxa"/>
            <w:gridSpan w:val="2"/>
            <w:tcBorders>
              <w:top w:val="nil"/>
              <w:left w:val="nil"/>
              <w:bottom w:val="nil"/>
              <w:right w:val="nil"/>
            </w:tcBorders>
            <w:vAlign w:val="bottom"/>
          </w:tcPr>
          <w:p w14:paraId="50892BC0" w14:textId="77777777" w:rsidR="000E5CCC" w:rsidRPr="00425620" w:rsidRDefault="000E5CCC" w:rsidP="000D4EF8">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    </w:t>
            </w:r>
            <w:proofErr w:type="spellStart"/>
            <w:r w:rsidRPr="00425620">
              <w:rPr>
                <w:rFonts w:asciiTheme="majorBidi" w:eastAsia="Calibri" w:hAnsiTheme="majorBidi" w:cstheme="majorBidi"/>
                <w:b/>
                <w:bCs/>
                <w:color w:val="000000"/>
                <w:sz w:val="20"/>
                <w:szCs w:val="20"/>
                <w:lang w:eastAsia="fr-FR"/>
              </w:rPr>
              <w:t>Akaike</w:t>
            </w:r>
            <w:proofErr w:type="spellEnd"/>
            <w:r w:rsidRPr="00425620">
              <w:rPr>
                <w:rFonts w:asciiTheme="majorBidi" w:eastAsia="Calibri" w:hAnsiTheme="majorBidi" w:cstheme="majorBidi"/>
                <w:b/>
                <w:bCs/>
                <w:color w:val="000000"/>
                <w:sz w:val="20"/>
                <w:szCs w:val="20"/>
                <w:lang w:eastAsia="fr-FR"/>
              </w:rPr>
              <w:t xml:space="preserve"> info </w:t>
            </w:r>
            <w:proofErr w:type="spellStart"/>
            <w:r w:rsidRPr="00425620">
              <w:rPr>
                <w:rFonts w:asciiTheme="majorBidi" w:eastAsia="Calibri" w:hAnsiTheme="majorBidi" w:cstheme="majorBidi"/>
                <w:b/>
                <w:bCs/>
                <w:color w:val="000000"/>
                <w:sz w:val="20"/>
                <w:szCs w:val="20"/>
                <w:lang w:eastAsia="fr-FR"/>
              </w:rPr>
              <w:t>criterion</w:t>
            </w:r>
            <w:proofErr w:type="spellEnd"/>
          </w:p>
        </w:tc>
        <w:tc>
          <w:tcPr>
            <w:tcW w:w="1932" w:type="dxa"/>
            <w:tcBorders>
              <w:top w:val="nil"/>
              <w:left w:val="nil"/>
              <w:bottom w:val="nil"/>
              <w:right w:val="single" w:sz="4" w:space="0" w:color="auto"/>
            </w:tcBorders>
            <w:vAlign w:val="bottom"/>
          </w:tcPr>
          <w:p w14:paraId="39604449"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15.95320</w:t>
            </w:r>
          </w:p>
        </w:tc>
      </w:tr>
      <w:tr w:rsidR="000E5CCC" w:rsidRPr="00425620" w14:paraId="5BAFE0E1" w14:textId="77777777" w:rsidTr="000D4EF8">
        <w:trPr>
          <w:trHeight w:val="225"/>
          <w:jc w:val="center"/>
        </w:trPr>
        <w:tc>
          <w:tcPr>
            <w:tcW w:w="3287" w:type="dxa"/>
            <w:tcBorders>
              <w:top w:val="nil"/>
              <w:left w:val="single" w:sz="4" w:space="0" w:color="auto"/>
              <w:bottom w:val="nil"/>
              <w:right w:val="nil"/>
            </w:tcBorders>
            <w:vAlign w:val="bottom"/>
          </w:tcPr>
          <w:p w14:paraId="532B9C1F"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proofErr w:type="spellStart"/>
            <w:r w:rsidRPr="00425620">
              <w:rPr>
                <w:rFonts w:asciiTheme="majorBidi" w:eastAsia="Calibri" w:hAnsiTheme="majorBidi" w:cstheme="majorBidi"/>
                <w:color w:val="000000"/>
                <w:sz w:val="20"/>
                <w:szCs w:val="20"/>
                <w:lang w:eastAsia="fr-FR"/>
              </w:rPr>
              <w:t>Sum</w:t>
            </w:r>
            <w:proofErr w:type="spellEnd"/>
            <w:r w:rsidRPr="00425620">
              <w:rPr>
                <w:rFonts w:asciiTheme="majorBidi" w:eastAsia="Calibri" w:hAnsiTheme="majorBidi" w:cstheme="majorBidi"/>
                <w:color w:val="000000"/>
                <w:sz w:val="20"/>
                <w:szCs w:val="20"/>
                <w:lang w:eastAsia="fr-FR"/>
              </w:rPr>
              <w:t xml:space="preserve"> </w:t>
            </w:r>
            <w:proofErr w:type="spellStart"/>
            <w:r w:rsidRPr="00425620">
              <w:rPr>
                <w:rFonts w:asciiTheme="majorBidi" w:eastAsia="Calibri" w:hAnsiTheme="majorBidi" w:cstheme="majorBidi"/>
                <w:color w:val="000000"/>
                <w:sz w:val="20"/>
                <w:szCs w:val="20"/>
                <w:lang w:eastAsia="fr-FR"/>
              </w:rPr>
              <w:t>squared</w:t>
            </w:r>
            <w:proofErr w:type="spellEnd"/>
            <w:r w:rsidRPr="00425620">
              <w:rPr>
                <w:rFonts w:asciiTheme="majorBidi" w:eastAsia="Calibri" w:hAnsiTheme="majorBidi" w:cstheme="majorBidi"/>
                <w:color w:val="000000"/>
                <w:sz w:val="20"/>
                <w:szCs w:val="20"/>
                <w:lang w:eastAsia="fr-FR"/>
              </w:rPr>
              <w:t xml:space="preserve"> </w:t>
            </w:r>
            <w:proofErr w:type="spellStart"/>
            <w:r w:rsidRPr="00425620">
              <w:rPr>
                <w:rFonts w:asciiTheme="majorBidi" w:eastAsia="Calibri" w:hAnsiTheme="majorBidi" w:cstheme="majorBidi"/>
                <w:color w:val="000000"/>
                <w:sz w:val="20"/>
                <w:szCs w:val="20"/>
                <w:lang w:eastAsia="fr-FR"/>
              </w:rPr>
              <w:t>resid</w:t>
            </w:r>
            <w:proofErr w:type="spellEnd"/>
          </w:p>
        </w:tc>
        <w:tc>
          <w:tcPr>
            <w:tcW w:w="1103" w:type="dxa"/>
            <w:tcBorders>
              <w:top w:val="nil"/>
              <w:left w:val="nil"/>
              <w:bottom w:val="nil"/>
              <w:right w:val="nil"/>
            </w:tcBorders>
            <w:vAlign w:val="bottom"/>
          </w:tcPr>
          <w:p w14:paraId="4B113BF6"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26460503</w:t>
            </w:r>
          </w:p>
        </w:tc>
        <w:tc>
          <w:tcPr>
            <w:tcW w:w="2415" w:type="dxa"/>
            <w:gridSpan w:val="2"/>
            <w:tcBorders>
              <w:top w:val="nil"/>
              <w:left w:val="nil"/>
              <w:bottom w:val="nil"/>
              <w:right w:val="nil"/>
            </w:tcBorders>
            <w:vAlign w:val="bottom"/>
          </w:tcPr>
          <w:p w14:paraId="6F361904" w14:textId="77777777" w:rsidR="000E5CCC" w:rsidRPr="00425620" w:rsidRDefault="000E5CCC" w:rsidP="000D4EF8">
            <w:pPr>
              <w:adjustRightInd w:val="0"/>
              <w:ind w:right="10"/>
              <w:jc w:val="both"/>
              <w:rPr>
                <w:rFonts w:asciiTheme="majorBidi" w:eastAsia="Calibri" w:hAnsiTheme="majorBidi" w:cstheme="majorBidi"/>
                <w:b/>
                <w:bCs/>
                <w:color w:val="000000"/>
                <w:sz w:val="20"/>
                <w:szCs w:val="20"/>
                <w:lang w:eastAsia="fr-FR"/>
              </w:rPr>
            </w:pPr>
            <w:r w:rsidRPr="00425620">
              <w:rPr>
                <w:rFonts w:asciiTheme="majorBidi" w:eastAsia="Calibri" w:hAnsiTheme="majorBidi" w:cstheme="majorBidi"/>
                <w:b/>
                <w:bCs/>
                <w:color w:val="000000"/>
                <w:sz w:val="20"/>
                <w:szCs w:val="20"/>
                <w:lang w:eastAsia="fr-FR"/>
              </w:rPr>
              <w:t xml:space="preserve">    Schwarz </w:t>
            </w:r>
            <w:proofErr w:type="spellStart"/>
            <w:r w:rsidRPr="00425620">
              <w:rPr>
                <w:rFonts w:asciiTheme="majorBidi" w:eastAsia="Calibri" w:hAnsiTheme="majorBidi" w:cstheme="majorBidi"/>
                <w:b/>
                <w:bCs/>
                <w:color w:val="000000"/>
                <w:sz w:val="20"/>
                <w:szCs w:val="20"/>
                <w:lang w:eastAsia="fr-FR"/>
              </w:rPr>
              <w:t>criterion</w:t>
            </w:r>
            <w:proofErr w:type="spellEnd"/>
          </w:p>
        </w:tc>
        <w:tc>
          <w:tcPr>
            <w:tcW w:w="1932" w:type="dxa"/>
            <w:tcBorders>
              <w:top w:val="nil"/>
              <w:left w:val="nil"/>
              <w:bottom w:val="nil"/>
              <w:right w:val="single" w:sz="4" w:space="0" w:color="auto"/>
            </w:tcBorders>
            <w:vAlign w:val="bottom"/>
          </w:tcPr>
          <w:p w14:paraId="096AA7B1"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16.05884</w:t>
            </w:r>
          </w:p>
        </w:tc>
      </w:tr>
      <w:tr w:rsidR="000E5CCC" w:rsidRPr="00425620" w14:paraId="3CB14E1A" w14:textId="77777777" w:rsidTr="000D4EF8">
        <w:trPr>
          <w:trHeight w:val="225"/>
          <w:jc w:val="center"/>
        </w:trPr>
        <w:tc>
          <w:tcPr>
            <w:tcW w:w="3287" w:type="dxa"/>
            <w:tcBorders>
              <w:top w:val="nil"/>
              <w:left w:val="single" w:sz="4" w:space="0" w:color="auto"/>
              <w:bottom w:val="nil"/>
              <w:right w:val="nil"/>
            </w:tcBorders>
            <w:vAlign w:val="bottom"/>
          </w:tcPr>
          <w:p w14:paraId="0552FEB2"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xml:space="preserve">Log </w:t>
            </w:r>
            <w:proofErr w:type="spellStart"/>
            <w:r w:rsidRPr="00425620">
              <w:rPr>
                <w:rFonts w:asciiTheme="majorBidi" w:eastAsia="Calibri" w:hAnsiTheme="majorBidi" w:cstheme="majorBidi"/>
                <w:color w:val="000000"/>
                <w:sz w:val="20"/>
                <w:szCs w:val="20"/>
                <w:lang w:eastAsia="fr-FR"/>
              </w:rPr>
              <w:t>likelihood</w:t>
            </w:r>
            <w:proofErr w:type="spellEnd"/>
          </w:p>
        </w:tc>
        <w:tc>
          <w:tcPr>
            <w:tcW w:w="1103" w:type="dxa"/>
            <w:tcBorders>
              <w:top w:val="nil"/>
              <w:left w:val="nil"/>
              <w:bottom w:val="nil"/>
              <w:right w:val="nil"/>
            </w:tcBorders>
            <w:vAlign w:val="bottom"/>
          </w:tcPr>
          <w:p w14:paraId="5C0195CE"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-467.6193</w:t>
            </w:r>
          </w:p>
        </w:tc>
        <w:tc>
          <w:tcPr>
            <w:tcW w:w="2415" w:type="dxa"/>
            <w:gridSpan w:val="2"/>
            <w:tcBorders>
              <w:top w:val="nil"/>
              <w:left w:val="nil"/>
              <w:bottom w:val="nil"/>
              <w:right w:val="nil"/>
            </w:tcBorders>
            <w:vAlign w:val="bottom"/>
          </w:tcPr>
          <w:p w14:paraId="43DCE0F1"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w:t>
            </w:r>
            <w:proofErr w:type="spellStart"/>
            <w:r w:rsidRPr="00425620">
              <w:rPr>
                <w:rFonts w:asciiTheme="majorBidi" w:eastAsia="Calibri" w:hAnsiTheme="majorBidi" w:cstheme="majorBidi"/>
                <w:color w:val="000000"/>
                <w:sz w:val="20"/>
                <w:szCs w:val="20"/>
                <w:lang w:eastAsia="fr-FR"/>
              </w:rPr>
              <w:t>Hannan</w:t>
            </w:r>
            <w:proofErr w:type="spellEnd"/>
            <w:r w:rsidRPr="00425620">
              <w:rPr>
                <w:rFonts w:asciiTheme="majorBidi" w:eastAsia="Calibri" w:hAnsiTheme="majorBidi" w:cstheme="majorBidi"/>
                <w:color w:val="000000"/>
                <w:sz w:val="20"/>
                <w:szCs w:val="20"/>
                <w:lang w:eastAsia="fr-FR"/>
              </w:rPr>
              <w:t xml:space="preserve">-Quinn </w:t>
            </w:r>
            <w:proofErr w:type="spellStart"/>
            <w:r w:rsidRPr="00425620">
              <w:rPr>
                <w:rFonts w:asciiTheme="majorBidi" w:eastAsia="Calibri" w:hAnsiTheme="majorBidi" w:cstheme="majorBidi"/>
                <w:color w:val="000000"/>
                <w:sz w:val="20"/>
                <w:szCs w:val="20"/>
                <w:lang w:eastAsia="fr-FR"/>
              </w:rPr>
              <w:t>criter</w:t>
            </w:r>
            <w:proofErr w:type="spellEnd"/>
            <w:r w:rsidRPr="00425620">
              <w:rPr>
                <w:rFonts w:asciiTheme="majorBidi" w:eastAsia="Calibri" w:hAnsiTheme="majorBidi" w:cstheme="majorBidi"/>
                <w:color w:val="000000"/>
                <w:sz w:val="20"/>
                <w:szCs w:val="20"/>
                <w:lang w:eastAsia="fr-FR"/>
              </w:rPr>
              <w:t>.</w:t>
            </w:r>
          </w:p>
        </w:tc>
        <w:tc>
          <w:tcPr>
            <w:tcW w:w="1932" w:type="dxa"/>
            <w:tcBorders>
              <w:top w:val="nil"/>
              <w:left w:val="nil"/>
              <w:bottom w:val="nil"/>
              <w:right w:val="single" w:sz="4" w:space="0" w:color="auto"/>
            </w:tcBorders>
            <w:vAlign w:val="bottom"/>
          </w:tcPr>
          <w:p w14:paraId="0BAE66FA"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15.99443</w:t>
            </w:r>
          </w:p>
        </w:tc>
      </w:tr>
      <w:tr w:rsidR="000E5CCC" w:rsidRPr="00425620" w14:paraId="0EAAF124" w14:textId="77777777" w:rsidTr="000D4EF8">
        <w:trPr>
          <w:trHeight w:val="225"/>
          <w:jc w:val="center"/>
        </w:trPr>
        <w:tc>
          <w:tcPr>
            <w:tcW w:w="3287" w:type="dxa"/>
            <w:tcBorders>
              <w:top w:val="nil"/>
              <w:left w:val="single" w:sz="4" w:space="0" w:color="auto"/>
              <w:bottom w:val="single" w:sz="4" w:space="0" w:color="auto"/>
              <w:right w:val="nil"/>
            </w:tcBorders>
            <w:vAlign w:val="bottom"/>
          </w:tcPr>
          <w:p w14:paraId="790E07A5" w14:textId="77777777" w:rsidR="000E5CCC" w:rsidRPr="00425620" w:rsidRDefault="000E5CCC" w:rsidP="000D4EF8">
            <w:pPr>
              <w:adjustRightInd w:val="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F-</w:t>
            </w:r>
            <w:proofErr w:type="spellStart"/>
            <w:r w:rsidRPr="00425620">
              <w:rPr>
                <w:rFonts w:asciiTheme="majorBidi" w:eastAsia="Calibri" w:hAnsiTheme="majorBidi" w:cstheme="majorBidi"/>
                <w:color w:val="000000"/>
                <w:sz w:val="20"/>
                <w:szCs w:val="20"/>
                <w:lang w:eastAsia="fr-FR"/>
              </w:rPr>
              <w:t>statistic</w:t>
            </w:r>
            <w:proofErr w:type="spellEnd"/>
          </w:p>
        </w:tc>
        <w:tc>
          <w:tcPr>
            <w:tcW w:w="1103" w:type="dxa"/>
            <w:tcBorders>
              <w:top w:val="nil"/>
              <w:left w:val="nil"/>
              <w:bottom w:val="single" w:sz="4" w:space="0" w:color="auto"/>
              <w:right w:val="nil"/>
            </w:tcBorders>
            <w:vAlign w:val="bottom"/>
          </w:tcPr>
          <w:p w14:paraId="2A483ABB"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30.30153</w:t>
            </w:r>
          </w:p>
        </w:tc>
        <w:tc>
          <w:tcPr>
            <w:tcW w:w="2415" w:type="dxa"/>
            <w:gridSpan w:val="2"/>
            <w:tcBorders>
              <w:top w:val="nil"/>
              <w:left w:val="nil"/>
              <w:bottom w:val="single" w:sz="4" w:space="0" w:color="auto"/>
              <w:right w:val="nil"/>
            </w:tcBorders>
            <w:vAlign w:val="bottom"/>
          </w:tcPr>
          <w:p w14:paraId="3001E017"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    Durbin-Watson stat</w:t>
            </w:r>
          </w:p>
        </w:tc>
        <w:tc>
          <w:tcPr>
            <w:tcW w:w="1932" w:type="dxa"/>
            <w:tcBorders>
              <w:top w:val="nil"/>
              <w:left w:val="nil"/>
              <w:bottom w:val="single" w:sz="4" w:space="0" w:color="auto"/>
              <w:right w:val="single" w:sz="4" w:space="0" w:color="auto"/>
            </w:tcBorders>
            <w:vAlign w:val="bottom"/>
          </w:tcPr>
          <w:p w14:paraId="52FEA91F" w14:textId="77777777" w:rsidR="000E5CCC" w:rsidRPr="00425620" w:rsidRDefault="000E5CCC" w:rsidP="000D4EF8">
            <w:pPr>
              <w:adjustRightInd w:val="0"/>
              <w:ind w:right="10"/>
              <w:jc w:val="both"/>
              <w:rPr>
                <w:rFonts w:asciiTheme="majorBidi" w:eastAsia="Calibri" w:hAnsiTheme="majorBidi" w:cstheme="majorBidi"/>
                <w:color w:val="000000"/>
                <w:sz w:val="20"/>
                <w:szCs w:val="20"/>
                <w:lang w:eastAsia="fr-FR"/>
              </w:rPr>
            </w:pPr>
            <w:r w:rsidRPr="00425620">
              <w:rPr>
                <w:rFonts w:asciiTheme="majorBidi" w:eastAsia="Calibri" w:hAnsiTheme="majorBidi" w:cstheme="majorBidi"/>
                <w:color w:val="000000"/>
                <w:sz w:val="20"/>
                <w:szCs w:val="20"/>
                <w:lang w:eastAsia="fr-FR"/>
              </w:rPr>
              <w:t>1.953774</w:t>
            </w:r>
          </w:p>
        </w:tc>
      </w:tr>
    </w:tbl>
    <w:p w14:paraId="2CA26859" w14:textId="77777777" w:rsidR="000E5CCC" w:rsidRDefault="000E5CCC" w:rsidP="000E5CCC">
      <w:pPr>
        <w:contextualSpacing/>
        <w:jc w:val="both"/>
        <w:rPr>
          <w:rFonts w:asciiTheme="majorBidi" w:eastAsiaTheme="minorEastAsia" w:hAnsiTheme="majorBidi" w:cstheme="majorBidi"/>
          <w:b/>
          <w:bCs/>
          <w:sz w:val="24"/>
          <w:szCs w:val="24"/>
        </w:rPr>
      </w:pPr>
    </w:p>
    <w:p w14:paraId="29AAD044" w14:textId="7B05E801" w:rsidR="000E5CCC" w:rsidRPr="00425620" w:rsidRDefault="000E5CCC" w:rsidP="000E5CCC">
      <w:pPr>
        <w:contextualSpacing/>
        <w:jc w:val="both"/>
        <w:rPr>
          <w:rFonts w:asciiTheme="majorBidi" w:eastAsiaTheme="minorEastAsia" w:hAnsiTheme="majorBidi" w:cstheme="majorBidi"/>
          <w:sz w:val="24"/>
          <w:szCs w:val="24"/>
        </w:rPr>
      </w:pPr>
      <w:r w:rsidRPr="00425620">
        <w:rPr>
          <w:rFonts w:asciiTheme="majorBidi" w:eastAsiaTheme="minorEastAsia" w:hAnsiTheme="majorBidi" w:cstheme="majorBidi"/>
          <w:sz w:val="24"/>
          <w:szCs w:val="24"/>
        </w:rPr>
        <w:t>Les t de Student associées aux coefficients autorégressifs et moyenne mobile étant supérieur en valeur absolue. Les coefficients sont d’un point de vue statistique significatif.</w:t>
      </w:r>
    </w:p>
    <w:p w14:paraId="74BCDBE4" w14:textId="77777777" w:rsidR="002D4B66" w:rsidRPr="002D4B66" w:rsidRDefault="002D4B66" w:rsidP="002D4B66"/>
    <w:sectPr w:rsidR="002D4B66" w:rsidRPr="002D4B66" w:rsidSect="002D4B6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0BE1D" w14:textId="77777777" w:rsidR="009A60DC" w:rsidRDefault="009A60DC" w:rsidP="002D4B66">
      <w:r>
        <w:separator/>
      </w:r>
    </w:p>
  </w:endnote>
  <w:endnote w:type="continuationSeparator" w:id="0">
    <w:p w14:paraId="0E5C95CF" w14:textId="77777777" w:rsidR="009A60DC" w:rsidRDefault="009A60DC" w:rsidP="002D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BFF0A" w14:textId="77777777" w:rsidR="009A60DC" w:rsidRDefault="009A60DC" w:rsidP="002D4B66">
      <w:r>
        <w:separator/>
      </w:r>
    </w:p>
  </w:footnote>
  <w:footnote w:type="continuationSeparator" w:id="0">
    <w:p w14:paraId="0C02E217" w14:textId="77777777" w:rsidR="009A60DC" w:rsidRDefault="009A60DC" w:rsidP="002D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5B1A" w14:textId="770933A7" w:rsidR="002D4B66" w:rsidRDefault="002D4B66">
    <w:pPr>
      <w:pStyle w:val="Corpsdetexte"/>
      <w:spacing w:line="14" w:lineRule="auto"/>
      <w:rPr>
        <w:sz w:val="20"/>
      </w:rPr>
    </w:pPr>
    <w:r>
      <w:rPr>
        <w:noProof/>
      </w:rPr>
      <mc:AlternateContent>
        <mc:Choice Requires="wps">
          <w:drawing>
            <wp:anchor distT="0" distB="0" distL="114300" distR="114300" simplePos="0" relativeHeight="251659264" behindDoc="1" locked="0" layoutInCell="1" allowOverlap="1" wp14:anchorId="4E1C75E4" wp14:editId="472F2773">
              <wp:simplePos x="0" y="0"/>
              <wp:positionH relativeFrom="page">
                <wp:posOffset>528320</wp:posOffset>
              </wp:positionH>
              <wp:positionV relativeFrom="page">
                <wp:posOffset>441325</wp:posOffset>
              </wp:positionV>
              <wp:extent cx="6049010" cy="391795"/>
              <wp:effectExtent l="4445" t="3175" r="444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01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37ABB" w14:textId="43673AAE" w:rsidR="002D4B66" w:rsidRDefault="002D4B66">
                          <w:pPr>
                            <w:bidi/>
                            <w:spacing w:before="7" w:line="271" w:lineRule="auto"/>
                            <w:ind w:right="20"/>
                            <w:jc w:val="right"/>
                            <w:rPr>
                              <w:b/>
                              <w:bC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C75E4" id="_x0000_t202" coordsize="21600,21600" o:spt="202" path="m,l,21600r21600,l21600,xe">
              <v:stroke joinstyle="miter"/>
              <v:path gradientshapeok="t" o:connecttype="rect"/>
            </v:shapetype>
            <v:shape id="Zone de texte 3" o:spid="_x0000_s1026" type="#_x0000_t202" style="position:absolute;margin-left:41.6pt;margin-top:34.75pt;width:476.3pt;height:3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" filled="f" stroked="f">
              <v:textbox inset="0,0,0,0">
                <w:txbxContent>
                  <w:p w14:paraId="34E37ABB" w14:textId="43673AAE" w:rsidR="002D4B66" w:rsidRDefault="002D4B66">
                    <w:pPr>
                      <w:bidi/>
                      <w:spacing w:before="7" w:line="271" w:lineRule="auto"/>
                      <w:ind w:right="20"/>
                      <w:jc w:val="right"/>
                      <w:rPr>
                        <w:b/>
                        <w:bC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C6918"/>
    <w:multiLevelType w:val="hybridMultilevel"/>
    <w:tmpl w:val="9228936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1264ABF"/>
    <w:multiLevelType w:val="hybridMultilevel"/>
    <w:tmpl w:val="A1F0EE92"/>
    <w:lvl w:ilvl="0" w:tplc="1E448830">
      <w:start w:val="1"/>
      <w:numFmt w:val="decimal"/>
      <w:lvlText w:val="%1-"/>
      <w:lvlJc w:val="left"/>
      <w:pPr>
        <w:ind w:left="872" w:hanging="360"/>
        <w:jc w:val="right"/>
      </w:pPr>
      <w:rPr>
        <w:rFonts w:ascii="Times New Roman" w:eastAsia="Times New Roman" w:hAnsi="Times New Roman" w:cs="Times New Roman" w:hint="default"/>
        <w:b/>
        <w:bCs/>
        <w:w w:val="100"/>
        <w:sz w:val="24"/>
        <w:szCs w:val="24"/>
        <w:lang w:val="fr-FR" w:eastAsia="en-US" w:bidi="ar-SA"/>
      </w:rPr>
    </w:lvl>
    <w:lvl w:ilvl="1" w:tplc="1784A22E">
      <w:numFmt w:val="bullet"/>
      <w:lvlText w:val=""/>
      <w:lvlJc w:val="left"/>
      <w:pPr>
        <w:ind w:left="504" w:hanging="281"/>
      </w:pPr>
      <w:rPr>
        <w:rFonts w:ascii="Symbol" w:eastAsia="Symbol" w:hAnsi="Symbol" w:cs="Symbol" w:hint="default"/>
        <w:w w:val="100"/>
        <w:sz w:val="24"/>
        <w:szCs w:val="24"/>
        <w:lang w:val="fr-FR" w:eastAsia="en-US" w:bidi="ar-SA"/>
      </w:rPr>
    </w:lvl>
    <w:lvl w:ilvl="2" w:tplc="548C0CA6">
      <w:numFmt w:val="bullet"/>
      <w:lvlText w:val=""/>
      <w:lvlJc w:val="left"/>
      <w:pPr>
        <w:ind w:left="684" w:hanging="281"/>
      </w:pPr>
      <w:rPr>
        <w:rFonts w:ascii="Symbol" w:eastAsia="Symbol" w:hAnsi="Symbol" w:cs="Symbol" w:hint="default"/>
        <w:w w:val="100"/>
        <w:sz w:val="24"/>
        <w:szCs w:val="24"/>
        <w:lang w:val="fr-FR" w:eastAsia="en-US" w:bidi="ar-SA"/>
      </w:rPr>
    </w:lvl>
    <w:lvl w:ilvl="3" w:tplc="B8E0FC00">
      <w:numFmt w:val="bullet"/>
      <w:lvlText w:val="•"/>
      <w:lvlJc w:val="left"/>
      <w:pPr>
        <w:ind w:left="1260" w:hanging="281"/>
      </w:pPr>
      <w:rPr>
        <w:rFonts w:hint="default"/>
        <w:lang w:val="fr-FR" w:eastAsia="en-US" w:bidi="ar-SA"/>
      </w:rPr>
    </w:lvl>
    <w:lvl w:ilvl="4" w:tplc="2FB47706">
      <w:numFmt w:val="bullet"/>
      <w:lvlText w:val="•"/>
      <w:lvlJc w:val="left"/>
      <w:pPr>
        <w:ind w:left="1641" w:hanging="281"/>
      </w:pPr>
      <w:rPr>
        <w:rFonts w:hint="default"/>
        <w:lang w:val="fr-FR" w:eastAsia="en-US" w:bidi="ar-SA"/>
      </w:rPr>
    </w:lvl>
    <w:lvl w:ilvl="5" w:tplc="82E29DF2">
      <w:numFmt w:val="bullet"/>
      <w:lvlText w:val="•"/>
      <w:lvlJc w:val="left"/>
      <w:pPr>
        <w:ind w:left="2021" w:hanging="281"/>
      </w:pPr>
      <w:rPr>
        <w:rFonts w:hint="default"/>
        <w:lang w:val="fr-FR" w:eastAsia="en-US" w:bidi="ar-SA"/>
      </w:rPr>
    </w:lvl>
    <w:lvl w:ilvl="6" w:tplc="B5F61FD8">
      <w:numFmt w:val="bullet"/>
      <w:lvlText w:val="•"/>
      <w:lvlJc w:val="left"/>
      <w:pPr>
        <w:ind w:left="2402" w:hanging="281"/>
      </w:pPr>
      <w:rPr>
        <w:rFonts w:hint="default"/>
        <w:lang w:val="fr-FR" w:eastAsia="en-US" w:bidi="ar-SA"/>
      </w:rPr>
    </w:lvl>
    <w:lvl w:ilvl="7" w:tplc="2A2C5170">
      <w:numFmt w:val="bullet"/>
      <w:lvlText w:val="•"/>
      <w:lvlJc w:val="left"/>
      <w:pPr>
        <w:ind w:left="2782" w:hanging="281"/>
      </w:pPr>
      <w:rPr>
        <w:rFonts w:hint="default"/>
        <w:lang w:val="fr-FR" w:eastAsia="en-US" w:bidi="ar-SA"/>
      </w:rPr>
    </w:lvl>
    <w:lvl w:ilvl="8" w:tplc="84460FF4">
      <w:numFmt w:val="bullet"/>
      <w:lvlText w:val="•"/>
      <w:lvlJc w:val="left"/>
      <w:pPr>
        <w:ind w:left="3163" w:hanging="281"/>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66"/>
    <w:rsid w:val="000E5CCC"/>
    <w:rsid w:val="002D4B66"/>
    <w:rsid w:val="00844A46"/>
    <w:rsid w:val="008D261C"/>
    <w:rsid w:val="009A6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0B60"/>
  <w15:chartTrackingRefBased/>
  <w15:docId w15:val="{42B7E5D4-564C-44B8-BB3F-66EE13D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B66"/>
    <w:pPr>
      <w:widowControl w:val="0"/>
      <w:autoSpaceDE w:val="0"/>
      <w:autoSpaceDN w:val="0"/>
      <w:spacing w:after="0" w:line="240" w:lineRule="auto"/>
    </w:pPr>
    <w:rPr>
      <w:rFonts w:ascii="Times New Roman" w:eastAsia="Times New Roman" w:hAnsi="Times New Roman" w:cs="Times New Roman"/>
    </w:rPr>
  </w:style>
  <w:style w:type="paragraph" w:styleId="Titre2">
    <w:name w:val="heading 2"/>
    <w:basedOn w:val="Normal"/>
    <w:next w:val="Normal"/>
    <w:link w:val="Titre2Car"/>
    <w:uiPriority w:val="9"/>
    <w:semiHidden/>
    <w:unhideWhenUsed/>
    <w:qFormat/>
    <w:rsid w:val="002D4B6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unhideWhenUsed/>
    <w:qFormat/>
    <w:rsid w:val="002D4B66"/>
    <w:pPr>
      <w:ind w:left="152"/>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D4B66"/>
    <w:rPr>
      <w:rFonts w:ascii="Times New Roman" w:eastAsia="Times New Roman" w:hAnsi="Times New Roman" w:cs="Times New Roman"/>
      <w:b/>
      <w:bCs/>
      <w:sz w:val="24"/>
      <w:szCs w:val="24"/>
    </w:rPr>
  </w:style>
  <w:style w:type="paragraph" w:styleId="Corpsdetexte">
    <w:name w:val="Body Text"/>
    <w:basedOn w:val="Normal"/>
    <w:link w:val="CorpsdetexteCar"/>
    <w:uiPriority w:val="1"/>
    <w:qFormat/>
    <w:rsid w:val="002D4B66"/>
    <w:rPr>
      <w:sz w:val="24"/>
      <w:szCs w:val="24"/>
    </w:rPr>
  </w:style>
  <w:style w:type="character" w:customStyle="1" w:styleId="CorpsdetexteCar">
    <w:name w:val="Corps de texte Car"/>
    <w:basedOn w:val="Policepardfaut"/>
    <w:link w:val="Corpsdetexte"/>
    <w:uiPriority w:val="1"/>
    <w:rsid w:val="002D4B66"/>
    <w:rPr>
      <w:rFonts w:ascii="Times New Roman" w:eastAsia="Times New Roman" w:hAnsi="Times New Roman" w:cs="Times New Roman"/>
      <w:sz w:val="24"/>
      <w:szCs w:val="24"/>
    </w:rPr>
  </w:style>
  <w:style w:type="paragraph" w:styleId="En-tte">
    <w:name w:val="header"/>
    <w:basedOn w:val="Normal"/>
    <w:link w:val="En-tteCar"/>
    <w:uiPriority w:val="99"/>
    <w:unhideWhenUsed/>
    <w:rsid w:val="002D4B66"/>
    <w:pPr>
      <w:tabs>
        <w:tab w:val="center" w:pos="4536"/>
        <w:tab w:val="right" w:pos="9072"/>
      </w:tabs>
    </w:pPr>
  </w:style>
  <w:style w:type="character" w:customStyle="1" w:styleId="En-tteCar">
    <w:name w:val="En-tête Car"/>
    <w:basedOn w:val="Policepardfaut"/>
    <w:link w:val="En-tte"/>
    <w:uiPriority w:val="99"/>
    <w:rsid w:val="002D4B66"/>
    <w:rPr>
      <w:rFonts w:ascii="Times New Roman" w:eastAsia="Times New Roman" w:hAnsi="Times New Roman" w:cs="Times New Roman"/>
    </w:rPr>
  </w:style>
  <w:style w:type="paragraph" w:styleId="Pieddepage">
    <w:name w:val="footer"/>
    <w:basedOn w:val="Normal"/>
    <w:link w:val="PieddepageCar"/>
    <w:uiPriority w:val="99"/>
    <w:unhideWhenUsed/>
    <w:rsid w:val="002D4B66"/>
    <w:pPr>
      <w:tabs>
        <w:tab w:val="center" w:pos="4536"/>
        <w:tab w:val="right" w:pos="9072"/>
      </w:tabs>
    </w:pPr>
  </w:style>
  <w:style w:type="character" w:customStyle="1" w:styleId="PieddepageCar">
    <w:name w:val="Pied de page Car"/>
    <w:basedOn w:val="Policepardfaut"/>
    <w:link w:val="Pieddepage"/>
    <w:uiPriority w:val="99"/>
    <w:rsid w:val="002D4B66"/>
    <w:rPr>
      <w:rFonts w:ascii="Times New Roman" w:eastAsia="Times New Roman" w:hAnsi="Times New Roman" w:cs="Times New Roman"/>
    </w:rPr>
  </w:style>
  <w:style w:type="paragraph" w:styleId="Paragraphedeliste">
    <w:name w:val="List Paragraph"/>
    <w:basedOn w:val="Normal"/>
    <w:uiPriority w:val="34"/>
    <w:qFormat/>
    <w:rsid w:val="002D4B66"/>
    <w:pPr>
      <w:widowControl/>
      <w:autoSpaceDE/>
      <w:autoSpaceDN/>
      <w:spacing w:after="200" w:line="276" w:lineRule="auto"/>
      <w:ind w:left="708"/>
    </w:pPr>
    <w:rPr>
      <w:rFonts w:asciiTheme="minorHAnsi" w:eastAsiaTheme="minorHAnsi" w:hAnsiTheme="minorHAnsi" w:cstheme="minorBidi"/>
    </w:rPr>
  </w:style>
  <w:style w:type="character" w:customStyle="1" w:styleId="Titre2Car">
    <w:name w:val="Titre 2 Car"/>
    <w:basedOn w:val="Policepardfaut"/>
    <w:link w:val="Titre2"/>
    <w:uiPriority w:val="9"/>
    <w:semiHidden/>
    <w:rsid w:val="002D4B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1608</Words>
  <Characters>8850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dc:creator>
  <cp:keywords/>
  <dc:description/>
  <cp:lastModifiedBy>Ordi</cp:lastModifiedBy>
  <cp:revision>1</cp:revision>
  <dcterms:created xsi:type="dcterms:W3CDTF">2023-11-20T20:24:00Z</dcterms:created>
  <dcterms:modified xsi:type="dcterms:W3CDTF">2023-11-20T21:00:00Z</dcterms:modified>
</cp:coreProperties>
</file>