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7588" w:rsidRDefault="00D37588" w:rsidP="00D37588">
      <w:pPr>
        <w:jc w:val="center"/>
        <w:rPr>
          <w:rFonts w:asciiTheme="majorBidi" w:hAnsiTheme="majorBidi" w:cstheme="majorBidi"/>
          <w:b/>
          <w:bCs/>
          <w:color w:val="222233"/>
          <w:sz w:val="28"/>
          <w:szCs w:val="28"/>
          <w:shd w:val="clear" w:color="auto" w:fill="FFFFFF"/>
        </w:rPr>
      </w:pPr>
      <w:r>
        <w:rPr>
          <w:rFonts w:asciiTheme="majorBidi" w:hAnsiTheme="majorBidi" w:cstheme="majorBidi"/>
          <w:b/>
          <w:bCs/>
          <w:color w:val="222233"/>
          <w:sz w:val="28"/>
          <w:szCs w:val="28"/>
          <w:shd w:val="clear" w:color="auto" w:fill="FFFFFF"/>
        </w:rPr>
        <w:t>Société de l’information</w:t>
      </w:r>
    </w:p>
    <w:p w:rsidR="00D37588" w:rsidRDefault="00D37588" w:rsidP="00D37588">
      <w:pPr>
        <w:pStyle w:val="bodytext"/>
        <w:shd w:val="clear" w:color="auto" w:fill="FFFFFF"/>
        <w:spacing w:before="0" w:beforeAutospacing="0" w:after="165" w:afterAutospacing="0"/>
        <w:jc w:val="both"/>
        <w:rPr>
          <w:rFonts w:asciiTheme="majorBidi" w:hAnsiTheme="majorBidi" w:cstheme="majorBidi"/>
          <w:b/>
          <w:bCs/>
          <w:color w:val="333333"/>
          <w:sz w:val="28"/>
          <w:szCs w:val="28"/>
        </w:rPr>
      </w:pPr>
      <w:r w:rsidRPr="00331DAA">
        <w:rPr>
          <w:rFonts w:asciiTheme="majorBidi" w:hAnsiTheme="majorBidi" w:cstheme="majorBidi"/>
          <w:b/>
          <w:bCs/>
          <w:color w:val="333333"/>
          <w:sz w:val="28"/>
          <w:szCs w:val="28"/>
        </w:rPr>
        <w:t>La société contemporaine est un monde où l'information joue un rôle de plus en plus prépondérant aux plans administratif, économique, social, politique, scientifique, culturel et patrimonial. On la qualifie même de « société de l'information ». Les milieux de l'éducation, de la recherche et du développement scientifique et technique, les administrations publiques et les entreprises privées, les décideurs exigent de plus en plus d'informations valides, pertinentes et facilement accessibles.</w:t>
      </w:r>
    </w:p>
    <w:p w:rsidR="00F07C68" w:rsidRPr="00D37588" w:rsidRDefault="00F07C68" w:rsidP="00F07C68">
      <w:pPr>
        <w:pStyle w:val="bodytext"/>
        <w:shd w:val="clear" w:color="auto" w:fill="FFFFFF"/>
        <w:spacing w:before="0" w:beforeAutospacing="0" w:after="165" w:afterAutospacing="0"/>
        <w:jc w:val="both"/>
        <w:rPr>
          <w:rFonts w:asciiTheme="majorBidi" w:hAnsiTheme="majorBidi" w:cstheme="majorBidi"/>
          <w:b/>
          <w:bCs/>
          <w:color w:val="333333"/>
          <w:sz w:val="28"/>
          <w:szCs w:val="28"/>
        </w:rPr>
      </w:pPr>
      <w:r w:rsidRPr="00331DAA">
        <w:rPr>
          <w:rFonts w:asciiTheme="majorBidi" w:hAnsiTheme="majorBidi" w:cstheme="majorBidi"/>
          <w:b/>
          <w:bCs/>
          <w:color w:val="333333"/>
          <w:sz w:val="28"/>
          <w:szCs w:val="28"/>
        </w:rPr>
        <w:t>La gestion de l'information – sa création, son stockage, son traitement, son analyse, son repérage et sa diffusion – s'est avérée et s'avère de plus en plus centrale et instrumentale dans les progrès technologiques de la société. L'information est devenue une ressource reconnue économiquement, comme en témoigne l'essor des réseaux destinés à en accroître, en faciliter et en démocratiser l'accès pour tous les citoyens.</w:t>
      </w:r>
    </w:p>
    <w:p w:rsidR="00B02EDB" w:rsidRPr="00D37588" w:rsidRDefault="00B02EDB" w:rsidP="00D37588">
      <w:pPr>
        <w:jc w:val="both"/>
        <w:rPr>
          <w:rFonts w:asciiTheme="majorBidi" w:hAnsiTheme="majorBidi" w:cstheme="majorBidi"/>
          <w:b/>
          <w:bCs/>
          <w:color w:val="222233"/>
          <w:sz w:val="32"/>
          <w:szCs w:val="32"/>
          <w:shd w:val="clear" w:color="auto" w:fill="FFFFFF"/>
        </w:rPr>
      </w:pPr>
      <w:r w:rsidRPr="00331DAA">
        <w:rPr>
          <w:rFonts w:asciiTheme="majorBidi" w:eastAsia="Times New Roman" w:hAnsiTheme="majorBidi" w:cstheme="majorBidi"/>
          <w:b/>
          <w:bCs/>
          <w:color w:val="2D2D2D"/>
          <w:sz w:val="28"/>
          <w:szCs w:val="28"/>
          <w:lang w:eastAsia="fr-FR"/>
        </w:rPr>
        <w:br/>
      </w:r>
      <w:r w:rsidR="00D37588" w:rsidRPr="00D37588">
        <w:rPr>
          <w:rFonts w:asciiTheme="majorBidi" w:hAnsiTheme="majorBidi" w:cstheme="majorBidi"/>
          <w:b/>
          <w:bCs/>
          <w:color w:val="222233"/>
          <w:sz w:val="32"/>
          <w:szCs w:val="32"/>
          <w:shd w:val="clear" w:color="auto" w:fill="FFFFFF"/>
        </w:rPr>
        <w:t xml:space="preserve">                                           Les données de la recherche  </w:t>
      </w:r>
    </w:p>
    <w:p w:rsidR="00297119" w:rsidRPr="00331DAA" w:rsidRDefault="00297119" w:rsidP="00557E88">
      <w:pPr>
        <w:pStyle w:val="NormalWeb"/>
        <w:shd w:val="clear" w:color="auto" w:fill="FFFFFF"/>
        <w:spacing w:before="0" w:beforeAutospacing="0" w:after="150" w:afterAutospacing="0"/>
        <w:jc w:val="both"/>
        <w:textAlignment w:val="top"/>
        <w:rPr>
          <w:rFonts w:asciiTheme="majorBidi" w:hAnsiTheme="majorBidi" w:cstheme="majorBidi"/>
          <w:b/>
          <w:bCs/>
          <w:color w:val="333333"/>
          <w:sz w:val="28"/>
          <w:szCs w:val="28"/>
        </w:rPr>
      </w:pPr>
      <w:r w:rsidRPr="00331DAA">
        <w:rPr>
          <w:rFonts w:asciiTheme="majorBidi" w:hAnsiTheme="majorBidi" w:cstheme="majorBidi"/>
          <w:b/>
          <w:bCs/>
          <w:color w:val="333333"/>
          <w:sz w:val="28"/>
          <w:szCs w:val="28"/>
        </w:rPr>
        <w:t>On appelle données de la recherche (DR) l’ensemble des informations </w:t>
      </w:r>
      <w:r w:rsidRPr="00331DAA">
        <w:rPr>
          <w:rFonts w:asciiTheme="majorBidi" w:hAnsiTheme="majorBidi" w:cstheme="majorBidi"/>
          <w:b/>
          <w:bCs/>
          <w:color w:val="800000"/>
          <w:sz w:val="28"/>
          <w:szCs w:val="28"/>
        </w:rPr>
        <w:t>collectées</w:t>
      </w:r>
      <w:r w:rsidRPr="00331DAA">
        <w:rPr>
          <w:rFonts w:asciiTheme="majorBidi" w:hAnsiTheme="majorBidi" w:cstheme="majorBidi"/>
          <w:b/>
          <w:bCs/>
          <w:color w:val="333333"/>
          <w:sz w:val="28"/>
          <w:szCs w:val="28"/>
        </w:rPr>
        <w:t>, </w:t>
      </w:r>
      <w:r w:rsidRPr="00331DAA">
        <w:rPr>
          <w:rFonts w:asciiTheme="majorBidi" w:hAnsiTheme="majorBidi" w:cstheme="majorBidi"/>
          <w:b/>
          <w:bCs/>
          <w:color w:val="800000"/>
          <w:sz w:val="28"/>
          <w:szCs w:val="28"/>
        </w:rPr>
        <w:t>observées </w:t>
      </w:r>
      <w:r w:rsidRPr="00331DAA">
        <w:rPr>
          <w:rFonts w:asciiTheme="majorBidi" w:hAnsiTheme="majorBidi" w:cstheme="majorBidi"/>
          <w:b/>
          <w:bCs/>
          <w:color w:val="333333"/>
          <w:sz w:val="28"/>
          <w:szCs w:val="28"/>
        </w:rPr>
        <w:t>ou </w:t>
      </w:r>
      <w:r w:rsidRPr="00331DAA">
        <w:rPr>
          <w:rFonts w:asciiTheme="majorBidi" w:hAnsiTheme="majorBidi" w:cstheme="majorBidi"/>
          <w:b/>
          <w:bCs/>
          <w:color w:val="800000"/>
          <w:sz w:val="28"/>
          <w:szCs w:val="28"/>
        </w:rPr>
        <w:t>créées </w:t>
      </w:r>
      <w:r w:rsidRPr="00331DAA">
        <w:rPr>
          <w:rFonts w:asciiTheme="majorBidi" w:hAnsiTheme="majorBidi" w:cstheme="majorBidi"/>
          <w:b/>
          <w:bCs/>
          <w:color w:val="333333"/>
          <w:sz w:val="28"/>
          <w:szCs w:val="28"/>
        </w:rPr>
        <w:t>sous une forme numérique ou non, par les chercheurs dans le cadre d’un projet de recherche et à partir desquelles ils bâtissent leurs hypothèses.</w:t>
      </w:r>
    </w:p>
    <w:p w:rsidR="00297119" w:rsidRPr="00331DAA" w:rsidRDefault="00297119" w:rsidP="006D6F2B">
      <w:pPr>
        <w:pStyle w:val="NormalWeb"/>
        <w:shd w:val="clear" w:color="auto" w:fill="FFFFFF"/>
        <w:spacing w:before="0" w:beforeAutospacing="0" w:after="150" w:afterAutospacing="0"/>
        <w:jc w:val="both"/>
        <w:textAlignment w:val="top"/>
        <w:rPr>
          <w:rFonts w:asciiTheme="majorBidi" w:hAnsiTheme="majorBidi" w:cstheme="majorBidi"/>
          <w:b/>
          <w:bCs/>
          <w:color w:val="333333"/>
          <w:sz w:val="28"/>
          <w:szCs w:val="28"/>
        </w:rPr>
      </w:pPr>
      <w:r w:rsidRPr="00331DAA">
        <w:rPr>
          <w:rFonts w:asciiTheme="majorBidi" w:hAnsiTheme="majorBidi" w:cstheme="majorBidi"/>
          <w:b/>
          <w:bCs/>
          <w:color w:val="333333"/>
          <w:sz w:val="28"/>
          <w:szCs w:val="28"/>
        </w:rPr>
        <w:t>Elles sont un produit de la recherche, un élément de communication scientifique et regroupent un ensemble hétéroclite de sources et matériaux de recherche.</w:t>
      </w:r>
    </w:p>
    <w:p w:rsidR="00297119" w:rsidRPr="00331DAA" w:rsidRDefault="00297119" w:rsidP="00557E88">
      <w:pPr>
        <w:pStyle w:val="NormalWeb"/>
        <w:shd w:val="clear" w:color="auto" w:fill="FFFFFF"/>
        <w:spacing w:before="0" w:beforeAutospacing="0" w:after="150" w:afterAutospacing="0"/>
        <w:jc w:val="both"/>
        <w:textAlignment w:val="top"/>
        <w:rPr>
          <w:rFonts w:asciiTheme="majorBidi" w:hAnsiTheme="majorBidi" w:cstheme="majorBidi"/>
          <w:b/>
          <w:bCs/>
          <w:color w:val="333333"/>
          <w:sz w:val="28"/>
          <w:szCs w:val="28"/>
        </w:rPr>
      </w:pPr>
      <w:r w:rsidRPr="00331DAA">
        <w:rPr>
          <w:rFonts w:asciiTheme="majorBidi" w:hAnsiTheme="majorBidi" w:cstheme="majorBidi"/>
          <w:b/>
          <w:bCs/>
          <w:color w:val="333333"/>
          <w:sz w:val="28"/>
          <w:szCs w:val="28"/>
        </w:rPr>
        <w:t>Ainsi il existe :</w:t>
      </w:r>
    </w:p>
    <w:p w:rsidR="00297119" w:rsidRPr="00331DAA" w:rsidRDefault="00297119" w:rsidP="00557E88">
      <w:pPr>
        <w:numPr>
          <w:ilvl w:val="0"/>
          <w:numId w:val="1"/>
        </w:numPr>
        <w:shd w:val="clear" w:color="auto" w:fill="FFFFFF"/>
        <w:spacing w:before="100" w:beforeAutospacing="1" w:after="100" w:afterAutospacing="1" w:line="240" w:lineRule="auto"/>
        <w:jc w:val="both"/>
        <w:textAlignment w:val="top"/>
        <w:rPr>
          <w:rFonts w:asciiTheme="majorBidi" w:hAnsiTheme="majorBidi" w:cstheme="majorBidi"/>
          <w:b/>
          <w:bCs/>
          <w:color w:val="333333"/>
          <w:sz w:val="28"/>
          <w:szCs w:val="28"/>
        </w:rPr>
      </w:pPr>
      <w:r w:rsidRPr="00331DAA">
        <w:rPr>
          <w:rStyle w:val="lev"/>
          <w:rFonts w:asciiTheme="majorBidi" w:hAnsiTheme="majorBidi" w:cstheme="majorBidi"/>
          <w:color w:val="333333"/>
          <w:sz w:val="28"/>
          <w:szCs w:val="28"/>
        </w:rPr>
        <w:t>Les données primaires ou brutes </w:t>
      </w:r>
      <w:r w:rsidRPr="00331DAA">
        <w:rPr>
          <w:rFonts w:asciiTheme="majorBidi" w:hAnsiTheme="majorBidi" w:cstheme="majorBidi"/>
          <w:b/>
          <w:bCs/>
          <w:color w:val="333333"/>
          <w:sz w:val="28"/>
          <w:szCs w:val="28"/>
        </w:rPr>
        <w:t>(empiriques, observées, mesurées) dont certaines n’ont pas vocation à être stockées donc à être partagées ;</w:t>
      </w:r>
    </w:p>
    <w:p w:rsidR="00297119" w:rsidRPr="00331DAA" w:rsidRDefault="00297119" w:rsidP="00557E88">
      <w:pPr>
        <w:numPr>
          <w:ilvl w:val="0"/>
          <w:numId w:val="1"/>
        </w:numPr>
        <w:shd w:val="clear" w:color="auto" w:fill="FFFFFF"/>
        <w:spacing w:before="100" w:beforeAutospacing="1" w:after="100" w:afterAutospacing="1" w:line="240" w:lineRule="auto"/>
        <w:jc w:val="both"/>
        <w:textAlignment w:val="top"/>
        <w:rPr>
          <w:rFonts w:asciiTheme="majorBidi" w:hAnsiTheme="majorBidi" w:cstheme="majorBidi"/>
          <w:b/>
          <w:bCs/>
          <w:color w:val="333333"/>
          <w:sz w:val="28"/>
          <w:szCs w:val="28"/>
        </w:rPr>
      </w:pPr>
      <w:r w:rsidRPr="00331DAA">
        <w:rPr>
          <w:rStyle w:val="lev"/>
          <w:rFonts w:asciiTheme="majorBidi" w:hAnsiTheme="majorBidi" w:cstheme="majorBidi"/>
          <w:color w:val="333333"/>
          <w:sz w:val="28"/>
          <w:szCs w:val="28"/>
        </w:rPr>
        <w:t>Les données secondaires, dérivées des données primaires</w:t>
      </w:r>
      <w:r w:rsidRPr="00331DAA">
        <w:rPr>
          <w:rFonts w:asciiTheme="majorBidi" w:hAnsiTheme="majorBidi" w:cstheme="majorBidi"/>
          <w:b/>
          <w:bCs/>
          <w:color w:val="333333"/>
          <w:sz w:val="28"/>
          <w:szCs w:val="28"/>
        </w:rPr>
        <w:t>, annotées, enrichies, interprétées ajoutant de la valeur aux données initiales et pouvant impliquer d’autres acteurs. Elles sont </w:t>
      </w:r>
      <w:r w:rsidRPr="00331DAA">
        <w:rPr>
          <w:rStyle w:val="lev"/>
          <w:rFonts w:asciiTheme="majorBidi" w:hAnsiTheme="majorBidi" w:cstheme="majorBidi"/>
          <w:color w:val="333333"/>
          <w:sz w:val="28"/>
          <w:szCs w:val="28"/>
        </w:rPr>
        <w:t>traitées, analysées</w:t>
      </w:r>
      <w:r w:rsidRPr="00331DAA">
        <w:rPr>
          <w:rFonts w:asciiTheme="majorBidi" w:hAnsiTheme="majorBidi" w:cstheme="majorBidi"/>
          <w:b/>
          <w:bCs/>
          <w:color w:val="333333"/>
          <w:sz w:val="28"/>
          <w:szCs w:val="28"/>
        </w:rPr>
        <w:t> ;</w:t>
      </w:r>
    </w:p>
    <w:p w:rsidR="00297119" w:rsidRPr="00331DAA" w:rsidRDefault="00297119" w:rsidP="00557E88">
      <w:pPr>
        <w:numPr>
          <w:ilvl w:val="0"/>
          <w:numId w:val="1"/>
        </w:numPr>
        <w:shd w:val="clear" w:color="auto" w:fill="FFFFFF"/>
        <w:spacing w:before="100" w:beforeAutospacing="1" w:after="100" w:afterAutospacing="1" w:line="240" w:lineRule="auto"/>
        <w:jc w:val="both"/>
        <w:textAlignment w:val="top"/>
        <w:rPr>
          <w:rFonts w:asciiTheme="majorBidi" w:hAnsiTheme="majorBidi" w:cstheme="majorBidi"/>
          <w:b/>
          <w:bCs/>
          <w:color w:val="333333"/>
          <w:sz w:val="28"/>
          <w:szCs w:val="28"/>
        </w:rPr>
      </w:pPr>
      <w:r w:rsidRPr="00331DAA">
        <w:rPr>
          <w:rStyle w:val="lev"/>
          <w:rFonts w:asciiTheme="majorBidi" w:hAnsiTheme="majorBidi" w:cstheme="majorBidi"/>
          <w:color w:val="333333"/>
          <w:sz w:val="28"/>
          <w:szCs w:val="28"/>
        </w:rPr>
        <w:t>Les métadonnées</w:t>
      </w:r>
      <w:r w:rsidRPr="00331DAA">
        <w:rPr>
          <w:rFonts w:asciiTheme="majorBidi" w:hAnsiTheme="majorBidi" w:cstheme="majorBidi"/>
          <w:b/>
          <w:bCs/>
          <w:color w:val="333333"/>
          <w:sz w:val="28"/>
          <w:szCs w:val="28"/>
        </w:rPr>
        <w:t> qui structurent, gèrent, facilitent l’accessibilité des données primaires et secondaires et informent sur les conditions de partage.</w:t>
      </w:r>
    </w:p>
    <w:p w:rsidR="00297119" w:rsidRDefault="00297119" w:rsidP="00557E88">
      <w:pPr>
        <w:pStyle w:val="NormalWeb"/>
        <w:shd w:val="clear" w:color="auto" w:fill="FFFFFF"/>
        <w:spacing w:before="0" w:beforeAutospacing="0" w:after="150" w:afterAutospacing="0"/>
        <w:jc w:val="both"/>
        <w:textAlignment w:val="top"/>
        <w:rPr>
          <w:rFonts w:asciiTheme="majorBidi" w:hAnsiTheme="majorBidi" w:cstheme="majorBidi"/>
          <w:b/>
          <w:bCs/>
          <w:color w:val="333333"/>
          <w:sz w:val="28"/>
          <w:szCs w:val="28"/>
        </w:rPr>
      </w:pPr>
      <w:r w:rsidRPr="00331DAA">
        <w:rPr>
          <w:rFonts w:asciiTheme="majorBidi" w:hAnsiTheme="majorBidi" w:cstheme="majorBidi"/>
          <w:b/>
          <w:bCs/>
          <w:color w:val="333333"/>
          <w:sz w:val="28"/>
          <w:szCs w:val="28"/>
        </w:rPr>
        <w:t>Éléments concrets dont la communauté scientifique admet communément la nécessité pour documenter et valider les résultats de recherche, les DR concernent, en plus d</w:t>
      </w:r>
      <w:r w:rsidR="006D6F2B">
        <w:rPr>
          <w:rFonts w:asciiTheme="majorBidi" w:hAnsiTheme="majorBidi" w:cstheme="majorBidi"/>
          <w:b/>
          <w:bCs/>
          <w:color w:val="333333"/>
          <w:sz w:val="28"/>
          <w:szCs w:val="28"/>
        </w:rPr>
        <w:t>es métiers de la recherche.</w:t>
      </w:r>
    </w:p>
    <w:p w:rsidR="00D37588" w:rsidRDefault="00D37588" w:rsidP="00557E88">
      <w:pPr>
        <w:pStyle w:val="NormalWeb"/>
        <w:shd w:val="clear" w:color="auto" w:fill="FFFFFF"/>
        <w:spacing w:before="0" w:beforeAutospacing="0" w:after="150" w:afterAutospacing="0"/>
        <w:jc w:val="both"/>
        <w:textAlignment w:val="top"/>
        <w:rPr>
          <w:rFonts w:asciiTheme="majorBidi" w:hAnsiTheme="majorBidi" w:cstheme="majorBidi"/>
          <w:b/>
          <w:bCs/>
          <w:color w:val="333333"/>
          <w:sz w:val="28"/>
          <w:szCs w:val="28"/>
        </w:rPr>
      </w:pPr>
    </w:p>
    <w:p w:rsidR="00D37588" w:rsidRPr="00331DAA" w:rsidRDefault="00D37588" w:rsidP="00557E88">
      <w:pPr>
        <w:pStyle w:val="NormalWeb"/>
        <w:shd w:val="clear" w:color="auto" w:fill="FFFFFF"/>
        <w:spacing w:before="0" w:beforeAutospacing="0" w:after="150" w:afterAutospacing="0"/>
        <w:jc w:val="both"/>
        <w:textAlignment w:val="top"/>
        <w:rPr>
          <w:rFonts w:asciiTheme="majorBidi" w:hAnsiTheme="majorBidi" w:cstheme="majorBidi"/>
          <w:b/>
          <w:bCs/>
          <w:color w:val="333333"/>
          <w:sz w:val="28"/>
          <w:szCs w:val="28"/>
        </w:rPr>
      </w:pPr>
    </w:p>
    <w:p w:rsidR="00F07C68" w:rsidRDefault="00F07C68" w:rsidP="00F07C68">
      <w:pPr>
        <w:pStyle w:val="bodytext"/>
        <w:shd w:val="clear" w:color="auto" w:fill="FFFFFF"/>
        <w:spacing w:before="0" w:beforeAutospacing="0" w:after="165" w:afterAutospacing="0"/>
        <w:ind w:left="720"/>
        <w:jc w:val="center"/>
        <w:rPr>
          <w:rFonts w:asciiTheme="majorBidi" w:hAnsiTheme="majorBidi" w:cstheme="majorBidi"/>
          <w:b/>
          <w:bCs/>
          <w:color w:val="333333"/>
          <w:sz w:val="28"/>
          <w:szCs w:val="28"/>
        </w:rPr>
      </w:pPr>
      <w:r w:rsidRPr="00331DAA">
        <w:rPr>
          <w:rFonts w:asciiTheme="majorBidi" w:hAnsiTheme="majorBidi" w:cstheme="majorBidi"/>
          <w:b/>
          <w:bCs/>
          <w:color w:val="333333"/>
          <w:sz w:val="28"/>
          <w:szCs w:val="28"/>
        </w:rPr>
        <w:lastRenderedPageBreak/>
        <w:t>Les sciences de l'information</w:t>
      </w:r>
    </w:p>
    <w:p w:rsidR="00557E88" w:rsidRPr="00331DAA" w:rsidRDefault="00F07C68" w:rsidP="00F07C68">
      <w:pPr>
        <w:pStyle w:val="bodytext"/>
        <w:shd w:val="clear" w:color="auto" w:fill="FFFFFF"/>
        <w:spacing w:before="0" w:beforeAutospacing="0" w:after="165" w:afterAutospacing="0"/>
        <w:ind w:left="720"/>
        <w:jc w:val="both"/>
        <w:rPr>
          <w:rFonts w:asciiTheme="majorBidi" w:hAnsiTheme="majorBidi" w:cstheme="majorBidi"/>
          <w:b/>
          <w:bCs/>
          <w:color w:val="333333"/>
          <w:sz w:val="28"/>
          <w:szCs w:val="28"/>
        </w:rPr>
      </w:pPr>
      <w:r w:rsidRPr="00331DAA">
        <w:rPr>
          <w:rFonts w:asciiTheme="majorBidi" w:hAnsiTheme="majorBidi" w:cstheme="majorBidi"/>
          <w:b/>
          <w:bCs/>
          <w:color w:val="333333"/>
          <w:sz w:val="28"/>
          <w:szCs w:val="28"/>
        </w:rPr>
        <w:t xml:space="preserve">Les sciences de l'information </w:t>
      </w:r>
      <w:r w:rsidR="00557E88" w:rsidRPr="00331DAA">
        <w:rPr>
          <w:rFonts w:asciiTheme="majorBidi" w:hAnsiTheme="majorBidi" w:cstheme="majorBidi"/>
          <w:b/>
          <w:bCs/>
          <w:color w:val="333333"/>
          <w:sz w:val="28"/>
          <w:szCs w:val="28"/>
        </w:rPr>
        <w:t>Les sciences de l'information étudient les propriétés de l'information, les forces qui en gouvernent le flux et les moyens de la gérer pour en optimiser l'accès et l'utilisation. Elles s'intéressent à la création, à la collecte, à l'analyse, à l'organisation, à l'évaluation, à la diffusion, à la transformation et à l'utilisation de l'information consignée et des connaissances sous toutes leurs formes. Les sciences de l'information se situent au carrefour de plusieurs disciplines, notamment la bibliothéconomie, l'archivistique, la communication, l'informatique, la linguistique, la sémiotique, les sciences cognitives et la gestion.</w:t>
      </w:r>
    </w:p>
    <w:p w:rsidR="00557E88" w:rsidRPr="00331DAA" w:rsidRDefault="00557E88" w:rsidP="00F07C68">
      <w:pPr>
        <w:pStyle w:val="bodytext"/>
        <w:shd w:val="clear" w:color="auto" w:fill="FFFFFF"/>
        <w:spacing w:before="0" w:beforeAutospacing="0" w:after="165" w:afterAutospacing="0"/>
        <w:ind w:left="720"/>
        <w:jc w:val="both"/>
        <w:rPr>
          <w:rFonts w:asciiTheme="majorBidi" w:hAnsiTheme="majorBidi" w:cstheme="majorBidi"/>
          <w:b/>
          <w:bCs/>
          <w:color w:val="333333"/>
          <w:sz w:val="28"/>
          <w:szCs w:val="28"/>
        </w:rPr>
      </w:pPr>
      <w:r w:rsidRPr="00331DAA">
        <w:rPr>
          <w:rFonts w:asciiTheme="majorBidi" w:hAnsiTheme="majorBidi" w:cstheme="majorBidi"/>
          <w:b/>
          <w:bCs/>
          <w:color w:val="333333"/>
          <w:sz w:val="28"/>
          <w:szCs w:val="28"/>
        </w:rPr>
        <w:t>Depuis toujours, les bibliothécaires et les archivistes se préoccupent des documents et de la « gestion » de ces documents, au sens générique du terme, c'est-à-dire de leur recension, de leur acquisition, de leur analyse, de leur traitement, de leur stockage, de leur conservation et de leur exploitation. Ils se préoccupent également, bien sûr, de l'information et des connaissances que ces documents véhiculent. Or, si cette mission n'a pas fondamentalement changé, le contexte, lui, s'est beaucoup élargi. Avec le développement fulgurant de l'informatique et des technologies de l'information et de la communication, le document, l'information et les connaissances s'atomisent et de se dématérialisent. Le contexte de leur gestion se désinstitutionnalise. Avec le phénomène de l'explosion de l'information, il s'avère de plus en plus impérieux de la gérer efficacement.</w:t>
      </w:r>
    </w:p>
    <w:p w:rsidR="00557E88" w:rsidRPr="00331DAA" w:rsidRDefault="00557E88" w:rsidP="00F07C68">
      <w:pPr>
        <w:pStyle w:val="bodytext"/>
        <w:shd w:val="clear" w:color="auto" w:fill="FFFFFF"/>
        <w:spacing w:before="0" w:beforeAutospacing="0" w:after="165" w:afterAutospacing="0"/>
        <w:ind w:left="720"/>
        <w:jc w:val="both"/>
        <w:rPr>
          <w:rFonts w:asciiTheme="majorBidi" w:hAnsiTheme="majorBidi" w:cstheme="majorBidi"/>
          <w:b/>
          <w:bCs/>
          <w:color w:val="333333"/>
          <w:sz w:val="28"/>
          <w:szCs w:val="28"/>
        </w:rPr>
      </w:pPr>
      <w:r w:rsidRPr="00331DAA">
        <w:rPr>
          <w:rFonts w:asciiTheme="majorBidi" w:hAnsiTheme="majorBidi" w:cstheme="majorBidi"/>
          <w:b/>
          <w:bCs/>
          <w:color w:val="333333"/>
          <w:sz w:val="28"/>
          <w:szCs w:val="28"/>
        </w:rPr>
        <w:t>À côté des institutions spécifiquement documentaires (bibliothèques, centres de documentation, services d'archives), s'ouvrent d'autres marchés, non institutionnels, directement liés à des fonctions de gestion de l'information dans des environnements nouveaux. Arrimés aux contextes documentaires de la bibliothéconomie et de l'archivistique, ces environnements nouveaux nous ont amenés à ouvrir notre formation à la gestion de l'information numérique et à la gestion stratégique de l'information.</w:t>
      </w:r>
    </w:p>
    <w:p w:rsidR="00557E88" w:rsidRPr="00331DAA" w:rsidRDefault="00557E88" w:rsidP="00F07C68">
      <w:pPr>
        <w:pStyle w:val="bodytext"/>
        <w:shd w:val="clear" w:color="auto" w:fill="FFFFFF"/>
        <w:spacing w:before="0" w:beforeAutospacing="0" w:after="165" w:afterAutospacing="0"/>
        <w:ind w:left="720"/>
        <w:jc w:val="both"/>
        <w:rPr>
          <w:rFonts w:asciiTheme="majorBidi" w:hAnsiTheme="majorBidi" w:cstheme="majorBidi"/>
          <w:b/>
          <w:bCs/>
          <w:color w:val="333333"/>
          <w:sz w:val="28"/>
          <w:szCs w:val="28"/>
        </w:rPr>
      </w:pPr>
      <w:r w:rsidRPr="00331DAA">
        <w:rPr>
          <w:rFonts w:asciiTheme="majorBidi" w:hAnsiTheme="majorBidi" w:cstheme="majorBidi"/>
          <w:b/>
          <w:bCs/>
          <w:color w:val="333333"/>
          <w:sz w:val="28"/>
          <w:szCs w:val="28"/>
        </w:rPr>
        <w:t>Dans une logique de formation intégrée et convergente, le champ disciplinaire des sciences de l'information s'intéresse aux questions et préoccupations suivantes : comment l'information est-elle créée, consignée, mémorisée ? Comment doit-elle être traitée, évaluée, analysée, organisée, représentée, modélisée pour être récupérée le plus facilement et le plus rapidement possible ? Comment les besoins d'information se manifestent-ils ? Comment la recherche d'information peut-elle être modélisée, optimisée ?</w:t>
      </w:r>
    </w:p>
    <w:p w:rsidR="00557E88" w:rsidRPr="00331DAA" w:rsidRDefault="00557E88" w:rsidP="00F07C68">
      <w:pPr>
        <w:pStyle w:val="bodytext"/>
        <w:shd w:val="clear" w:color="auto" w:fill="FFFFFF"/>
        <w:spacing w:before="0" w:beforeAutospacing="0" w:after="165" w:afterAutospacing="0"/>
        <w:ind w:left="720"/>
        <w:jc w:val="both"/>
        <w:rPr>
          <w:rFonts w:asciiTheme="majorBidi" w:hAnsiTheme="majorBidi" w:cstheme="majorBidi"/>
          <w:b/>
          <w:bCs/>
          <w:color w:val="333333"/>
          <w:sz w:val="28"/>
          <w:szCs w:val="28"/>
        </w:rPr>
      </w:pPr>
      <w:r w:rsidRPr="00331DAA">
        <w:rPr>
          <w:rFonts w:asciiTheme="majorBidi" w:hAnsiTheme="majorBidi" w:cstheme="majorBidi"/>
          <w:b/>
          <w:bCs/>
          <w:color w:val="333333"/>
          <w:sz w:val="28"/>
          <w:szCs w:val="28"/>
        </w:rPr>
        <w:lastRenderedPageBreak/>
        <w:t xml:space="preserve">Les professions de l'information sont multiples : bibliothécaire, archiviste, recherchiste, gestionnaire </w:t>
      </w:r>
      <w:r w:rsidR="00F07C68">
        <w:rPr>
          <w:rFonts w:asciiTheme="majorBidi" w:hAnsiTheme="majorBidi" w:cstheme="majorBidi"/>
          <w:b/>
          <w:bCs/>
          <w:color w:val="333333"/>
          <w:sz w:val="28"/>
          <w:szCs w:val="28"/>
        </w:rPr>
        <w:t>de documents, producteur</w:t>
      </w:r>
      <w:bookmarkStart w:id="0" w:name="_GoBack"/>
      <w:bookmarkEnd w:id="0"/>
      <w:r w:rsidRPr="00331DAA">
        <w:rPr>
          <w:rFonts w:asciiTheme="majorBidi" w:hAnsiTheme="majorBidi" w:cstheme="majorBidi"/>
          <w:b/>
          <w:bCs/>
          <w:color w:val="333333"/>
          <w:sz w:val="28"/>
          <w:szCs w:val="28"/>
        </w:rPr>
        <w:t xml:space="preserve"> et diffuseur(e) de ba</w:t>
      </w:r>
      <w:r w:rsidR="00F07C68">
        <w:rPr>
          <w:rFonts w:asciiTheme="majorBidi" w:hAnsiTheme="majorBidi" w:cstheme="majorBidi"/>
          <w:b/>
          <w:bCs/>
          <w:color w:val="333333"/>
          <w:sz w:val="28"/>
          <w:szCs w:val="28"/>
        </w:rPr>
        <w:t>se de données, concepteur</w:t>
      </w:r>
      <w:r w:rsidRPr="00331DAA">
        <w:rPr>
          <w:rFonts w:asciiTheme="majorBidi" w:hAnsiTheme="majorBidi" w:cstheme="majorBidi"/>
          <w:b/>
          <w:bCs/>
          <w:color w:val="333333"/>
          <w:sz w:val="28"/>
          <w:szCs w:val="28"/>
        </w:rPr>
        <w:t xml:space="preserve"> de produits et d'outils multimédia, webmes</w:t>
      </w:r>
      <w:r w:rsidR="00F07C68">
        <w:rPr>
          <w:rFonts w:asciiTheme="majorBidi" w:hAnsiTheme="majorBidi" w:cstheme="majorBidi"/>
          <w:b/>
          <w:bCs/>
          <w:color w:val="333333"/>
          <w:sz w:val="28"/>
          <w:szCs w:val="28"/>
        </w:rPr>
        <w:t>tre, analyste, concepteur</w:t>
      </w:r>
      <w:r w:rsidRPr="00331DAA">
        <w:rPr>
          <w:rFonts w:asciiTheme="majorBidi" w:hAnsiTheme="majorBidi" w:cstheme="majorBidi"/>
          <w:b/>
          <w:bCs/>
          <w:color w:val="333333"/>
          <w:sz w:val="28"/>
          <w:szCs w:val="28"/>
        </w:rPr>
        <w:t xml:space="preserve"> de systè</w:t>
      </w:r>
      <w:r w:rsidR="00F07C68">
        <w:rPr>
          <w:rFonts w:asciiTheme="majorBidi" w:hAnsiTheme="majorBidi" w:cstheme="majorBidi"/>
          <w:b/>
          <w:bCs/>
          <w:color w:val="333333"/>
          <w:sz w:val="28"/>
          <w:szCs w:val="28"/>
        </w:rPr>
        <w:t>mes d'information, courtier</w:t>
      </w:r>
      <w:r w:rsidRPr="00331DAA">
        <w:rPr>
          <w:rFonts w:asciiTheme="majorBidi" w:hAnsiTheme="majorBidi" w:cstheme="majorBidi"/>
          <w:b/>
          <w:bCs/>
          <w:color w:val="333333"/>
          <w:sz w:val="28"/>
          <w:szCs w:val="28"/>
        </w:rPr>
        <w:t xml:space="preserve"> en information, spécialiste de la veille, gestionnaire de l'information, responsable des polit</w:t>
      </w:r>
      <w:r w:rsidR="00F07C68">
        <w:rPr>
          <w:rFonts w:asciiTheme="majorBidi" w:hAnsiTheme="majorBidi" w:cstheme="majorBidi"/>
          <w:b/>
          <w:bCs/>
          <w:color w:val="333333"/>
          <w:sz w:val="28"/>
          <w:szCs w:val="28"/>
        </w:rPr>
        <w:t>iques d'information, indexeur, catalogueur</w:t>
      </w:r>
      <w:r w:rsidRPr="00331DAA">
        <w:rPr>
          <w:rFonts w:asciiTheme="majorBidi" w:hAnsiTheme="majorBidi" w:cstheme="majorBidi"/>
          <w:b/>
          <w:bCs/>
          <w:color w:val="333333"/>
          <w:sz w:val="28"/>
          <w:szCs w:val="28"/>
        </w:rPr>
        <w:t>, b</w:t>
      </w:r>
      <w:r w:rsidR="00F07C68">
        <w:rPr>
          <w:rFonts w:asciiTheme="majorBidi" w:hAnsiTheme="majorBidi" w:cstheme="majorBidi"/>
          <w:b/>
          <w:bCs/>
          <w:color w:val="333333"/>
          <w:sz w:val="28"/>
          <w:szCs w:val="28"/>
        </w:rPr>
        <w:t>ibliographe, bibliométricien formateur</w:t>
      </w:r>
      <w:r w:rsidRPr="00331DAA">
        <w:rPr>
          <w:rFonts w:asciiTheme="majorBidi" w:hAnsiTheme="majorBidi" w:cstheme="majorBidi"/>
          <w:b/>
          <w:bCs/>
          <w:color w:val="333333"/>
          <w:sz w:val="28"/>
          <w:szCs w:val="28"/>
        </w:rPr>
        <w:t>.</w:t>
      </w:r>
    </w:p>
    <w:p w:rsidR="00557E88" w:rsidRPr="00331DAA" w:rsidRDefault="00557E88" w:rsidP="00F07C68">
      <w:pPr>
        <w:pStyle w:val="bodytext"/>
        <w:shd w:val="clear" w:color="auto" w:fill="FFFFFF"/>
        <w:spacing w:before="0" w:beforeAutospacing="0" w:after="165" w:afterAutospacing="0"/>
        <w:ind w:left="720"/>
        <w:jc w:val="both"/>
        <w:rPr>
          <w:rFonts w:asciiTheme="majorBidi" w:hAnsiTheme="majorBidi" w:cstheme="majorBidi"/>
          <w:b/>
          <w:bCs/>
          <w:color w:val="333333"/>
          <w:sz w:val="28"/>
          <w:szCs w:val="28"/>
        </w:rPr>
      </w:pPr>
      <w:r w:rsidRPr="00331DAA">
        <w:rPr>
          <w:rStyle w:val="lev"/>
          <w:rFonts w:asciiTheme="majorBidi" w:hAnsiTheme="majorBidi" w:cstheme="majorBidi"/>
          <w:color w:val="333333"/>
          <w:sz w:val="28"/>
          <w:szCs w:val="28"/>
        </w:rPr>
        <w:t>Les professionnelles et professionnels de l'information sont au cœur de la société du savoir et de ses enjeux. La maîtrise de l'ordre documentaire est un enjeu de société fondamental que nul dirigeant ou dirigeante ne peut ignorer.</w:t>
      </w:r>
    </w:p>
    <w:p w:rsidR="00B02EDB" w:rsidRPr="00331DAA" w:rsidRDefault="00B02EDB" w:rsidP="00557E88">
      <w:pPr>
        <w:jc w:val="both"/>
        <w:rPr>
          <w:rFonts w:asciiTheme="majorBidi" w:hAnsiTheme="majorBidi" w:cstheme="majorBidi"/>
          <w:b/>
          <w:bCs/>
          <w:sz w:val="28"/>
          <w:szCs w:val="28"/>
        </w:rPr>
      </w:pPr>
    </w:p>
    <w:sectPr w:rsidR="00B02EDB" w:rsidRPr="00331DA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116346"/>
    <w:multiLevelType w:val="multilevel"/>
    <w:tmpl w:val="737CD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C724487"/>
    <w:multiLevelType w:val="multilevel"/>
    <w:tmpl w:val="795C4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7386F29"/>
    <w:multiLevelType w:val="multilevel"/>
    <w:tmpl w:val="91E8E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9D45E61"/>
    <w:multiLevelType w:val="multilevel"/>
    <w:tmpl w:val="089EFB8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147"/>
    <w:rsid w:val="00063333"/>
    <w:rsid w:val="000B5F46"/>
    <w:rsid w:val="000E466E"/>
    <w:rsid w:val="00297119"/>
    <w:rsid w:val="00331DAA"/>
    <w:rsid w:val="00557E88"/>
    <w:rsid w:val="006D6F2B"/>
    <w:rsid w:val="00B02EDB"/>
    <w:rsid w:val="00CF54DF"/>
    <w:rsid w:val="00D37588"/>
    <w:rsid w:val="00E05147"/>
    <w:rsid w:val="00E87C00"/>
    <w:rsid w:val="00F07C6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4A7283-BD64-40BD-8272-0DD9E4CF1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link w:val="Titre1Car"/>
    <w:uiPriority w:val="9"/>
    <w:qFormat/>
    <w:rsid w:val="00B02ED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next w:val="Normal"/>
    <w:link w:val="Titre2Car"/>
    <w:uiPriority w:val="9"/>
    <w:semiHidden/>
    <w:unhideWhenUsed/>
    <w:qFormat/>
    <w:rsid w:val="0029711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link w:val="Titre3Car"/>
    <w:uiPriority w:val="9"/>
    <w:qFormat/>
    <w:rsid w:val="00B02EDB"/>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0B5F46"/>
    <w:rPr>
      <w:b/>
      <w:bCs/>
    </w:rPr>
  </w:style>
  <w:style w:type="character" w:styleId="Lienhypertexte">
    <w:name w:val="Hyperlink"/>
    <w:basedOn w:val="Policepardfaut"/>
    <w:uiPriority w:val="99"/>
    <w:semiHidden/>
    <w:unhideWhenUsed/>
    <w:rsid w:val="000B5F46"/>
    <w:rPr>
      <w:color w:val="0000FF"/>
      <w:u w:val="single"/>
    </w:rPr>
  </w:style>
  <w:style w:type="character" w:customStyle="1" w:styleId="Titre1Car">
    <w:name w:val="Titre 1 Car"/>
    <w:basedOn w:val="Policepardfaut"/>
    <w:link w:val="Titre1"/>
    <w:uiPriority w:val="9"/>
    <w:rsid w:val="00B02EDB"/>
    <w:rPr>
      <w:rFonts w:ascii="Times New Roman" w:eastAsia="Times New Roman" w:hAnsi="Times New Roman" w:cs="Times New Roman"/>
      <w:b/>
      <w:bCs/>
      <w:kern w:val="36"/>
      <w:sz w:val="48"/>
      <w:szCs w:val="48"/>
      <w:lang w:eastAsia="fr-FR"/>
    </w:rPr>
  </w:style>
  <w:style w:type="character" w:customStyle="1" w:styleId="Titre3Car">
    <w:name w:val="Titre 3 Car"/>
    <w:basedOn w:val="Policepardfaut"/>
    <w:link w:val="Titre3"/>
    <w:uiPriority w:val="9"/>
    <w:rsid w:val="00B02EDB"/>
    <w:rPr>
      <w:rFonts w:ascii="Times New Roman" w:eastAsia="Times New Roman" w:hAnsi="Times New Roman" w:cs="Times New Roman"/>
      <w:b/>
      <w:bCs/>
      <w:sz w:val="27"/>
      <w:szCs w:val="27"/>
      <w:lang w:eastAsia="fr-FR"/>
    </w:rPr>
  </w:style>
  <w:style w:type="paragraph" w:styleId="NormalWeb">
    <w:name w:val="Normal (Web)"/>
    <w:basedOn w:val="Normal"/>
    <w:uiPriority w:val="99"/>
    <w:unhideWhenUsed/>
    <w:rsid w:val="00B02EDB"/>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2Car">
    <w:name w:val="Titre 2 Car"/>
    <w:basedOn w:val="Policepardfaut"/>
    <w:link w:val="Titre2"/>
    <w:uiPriority w:val="9"/>
    <w:semiHidden/>
    <w:rsid w:val="00297119"/>
    <w:rPr>
      <w:rFonts w:asciiTheme="majorHAnsi" w:eastAsiaTheme="majorEastAsia" w:hAnsiTheme="majorHAnsi" w:cstheme="majorBidi"/>
      <w:color w:val="2E74B5" w:themeColor="accent1" w:themeShade="BF"/>
      <w:sz w:val="26"/>
      <w:szCs w:val="26"/>
    </w:rPr>
  </w:style>
  <w:style w:type="character" w:styleId="Accentuation">
    <w:name w:val="Emphasis"/>
    <w:basedOn w:val="Policepardfaut"/>
    <w:uiPriority w:val="20"/>
    <w:qFormat/>
    <w:rsid w:val="00297119"/>
    <w:rPr>
      <w:i/>
      <w:iCs/>
    </w:rPr>
  </w:style>
  <w:style w:type="character" w:customStyle="1" w:styleId="wording">
    <w:name w:val="wording"/>
    <w:basedOn w:val="Policepardfaut"/>
    <w:rsid w:val="00E87C00"/>
  </w:style>
  <w:style w:type="paragraph" w:customStyle="1" w:styleId="definition">
    <w:name w:val="definition"/>
    <w:basedOn w:val="Normal"/>
    <w:rsid w:val="00E87C0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num">
    <w:name w:val="num"/>
    <w:basedOn w:val="Policepardfaut"/>
    <w:rsid w:val="00E87C00"/>
  </w:style>
  <w:style w:type="character" w:customStyle="1" w:styleId="numdef">
    <w:name w:val="numdef"/>
    <w:basedOn w:val="Policepardfaut"/>
    <w:rsid w:val="00E87C00"/>
  </w:style>
  <w:style w:type="character" w:customStyle="1" w:styleId="exempledefinition">
    <w:name w:val="exempledefinition"/>
    <w:basedOn w:val="Policepardfaut"/>
    <w:rsid w:val="00E87C00"/>
  </w:style>
  <w:style w:type="paragraph" w:customStyle="1" w:styleId="libellesynonyme">
    <w:name w:val="libellesynonyme"/>
    <w:basedOn w:val="Normal"/>
    <w:rsid w:val="00E87C00"/>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synonymes">
    <w:name w:val="synonymes"/>
    <w:basedOn w:val="Normal"/>
    <w:rsid w:val="00E87C0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renvois">
    <w:name w:val="renvois"/>
    <w:basedOn w:val="Policepardfaut"/>
    <w:rsid w:val="00E87C00"/>
  </w:style>
  <w:style w:type="character" w:customStyle="1" w:styleId="indicateurdefinition">
    <w:name w:val="indicateurdefinition"/>
    <w:basedOn w:val="Policepardfaut"/>
    <w:rsid w:val="00E87C00"/>
  </w:style>
  <w:style w:type="paragraph" w:customStyle="1" w:styleId="bodytext">
    <w:name w:val="bodytext"/>
    <w:basedOn w:val="Normal"/>
    <w:rsid w:val="00557E88"/>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557E88"/>
    <w:pPr>
      <w:ind w:left="720"/>
      <w:contextualSpacing/>
    </w:pPr>
  </w:style>
  <w:style w:type="character" w:styleId="Marquedecommentaire">
    <w:name w:val="annotation reference"/>
    <w:basedOn w:val="Policepardfaut"/>
    <w:uiPriority w:val="99"/>
    <w:semiHidden/>
    <w:unhideWhenUsed/>
    <w:rsid w:val="00D37588"/>
    <w:rPr>
      <w:sz w:val="16"/>
      <w:szCs w:val="16"/>
    </w:rPr>
  </w:style>
  <w:style w:type="paragraph" w:styleId="Commentaire">
    <w:name w:val="annotation text"/>
    <w:basedOn w:val="Normal"/>
    <w:link w:val="CommentaireCar"/>
    <w:uiPriority w:val="99"/>
    <w:semiHidden/>
    <w:unhideWhenUsed/>
    <w:rsid w:val="00D37588"/>
    <w:pPr>
      <w:spacing w:line="240" w:lineRule="auto"/>
    </w:pPr>
    <w:rPr>
      <w:sz w:val="20"/>
      <w:szCs w:val="20"/>
    </w:rPr>
  </w:style>
  <w:style w:type="character" w:customStyle="1" w:styleId="CommentaireCar">
    <w:name w:val="Commentaire Car"/>
    <w:basedOn w:val="Policepardfaut"/>
    <w:link w:val="Commentaire"/>
    <w:uiPriority w:val="99"/>
    <w:semiHidden/>
    <w:rsid w:val="00D37588"/>
    <w:rPr>
      <w:sz w:val="20"/>
      <w:szCs w:val="20"/>
    </w:rPr>
  </w:style>
  <w:style w:type="paragraph" w:styleId="Objetducommentaire">
    <w:name w:val="annotation subject"/>
    <w:basedOn w:val="Commentaire"/>
    <w:next w:val="Commentaire"/>
    <w:link w:val="ObjetducommentaireCar"/>
    <w:uiPriority w:val="99"/>
    <w:semiHidden/>
    <w:unhideWhenUsed/>
    <w:rsid w:val="00D37588"/>
    <w:rPr>
      <w:b/>
      <w:bCs/>
    </w:rPr>
  </w:style>
  <w:style w:type="character" w:customStyle="1" w:styleId="ObjetducommentaireCar">
    <w:name w:val="Objet du commentaire Car"/>
    <w:basedOn w:val="CommentaireCar"/>
    <w:link w:val="Objetducommentaire"/>
    <w:uiPriority w:val="99"/>
    <w:semiHidden/>
    <w:rsid w:val="00D37588"/>
    <w:rPr>
      <w:b/>
      <w:bCs/>
      <w:sz w:val="20"/>
      <w:szCs w:val="20"/>
    </w:rPr>
  </w:style>
  <w:style w:type="paragraph" w:styleId="Textedebulles">
    <w:name w:val="Balloon Text"/>
    <w:basedOn w:val="Normal"/>
    <w:link w:val="TextedebullesCar"/>
    <w:uiPriority w:val="99"/>
    <w:semiHidden/>
    <w:unhideWhenUsed/>
    <w:rsid w:val="00D37588"/>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3758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680745">
      <w:bodyDiv w:val="1"/>
      <w:marLeft w:val="0"/>
      <w:marRight w:val="0"/>
      <w:marTop w:val="0"/>
      <w:marBottom w:val="0"/>
      <w:divBdr>
        <w:top w:val="none" w:sz="0" w:space="0" w:color="auto"/>
        <w:left w:val="none" w:sz="0" w:space="0" w:color="auto"/>
        <w:bottom w:val="none" w:sz="0" w:space="0" w:color="auto"/>
        <w:right w:val="none" w:sz="0" w:space="0" w:color="auto"/>
      </w:divBdr>
    </w:div>
    <w:div w:id="812412030">
      <w:bodyDiv w:val="1"/>
      <w:marLeft w:val="0"/>
      <w:marRight w:val="0"/>
      <w:marTop w:val="0"/>
      <w:marBottom w:val="0"/>
      <w:divBdr>
        <w:top w:val="none" w:sz="0" w:space="0" w:color="auto"/>
        <w:left w:val="none" w:sz="0" w:space="0" w:color="auto"/>
        <w:bottom w:val="none" w:sz="0" w:space="0" w:color="auto"/>
        <w:right w:val="none" w:sz="0" w:space="0" w:color="auto"/>
      </w:divBdr>
      <w:divsChild>
        <w:div w:id="117340370">
          <w:marLeft w:val="0"/>
          <w:marRight w:val="0"/>
          <w:marTop w:val="0"/>
          <w:marBottom w:val="0"/>
          <w:divBdr>
            <w:top w:val="none" w:sz="0" w:space="0" w:color="auto"/>
            <w:left w:val="none" w:sz="0" w:space="0" w:color="auto"/>
            <w:bottom w:val="none" w:sz="0" w:space="0" w:color="auto"/>
            <w:right w:val="none" w:sz="0" w:space="0" w:color="auto"/>
          </w:divBdr>
          <w:divsChild>
            <w:div w:id="1894003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640497">
      <w:bodyDiv w:val="1"/>
      <w:marLeft w:val="0"/>
      <w:marRight w:val="0"/>
      <w:marTop w:val="0"/>
      <w:marBottom w:val="0"/>
      <w:divBdr>
        <w:top w:val="none" w:sz="0" w:space="0" w:color="auto"/>
        <w:left w:val="none" w:sz="0" w:space="0" w:color="auto"/>
        <w:bottom w:val="none" w:sz="0" w:space="0" w:color="auto"/>
        <w:right w:val="none" w:sz="0" w:space="0" w:color="auto"/>
      </w:divBdr>
      <w:divsChild>
        <w:div w:id="1574706069">
          <w:marLeft w:val="0"/>
          <w:marRight w:val="0"/>
          <w:marTop w:val="0"/>
          <w:marBottom w:val="0"/>
          <w:divBdr>
            <w:top w:val="none" w:sz="0" w:space="0" w:color="auto"/>
            <w:left w:val="none" w:sz="0" w:space="0" w:color="auto"/>
            <w:bottom w:val="none" w:sz="0" w:space="0" w:color="auto"/>
            <w:right w:val="none" w:sz="0" w:space="0" w:color="auto"/>
          </w:divBdr>
          <w:divsChild>
            <w:div w:id="1040279054">
              <w:marLeft w:val="0"/>
              <w:marRight w:val="0"/>
              <w:marTop w:val="0"/>
              <w:marBottom w:val="0"/>
              <w:divBdr>
                <w:top w:val="none" w:sz="0" w:space="0" w:color="auto"/>
                <w:left w:val="none" w:sz="0" w:space="0" w:color="auto"/>
                <w:bottom w:val="none" w:sz="0" w:space="0" w:color="auto"/>
                <w:right w:val="none" w:sz="0" w:space="0" w:color="auto"/>
              </w:divBdr>
              <w:divsChild>
                <w:div w:id="565264817">
                  <w:marLeft w:val="0"/>
                  <w:marRight w:val="0"/>
                  <w:marTop w:val="0"/>
                  <w:marBottom w:val="300"/>
                  <w:divBdr>
                    <w:top w:val="single" w:sz="6" w:space="0" w:color="CCCCCC"/>
                    <w:left w:val="single" w:sz="6" w:space="0" w:color="CCCCCC"/>
                    <w:bottom w:val="single" w:sz="6" w:space="0" w:color="CCCCCC"/>
                    <w:right w:val="single" w:sz="6" w:space="0" w:color="CCCCCC"/>
                  </w:divBdr>
                  <w:divsChild>
                    <w:div w:id="1399940454">
                      <w:marLeft w:val="0"/>
                      <w:marRight w:val="0"/>
                      <w:marTop w:val="0"/>
                      <w:marBottom w:val="0"/>
                      <w:divBdr>
                        <w:top w:val="none" w:sz="0" w:space="0" w:color="auto"/>
                        <w:left w:val="none" w:sz="0" w:space="0" w:color="auto"/>
                        <w:bottom w:val="none" w:sz="0" w:space="0" w:color="auto"/>
                        <w:right w:val="none" w:sz="0" w:space="0" w:color="auto"/>
                      </w:divBdr>
                      <w:divsChild>
                        <w:div w:id="1776362988">
                          <w:marLeft w:val="0"/>
                          <w:marRight w:val="0"/>
                          <w:marTop w:val="0"/>
                          <w:marBottom w:val="0"/>
                          <w:divBdr>
                            <w:top w:val="none" w:sz="0" w:space="0" w:color="auto"/>
                            <w:left w:val="none" w:sz="0" w:space="0" w:color="auto"/>
                            <w:bottom w:val="none" w:sz="0" w:space="0" w:color="auto"/>
                            <w:right w:val="none" w:sz="0" w:space="0" w:color="auto"/>
                          </w:divBdr>
                          <w:divsChild>
                            <w:div w:id="1274436901">
                              <w:marLeft w:val="0"/>
                              <w:marRight w:val="0"/>
                              <w:marTop w:val="0"/>
                              <w:marBottom w:val="0"/>
                              <w:divBdr>
                                <w:top w:val="none" w:sz="0" w:space="0" w:color="auto"/>
                                <w:left w:val="none" w:sz="0" w:space="0" w:color="auto"/>
                                <w:bottom w:val="none" w:sz="0" w:space="0" w:color="auto"/>
                                <w:right w:val="none" w:sz="0" w:space="0" w:color="auto"/>
                              </w:divBdr>
                              <w:divsChild>
                                <w:div w:id="1471438331">
                                  <w:marLeft w:val="0"/>
                                  <w:marRight w:val="0"/>
                                  <w:marTop w:val="0"/>
                                  <w:marBottom w:val="0"/>
                                  <w:divBdr>
                                    <w:top w:val="none" w:sz="0" w:space="0" w:color="auto"/>
                                    <w:left w:val="none" w:sz="0" w:space="0" w:color="auto"/>
                                    <w:bottom w:val="none" w:sz="0" w:space="0" w:color="auto"/>
                                    <w:right w:val="none" w:sz="0" w:space="0" w:color="auto"/>
                                  </w:divBdr>
                                </w:div>
                                <w:div w:id="147182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7084678">
          <w:marLeft w:val="0"/>
          <w:marRight w:val="0"/>
          <w:marTop w:val="0"/>
          <w:marBottom w:val="0"/>
          <w:divBdr>
            <w:top w:val="none" w:sz="0" w:space="0" w:color="auto"/>
            <w:left w:val="none" w:sz="0" w:space="0" w:color="auto"/>
            <w:bottom w:val="none" w:sz="0" w:space="0" w:color="auto"/>
            <w:right w:val="none" w:sz="0" w:space="0" w:color="auto"/>
          </w:divBdr>
          <w:divsChild>
            <w:div w:id="223881484">
              <w:marLeft w:val="0"/>
              <w:marRight w:val="0"/>
              <w:marTop w:val="0"/>
              <w:marBottom w:val="0"/>
              <w:divBdr>
                <w:top w:val="none" w:sz="0" w:space="0" w:color="auto"/>
                <w:left w:val="none" w:sz="0" w:space="0" w:color="auto"/>
                <w:bottom w:val="none" w:sz="0" w:space="0" w:color="auto"/>
                <w:right w:val="none" w:sz="0" w:space="0" w:color="auto"/>
              </w:divBdr>
              <w:divsChild>
                <w:div w:id="1283073404">
                  <w:marLeft w:val="0"/>
                  <w:marRight w:val="0"/>
                  <w:marTop w:val="0"/>
                  <w:marBottom w:val="300"/>
                  <w:divBdr>
                    <w:top w:val="single" w:sz="6" w:space="0" w:color="CCCCCC"/>
                    <w:left w:val="single" w:sz="6" w:space="0" w:color="CCCCCC"/>
                    <w:bottom w:val="single" w:sz="6" w:space="0" w:color="CCCCCC"/>
                    <w:right w:val="single" w:sz="6" w:space="0" w:color="CCCCCC"/>
                  </w:divBdr>
                  <w:divsChild>
                    <w:div w:id="227303039">
                      <w:marLeft w:val="0"/>
                      <w:marRight w:val="0"/>
                      <w:marTop w:val="0"/>
                      <w:marBottom w:val="0"/>
                      <w:divBdr>
                        <w:top w:val="none" w:sz="0" w:space="0" w:color="auto"/>
                        <w:left w:val="none" w:sz="0" w:space="0" w:color="auto"/>
                        <w:bottom w:val="none" w:sz="0" w:space="0" w:color="auto"/>
                        <w:right w:val="none" w:sz="0" w:space="0" w:color="auto"/>
                      </w:divBdr>
                      <w:divsChild>
                        <w:div w:id="1680887714">
                          <w:marLeft w:val="0"/>
                          <w:marRight w:val="0"/>
                          <w:marTop w:val="0"/>
                          <w:marBottom w:val="0"/>
                          <w:divBdr>
                            <w:top w:val="none" w:sz="0" w:space="0" w:color="auto"/>
                            <w:left w:val="none" w:sz="0" w:space="0" w:color="auto"/>
                            <w:bottom w:val="none" w:sz="0" w:space="0" w:color="auto"/>
                            <w:right w:val="none" w:sz="0" w:space="0" w:color="auto"/>
                          </w:divBdr>
                          <w:divsChild>
                            <w:div w:id="462624198">
                              <w:marLeft w:val="300"/>
                              <w:marRight w:val="300"/>
                              <w:marTop w:val="0"/>
                              <w:marBottom w:val="0"/>
                              <w:divBdr>
                                <w:top w:val="none" w:sz="0" w:space="0" w:color="auto"/>
                                <w:left w:val="none" w:sz="0" w:space="0" w:color="auto"/>
                                <w:bottom w:val="none" w:sz="0" w:space="0" w:color="auto"/>
                                <w:right w:val="none" w:sz="0" w:space="0" w:color="auto"/>
                              </w:divBdr>
                              <w:divsChild>
                                <w:div w:id="540362708">
                                  <w:marLeft w:val="0"/>
                                  <w:marRight w:val="0"/>
                                  <w:marTop w:val="0"/>
                                  <w:marBottom w:val="0"/>
                                  <w:divBdr>
                                    <w:top w:val="none" w:sz="0" w:space="0" w:color="auto"/>
                                    <w:left w:val="none" w:sz="0" w:space="0" w:color="auto"/>
                                    <w:bottom w:val="none" w:sz="0" w:space="0" w:color="auto"/>
                                    <w:right w:val="none" w:sz="0" w:space="0" w:color="auto"/>
                                  </w:divBdr>
                                  <w:divsChild>
                                    <w:div w:id="1177233909">
                                      <w:marLeft w:val="0"/>
                                      <w:marRight w:val="0"/>
                                      <w:marTop w:val="0"/>
                                      <w:marBottom w:val="0"/>
                                      <w:divBdr>
                                        <w:top w:val="none" w:sz="0" w:space="0" w:color="auto"/>
                                        <w:left w:val="none" w:sz="0" w:space="0" w:color="auto"/>
                                        <w:bottom w:val="none" w:sz="0" w:space="0" w:color="auto"/>
                                        <w:right w:val="none" w:sz="0" w:space="0" w:color="auto"/>
                                      </w:divBdr>
                                      <w:divsChild>
                                        <w:div w:id="1034966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5633411">
          <w:marLeft w:val="0"/>
          <w:marRight w:val="0"/>
          <w:marTop w:val="0"/>
          <w:marBottom w:val="0"/>
          <w:divBdr>
            <w:top w:val="none" w:sz="0" w:space="0" w:color="auto"/>
            <w:left w:val="none" w:sz="0" w:space="0" w:color="auto"/>
            <w:bottom w:val="none" w:sz="0" w:space="0" w:color="auto"/>
            <w:right w:val="none" w:sz="0" w:space="0" w:color="auto"/>
          </w:divBdr>
          <w:divsChild>
            <w:div w:id="1398240191">
              <w:marLeft w:val="0"/>
              <w:marRight w:val="0"/>
              <w:marTop w:val="0"/>
              <w:marBottom w:val="0"/>
              <w:divBdr>
                <w:top w:val="none" w:sz="0" w:space="0" w:color="auto"/>
                <w:left w:val="none" w:sz="0" w:space="0" w:color="auto"/>
                <w:bottom w:val="none" w:sz="0" w:space="0" w:color="auto"/>
                <w:right w:val="none" w:sz="0" w:space="0" w:color="auto"/>
              </w:divBdr>
              <w:divsChild>
                <w:div w:id="28115827">
                  <w:marLeft w:val="0"/>
                  <w:marRight w:val="0"/>
                  <w:marTop w:val="0"/>
                  <w:marBottom w:val="300"/>
                  <w:divBdr>
                    <w:top w:val="single" w:sz="6" w:space="0" w:color="CCCCCC"/>
                    <w:left w:val="single" w:sz="6" w:space="0" w:color="CCCCCC"/>
                    <w:bottom w:val="single" w:sz="6" w:space="0" w:color="CCCCCC"/>
                    <w:right w:val="single" w:sz="6" w:space="0" w:color="CCCCCC"/>
                  </w:divBdr>
                </w:div>
              </w:divsChild>
            </w:div>
          </w:divsChild>
        </w:div>
      </w:divsChild>
    </w:div>
    <w:div w:id="1762407725">
      <w:bodyDiv w:val="1"/>
      <w:marLeft w:val="0"/>
      <w:marRight w:val="0"/>
      <w:marTop w:val="0"/>
      <w:marBottom w:val="0"/>
      <w:divBdr>
        <w:top w:val="none" w:sz="0" w:space="0" w:color="auto"/>
        <w:left w:val="none" w:sz="0" w:space="0" w:color="auto"/>
        <w:bottom w:val="none" w:sz="0" w:space="0" w:color="auto"/>
        <w:right w:val="none" w:sz="0" w:space="0" w:color="auto"/>
      </w:divBdr>
    </w:div>
    <w:div w:id="1824001329">
      <w:bodyDiv w:val="1"/>
      <w:marLeft w:val="0"/>
      <w:marRight w:val="0"/>
      <w:marTop w:val="0"/>
      <w:marBottom w:val="0"/>
      <w:divBdr>
        <w:top w:val="none" w:sz="0" w:space="0" w:color="auto"/>
        <w:left w:val="none" w:sz="0" w:space="0" w:color="auto"/>
        <w:bottom w:val="none" w:sz="0" w:space="0" w:color="auto"/>
        <w:right w:val="none" w:sz="0" w:space="0" w:color="auto"/>
      </w:divBdr>
    </w:div>
    <w:div w:id="1951468844">
      <w:bodyDiv w:val="1"/>
      <w:marLeft w:val="0"/>
      <w:marRight w:val="0"/>
      <w:marTop w:val="0"/>
      <w:marBottom w:val="0"/>
      <w:divBdr>
        <w:top w:val="none" w:sz="0" w:space="0" w:color="auto"/>
        <w:left w:val="none" w:sz="0" w:space="0" w:color="auto"/>
        <w:bottom w:val="none" w:sz="0" w:space="0" w:color="auto"/>
        <w:right w:val="none" w:sz="0" w:space="0" w:color="auto"/>
      </w:divBdr>
      <w:divsChild>
        <w:div w:id="1975089570">
          <w:marLeft w:val="0"/>
          <w:marRight w:val="0"/>
          <w:marTop w:val="0"/>
          <w:marBottom w:val="300"/>
          <w:divBdr>
            <w:top w:val="none" w:sz="0" w:space="0" w:color="auto"/>
            <w:left w:val="single" w:sz="6" w:space="14" w:color="D1D3D4"/>
            <w:bottom w:val="single" w:sz="6" w:space="14" w:color="D1D3D4"/>
            <w:right w:val="single" w:sz="6" w:space="14" w:color="D1D3D4"/>
          </w:divBdr>
          <w:divsChild>
            <w:div w:id="1384478308">
              <w:marLeft w:val="0"/>
              <w:marRight w:val="0"/>
              <w:marTop w:val="0"/>
              <w:marBottom w:val="0"/>
              <w:divBdr>
                <w:top w:val="none" w:sz="0" w:space="0" w:color="auto"/>
                <w:left w:val="none" w:sz="0" w:space="0" w:color="auto"/>
                <w:bottom w:val="none" w:sz="0" w:space="0" w:color="auto"/>
                <w:right w:val="none" w:sz="0" w:space="0" w:color="auto"/>
              </w:divBdr>
              <w:divsChild>
                <w:div w:id="65687960">
                  <w:marLeft w:val="0"/>
                  <w:marRight w:val="0"/>
                  <w:marTop w:val="0"/>
                  <w:marBottom w:val="0"/>
                  <w:divBdr>
                    <w:top w:val="none" w:sz="0" w:space="0" w:color="auto"/>
                    <w:left w:val="none" w:sz="0" w:space="0" w:color="auto"/>
                    <w:bottom w:val="none" w:sz="0" w:space="0" w:color="auto"/>
                    <w:right w:val="none" w:sz="0" w:space="0" w:color="auto"/>
                  </w:divBdr>
                  <w:divsChild>
                    <w:div w:id="69724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5028102">
          <w:marLeft w:val="0"/>
          <w:marRight w:val="0"/>
          <w:marTop w:val="0"/>
          <w:marBottom w:val="300"/>
          <w:divBdr>
            <w:top w:val="none" w:sz="0" w:space="0" w:color="auto"/>
            <w:left w:val="none" w:sz="0" w:space="0" w:color="auto"/>
            <w:bottom w:val="none" w:sz="0" w:space="0" w:color="auto"/>
            <w:right w:val="none" w:sz="0" w:space="0" w:color="auto"/>
          </w:divBdr>
          <w:divsChild>
            <w:div w:id="1330864207">
              <w:marLeft w:val="0"/>
              <w:marRight w:val="0"/>
              <w:marTop w:val="0"/>
              <w:marBottom w:val="195"/>
              <w:divBdr>
                <w:top w:val="none" w:sz="0" w:space="0" w:color="auto"/>
                <w:left w:val="none" w:sz="0" w:space="0" w:color="auto"/>
                <w:bottom w:val="none" w:sz="0" w:space="0" w:color="auto"/>
                <w:right w:val="none" w:sz="0" w:space="0" w:color="auto"/>
              </w:divBdr>
              <w:divsChild>
                <w:div w:id="1621104251">
                  <w:marLeft w:val="0"/>
                  <w:marRight w:val="150"/>
                  <w:marTop w:val="0"/>
                  <w:marBottom w:val="0"/>
                  <w:divBdr>
                    <w:top w:val="none" w:sz="0" w:space="0" w:color="auto"/>
                    <w:left w:val="none" w:sz="0" w:space="0" w:color="auto"/>
                    <w:bottom w:val="none" w:sz="0" w:space="0" w:color="auto"/>
                    <w:right w:val="none" w:sz="0" w:space="0" w:color="auto"/>
                  </w:divBdr>
                  <w:divsChild>
                    <w:div w:id="1997873153">
                      <w:marLeft w:val="0"/>
                      <w:marRight w:val="0"/>
                      <w:marTop w:val="0"/>
                      <w:marBottom w:val="150"/>
                      <w:divBdr>
                        <w:top w:val="none" w:sz="0" w:space="0" w:color="auto"/>
                        <w:left w:val="none" w:sz="0" w:space="0" w:color="auto"/>
                        <w:bottom w:val="none" w:sz="0" w:space="0" w:color="auto"/>
                        <w:right w:val="none" w:sz="0" w:space="0" w:color="auto"/>
                      </w:divBdr>
                    </w:div>
                  </w:divsChild>
                </w:div>
                <w:div w:id="1114129455">
                  <w:marLeft w:val="0"/>
                  <w:marRight w:val="0"/>
                  <w:marTop w:val="0"/>
                  <w:marBottom w:val="0"/>
                  <w:divBdr>
                    <w:top w:val="none" w:sz="0" w:space="0" w:color="auto"/>
                    <w:left w:val="none" w:sz="0" w:space="0" w:color="auto"/>
                    <w:bottom w:val="none" w:sz="0" w:space="0" w:color="auto"/>
                    <w:right w:val="none" w:sz="0" w:space="0" w:color="auto"/>
                  </w:divBdr>
                  <w:divsChild>
                    <w:div w:id="1965454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3</Pages>
  <Words>830</Words>
  <Characters>4568</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DATA GSM</dc:creator>
  <cp:keywords/>
  <dc:description/>
  <cp:lastModifiedBy>DATA GSM</cp:lastModifiedBy>
  <cp:revision>10</cp:revision>
  <dcterms:created xsi:type="dcterms:W3CDTF">2023-11-26T20:21:00Z</dcterms:created>
  <dcterms:modified xsi:type="dcterms:W3CDTF">2023-11-29T00:11:00Z</dcterms:modified>
</cp:coreProperties>
</file>