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3136"/>
        <w:tblW w:w="9330" w:type="dxa"/>
        <w:tblLook w:val="04A0" w:firstRow="1" w:lastRow="0" w:firstColumn="1" w:lastColumn="0" w:noHBand="0" w:noVBand="1"/>
      </w:tblPr>
      <w:tblGrid>
        <w:gridCol w:w="5246"/>
        <w:gridCol w:w="4084"/>
      </w:tblGrid>
      <w:tr w:rsidR="00F368EE" w:rsidRPr="0089756F" w:rsidTr="00C55B1B">
        <w:trPr>
          <w:trHeight w:val="326"/>
        </w:trPr>
        <w:tc>
          <w:tcPr>
            <w:tcW w:w="5246" w:type="dxa"/>
          </w:tcPr>
          <w:p w:rsidR="00F368EE" w:rsidRPr="00612E5C" w:rsidRDefault="00F368EE" w:rsidP="00C55B1B">
            <w:pPr>
              <w:spacing w:after="0" w:line="240" w:lineRule="auto"/>
              <w:rPr>
                <w:sz w:val="24"/>
                <w:szCs w:val="24"/>
              </w:rPr>
            </w:pPr>
          </w:p>
          <w:p w:rsidR="00F368EE" w:rsidRPr="00612E5C" w:rsidRDefault="00F368EE" w:rsidP="00C55B1B">
            <w:pPr>
              <w:spacing w:after="0" w:line="240" w:lineRule="auto"/>
              <w:rPr>
                <w:sz w:val="24"/>
                <w:szCs w:val="24"/>
              </w:rPr>
            </w:pPr>
            <w:r w:rsidRPr="00612E5C">
              <w:rPr>
                <w:sz w:val="24"/>
                <w:szCs w:val="24"/>
              </w:rPr>
              <w:t>Université Abderrahmane MIRA-Bejaia</w:t>
            </w:r>
          </w:p>
        </w:tc>
        <w:tc>
          <w:tcPr>
            <w:tcW w:w="4084" w:type="dxa"/>
          </w:tcPr>
          <w:p w:rsidR="00F368EE" w:rsidRPr="00612E5C" w:rsidRDefault="00F368EE" w:rsidP="00C55B1B">
            <w:pPr>
              <w:spacing w:after="0" w:line="240" w:lineRule="auto"/>
              <w:rPr>
                <w:sz w:val="24"/>
                <w:szCs w:val="24"/>
              </w:rPr>
            </w:pPr>
          </w:p>
          <w:p w:rsidR="00F368EE" w:rsidRPr="00612E5C" w:rsidRDefault="00F368EE" w:rsidP="00C55B1B">
            <w:pPr>
              <w:spacing w:after="0" w:line="240" w:lineRule="auto"/>
              <w:rPr>
                <w:sz w:val="24"/>
                <w:szCs w:val="24"/>
              </w:rPr>
            </w:pPr>
            <w:r w:rsidRPr="00612E5C">
              <w:rPr>
                <w:sz w:val="24"/>
                <w:szCs w:val="24"/>
              </w:rPr>
              <w:t xml:space="preserve">Année universitaire : </w:t>
            </w:r>
            <w:r w:rsidRPr="00612E5C">
              <w:rPr>
                <w:b/>
                <w:bCs/>
                <w:sz w:val="24"/>
                <w:szCs w:val="24"/>
              </w:rPr>
              <w:t>20</w:t>
            </w:r>
            <w:r>
              <w:rPr>
                <w:b/>
                <w:bCs/>
                <w:sz w:val="24"/>
                <w:szCs w:val="24"/>
              </w:rPr>
              <w:t>23</w:t>
            </w:r>
            <w:r w:rsidRPr="00612E5C">
              <w:rPr>
                <w:b/>
                <w:bCs/>
                <w:sz w:val="24"/>
                <w:szCs w:val="24"/>
              </w:rPr>
              <w:t>/20</w:t>
            </w:r>
            <w:r>
              <w:rPr>
                <w:b/>
                <w:bCs/>
                <w:sz w:val="24"/>
                <w:szCs w:val="24"/>
              </w:rPr>
              <w:t>24</w:t>
            </w:r>
          </w:p>
        </w:tc>
      </w:tr>
      <w:tr w:rsidR="00F368EE" w:rsidRPr="0089756F" w:rsidTr="00C55B1B">
        <w:trPr>
          <w:trHeight w:val="171"/>
        </w:trPr>
        <w:tc>
          <w:tcPr>
            <w:tcW w:w="5246" w:type="dxa"/>
          </w:tcPr>
          <w:p w:rsidR="00F368EE" w:rsidRPr="00612E5C" w:rsidRDefault="00F368EE" w:rsidP="00C55B1B">
            <w:pPr>
              <w:spacing w:after="0" w:line="240" w:lineRule="auto"/>
              <w:rPr>
                <w:sz w:val="24"/>
                <w:szCs w:val="24"/>
              </w:rPr>
            </w:pPr>
            <w:r w:rsidRPr="00612E5C">
              <w:rPr>
                <w:sz w:val="24"/>
                <w:szCs w:val="24"/>
              </w:rPr>
              <w:t>Faculté des Lettres et des Langues</w:t>
            </w:r>
          </w:p>
        </w:tc>
        <w:tc>
          <w:tcPr>
            <w:tcW w:w="4084" w:type="dxa"/>
          </w:tcPr>
          <w:p w:rsidR="00F368EE" w:rsidRPr="00612E5C" w:rsidRDefault="00F368EE" w:rsidP="00C55B1B">
            <w:pPr>
              <w:spacing w:after="0" w:line="240" w:lineRule="auto"/>
              <w:rPr>
                <w:sz w:val="24"/>
                <w:szCs w:val="24"/>
              </w:rPr>
            </w:pPr>
            <w:proofErr w:type="gramStart"/>
            <w:r w:rsidRPr="00612E5C">
              <w:rPr>
                <w:sz w:val="24"/>
                <w:szCs w:val="24"/>
              </w:rPr>
              <w:t>Niveau:</w:t>
            </w:r>
            <w:proofErr w:type="gramEnd"/>
            <w:r w:rsidRPr="00612E5C">
              <w:rPr>
                <w:sz w:val="24"/>
                <w:szCs w:val="24"/>
              </w:rPr>
              <w:t xml:space="preserve"> </w:t>
            </w:r>
            <w:r>
              <w:rPr>
                <w:b/>
                <w:bCs/>
                <w:sz w:val="24"/>
                <w:szCs w:val="24"/>
              </w:rPr>
              <w:t>2</w:t>
            </w:r>
            <w:r w:rsidRPr="00612E5C">
              <w:rPr>
                <w:b/>
                <w:bCs/>
                <w:sz w:val="24"/>
                <w:szCs w:val="24"/>
                <w:vertAlign w:val="superscript"/>
              </w:rPr>
              <w:t xml:space="preserve">ème </w:t>
            </w:r>
            <w:r>
              <w:rPr>
                <w:b/>
                <w:bCs/>
                <w:sz w:val="24"/>
                <w:szCs w:val="24"/>
                <w:vertAlign w:val="superscript"/>
              </w:rPr>
              <w:t xml:space="preserve"> </w:t>
            </w:r>
            <w:r w:rsidRPr="00612E5C">
              <w:rPr>
                <w:b/>
                <w:bCs/>
                <w:sz w:val="24"/>
                <w:szCs w:val="24"/>
              </w:rPr>
              <w:t xml:space="preserve">année </w:t>
            </w:r>
            <w:r>
              <w:rPr>
                <w:b/>
                <w:bCs/>
                <w:sz w:val="24"/>
                <w:szCs w:val="24"/>
              </w:rPr>
              <w:t>Licence</w:t>
            </w:r>
          </w:p>
        </w:tc>
      </w:tr>
      <w:tr w:rsidR="00F368EE" w:rsidRPr="0089756F" w:rsidTr="00C55B1B">
        <w:trPr>
          <w:trHeight w:val="488"/>
        </w:trPr>
        <w:tc>
          <w:tcPr>
            <w:tcW w:w="5246" w:type="dxa"/>
          </w:tcPr>
          <w:p w:rsidR="00F368EE" w:rsidRPr="00612E5C" w:rsidRDefault="00F368EE" w:rsidP="00C55B1B">
            <w:pPr>
              <w:spacing w:after="0" w:line="240" w:lineRule="auto"/>
              <w:rPr>
                <w:sz w:val="24"/>
                <w:szCs w:val="24"/>
              </w:rPr>
            </w:pPr>
            <w:r w:rsidRPr="00612E5C">
              <w:rPr>
                <w:sz w:val="24"/>
                <w:szCs w:val="24"/>
              </w:rPr>
              <w:t xml:space="preserve">Département de langue et de </w:t>
            </w:r>
            <w:proofErr w:type="gramStart"/>
            <w:r w:rsidRPr="00612E5C">
              <w:rPr>
                <w:sz w:val="24"/>
                <w:szCs w:val="24"/>
              </w:rPr>
              <w:t>littérature françaises</w:t>
            </w:r>
            <w:proofErr w:type="gramEnd"/>
          </w:p>
        </w:tc>
        <w:tc>
          <w:tcPr>
            <w:tcW w:w="4084" w:type="dxa"/>
          </w:tcPr>
          <w:p w:rsidR="00F368EE" w:rsidRPr="00612E5C" w:rsidRDefault="00F368EE" w:rsidP="00C55B1B">
            <w:pPr>
              <w:spacing w:after="0" w:line="240" w:lineRule="auto"/>
              <w:rPr>
                <w:sz w:val="24"/>
                <w:szCs w:val="24"/>
              </w:rPr>
            </w:pPr>
            <w:r w:rsidRPr="00612E5C">
              <w:rPr>
                <w:sz w:val="24"/>
                <w:szCs w:val="24"/>
              </w:rPr>
              <w:t>Groupe</w:t>
            </w:r>
            <w:r>
              <w:rPr>
                <w:sz w:val="24"/>
                <w:szCs w:val="24"/>
              </w:rPr>
              <w:t>s</w:t>
            </w:r>
            <w:r w:rsidRPr="00612E5C">
              <w:rPr>
                <w:sz w:val="24"/>
                <w:szCs w:val="24"/>
              </w:rPr>
              <w:t> </w:t>
            </w:r>
            <w:proofErr w:type="gramStart"/>
            <w:r w:rsidRPr="00612E5C">
              <w:rPr>
                <w:sz w:val="24"/>
                <w:szCs w:val="24"/>
              </w:rPr>
              <w:t>:</w:t>
            </w:r>
            <w:r w:rsidRPr="00AA738A">
              <w:rPr>
                <w:b/>
                <w:bCs/>
                <w:sz w:val="24"/>
                <w:szCs w:val="24"/>
              </w:rPr>
              <w:t>1</w:t>
            </w:r>
            <w:proofErr w:type="gramEnd"/>
            <w:r w:rsidRPr="00AA738A">
              <w:rPr>
                <w:b/>
                <w:bCs/>
                <w:sz w:val="24"/>
                <w:szCs w:val="24"/>
              </w:rPr>
              <w:t>+2+3+4+5+6+</w:t>
            </w:r>
            <w:r w:rsidRPr="00612E5C">
              <w:rPr>
                <w:sz w:val="24"/>
                <w:szCs w:val="24"/>
              </w:rPr>
              <w:t xml:space="preserve"> </w:t>
            </w:r>
            <w:r>
              <w:rPr>
                <w:b/>
                <w:bCs/>
                <w:sz w:val="24"/>
                <w:szCs w:val="24"/>
              </w:rPr>
              <w:t>7</w:t>
            </w:r>
          </w:p>
          <w:p w:rsidR="00F368EE" w:rsidRPr="00612E5C" w:rsidRDefault="00F368EE" w:rsidP="00C55B1B">
            <w:pPr>
              <w:spacing w:after="0" w:line="240" w:lineRule="auto"/>
              <w:rPr>
                <w:b/>
                <w:bCs/>
                <w:sz w:val="24"/>
                <w:szCs w:val="24"/>
              </w:rPr>
            </w:pPr>
            <w:r w:rsidRPr="00612E5C">
              <w:rPr>
                <w:sz w:val="24"/>
                <w:szCs w:val="24"/>
              </w:rPr>
              <w:t xml:space="preserve">Module : </w:t>
            </w:r>
            <w:r w:rsidRPr="00612E5C">
              <w:rPr>
                <w:b/>
                <w:bCs/>
                <w:sz w:val="24"/>
                <w:szCs w:val="24"/>
              </w:rPr>
              <w:t>Traduction</w:t>
            </w:r>
          </w:p>
          <w:p w:rsidR="00F368EE" w:rsidRPr="00612E5C" w:rsidRDefault="00F368EE" w:rsidP="00C55B1B">
            <w:pPr>
              <w:spacing w:after="0" w:line="240" w:lineRule="auto"/>
              <w:rPr>
                <w:sz w:val="24"/>
                <w:szCs w:val="24"/>
              </w:rPr>
            </w:pPr>
            <w:r>
              <w:rPr>
                <w:sz w:val="24"/>
                <w:szCs w:val="24"/>
              </w:rPr>
              <w:t>Enseignante</w:t>
            </w:r>
            <w:r w:rsidRPr="00612E5C">
              <w:rPr>
                <w:sz w:val="24"/>
                <w:szCs w:val="24"/>
              </w:rPr>
              <w:t> :</w:t>
            </w:r>
            <w:r>
              <w:rPr>
                <w:b/>
                <w:bCs/>
                <w:sz w:val="24"/>
                <w:szCs w:val="24"/>
              </w:rPr>
              <w:t xml:space="preserve"> S. NASRI</w:t>
            </w:r>
          </w:p>
        </w:tc>
      </w:tr>
    </w:tbl>
    <w:p w:rsidR="00F368EE" w:rsidRDefault="00F368EE" w:rsidP="00F368EE">
      <w:pPr>
        <w:jc w:val="center"/>
        <w:rPr>
          <w:b/>
          <w:bCs/>
          <w:sz w:val="24"/>
          <w:szCs w:val="24"/>
          <w:u w:val="single"/>
        </w:rPr>
      </w:pPr>
      <w:r>
        <w:rPr>
          <w:b/>
          <w:bCs/>
          <w:sz w:val="24"/>
          <w:szCs w:val="24"/>
          <w:u w:val="single"/>
        </w:rPr>
        <w:t xml:space="preserve">Contenu des cours magistraux </w:t>
      </w:r>
    </w:p>
    <w:p w:rsidR="00F368EE" w:rsidRDefault="00F368EE" w:rsidP="00F368EE">
      <w:pPr>
        <w:jc w:val="center"/>
        <w:rPr>
          <w:b/>
          <w:bCs/>
          <w:sz w:val="24"/>
          <w:szCs w:val="24"/>
          <w:u w:val="single"/>
        </w:rPr>
      </w:pPr>
      <w:r>
        <w:rPr>
          <w:b/>
          <w:bCs/>
          <w:sz w:val="24"/>
          <w:szCs w:val="24"/>
          <w:u w:val="single"/>
        </w:rPr>
        <w:t>Premier semestre</w:t>
      </w:r>
    </w:p>
    <w:p w:rsidR="00F368EE" w:rsidRDefault="00F368EE" w:rsidP="00F368EE">
      <w:pPr>
        <w:jc w:val="center"/>
        <w:rPr>
          <w:b/>
          <w:bCs/>
          <w:u w:val="single"/>
        </w:rPr>
      </w:pPr>
      <w:r w:rsidRPr="006E6673">
        <w:rPr>
          <w:b/>
          <w:bCs/>
          <w:u w:val="single"/>
        </w:rPr>
        <w:t>La définition de la traduction</w:t>
      </w:r>
    </w:p>
    <w:p w:rsidR="00F368EE" w:rsidRPr="00843C67" w:rsidRDefault="00F368EE" w:rsidP="00F368EE">
      <w:pPr>
        <w:pStyle w:val="Paragraphedeliste"/>
        <w:numPr>
          <w:ilvl w:val="0"/>
          <w:numId w:val="1"/>
        </w:numPr>
        <w:autoSpaceDE w:val="0"/>
        <w:autoSpaceDN w:val="0"/>
        <w:adjustRightInd w:val="0"/>
        <w:spacing w:after="0" w:line="240" w:lineRule="auto"/>
        <w:rPr>
          <w:rFonts w:cs="Calibri"/>
          <w:b/>
          <w:bCs/>
        </w:rPr>
      </w:pPr>
      <w:r w:rsidRPr="00843C67">
        <w:rPr>
          <w:rFonts w:cs="Calibri"/>
          <w:b/>
          <w:bCs/>
        </w:rPr>
        <w:t>Qu’est-ce que traduire ?</w:t>
      </w:r>
    </w:p>
    <w:p w:rsidR="00F368EE" w:rsidRPr="00843C67" w:rsidRDefault="00F368EE" w:rsidP="00F368EE">
      <w:pPr>
        <w:pStyle w:val="Paragraphedeliste"/>
        <w:autoSpaceDE w:val="0"/>
        <w:autoSpaceDN w:val="0"/>
        <w:adjustRightInd w:val="0"/>
        <w:spacing w:after="0" w:line="240" w:lineRule="auto"/>
        <w:ind w:left="495"/>
        <w:rPr>
          <w:rFonts w:cs="Calibri"/>
          <w:b/>
          <w:bCs/>
        </w:rPr>
      </w:pPr>
    </w:p>
    <w:p w:rsidR="00F368EE" w:rsidRDefault="00F368EE" w:rsidP="00F368EE">
      <w:pPr>
        <w:autoSpaceDE w:val="0"/>
        <w:autoSpaceDN w:val="0"/>
        <w:adjustRightInd w:val="0"/>
        <w:spacing w:after="0" w:line="240" w:lineRule="auto"/>
        <w:rPr>
          <w:rFonts w:ascii="Calibri" w:eastAsia="MetaPlusNormal-Roman" w:hAnsi="Calibri" w:cs="Calibri"/>
        </w:rPr>
      </w:pPr>
      <w:r w:rsidRPr="00843C67">
        <w:rPr>
          <w:rFonts w:ascii="Calibri" w:eastAsia="MetaPlusNormal-Roman" w:hAnsi="Calibri" w:cs="Calibri"/>
        </w:rPr>
        <w:t xml:space="preserve">          Traduire, c’est rendre dans le texte d’arrivée la connotation exacte en contexte d’un mot ou groupe de mots tires d’un texte source. C’est un exercice intellectuel qui requiert une bonne maitrise des deux langues avec lesquelles on travaille, puisque l’on sera amené en traduisant à rechercher des antonymes ou des synonymes, à jouer avec les catégories grammaticales ou les points de vue. Une bonne connaissance de la culture du pays considéré sera évidemment un avantage. Il s’agit d’opérer des choix entre plusieurs hypothèses de traduction sans hésiter </w:t>
      </w:r>
      <w:proofErr w:type="spellStart"/>
      <w:r w:rsidRPr="00843C67">
        <w:rPr>
          <w:rFonts w:ascii="Calibri" w:eastAsia="MetaPlusNormal-Roman" w:hAnsi="Calibri" w:cs="Calibri"/>
        </w:rPr>
        <w:t>a</w:t>
      </w:r>
      <w:proofErr w:type="spellEnd"/>
      <w:r w:rsidRPr="00843C67">
        <w:rPr>
          <w:rFonts w:ascii="Calibri" w:eastAsia="MetaPlusNormal-Roman" w:hAnsi="Calibri" w:cs="Calibri"/>
        </w:rPr>
        <w:t xml:space="preserve"> prendre des libertés avec le texte a traduire </w:t>
      </w:r>
      <w:proofErr w:type="spellStart"/>
      <w:r w:rsidRPr="00843C67">
        <w:rPr>
          <w:rFonts w:ascii="Calibri" w:eastAsia="MetaPlusNormal-Roman" w:hAnsi="Calibri" w:cs="Calibri"/>
        </w:rPr>
        <w:t>a</w:t>
      </w:r>
      <w:proofErr w:type="spellEnd"/>
      <w:r w:rsidRPr="00843C67">
        <w:rPr>
          <w:rFonts w:ascii="Calibri" w:eastAsia="MetaPlusNormal-Roman" w:hAnsi="Calibri" w:cs="Calibri"/>
        </w:rPr>
        <w:t xml:space="preserve"> condition de toujours conserver le sens du message. On donnera ainsi au lecteur une impression de naturel et de fluidité, lui faisant idéalement oublier qu’il lit un texte traduit.</w:t>
      </w:r>
    </w:p>
    <w:p w:rsidR="00F368EE" w:rsidRPr="00843C67" w:rsidRDefault="00F368EE" w:rsidP="00F368EE">
      <w:pPr>
        <w:autoSpaceDE w:val="0"/>
        <w:autoSpaceDN w:val="0"/>
        <w:adjustRightInd w:val="0"/>
        <w:spacing w:after="0" w:line="240" w:lineRule="auto"/>
        <w:rPr>
          <w:rFonts w:ascii="Calibri" w:eastAsia="MetaPlusNormal-Roman" w:hAnsi="Calibri" w:cs="Calibri"/>
        </w:rPr>
      </w:pPr>
    </w:p>
    <w:p w:rsidR="00F368EE" w:rsidRDefault="00F368EE" w:rsidP="00F368EE">
      <w:pPr>
        <w:spacing w:after="0"/>
        <w:rPr>
          <w:rFonts w:cstheme="majorBidi"/>
          <w:sz w:val="20"/>
          <w:szCs w:val="20"/>
        </w:rPr>
      </w:pPr>
      <w:r>
        <w:rPr>
          <w:b/>
          <w:bCs/>
          <w:sz w:val="20"/>
          <w:szCs w:val="20"/>
        </w:rPr>
        <w:t xml:space="preserve">           </w:t>
      </w:r>
      <w:r w:rsidRPr="00691C6B">
        <w:rPr>
          <w:b/>
          <w:bCs/>
          <w:sz w:val="20"/>
          <w:szCs w:val="20"/>
        </w:rPr>
        <w:t>Source :</w:t>
      </w:r>
      <w:r w:rsidRPr="00691C6B">
        <w:rPr>
          <w:sz w:val="20"/>
          <w:szCs w:val="20"/>
        </w:rPr>
        <w:t xml:space="preserve"> « </w:t>
      </w:r>
      <w:r>
        <w:rPr>
          <w:sz w:val="20"/>
          <w:szCs w:val="20"/>
        </w:rPr>
        <w:t>Méthodologie du thème et de la version,</w:t>
      </w:r>
      <w:r>
        <w:rPr>
          <w:rFonts w:cstheme="majorBidi"/>
          <w:sz w:val="20"/>
          <w:szCs w:val="20"/>
        </w:rPr>
        <w:t xml:space="preserve"> p.7</w:t>
      </w:r>
      <w:r w:rsidRPr="00691C6B">
        <w:rPr>
          <w:rFonts w:cstheme="majorBidi"/>
          <w:sz w:val="20"/>
          <w:szCs w:val="20"/>
        </w:rPr>
        <w:t>.</w:t>
      </w:r>
      <w:r>
        <w:rPr>
          <w:rFonts w:cstheme="majorBidi"/>
          <w:sz w:val="20"/>
          <w:szCs w:val="20"/>
        </w:rPr>
        <w:t>»</w:t>
      </w:r>
    </w:p>
    <w:p w:rsidR="00F368EE" w:rsidRPr="00617A89" w:rsidRDefault="00F368EE" w:rsidP="00F368EE">
      <w:pPr>
        <w:spacing w:after="0"/>
        <w:rPr>
          <w:rFonts w:cstheme="majorBidi"/>
        </w:rPr>
      </w:pPr>
    </w:p>
    <w:p w:rsidR="00F368EE" w:rsidRPr="00A70DC1" w:rsidRDefault="00F368EE" w:rsidP="00F368EE">
      <w:pPr>
        <w:pStyle w:val="Paragraphedeliste"/>
        <w:ind w:left="872"/>
        <w:jc w:val="center"/>
        <w:rPr>
          <w:b/>
          <w:bCs/>
          <w:u w:val="single"/>
        </w:rPr>
      </w:pPr>
      <w:r w:rsidRPr="00A70DC1">
        <w:rPr>
          <w:b/>
          <w:bCs/>
          <w:u w:val="single"/>
        </w:rPr>
        <w:t>Le but de la traduction</w:t>
      </w:r>
    </w:p>
    <w:p w:rsidR="00F368EE" w:rsidRPr="001B6E11" w:rsidRDefault="00F368EE" w:rsidP="00F368EE">
      <w:r w:rsidRPr="001B6E11">
        <w:t xml:space="preserve">La traduction a pour but d’exprimer le contenu d’un message écrit dans une autre langue sans que le sens ne change donc ce dernier est unique </w:t>
      </w:r>
      <w:r>
        <w:t>dans les deux langues (langue de départ et langue d’arrivée) mais la forme de ce message diffère</w:t>
      </w:r>
      <w:r w:rsidRPr="001B6E11">
        <w:t>.</w:t>
      </w:r>
    </w:p>
    <w:p w:rsidR="00F368EE" w:rsidRDefault="00F368EE" w:rsidP="00F368EE"/>
    <w:p w:rsidR="00F368EE" w:rsidRDefault="00F368EE" w:rsidP="00F368EE">
      <w:pPr>
        <w:jc w:val="center"/>
        <w:rPr>
          <w:b/>
          <w:bCs/>
          <w:u w:val="single"/>
        </w:rPr>
      </w:pPr>
      <w:r>
        <w:rPr>
          <w:b/>
          <w:bCs/>
          <w:u w:val="single"/>
        </w:rPr>
        <w:t>Les origines de la traduction</w:t>
      </w:r>
    </w:p>
    <w:p w:rsidR="00F368EE" w:rsidRDefault="00F368EE" w:rsidP="00F368EE">
      <w:r>
        <w:t xml:space="preserve">   Les origines de la traduction remontent environ à 3000 ou à 4000 ans avant Jésus-Christ. La période exacte de l’apparition de la traduction est approximative car il n’y avait pas assez de preuves pour la déterminer, mais on suppose que cela a commencé avec l’apparition de l’écriture. </w:t>
      </w:r>
    </w:p>
    <w:p w:rsidR="00F368EE" w:rsidRDefault="00F368EE" w:rsidP="00F368EE"/>
    <w:p w:rsidR="00F368EE" w:rsidRDefault="00F368EE" w:rsidP="00F368EE">
      <w:pPr>
        <w:jc w:val="center"/>
        <w:rPr>
          <w:b/>
          <w:bCs/>
          <w:u w:val="single"/>
        </w:rPr>
      </w:pPr>
      <w:r>
        <w:rPr>
          <w:b/>
          <w:bCs/>
          <w:u w:val="single"/>
        </w:rPr>
        <w:t>Etymologie des mots « traduction » et « traducteur »</w:t>
      </w:r>
    </w:p>
    <w:p w:rsidR="00F368EE" w:rsidRDefault="00F368EE" w:rsidP="00F368EE">
      <w:r>
        <w:t xml:space="preserve">   Le mot « traduction » vient du verbe latin « </w:t>
      </w:r>
      <w:proofErr w:type="spellStart"/>
      <w:r>
        <w:t>transferre</w:t>
      </w:r>
      <w:proofErr w:type="spellEnd"/>
      <w:r>
        <w:t> » (à l’infinitif) et « </w:t>
      </w:r>
      <w:proofErr w:type="spellStart"/>
      <w:r>
        <w:t>translatus</w:t>
      </w:r>
      <w:proofErr w:type="spellEnd"/>
      <w:r>
        <w:t> » (participe passé).</w:t>
      </w:r>
    </w:p>
    <w:p w:rsidR="00F368EE" w:rsidRDefault="00F368EE" w:rsidP="00F368EE">
      <w:r>
        <w:t xml:space="preserve">    Le mot « traducteur » vient de l’assyrien (langue assyrienne : langue parlée par les Chrétiens d’Orient en Assyrie. L’Assyrie était une région située en Mésopotamie. La Mésopotamie est l’actuel Irak) : « </w:t>
      </w:r>
      <w:proofErr w:type="spellStart"/>
      <w:r>
        <w:t>ragoman</w:t>
      </w:r>
      <w:proofErr w:type="spellEnd"/>
      <w:r>
        <w:t> »</w:t>
      </w:r>
      <w:r>
        <w:rPr>
          <w:b/>
          <w:bCs/>
        </w:rPr>
        <w:t>… (</w:t>
      </w:r>
      <w:proofErr w:type="gramStart"/>
      <w:r>
        <w:rPr>
          <w:b/>
          <w:bCs/>
        </w:rPr>
        <w:t>partie</w:t>
      </w:r>
      <w:proofErr w:type="gramEnd"/>
      <w:r>
        <w:rPr>
          <w:b/>
          <w:bCs/>
        </w:rPr>
        <w:t xml:space="preserve"> enseignée uniquement aux groupes 5, 6 et 7, dimanche 1 octobre 2023</w:t>
      </w:r>
      <w:r w:rsidRPr="00AE120A">
        <w:rPr>
          <w:b/>
          <w:bCs/>
        </w:rPr>
        <w:t>)</w:t>
      </w:r>
    </w:p>
    <w:p w:rsidR="00F368EE" w:rsidRDefault="00F368EE" w:rsidP="00F368EE">
      <w:r>
        <w:t xml:space="preserve">    Le mot assyrien « </w:t>
      </w:r>
      <w:proofErr w:type="spellStart"/>
      <w:r>
        <w:t>ragoman</w:t>
      </w:r>
      <w:proofErr w:type="spellEnd"/>
      <w:r>
        <w:t> » a été transcrit en langue française et cela a donné le mot « truchement ». Ce dernier signifie « intermédiaire » ce qui nous rappelle que les traducteurs sont des intermédiaires durant le processus de traduction.</w:t>
      </w:r>
    </w:p>
    <w:p w:rsidR="00F368EE" w:rsidRDefault="00F368EE" w:rsidP="00F368EE">
      <w:r>
        <w:lastRenderedPageBreak/>
        <w:t xml:space="preserve">   Le mot assyrien « </w:t>
      </w:r>
      <w:proofErr w:type="spellStart"/>
      <w:r>
        <w:t>ragoman</w:t>
      </w:r>
      <w:proofErr w:type="spellEnd"/>
      <w:r>
        <w:t> » a inspiré les Arabes ce qui a donné naissance au mot « </w:t>
      </w:r>
      <w:proofErr w:type="spellStart"/>
      <w:r>
        <w:t>tourdjoumane</w:t>
      </w:r>
      <w:proofErr w:type="spellEnd"/>
      <w:r>
        <w:t> ». Ce dernier signifie « interprète » de nos jours, c’est-à-dire un traducteur oral, une personne qui interprète, ou qui traduit oralement. Mais à cette époque, il n’y avait pas de distinction entre le métier de « traducteur » et d’ « interprète». De nos jours, « traducteur » se dit « </w:t>
      </w:r>
      <w:proofErr w:type="spellStart"/>
      <w:r>
        <w:t>moutardjime</w:t>
      </w:r>
      <w:proofErr w:type="spellEnd"/>
      <w:r>
        <w:t xml:space="preserve"> » en arabe. </w:t>
      </w:r>
    </w:p>
    <w:p w:rsidR="00F368EE" w:rsidRDefault="00F368EE" w:rsidP="00F368EE">
      <w:r>
        <w:t xml:space="preserve">   Les Arabes d’Egypte se sont inspirés du mot assyrien « </w:t>
      </w:r>
      <w:proofErr w:type="spellStart"/>
      <w:r>
        <w:t>ragoman</w:t>
      </w:r>
      <w:proofErr w:type="spellEnd"/>
      <w:r>
        <w:t> » et du mot arabe « </w:t>
      </w:r>
      <w:proofErr w:type="spellStart"/>
      <w:r>
        <w:t>tourdjoumane</w:t>
      </w:r>
      <w:proofErr w:type="spellEnd"/>
      <w:r>
        <w:t> » pour créer le mot « </w:t>
      </w:r>
      <w:proofErr w:type="spellStart"/>
      <w:r>
        <w:t>dragoman</w:t>
      </w:r>
      <w:proofErr w:type="spellEnd"/>
      <w:r>
        <w:t> ». Les Italiens, quant à eux, ont créé le mot « </w:t>
      </w:r>
      <w:proofErr w:type="spellStart"/>
      <w:r>
        <w:t>dragomana</w:t>
      </w:r>
      <w:proofErr w:type="spellEnd"/>
      <w:r>
        <w:t> ».</w:t>
      </w:r>
    </w:p>
    <w:p w:rsidR="00F368EE" w:rsidRDefault="00F368EE" w:rsidP="00F368EE">
      <w:pPr>
        <w:jc w:val="center"/>
        <w:rPr>
          <w:b/>
          <w:bCs/>
          <w:u w:val="single"/>
        </w:rPr>
      </w:pPr>
      <w:r>
        <w:rPr>
          <w:b/>
          <w:bCs/>
          <w:u w:val="single"/>
        </w:rPr>
        <w:t>L’entrée des mots « traduction », « traducteur » et « traduire » dans le dictionnaire français</w:t>
      </w:r>
    </w:p>
    <w:p w:rsidR="00F368EE" w:rsidRPr="00FD4939" w:rsidRDefault="00F368EE" w:rsidP="00F368EE">
      <w:r>
        <w:t xml:space="preserve">   L’imprimeur et éditeur français « Robert Estienne » a conçu un dictionnaire bilingue latin-français et y a introduit le mot « traduction ». Puis, l’imprimeur français, « Etienne Dolet » a ajouté les mots « traducteur » et « traduire » dans le dictionnaire français de manière générale.</w:t>
      </w:r>
    </w:p>
    <w:p w:rsidR="00F368EE" w:rsidRPr="004D32D3" w:rsidRDefault="00F368EE" w:rsidP="00F368EE">
      <w:pPr>
        <w:jc w:val="center"/>
        <w:rPr>
          <w:b/>
          <w:bCs/>
          <w:u w:val="single"/>
        </w:rPr>
      </w:pPr>
      <w:r w:rsidRPr="004D32D3">
        <w:rPr>
          <w:b/>
          <w:bCs/>
          <w:u w:val="single"/>
        </w:rPr>
        <w:t>L’interprétariat, la traduction et l’interprétation</w:t>
      </w:r>
    </w:p>
    <w:p w:rsidR="00F368EE" w:rsidRPr="00F1030D" w:rsidRDefault="00F368EE" w:rsidP="00F368EE">
      <w:pPr>
        <w:pStyle w:val="Paragraphedeliste"/>
        <w:numPr>
          <w:ilvl w:val="0"/>
          <w:numId w:val="2"/>
        </w:numPr>
      </w:pPr>
      <w:r w:rsidRPr="00F1030D">
        <w:t xml:space="preserve">L’interprétariat </w:t>
      </w:r>
      <w:r>
        <w:t>(en anglais : « </w:t>
      </w:r>
      <w:proofErr w:type="spellStart"/>
      <w:r>
        <w:t>interpreting</w:t>
      </w:r>
      <w:proofErr w:type="spellEnd"/>
      <w:r>
        <w:t xml:space="preserve"> ») </w:t>
      </w:r>
      <w:r w:rsidRPr="00F1030D">
        <w:t>est le domaine regroupant la traduction et l’interprétation.</w:t>
      </w:r>
    </w:p>
    <w:p w:rsidR="00F368EE" w:rsidRDefault="00F368EE" w:rsidP="00F368EE">
      <w:pPr>
        <w:pStyle w:val="Paragraphedeliste"/>
        <w:numPr>
          <w:ilvl w:val="0"/>
          <w:numId w:val="2"/>
        </w:numPr>
        <w:rPr>
          <w:b/>
          <w:bCs/>
          <w:u w:val="single"/>
        </w:rPr>
      </w:pPr>
      <w:r w:rsidRPr="00853112">
        <w:t xml:space="preserve">La traduction </w:t>
      </w:r>
      <w:r>
        <w:t xml:space="preserve">(en anglais : « translation ») </w:t>
      </w:r>
      <w:r w:rsidRPr="00853112">
        <w:t xml:space="preserve">est </w:t>
      </w:r>
      <w:r>
        <w:t xml:space="preserve">une des spécialités ou des branches de l’interprétariat. </w:t>
      </w:r>
      <w:r w:rsidRPr="00C4635D">
        <w:t xml:space="preserve">Il s’agit </w:t>
      </w:r>
      <w:proofErr w:type="gramStart"/>
      <w:r w:rsidRPr="00C4635D">
        <w:t>du  processus</w:t>
      </w:r>
      <w:proofErr w:type="gramEnd"/>
      <w:r w:rsidRPr="00C4635D">
        <w:t xml:space="preserve"> de transmission</w:t>
      </w:r>
      <w:r>
        <w:t xml:space="preserve"> </w:t>
      </w:r>
      <w:r w:rsidRPr="00C4635D">
        <w:t>d’un message écrit d’une langue appelée</w:t>
      </w:r>
      <w:r>
        <w:t xml:space="preserve"> « </w:t>
      </w:r>
      <w:r w:rsidRPr="00C4635D">
        <w:t>langue source</w:t>
      </w:r>
      <w:r>
        <w:t xml:space="preserve"> »</w:t>
      </w:r>
      <w:r w:rsidRPr="00C4635D">
        <w:t xml:space="preserve"> ou </w:t>
      </w:r>
      <w:r>
        <w:t>«  langue de départ » à une autre appelée « langue cible » ou « langue d’arrivée ».</w:t>
      </w:r>
    </w:p>
    <w:p w:rsidR="00F368EE" w:rsidRDefault="00F368EE" w:rsidP="00F368EE">
      <w:pPr>
        <w:pStyle w:val="Paragraphedeliste"/>
        <w:numPr>
          <w:ilvl w:val="0"/>
          <w:numId w:val="2"/>
        </w:numPr>
      </w:pPr>
      <w:r w:rsidRPr="00C67B97">
        <w:t xml:space="preserve">L’interprétation </w:t>
      </w:r>
      <w:r>
        <w:t>(en anglais : « </w:t>
      </w:r>
      <w:proofErr w:type="spellStart"/>
      <w:r>
        <w:t>interpretation</w:t>
      </w:r>
      <w:proofErr w:type="spellEnd"/>
      <w:r>
        <w:t> » ou « </w:t>
      </w:r>
      <w:proofErr w:type="spellStart"/>
      <w:r>
        <w:t>interpreting</w:t>
      </w:r>
      <w:proofErr w:type="spellEnd"/>
      <w:r>
        <w:t xml:space="preserve"> ») </w:t>
      </w:r>
      <w:r w:rsidRPr="00853112">
        <w:t xml:space="preserve">est </w:t>
      </w:r>
      <w:r>
        <w:t>également une des spécialités ou une des branches de l’interprétariat. Il s’agit du passage d’une langue à une autre mais contrairement à la traduction, ce passage s’effectue oralement.</w:t>
      </w:r>
    </w:p>
    <w:p w:rsidR="00F368EE" w:rsidRDefault="00F368EE" w:rsidP="00F368EE">
      <w:pPr>
        <w:pStyle w:val="Paragraphedeliste"/>
        <w:ind w:left="872"/>
        <w:jc w:val="center"/>
        <w:rPr>
          <w:b/>
          <w:bCs/>
          <w:u w:val="single"/>
        </w:rPr>
      </w:pPr>
      <w:r>
        <w:rPr>
          <w:b/>
          <w:bCs/>
          <w:u w:val="single"/>
        </w:rPr>
        <w:t>Les motifs de l’existence de la traduction</w:t>
      </w:r>
    </w:p>
    <w:p w:rsidR="00F368EE" w:rsidRDefault="00F368EE" w:rsidP="00F368EE">
      <w:pPr>
        <w:pStyle w:val="Paragraphedeliste"/>
        <w:ind w:left="872"/>
      </w:pPr>
    </w:p>
    <w:p w:rsidR="00F368EE" w:rsidRDefault="00F368EE" w:rsidP="00F368EE">
      <w:pPr>
        <w:pStyle w:val="Paragraphedeliste"/>
        <w:ind w:left="872"/>
      </w:pPr>
      <w:r>
        <w:t xml:space="preserve">Les raisons pour lesquelles la traduction a été inventée. Pourquoi existe-t-elle ? </w:t>
      </w:r>
    </w:p>
    <w:p w:rsidR="00F368EE" w:rsidRDefault="00F368EE" w:rsidP="00F368EE">
      <w:pPr>
        <w:pStyle w:val="Paragraphedeliste"/>
        <w:ind w:left="872"/>
        <w:jc w:val="center"/>
        <w:rPr>
          <w:b/>
          <w:bCs/>
          <w:u w:val="single"/>
        </w:rPr>
      </w:pPr>
    </w:p>
    <w:p w:rsidR="00F368EE" w:rsidRDefault="00F368EE" w:rsidP="00F368EE">
      <w:pPr>
        <w:pStyle w:val="Paragraphedeliste"/>
        <w:numPr>
          <w:ilvl w:val="0"/>
          <w:numId w:val="3"/>
        </w:numPr>
        <w:rPr>
          <w:b/>
          <w:bCs/>
          <w:u w:val="single"/>
        </w:rPr>
      </w:pPr>
      <w:r>
        <w:rPr>
          <w:b/>
          <w:bCs/>
        </w:rPr>
        <w:t>La demande et le besoin :</w:t>
      </w:r>
      <w:r>
        <w:t xml:space="preserve"> les gens demandent des services de traduction et en ont besoin. </w:t>
      </w:r>
    </w:p>
    <w:p w:rsidR="00F368EE" w:rsidRDefault="00F368EE" w:rsidP="00F368EE">
      <w:pPr>
        <w:pStyle w:val="Paragraphedeliste"/>
        <w:numPr>
          <w:ilvl w:val="0"/>
          <w:numId w:val="3"/>
        </w:numPr>
        <w:rPr>
          <w:b/>
          <w:bCs/>
          <w:u w:val="single"/>
        </w:rPr>
      </w:pPr>
      <w:r>
        <w:rPr>
          <w:b/>
          <w:bCs/>
        </w:rPr>
        <w:t>La communication :</w:t>
      </w:r>
      <w:r>
        <w:t xml:space="preserve"> pour que les gens qui ne parlent pas la même langue puissent se comprendre et donc communiquer.</w:t>
      </w:r>
    </w:p>
    <w:p w:rsidR="00F368EE" w:rsidRDefault="00F368EE" w:rsidP="00F368EE">
      <w:pPr>
        <w:pStyle w:val="Paragraphedeliste"/>
        <w:numPr>
          <w:ilvl w:val="0"/>
          <w:numId w:val="3"/>
        </w:numPr>
        <w:rPr>
          <w:b/>
          <w:bCs/>
          <w:u w:val="single"/>
        </w:rPr>
      </w:pPr>
      <w:r>
        <w:rPr>
          <w:b/>
          <w:bCs/>
        </w:rPr>
        <w:t>La traduction au service de la connaissance humaine :</w:t>
      </w:r>
      <w:r>
        <w:t xml:space="preserve"> pour avoir accès à un maximum de connaissances même celles rédigées ou dites dans une langue qu’on ne maîtrise pas.</w:t>
      </w:r>
    </w:p>
    <w:p w:rsidR="00F368EE" w:rsidRDefault="00F368EE" w:rsidP="00F368EE">
      <w:pPr>
        <w:pStyle w:val="Paragraphedeliste"/>
        <w:numPr>
          <w:ilvl w:val="0"/>
          <w:numId w:val="3"/>
        </w:numPr>
        <w:rPr>
          <w:b/>
          <w:bCs/>
          <w:u w:val="single"/>
        </w:rPr>
      </w:pPr>
      <w:r>
        <w:rPr>
          <w:b/>
          <w:bCs/>
        </w:rPr>
        <w:t xml:space="preserve">Le plaisir : </w:t>
      </w:r>
      <w:r>
        <w:t>regarder des films, lire des livres, écouter de la musique dans des langues qu’on ne maîtrise pas.</w:t>
      </w:r>
    </w:p>
    <w:p w:rsidR="00F368EE" w:rsidRDefault="00F368EE" w:rsidP="00F368EE">
      <w:pPr>
        <w:pStyle w:val="Paragraphedeliste"/>
        <w:numPr>
          <w:ilvl w:val="0"/>
          <w:numId w:val="3"/>
        </w:numPr>
        <w:rPr>
          <w:b/>
          <w:bCs/>
        </w:rPr>
      </w:pPr>
      <w:r>
        <w:rPr>
          <w:b/>
          <w:bCs/>
        </w:rPr>
        <w:t>La culture, le soutien et l’aide :</w:t>
      </w:r>
      <w:r>
        <w:t xml:space="preserve"> pour avoir accès aux cultures d’autrui et les comprendre, pour enrichir sa culture générale</w:t>
      </w:r>
      <w:proofErr w:type="gramStart"/>
      <w:r>
        <w:t>,  pour</w:t>
      </w:r>
      <w:proofErr w:type="gramEnd"/>
      <w:r>
        <w:t xml:space="preserve"> s’entraider et se soutenir entre personnes ne maitrisant pas les mêmes langues.</w:t>
      </w:r>
    </w:p>
    <w:p w:rsidR="00F368EE" w:rsidRDefault="00F368EE" w:rsidP="00F368EE">
      <w:pPr>
        <w:pStyle w:val="Paragraphedeliste"/>
        <w:ind w:left="1592"/>
        <w:rPr>
          <w:b/>
          <w:bCs/>
        </w:rPr>
      </w:pPr>
    </w:p>
    <w:p w:rsidR="00F368EE" w:rsidRDefault="00F368EE" w:rsidP="00F368EE">
      <w:pPr>
        <w:pStyle w:val="Paragraphedeliste"/>
        <w:ind w:left="1592"/>
        <w:jc w:val="center"/>
        <w:rPr>
          <w:b/>
          <w:bCs/>
          <w:u w:val="single"/>
        </w:rPr>
      </w:pPr>
      <w:r>
        <w:rPr>
          <w:b/>
          <w:bCs/>
          <w:u w:val="single"/>
        </w:rPr>
        <w:t>Les fonctions de la traduction</w:t>
      </w:r>
    </w:p>
    <w:p w:rsidR="00F368EE" w:rsidRDefault="00F368EE" w:rsidP="00F368EE">
      <w:pPr>
        <w:pStyle w:val="Paragraphedeliste"/>
        <w:ind w:left="1592"/>
        <w:jc w:val="center"/>
        <w:rPr>
          <w:b/>
          <w:bCs/>
          <w:u w:val="single"/>
        </w:rPr>
      </w:pPr>
    </w:p>
    <w:p w:rsidR="00F368EE" w:rsidRDefault="00F368EE" w:rsidP="00F368EE">
      <w:pPr>
        <w:pStyle w:val="Paragraphedeliste"/>
        <w:ind w:left="1592"/>
      </w:pPr>
      <w:r>
        <w:t>Autrement dit, les rôles que la traduction joue en fonction du contexte.</w:t>
      </w:r>
    </w:p>
    <w:p w:rsidR="00F368EE" w:rsidRDefault="00F368EE" w:rsidP="00F368EE">
      <w:pPr>
        <w:pStyle w:val="Paragraphedeliste"/>
        <w:numPr>
          <w:ilvl w:val="0"/>
          <w:numId w:val="4"/>
        </w:numPr>
      </w:pPr>
      <w:r>
        <w:rPr>
          <w:b/>
          <w:bCs/>
        </w:rPr>
        <w:lastRenderedPageBreak/>
        <w:t>La fonction informative :</w:t>
      </w:r>
      <w:r>
        <w:t xml:space="preserve"> informer, s’informer, être au courant, se tenir au courant. </w:t>
      </w:r>
      <w:r>
        <w:rPr>
          <w:b/>
          <w:bCs/>
        </w:rPr>
        <w:t>Exemple :</w:t>
      </w:r>
      <w:r>
        <w:t xml:space="preserve"> l’actualité</w:t>
      </w:r>
    </w:p>
    <w:p w:rsidR="00F368EE" w:rsidRDefault="00F368EE" w:rsidP="00F368EE">
      <w:pPr>
        <w:pStyle w:val="Paragraphedeliste"/>
        <w:numPr>
          <w:ilvl w:val="0"/>
          <w:numId w:val="4"/>
        </w:numPr>
      </w:pPr>
      <w:r>
        <w:rPr>
          <w:b/>
          <w:bCs/>
        </w:rPr>
        <w:t>La fonction explicative :</w:t>
      </w:r>
      <w:r>
        <w:t xml:space="preserve"> expliquer. </w:t>
      </w:r>
      <w:r>
        <w:rPr>
          <w:b/>
          <w:bCs/>
        </w:rPr>
        <w:t>Exemple :</w:t>
      </w:r>
      <w:r>
        <w:t xml:space="preserve"> les notices, les articles scientifiques.</w:t>
      </w:r>
    </w:p>
    <w:p w:rsidR="00F368EE" w:rsidRDefault="00F368EE" w:rsidP="00F368EE">
      <w:pPr>
        <w:pStyle w:val="Paragraphedeliste"/>
        <w:numPr>
          <w:ilvl w:val="0"/>
          <w:numId w:val="4"/>
        </w:numPr>
      </w:pPr>
      <w:r>
        <w:rPr>
          <w:b/>
          <w:bCs/>
        </w:rPr>
        <w:t>La fonction persuasive ou argumentative :</w:t>
      </w:r>
      <w:r>
        <w:t xml:space="preserve"> argumenter, persuader, convaincre. </w:t>
      </w:r>
      <w:r>
        <w:rPr>
          <w:b/>
          <w:bCs/>
        </w:rPr>
        <w:t>Exemple :</w:t>
      </w:r>
      <w:r>
        <w:t xml:space="preserve"> un discours politique</w:t>
      </w:r>
    </w:p>
    <w:p w:rsidR="00F368EE" w:rsidRDefault="00F368EE" w:rsidP="00F368EE">
      <w:pPr>
        <w:pStyle w:val="Paragraphedeliste"/>
        <w:numPr>
          <w:ilvl w:val="0"/>
          <w:numId w:val="4"/>
        </w:numPr>
      </w:pPr>
      <w:r>
        <w:rPr>
          <w:b/>
          <w:bCs/>
        </w:rPr>
        <w:t xml:space="preserve">La garantie : </w:t>
      </w:r>
      <w:r>
        <w:t xml:space="preserve">servir de preuve. </w:t>
      </w:r>
      <w:r>
        <w:rPr>
          <w:b/>
          <w:bCs/>
        </w:rPr>
        <w:t>Exemple :</w:t>
      </w:r>
      <w:r>
        <w:t xml:space="preserve"> un acte de vente, un bail de location.</w:t>
      </w:r>
    </w:p>
    <w:p w:rsidR="00F368EE" w:rsidRDefault="00F368EE" w:rsidP="00F368EE">
      <w:pPr>
        <w:pStyle w:val="Paragraphedeliste"/>
        <w:numPr>
          <w:ilvl w:val="0"/>
          <w:numId w:val="4"/>
        </w:numPr>
      </w:pPr>
      <w:r>
        <w:rPr>
          <w:b/>
          <w:bCs/>
        </w:rPr>
        <w:t>La distraction :</w:t>
      </w:r>
      <w:r>
        <w:t xml:space="preserve"> se faire plaisir et faire plaisir. </w:t>
      </w:r>
      <w:r>
        <w:rPr>
          <w:b/>
          <w:bCs/>
        </w:rPr>
        <w:t>Exemple :</w:t>
      </w:r>
      <w:r>
        <w:t xml:space="preserve"> les blagues.</w:t>
      </w:r>
    </w:p>
    <w:p w:rsidR="00F368EE" w:rsidRDefault="00F368EE" w:rsidP="00F368EE">
      <w:pPr>
        <w:pStyle w:val="Paragraphedeliste"/>
        <w:numPr>
          <w:ilvl w:val="0"/>
          <w:numId w:val="4"/>
        </w:numPr>
      </w:pPr>
      <w:r>
        <w:rPr>
          <w:b/>
          <w:bCs/>
        </w:rPr>
        <w:t xml:space="preserve">La </w:t>
      </w:r>
      <w:proofErr w:type="gramStart"/>
      <w:r>
        <w:rPr>
          <w:b/>
          <w:bCs/>
        </w:rPr>
        <w:t>fonction  honorifique</w:t>
      </w:r>
      <w:proofErr w:type="gramEnd"/>
      <w:r>
        <w:rPr>
          <w:b/>
          <w:bCs/>
        </w:rPr>
        <w:t> :</w:t>
      </w:r>
      <w:r>
        <w:t xml:space="preserve"> faire honneur à quelqu’un et que quelqu’un nous fasse honneur. </w:t>
      </w:r>
      <w:r>
        <w:rPr>
          <w:b/>
          <w:bCs/>
        </w:rPr>
        <w:t>Exemple :</w:t>
      </w:r>
      <w:r>
        <w:t xml:space="preserve"> les remerciements, les hommages.</w:t>
      </w:r>
    </w:p>
    <w:p w:rsidR="00F368EE" w:rsidRDefault="00F368EE" w:rsidP="00F368EE">
      <w:pPr>
        <w:pStyle w:val="Paragraphedeliste"/>
        <w:numPr>
          <w:ilvl w:val="0"/>
          <w:numId w:val="4"/>
        </w:numPr>
      </w:pPr>
      <w:r>
        <w:rPr>
          <w:b/>
          <w:bCs/>
        </w:rPr>
        <w:t>L’invitation :</w:t>
      </w:r>
      <w:r>
        <w:t xml:space="preserve"> inviter. </w:t>
      </w:r>
      <w:r>
        <w:rPr>
          <w:b/>
          <w:bCs/>
        </w:rPr>
        <w:t>Exemple :</w:t>
      </w:r>
      <w:r>
        <w:t xml:space="preserve"> carte d’invitation.</w:t>
      </w:r>
    </w:p>
    <w:p w:rsidR="00F368EE" w:rsidRDefault="00F368EE" w:rsidP="00F368EE">
      <w:pPr>
        <w:pStyle w:val="Paragraphedeliste"/>
        <w:ind w:left="2312"/>
        <w:rPr>
          <w:b/>
          <w:bCs/>
        </w:rPr>
      </w:pPr>
    </w:p>
    <w:p w:rsidR="00F368EE" w:rsidRDefault="00F368EE" w:rsidP="00F368EE">
      <w:pPr>
        <w:pStyle w:val="Paragraphedeliste"/>
        <w:ind w:left="2312"/>
        <w:jc w:val="both"/>
        <w:rPr>
          <w:b/>
          <w:bCs/>
          <w:u w:val="single"/>
        </w:rPr>
      </w:pPr>
      <w:r>
        <w:rPr>
          <w:b/>
          <w:bCs/>
          <w:u w:val="single"/>
        </w:rPr>
        <w:t>La traduction, une communication de second degré</w:t>
      </w:r>
    </w:p>
    <w:p w:rsidR="00F368EE" w:rsidRDefault="00F368EE" w:rsidP="00F368EE">
      <w:pPr>
        <w:pStyle w:val="Paragraphedeliste"/>
        <w:ind w:left="2312"/>
      </w:pPr>
    </w:p>
    <w:p w:rsidR="00F368EE" w:rsidRDefault="00F368EE" w:rsidP="00F368EE">
      <w:pPr>
        <w:pStyle w:val="Paragraphedeliste"/>
        <w:ind w:left="2312"/>
      </w:pPr>
      <w:r>
        <w:t xml:space="preserve">   La traduction est une communication de second degré car il existe au moins trois personnes qui interviennent lors du processus de communication. </w:t>
      </w:r>
    </w:p>
    <w:p w:rsidR="00F368EE" w:rsidRDefault="00F368EE" w:rsidP="00F368EE">
      <w:pPr>
        <w:pStyle w:val="Paragraphedeliste"/>
        <w:ind w:left="2312"/>
      </w:pPr>
      <w:r>
        <w:t xml:space="preserve">   En général, un émetteur envoie un message (écrit, oral) à un récepteur. Puis, lorsque le récepteur doit répondre, les rôles s’inversent c’est-à-dire que le récepteur devient émetteur et l’émetteur devient récepteur. Lors de cet échange, la communication est une communication de premier degré car c’est une communication directe. Il y a deux personnes qui interviennent dans ce cas de figure.</w:t>
      </w:r>
    </w:p>
    <w:p w:rsidR="00F368EE" w:rsidRDefault="00F368EE" w:rsidP="00F368EE">
      <w:pPr>
        <w:pStyle w:val="Paragraphedeliste"/>
        <w:ind w:left="2312"/>
      </w:pPr>
      <w:r>
        <w:t xml:space="preserve">    Par contre, lorsqu’il s’agit de traduction, une tierce </w:t>
      </w:r>
      <w:proofErr w:type="gramStart"/>
      <w:r>
        <w:t>personne intervient</w:t>
      </w:r>
      <w:proofErr w:type="gramEnd"/>
      <w:r>
        <w:t xml:space="preserve">, il s’agit du traducteur ou de l’interprète. </w:t>
      </w:r>
    </w:p>
    <w:p w:rsidR="00F368EE" w:rsidRDefault="00F368EE" w:rsidP="00F368EE">
      <w:pPr>
        <w:pStyle w:val="Paragraphedeliste"/>
        <w:ind w:left="2312"/>
      </w:pPr>
      <w:r>
        <w:t xml:space="preserve">    L’émetteur N°1 (qui parle ou écrit en langue de départ) s’adresse (par écrit ou oralement) au récepteur N°1 (le traducteur ou l’interprète). Le récepteur N°1 devient émetteur N°2 lorsqu’il s’adresse, en sa qualité de traducteur ou d’interprète, en langue d’arrivée à un autre récepteur, à savoir le récepteur N°2. L’émetteur N°</w:t>
      </w:r>
      <w:proofErr w:type="gramStart"/>
      <w:r>
        <w:t>1  ne</w:t>
      </w:r>
      <w:proofErr w:type="gramEnd"/>
      <w:r>
        <w:t xml:space="preserve"> peut pas s’adresser au récepteur N°2 directement car les deux ne parlent pas la même langue. </w:t>
      </w:r>
    </w:p>
    <w:p w:rsidR="00F368EE" w:rsidRDefault="00F368EE" w:rsidP="00F368EE">
      <w:pPr>
        <w:pStyle w:val="Paragraphedeliste"/>
        <w:ind w:left="2312"/>
      </w:pPr>
      <w:r>
        <w:t xml:space="preserve">    En effet, l’émetteur N°1 utilise une langue dite de départ et le récepteur N°2 recevra le message dans une autre langue, en langue d’arrivée, de la part du récepteur N°1. </w:t>
      </w:r>
    </w:p>
    <w:p w:rsidR="00F368EE" w:rsidRDefault="00F368EE" w:rsidP="00F368EE">
      <w:pPr>
        <w:pStyle w:val="Paragraphedeliste"/>
        <w:ind w:left="2312"/>
      </w:pPr>
      <w:r>
        <w:t xml:space="preserve">    La communication est indirecte et requiert l’intervention d’un intermédiaire.</w:t>
      </w:r>
    </w:p>
    <w:p w:rsidR="00F368EE" w:rsidRDefault="00F368EE" w:rsidP="00F368EE">
      <w:pPr>
        <w:pStyle w:val="Paragraphedeliste"/>
        <w:ind w:left="2312"/>
        <w:jc w:val="center"/>
      </w:pPr>
    </w:p>
    <w:p w:rsidR="00F368EE" w:rsidRDefault="00F368EE" w:rsidP="00F368EE">
      <w:pPr>
        <w:pStyle w:val="Paragraphedeliste"/>
        <w:ind w:left="2312"/>
        <w:jc w:val="center"/>
        <w:rPr>
          <w:b/>
          <w:bCs/>
          <w:u w:val="single"/>
        </w:rPr>
      </w:pPr>
      <w:r>
        <w:rPr>
          <w:b/>
          <w:bCs/>
          <w:u w:val="single"/>
        </w:rPr>
        <w:t>L’évaluation de la traduction</w:t>
      </w:r>
    </w:p>
    <w:p w:rsidR="00F368EE" w:rsidRDefault="00F368EE" w:rsidP="00F368EE">
      <w:pPr>
        <w:pStyle w:val="Paragraphedeliste"/>
        <w:ind w:left="2312"/>
        <w:jc w:val="center"/>
        <w:rPr>
          <w:b/>
          <w:bCs/>
          <w:u w:val="single"/>
        </w:rPr>
      </w:pPr>
    </w:p>
    <w:p w:rsidR="00F368EE" w:rsidRDefault="00F368EE" w:rsidP="00F368EE">
      <w:pPr>
        <w:pStyle w:val="Paragraphedeliste"/>
        <w:ind w:left="2312"/>
      </w:pPr>
      <w:r>
        <w:t xml:space="preserve">   Comment s’y prendre pour juger la qualité d’une traduction ? Comment savoir si elle est bonne, moyenne, mauvaise ? </w:t>
      </w:r>
    </w:p>
    <w:p w:rsidR="00F368EE" w:rsidRDefault="00F368EE" w:rsidP="00F368EE">
      <w:pPr>
        <w:pStyle w:val="Paragraphedeliste"/>
        <w:numPr>
          <w:ilvl w:val="0"/>
          <w:numId w:val="5"/>
        </w:numPr>
      </w:pPr>
      <w:r>
        <w:rPr>
          <w:b/>
          <w:bCs/>
        </w:rPr>
        <w:t>L’évaluation autonome :</w:t>
      </w:r>
      <w:r>
        <w:t xml:space="preserve"> Il s’agit d’évaluer une traduction en tant qu’écrit à part entière comme on pourrait évaluer une dissertation, </w:t>
      </w:r>
      <w:r>
        <w:lastRenderedPageBreak/>
        <w:t xml:space="preserve">une expression écrite, etc. Sans tenir compte du support en langue de départ, sans comparer. </w:t>
      </w:r>
    </w:p>
    <w:p w:rsidR="00F368EE" w:rsidRDefault="00F368EE" w:rsidP="00F368EE">
      <w:pPr>
        <w:pStyle w:val="Paragraphedeliste"/>
        <w:numPr>
          <w:ilvl w:val="0"/>
          <w:numId w:val="5"/>
        </w:numPr>
      </w:pPr>
      <w:r>
        <w:rPr>
          <w:b/>
          <w:bCs/>
        </w:rPr>
        <w:t>L’évaluation de comparaison :</w:t>
      </w:r>
      <w:r>
        <w:t xml:space="preserve"> Il s’agit d’évaluer une traduction en </w:t>
      </w:r>
      <w:proofErr w:type="gramStart"/>
      <w:r>
        <w:t>la</w:t>
      </w:r>
      <w:proofErr w:type="gramEnd"/>
      <w:r>
        <w:t xml:space="preserve"> comparant au support (texte original) en langue de départ qui a servi à la produire. </w:t>
      </w:r>
    </w:p>
    <w:p w:rsidR="00F368EE" w:rsidRDefault="00F368EE" w:rsidP="00F368EE">
      <w:pPr>
        <w:pStyle w:val="Paragraphedeliste"/>
        <w:ind w:left="872"/>
      </w:pPr>
    </w:p>
    <w:p w:rsidR="00F368EE" w:rsidRDefault="00F368EE" w:rsidP="00F368EE">
      <w:pPr>
        <w:jc w:val="center"/>
        <w:rPr>
          <w:b/>
          <w:bCs/>
          <w:u w:val="single"/>
        </w:rPr>
      </w:pPr>
      <w:r>
        <w:rPr>
          <w:b/>
          <w:bCs/>
          <w:u w:val="single"/>
        </w:rPr>
        <w:t xml:space="preserve">Bref aperçu historique </w:t>
      </w:r>
    </w:p>
    <w:p w:rsidR="00F368EE" w:rsidRDefault="00F368EE" w:rsidP="00F368EE">
      <w:r w:rsidRPr="005C2ADB">
        <w:rPr>
          <w:b/>
          <w:bCs/>
        </w:rPr>
        <w:t xml:space="preserve">a)- La Tour de Babel : </w:t>
      </w:r>
      <w:r w:rsidRPr="005C2ADB">
        <w:t>(</w:t>
      </w:r>
      <w:r>
        <w:t>en anglais : « </w:t>
      </w:r>
      <w:r w:rsidRPr="005C2ADB">
        <w:t>The Tower of Babel</w:t>
      </w:r>
      <w:r>
        <w:t> »</w:t>
      </w:r>
      <w:r w:rsidRPr="005C2ADB">
        <w:t xml:space="preserve">) est un mythe, une légende, une tradition, une croyance judéo-chrétienne </w:t>
      </w:r>
      <w:r>
        <w:t>citée dans la Bible. « Babel » est le nom hébreu de la ville de « Babylone » (en anglais : « Babylon ») en Mésopotamie (l’actuel Irak) qui signifie « Porte de Dieu » ou « Porte du ciel ».</w:t>
      </w:r>
    </w:p>
    <w:p w:rsidR="00F368EE" w:rsidRDefault="00F368EE" w:rsidP="00F368EE">
      <w:r>
        <w:t xml:space="preserve">   Selon ce mythe, Nemrod, un des descendants de Noé, qui était à la tête de la population de Babel a ordonné la construction d’une tour afin d’atteindre le ciel, le Paradis et Dieu mais aussi de défier ce dernier. </w:t>
      </w:r>
    </w:p>
    <w:p w:rsidR="00F368EE" w:rsidRDefault="00F368EE" w:rsidP="00F368EE">
      <w:r>
        <w:t xml:space="preserve">   En guise de punition (de sanction ou de châtiment), Dieu les dispersa par la barrière de la langue et fit détruire la tour. En effet, avant cet événement, la population ne parlait qu’une seule et même langue, à savoir la langue parlée par Adam (langue adamique). </w:t>
      </w:r>
    </w:p>
    <w:p w:rsidR="00F368EE" w:rsidRDefault="00F368EE" w:rsidP="00F368EE">
      <w:r>
        <w:t xml:space="preserve">    Suite à la destruction de la tour, il y eut plusieurs groupes de même langue qui se sont formés et qui quittèrent Babel afin de s’établir dans d’autres régions de la terre (aux quatre coins de la terre) à la demande de Dieu. </w:t>
      </w:r>
    </w:p>
    <w:p w:rsidR="00F368EE" w:rsidRDefault="00F368EE" w:rsidP="00F368EE">
      <w:r>
        <w:t xml:space="preserve">   L’expression « Tour de Babel » signifie actuellement un endroit où règnent le chaos, la confusion, le bruit, où les gens ne se comprennent pas. </w:t>
      </w:r>
    </w:p>
    <w:p w:rsidR="00F368EE" w:rsidRDefault="00F368EE" w:rsidP="00F368EE">
      <w:r>
        <w:t xml:space="preserve">   Le lieu est un site archéologique et touristique ainsi qu’un champ de ruines.</w:t>
      </w:r>
    </w:p>
    <w:p w:rsidR="00F368EE" w:rsidRDefault="00F368EE" w:rsidP="00F368EE">
      <w:r>
        <w:t xml:space="preserve">   Le rapport entre la légende de la Tour de Babel et la traduction est que la diversité des langues a poussé les gens à détruire la barrière de la langue, à essayer de se comprendre et à communiquer (la traduction comme solution à la barrière de la langue). </w:t>
      </w:r>
    </w:p>
    <w:p w:rsidR="00F368EE" w:rsidRDefault="00F368EE" w:rsidP="00F368EE">
      <w:r>
        <w:t xml:space="preserve">   Néanmoins, les croyants considéraient la traduction comme un blasphème car vouloir communiquer de nouveau allait à l’encontre de la volonté de Dieu, qui lui a instauré la diversité des langues. </w:t>
      </w:r>
    </w:p>
    <w:p w:rsidR="00F368EE" w:rsidRDefault="00F368EE" w:rsidP="00F368EE">
      <w:r>
        <w:t xml:space="preserve">   George Steiner, écrivain et universitaire </w:t>
      </w:r>
      <w:proofErr w:type="spellStart"/>
      <w:r>
        <w:t>anglo</w:t>
      </w:r>
      <w:proofErr w:type="spellEnd"/>
      <w:r>
        <w:t>-franco-américain (1929 en France-2020 au Royaume-Uni), spécialiste de littérature comparée et de théories de la traduction, a écrit un livre en anglais intitulé : « </w:t>
      </w:r>
      <w:proofErr w:type="spellStart"/>
      <w:r>
        <w:t>After</w:t>
      </w:r>
      <w:proofErr w:type="spellEnd"/>
      <w:r>
        <w:t xml:space="preserve"> Babel : Aspects of </w:t>
      </w:r>
      <w:proofErr w:type="spellStart"/>
      <w:r>
        <w:t>language</w:t>
      </w:r>
      <w:proofErr w:type="spellEnd"/>
      <w:r>
        <w:t xml:space="preserve"> translation » en 1975 dont le titre en français est : « Après Babel : une poétique du dire et de la traduction » dans lequel il traite du sujet de la diversité des langues : Est-elle une bénédiction ou au contraire une malédiction ?</w:t>
      </w:r>
    </w:p>
    <w:p w:rsidR="00F368EE" w:rsidRDefault="00F368EE" w:rsidP="00F368EE">
      <w:r>
        <w:rPr>
          <w:b/>
          <w:bCs/>
        </w:rPr>
        <w:t xml:space="preserve">b)- La traduction de la Bible : </w:t>
      </w:r>
      <w:r>
        <w:t xml:space="preserve"> </w:t>
      </w:r>
    </w:p>
    <w:p w:rsidR="00F368EE" w:rsidRDefault="00F368EE" w:rsidP="00F368EE">
      <w:r>
        <w:t xml:space="preserve">   La Bible est divisée en deux parties : l’Ancien et le Nouveau testament. </w:t>
      </w:r>
    </w:p>
    <w:p w:rsidR="00F368EE" w:rsidRDefault="00F368EE" w:rsidP="00F368EE">
      <w:r>
        <w:t xml:space="preserve">   Le mot « Bible » vient du mot grec « </w:t>
      </w:r>
      <w:proofErr w:type="spellStart"/>
      <w:r>
        <w:t>Biblion</w:t>
      </w:r>
      <w:proofErr w:type="spellEnd"/>
      <w:r>
        <w:t> » puis du mot latin « </w:t>
      </w:r>
      <w:proofErr w:type="spellStart"/>
      <w:r>
        <w:t>Biblia</w:t>
      </w:r>
      <w:proofErr w:type="spellEnd"/>
      <w:r>
        <w:t> » qui signifie « livres ».</w:t>
      </w:r>
    </w:p>
    <w:p w:rsidR="00F368EE" w:rsidRDefault="00F368EE" w:rsidP="00F368EE">
      <w:r>
        <w:lastRenderedPageBreak/>
        <w:t xml:space="preserve">    La Bible est le premier ouvrage à avoir été traduit dans le monde. </w:t>
      </w:r>
    </w:p>
    <w:p w:rsidR="00F368EE" w:rsidRDefault="00F368EE" w:rsidP="00F368EE">
      <w:r>
        <w:t xml:space="preserve">    La Septante (en anglais : « </w:t>
      </w:r>
      <w:proofErr w:type="spellStart"/>
      <w:r>
        <w:t>Septuagint</w:t>
      </w:r>
      <w:proofErr w:type="spellEnd"/>
      <w:r>
        <w:t xml:space="preserve"> ») est la plus ancienne des versions grecques de l’Ancien testament (partie de la Bible envoyée en hébreu aux juifs). Elle a été traduite de l’hébreu au grec (langue habituelle et quotidienne à cette époque) entre 250 à 130 avant Jésus-Christ (à l’époque de l’Antiquité) par 72 traducteurs (hommes de religion) en 72 jours (d’où le nom «Septante» qui signifie « soixante-dix » = 70) pour les juifs résidant en Egypte et parlant le grec mais aussi à leur demande selon les dires du philosophe </w:t>
      </w:r>
      <w:proofErr w:type="spellStart"/>
      <w:r>
        <w:t>Philon</w:t>
      </w:r>
      <w:proofErr w:type="spellEnd"/>
      <w:r>
        <w:t xml:space="preserve">, le Juif ou </w:t>
      </w:r>
      <w:proofErr w:type="spellStart"/>
      <w:r>
        <w:t>Philon</w:t>
      </w:r>
      <w:proofErr w:type="spellEnd"/>
      <w:r>
        <w:t xml:space="preserve"> d’Alexandrie. C’est la première traduction reconnue et approuvée (officielle, imprimée, éditée…</w:t>
      </w:r>
      <w:proofErr w:type="spellStart"/>
      <w:r>
        <w:t>etc</w:t>
      </w:r>
      <w:proofErr w:type="spellEnd"/>
      <w:r>
        <w:t>).</w:t>
      </w:r>
    </w:p>
    <w:p w:rsidR="00F368EE" w:rsidRDefault="00F368EE" w:rsidP="00F368EE">
      <w:r>
        <w:t xml:space="preserve">   La traduction a été effectuée mot-à-mot, littéralement pour rester le plus proche possible du sens contenu dans les textes sacrés et a été qualifiée d’originale et de fidèle.</w:t>
      </w:r>
    </w:p>
    <w:p w:rsidR="00F368EE" w:rsidRDefault="00F368EE" w:rsidP="00F368EE">
      <w:r>
        <w:t xml:space="preserve">  </w:t>
      </w:r>
      <w:proofErr w:type="gramStart"/>
      <w:r>
        <w:t xml:space="preserve">La Vulgate (en anglais : « The Vulgate ») est la traduction des deux testaments de la Bible de l’hébreu au  latin  de 383 à 417 après Jésus-Christ  par saint Jérôme ou Jérôme de </w:t>
      </w:r>
      <w:proofErr w:type="spellStart"/>
      <w:r>
        <w:t>Stridon</w:t>
      </w:r>
      <w:proofErr w:type="spellEnd"/>
      <w:r>
        <w:t xml:space="preserve"> (347 à </w:t>
      </w:r>
      <w:proofErr w:type="spellStart"/>
      <w:r>
        <w:t>Stridon</w:t>
      </w:r>
      <w:proofErr w:type="spellEnd"/>
      <w:r>
        <w:t>, actuelle Croatie-30 septembre 420), saint patron des traducteurs (sa date de décès, à savoir le 30 septembre correspond à la journée internationale ou mondiale de la traduction), érudit, savant, prêtre, saint (homme de religion), secrétaire du pape (en l’occurrence, le pape Damas 1</w:t>
      </w:r>
      <w:r w:rsidRPr="00781AA3">
        <w:rPr>
          <w:vertAlign w:val="superscript"/>
        </w:rPr>
        <w:t>er</w:t>
      </w:r>
      <w:r>
        <w:rPr>
          <w:vertAlign w:val="superscript"/>
        </w:rPr>
        <w:t xml:space="preserve">  </w:t>
      </w:r>
      <w:r>
        <w:t>ou saint Damas) et docteur d’Eglise (titre officiellement attribué par l’Eglise aux théologiens qui ont une autorité particulière de témoins de la doctrine et attribué en fonction de la sûreté de leurs pensées, de la sainteté de leurs vies et de l’importance de leurs œuvres.).</w:t>
      </w:r>
      <w:proofErr w:type="gramEnd"/>
    </w:p>
    <w:p w:rsidR="00F368EE" w:rsidRDefault="00F368EE" w:rsidP="00F368EE">
      <w:r>
        <w:t xml:space="preserve">   Ce travail de traduction a été effectué à la demande du Pape saint Damas ou Damas 1</w:t>
      </w:r>
      <w:r w:rsidRPr="0093173A">
        <w:rPr>
          <w:vertAlign w:val="superscript"/>
        </w:rPr>
        <w:t>er</w:t>
      </w:r>
      <w:r>
        <w:t xml:space="preserve">.  </w:t>
      </w:r>
    </w:p>
    <w:p w:rsidR="00F368EE" w:rsidRDefault="00F368EE" w:rsidP="00F368EE">
      <w:r>
        <w:t xml:space="preserve">    Le mot « Vulgate » signifie « nom commun ».  </w:t>
      </w:r>
    </w:p>
    <w:p w:rsidR="00F368EE" w:rsidRDefault="00F368EE" w:rsidP="00F368EE">
      <w:r>
        <w:t xml:space="preserve">    Saint Jérôme a préféré traduire directement de l’hébreu au latin plutôt que du grec au latin ou plutôt que de se baser sur la Septante afin de plus et de mieux connaître l’original. Il a rédigé des commentaires en latin. Il a restitué le style et l’effet et s’est détaché de la forme. Il a effectué une révision critique de la Bible.  </w:t>
      </w:r>
    </w:p>
    <w:p w:rsidR="00F368EE" w:rsidRDefault="00F368EE" w:rsidP="00F368EE">
      <w:r>
        <w:t xml:space="preserve">    Cette traduction a été effectuée sens par sens, c’est-à-dire que le sens a été restitué avec une certaine liberté.  </w:t>
      </w:r>
    </w:p>
    <w:p w:rsidR="00F368EE" w:rsidRDefault="00F368EE" w:rsidP="00F368EE">
      <w:r>
        <w:t>Le vocabulaire de la Vulgate est plus riche. Cette version est officielle et authentique et peut être suivie en toute sécurité.</w:t>
      </w:r>
    </w:p>
    <w:p w:rsidR="00F368EE" w:rsidRDefault="00F368EE" w:rsidP="00F368EE">
      <w:pPr>
        <w:tabs>
          <w:tab w:val="left" w:pos="5677"/>
        </w:tabs>
      </w:pPr>
      <w:r>
        <w:rPr>
          <w:b/>
          <w:bCs/>
        </w:rPr>
        <w:t xml:space="preserve">c)- La pierre de Rosette : </w:t>
      </w:r>
      <w:r>
        <w:t>(en anglais : « Rosetta stone »)</w:t>
      </w:r>
      <w:r>
        <w:rPr>
          <w:b/>
          <w:bCs/>
        </w:rPr>
        <w:t xml:space="preserve"> </w:t>
      </w:r>
      <w:r>
        <w:t xml:space="preserve">en 1799, lors d’une compagne de Bonaparte en Egypte (pendant une guerre qui opposait les Français aux Anglais), les soldats du lieutenant français, Pierre-François-Xavier Bouchard, ont découvert une pierre en granit noir dans la localité du delta du Nil, plus exactement au village de Rosette, sur laquelle était gravée un texte en trois langues : en grec, en démotique (écriture cursive égyptienne) et en hiéroglyphes. </w:t>
      </w:r>
    </w:p>
    <w:p w:rsidR="00F368EE" w:rsidRDefault="00F368EE" w:rsidP="00F368EE">
      <w:pPr>
        <w:tabs>
          <w:tab w:val="left" w:pos="5677"/>
        </w:tabs>
      </w:pPr>
      <w:r>
        <w:t xml:space="preserve">    L’égyptologue (spécialiste en égyptologie : étude de l’Egypte ancienne, de sa langue, de son histoire, de sa civilisation et de ses antiquités) français, Jean-François Champollion (23 décembre 1790-4 mars 1832) finit par déchiffrer le message en hiéroglyphes. Il s’écria : « Je tiens l’affaire ! » et tomba en syncope devant son frère, Jacques-Joseph le 14 septembre 1822. </w:t>
      </w:r>
    </w:p>
    <w:p w:rsidR="00F368EE" w:rsidRDefault="00F368EE" w:rsidP="00F368EE">
      <w:pPr>
        <w:tabs>
          <w:tab w:val="left" w:pos="5677"/>
        </w:tabs>
      </w:pPr>
      <w:r>
        <w:lastRenderedPageBreak/>
        <w:t xml:space="preserve">   </w:t>
      </w:r>
      <w:proofErr w:type="gramStart"/>
      <w:r>
        <w:t>La pierre de Rosette contenait un décret (une loi) énonçant les décisions prises le 27 mars 196 avant Jésus-Christ par l’ensemble des prêtres égyptiens réunis à Memphis (Etats-Unis) pour honorer le pharaon (roi) Ptolémée V (5) Epiphane : « Attendu que le pharaon Ptolémée accomplit de nombreux bienfaits pour les temples d’Egypte et pour tous ceux qui sont sous son autorité de pharaon : il est, en effet, quelqu’un dont le cœur est bénéfique envers les dieux, quelqu’un qui a donné force, argent et beaucoup de grain aux temples d’Egypte ainsi que toutes sortes de bonnes choses pour faire qu’advînt la paix en Egypte et que fussent bien fondés les temples, quelqu’un qui a aussi donné des récompenses à l’armée entière qui est sous sa haute autorité… </w:t>
      </w:r>
      <w:proofErr w:type="gramEnd"/>
      <w:r>
        <w:t>».</w:t>
      </w:r>
    </w:p>
    <w:p w:rsidR="00F368EE" w:rsidRDefault="00F368EE" w:rsidP="00F368EE">
      <w:pPr>
        <w:tabs>
          <w:tab w:val="left" w:pos="5677"/>
        </w:tabs>
      </w:pPr>
      <w:r>
        <w:t xml:space="preserve">    Le pharaon est remercié d’avoir abrogé (annulé) les impôts et il est demandé de construire des statues dans des temples à son honneur et d’ériger une stèle (monument vertical dressé, plat et portant des inscriptions commémoratives, funéraires, religieuses et géographiques) en son honneur sur laquelle un texte sera gravé en trois (3) langues : les hiéroglyphes (écriture divine), le démotique (écriture populaire) et le grec (langue universelle à cette époque).</w:t>
      </w:r>
    </w:p>
    <w:p w:rsidR="00F368EE" w:rsidRDefault="00F368EE" w:rsidP="00F368EE">
      <w:pPr>
        <w:tabs>
          <w:tab w:val="left" w:pos="5677"/>
        </w:tabs>
      </w:pPr>
      <w:r>
        <w:t xml:space="preserve">   Un fragment de la stèle est conservé au British Museum à Londres parce que ce sont les Anglais qui ont réussi à se la procurer. </w:t>
      </w:r>
    </w:p>
    <w:p w:rsidR="00F368EE" w:rsidRDefault="00F368EE" w:rsidP="00F368EE">
      <w:pPr>
        <w:tabs>
          <w:tab w:val="left" w:pos="5677"/>
        </w:tabs>
      </w:pPr>
      <w:r>
        <w:t xml:space="preserve">   Avant Jean-François Champollion, plus personne ne savait lire les hiéroglyphes depuis 14 siècles. Certains ont essayé et ont échoué : Antoine-Isaac Sylvestre de </w:t>
      </w:r>
      <w:proofErr w:type="spellStart"/>
      <w:r>
        <w:t>Sacy</w:t>
      </w:r>
      <w:proofErr w:type="spellEnd"/>
      <w:r>
        <w:t xml:space="preserve">, linguiste français (21 septembre 1758-21 février 1838), J.D (Johan David) </w:t>
      </w:r>
      <w:proofErr w:type="spellStart"/>
      <w:r>
        <w:t>Akerblad</w:t>
      </w:r>
      <w:proofErr w:type="spellEnd"/>
      <w:r>
        <w:t>, archéologue suédois (06 mai 1763-7 février 1819) et Thomas Young, physicien, égyptologue et médecin anglais (13 juin 1773-10 mai 1829).</w:t>
      </w:r>
    </w:p>
    <w:p w:rsidR="00F368EE" w:rsidRDefault="00F368EE" w:rsidP="00F368EE">
      <w:pPr>
        <w:tabs>
          <w:tab w:val="left" w:pos="5677"/>
        </w:tabs>
      </w:pPr>
      <w:r>
        <w:t xml:space="preserve">   Tout ceci nous renseigne sur l’existence de la traduction à travers le déchiffrement ou le déchiffrage. </w:t>
      </w:r>
    </w:p>
    <w:p w:rsidR="00F368EE" w:rsidRPr="00A70DC1" w:rsidRDefault="00F368EE" w:rsidP="00F368EE">
      <w:pPr>
        <w:jc w:val="center"/>
        <w:rPr>
          <w:b/>
          <w:bCs/>
          <w:u w:val="single"/>
        </w:rPr>
      </w:pPr>
      <w:r w:rsidRPr="00A70DC1">
        <w:rPr>
          <w:b/>
          <w:bCs/>
          <w:u w:val="single"/>
        </w:rPr>
        <w:t>Les éléments de la traduction</w:t>
      </w:r>
    </w:p>
    <w:p w:rsidR="00F368EE" w:rsidRPr="009631F7" w:rsidRDefault="00F368EE" w:rsidP="00F368EE">
      <w:pPr>
        <w:spacing w:after="0"/>
      </w:pPr>
      <w:r w:rsidRPr="009631F7">
        <w:rPr>
          <w:b/>
          <w:bCs/>
        </w:rPr>
        <w:t>1. La langue de départ (ou “langue source”</w:t>
      </w:r>
      <w:proofErr w:type="gramStart"/>
      <w:r w:rsidRPr="009631F7">
        <w:rPr>
          <w:b/>
          <w:bCs/>
        </w:rPr>
        <w:t>):</w:t>
      </w:r>
      <w:proofErr w:type="gramEnd"/>
      <w:r>
        <w:t xml:space="preserve"> Il s’agit de la langue dans laquelle le texte de départ (c’est-à-dire le texte à traduire) est rédigé</w:t>
      </w:r>
      <w:r w:rsidRPr="009631F7">
        <w:t>.</w:t>
      </w:r>
    </w:p>
    <w:p w:rsidR="00F368EE" w:rsidRPr="009631F7" w:rsidRDefault="00F368EE" w:rsidP="00F368EE">
      <w:pPr>
        <w:spacing w:after="0"/>
      </w:pPr>
      <w:r w:rsidRPr="009631F7">
        <w:rPr>
          <w:b/>
          <w:bCs/>
        </w:rPr>
        <w:t xml:space="preserve">2. Le texte de </w:t>
      </w:r>
      <w:proofErr w:type="gramStart"/>
      <w:r w:rsidRPr="009631F7">
        <w:rPr>
          <w:b/>
          <w:bCs/>
        </w:rPr>
        <w:t>départ:</w:t>
      </w:r>
      <w:proofErr w:type="gramEnd"/>
      <w:r w:rsidRPr="009631F7">
        <w:t xml:space="preserve"> Il s’agit du texte qui doit être traduit et qui est rédigé en langue de départ. </w:t>
      </w:r>
    </w:p>
    <w:p w:rsidR="00F368EE" w:rsidRPr="009631F7" w:rsidRDefault="00F368EE" w:rsidP="00F368EE">
      <w:pPr>
        <w:spacing w:after="0"/>
      </w:pPr>
      <w:r w:rsidRPr="009631F7">
        <w:rPr>
          <w:b/>
          <w:bCs/>
        </w:rPr>
        <w:t xml:space="preserve">3. Le traducteur (en </w:t>
      </w:r>
      <w:proofErr w:type="gramStart"/>
      <w:r w:rsidRPr="009631F7">
        <w:rPr>
          <w:b/>
          <w:bCs/>
        </w:rPr>
        <w:t>anglais:</w:t>
      </w:r>
      <w:proofErr w:type="gramEnd"/>
      <w:r w:rsidRPr="009631F7">
        <w:rPr>
          <w:b/>
          <w:bCs/>
        </w:rPr>
        <w:t xml:space="preserve"> “the translator”):</w:t>
      </w:r>
      <w:r w:rsidRPr="009631F7">
        <w:t xml:space="preserve"> est la personne qui procède à l’opération de traduction.</w:t>
      </w:r>
    </w:p>
    <w:p w:rsidR="00F368EE" w:rsidRPr="009631F7" w:rsidRDefault="00F368EE" w:rsidP="00F368EE">
      <w:pPr>
        <w:spacing w:after="0"/>
      </w:pPr>
      <w:r w:rsidRPr="009631F7">
        <w:rPr>
          <w:b/>
          <w:bCs/>
        </w:rPr>
        <w:t>4. La langue d’arrivée (ou “langue cible”</w:t>
      </w:r>
      <w:proofErr w:type="gramStart"/>
      <w:r w:rsidRPr="009631F7">
        <w:rPr>
          <w:b/>
          <w:bCs/>
        </w:rPr>
        <w:t>):</w:t>
      </w:r>
      <w:proofErr w:type="gramEnd"/>
      <w:r>
        <w:t xml:space="preserve"> Il s’agit de la langue dans laquelle le texte d’arrivée (c’est-à-dire le produit fini) est rédigé</w:t>
      </w:r>
      <w:r w:rsidRPr="009631F7">
        <w:t>.</w:t>
      </w:r>
    </w:p>
    <w:p w:rsidR="00F368EE" w:rsidRPr="009F1DF4" w:rsidRDefault="00F368EE" w:rsidP="00F368EE">
      <w:pPr>
        <w:spacing w:after="0"/>
      </w:pPr>
      <w:r w:rsidRPr="009F1DF4">
        <w:rPr>
          <w:b/>
          <w:bCs/>
        </w:rPr>
        <w:t>5. Le texte d’arrivée :</w:t>
      </w:r>
      <w:r w:rsidRPr="009F1DF4">
        <w:t xml:space="preserve"> Il s’agit du produit fini à savoir le texte rédigé en langue d’arrivée.</w:t>
      </w:r>
    </w:p>
    <w:p w:rsidR="00F368EE" w:rsidRDefault="00F368EE" w:rsidP="00F368EE">
      <w:pPr>
        <w:tabs>
          <w:tab w:val="left" w:pos="5677"/>
        </w:tabs>
      </w:pPr>
    </w:p>
    <w:p w:rsidR="00F368EE" w:rsidRPr="00492180" w:rsidRDefault="00F368EE" w:rsidP="00F368EE">
      <w:pPr>
        <w:spacing w:after="0"/>
        <w:jc w:val="center"/>
        <w:rPr>
          <w:b/>
          <w:bCs/>
          <w:u w:val="single"/>
        </w:rPr>
      </w:pPr>
      <w:r w:rsidRPr="00492180">
        <w:rPr>
          <w:b/>
          <w:bCs/>
          <w:u w:val="single"/>
        </w:rPr>
        <w:t>Les abréviations et les symbol</w:t>
      </w:r>
      <w:r>
        <w:rPr>
          <w:b/>
          <w:bCs/>
          <w:u w:val="single"/>
        </w:rPr>
        <w:t>e</w:t>
      </w:r>
      <w:r w:rsidRPr="00492180">
        <w:rPr>
          <w:b/>
          <w:bCs/>
          <w:u w:val="single"/>
        </w:rPr>
        <w:t>s à conna</w:t>
      </w:r>
      <w:r>
        <w:rPr>
          <w:b/>
          <w:bCs/>
          <w:u w:val="single"/>
        </w:rPr>
        <w:t xml:space="preserve">ître </w:t>
      </w:r>
    </w:p>
    <w:p w:rsidR="00F368EE" w:rsidRPr="00492180" w:rsidRDefault="00F368EE" w:rsidP="00F368EE">
      <w:pPr>
        <w:spacing w:after="0"/>
        <w:jc w:val="center"/>
        <w:rPr>
          <w:b/>
          <w:bCs/>
          <w:u w:val="single"/>
        </w:rPr>
      </w:pPr>
    </w:p>
    <w:p w:rsidR="00F368EE" w:rsidRPr="001B6E11" w:rsidRDefault="00F368EE" w:rsidP="00F368EE">
      <w:pPr>
        <w:spacing w:after="0"/>
      </w:pPr>
      <w:r w:rsidRPr="001B6E11">
        <w:rPr>
          <w:b/>
          <w:bCs/>
        </w:rPr>
        <w:t>1.</w:t>
      </w:r>
      <w:r w:rsidRPr="001B6E11">
        <w:t xml:space="preserve"> LD = Langue de départ (en </w:t>
      </w:r>
      <w:proofErr w:type="gramStart"/>
      <w:r w:rsidRPr="001B6E11">
        <w:t>anglais:</w:t>
      </w:r>
      <w:proofErr w:type="gramEnd"/>
      <w:r w:rsidRPr="001B6E11">
        <w:t xml:space="preserve"> </w:t>
      </w:r>
      <w:r>
        <w:t>« </w:t>
      </w:r>
      <w:r w:rsidRPr="001B6E11">
        <w:t xml:space="preserve">SL= Source </w:t>
      </w:r>
      <w:proofErr w:type="spellStart"/>
      <w:r w:rsidRPr="001B6E11">
        <w:t>Language</w:t>
      </w:r>
      <w:proofErr w:type="spellEnd"/>
      <w:r>
        <w:t> »</w:t>
      </w:r>
      <w:r w:rsidRPr="001B6E11">
        <w:t>)</w:t>
      </w:r>
    </w:p>
    <w:p w:rsidR="00F368EE" w:rsidRPr="001B6E11" w:rsidRDefault="00F368EE" w:rsidP="00F368EE">
      <w:pPr>
        <w:spacing w:after="0"/>
      </w:pPr>
      <w:r w:rsidRPr="001B6E11">
        <w:rPr>
          <w:b/>
          <w:bCs/>
        </w:rPr>
        <w:t>2.</w:t>
      </w:r>
      <w:r w:rsidRPr="001B6E11">
        <w:t xml:space="preserve"> LA= </w:t>
      </w:r>
      <w:r>
        <w:t xml:space="preserve">Langue d’arrivée </w:t>
      </w:r>
      <w:r w:rsidRPr="001B6E11">
        <w:t xml:space="preserve">(en </w:t>
      </w:r>
      <w:proofErr w:type="gramStart"/>
      <w:r w:rsidRPr="001B6E11">
        <w:t>anglais:</w:t>
      </w:r>
      <w:proofErr w:type="gramEnd"/>
      <w:r w:rsidRPr="001B6E11">
        <w:t xml:space="preserve"> </w:t>
      </w:r>
      <w:r>
        <w:t>« </w:t>
      </w:r>
      <w:r w:rsidRPr="001B6E11">
        <w:t xml:space="preserve">TL= Target </w:t>
      </w:r>
      <w:proofErr w:type="spellStart"/>
      <w:r w:rsidRPr="001B6E11">
        <w:t>Language</w:t>
      </w:r>
      <w:proofErr w:type="spellEnd"/>
      <w:r>
        <w:t> »</w:t>
      </w:r>
      <w:r w:rsidRPr="001B6E11">
        <w:t>)</w:t>
      </w:r>
    </w:p>
    <w:p w:rsidR="00F368EE" w:rsidRPr="005C4E7F" w:rsidRDefault="00F368EE" w:rsidP="00F368EE">
      <w:pPr>
        <w:spacing w:after="0"/>
      </w:pPr>
      <w:r w:rsidRPr="005C4E7F">
        <w:rPr>
          <w:b/>
          <w:bCs/>
        </w:rPr>
        <w:t>3.</w:t>
      </w:r>
      <w:r w:rsidRPr="005C4E7F">
        <w:t xml:space="preserve"> A= Langue maternelle (en </w:t>
      </w:r>
      <w:proofErr w:type="gramStart"/>
      <w:r w:rsidRPr="005C4E7F">
        <w:t>anglais:</w:t>
      </w:r>
      <w:proofErr w:type="gramEnd"/>
      <w:r w:rsidRPr="005C4E7F">
        <w:t xml:space="preserve"> </w:t>
      </w:r>
      <w:r>
        <w:t>« </w:t>
      </w:r>
      <w:proofErr w:type="spellStart"/>
      <w:r w:rsidRPr="005C4E7F">
        <w:t>Mother</w:t>
      </w:r>
      <w:proofErr w:type="spellEnd"/>
      <w:r w:rsidRPr="005C4E7F">
        <w:t xml:space="preserve"> </w:t>
      </w:r>
      <w:proofErr w:type="spellStart"/>
      <w:r w:rsidRPr="005C4E7F">
        <w:t>tongue</w:t>
      </w:r>
      <w:proofErr w:type="spellEnd"/>
      <w:r>
        <w:t> »)</w:t>
      </w:r>
    </w:p>
    <w:p w:rsidR="00F368EE" w:rsidRPr="005C4E7F" w:rsidRDefault="00F368EE" w:rsidP="00F368EE">
      <w:pPr>
        <w:spacing w:after="0"/>
      </w:pPr>
      <w:r w:rsidRPr="005C4E7F">
        <w:rPr>
          <w:b/>
          <w:bCs/>
        </w:rPr>
        <w:t>4.</w:t>
      </w:r>
      <w:r w:rsidRPr="005C4E7F">
        <w:t xml:space="preserve"> B= Première langue étrangère (en </w:t>
      </w:r>
      <w:proofErr w:type="gramStart"/>
      <w:r w:rsidRPr="005C4E7F">
        <w:t>anglais:</w:t>
      </w:r>
      <w:proofErr w:type="gramEnd"/>
      <w:r w:rsidRPr="005C4E7F">
        <w:t xml:space="preserve"> </w:t>
      </w:r>
      <w:r>
        <w:t>« </w:t>
      </w:r>
      <w:r w:rsidRPr="005C4E7F">
        <w:t xml:space="preserve">First </w:t>
      </w:r>
      <w:proofErr w:type="spellStart"/>
      <w:r w:rsidRPr="005C4E7F">
        <w:t>foreign</w:t>
      </w:r>
      <w:proofErr w:type="spellEnd"/>
      <w:r>
        <w:t xml:space="preserve"> </w:t>
      </w:r>
      <w:proofErr w:type="spellStart"/>
      <w:r w:rsidRPr="005C4E7F">
        <w:t>language</w:t>
      </w:r>
      <w:proofErr w:type="spellEnd"/>
      <w:r>
        <w:t> »)</w:t>
      </w:r>
    </w:p>
    <w:p w:rsidR="00F368EE" w:rsidRPr="000373EA" w:rsidRDefault="00F368EE" w:rsidP="00F368EE">
      <w:pPr>
        <w:spacing w:after="0"/>
      </w:pPr>
      <w:r w:rsidRPr="000373EA">
        <w:rPr>
          <w:b/>
          <w:bCs/>
        </w:rPr>
        <w:t>5.</w:t>
      </w:r>
      <w:r w:rsidRPr="000373EA">
        <w:t xml:space="preserve"> B’ or C= Deuxième ou seconde langue étrangère (en </w:t>
      </w:r>
      <w:proofErr w:type="gramStart"/>
      <w:r w:rsidRPr="000373EA">
        <w:t>anglais:</w:t>
      </w:r>
      <w:proofErr w:type="gramEnd"/>
      <w:r w:rsidRPr="000373EA">
        <w:t xml:space="preserve"> </w:t>
      </w:r>
      <w:r>
        <w:t xml:space="preserve">« </w:t>
      </w:r>
      <w:r w:rsidRPr="000373EA">
        <w:t xml:space="preserve">Second </w:t>
      </w:r>
      <w:proofErr w:type="spellStart"/>
      <w:r w:rsidRPr="000373EA">
        <w:t>foreign</w:t>
      </w:r>
      <w:proofErr w:type="spellEnd"/>
      <w:r>
        <w:t xml:space="preserve"> </w:t>
      </w:r>
      <w:proofErr w:type="spellStart"/>
      <w:r w:rsidRPr="000373EA">
        <w:t>language</w:t>
      </w:r>
      <w:proofErr w:type="spellEnd"/>
      <w:r>
        <w:t>»</w:t>
      </w:r>
      <w:r w:rsidRPr="000373EA">
        <w:t>)</w:t>
      </w:r>
    </w:p>
    <w:p w:rsidR="00F368EE" w:rsidRDefault="00F368EE" w:rsidP="00F368EE">
      <w:pPr>
        <w:tabs>
          <w:tab w:val="left" w:pos="886"/>
        </w:tabs>
        <w:spacing w:after="0"/>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107950</wp:posOffset>
                </wp:positionV>
                <wp:extent cx="290195" cy="8890"/>
                <wp:effectExtent l="10160" t="53340" r="23495" b="5207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F66A5" id="_x0000_t32" coordsize="21600,21600" o:spt="32" o:oned="t" path="m,l21600,21600e" filled="f">
                <v:path arrowok="t" fillok="f" o:connecttype="none"/>
                <o:lock v:ext="edit" shapetype="t"/>
              </v:shapetype>
              <v:shape id="Connecteur droit avec flèche 1" o:spid="_x0000_s1026" type="#_x0000_t32" style="position:absolute;margin-left:.45pt;margin-top:8.5pt;width:22.8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">
                <v:stroke endarrow="block"/>
              </v:shape>
            </w:pict>
          </mc:Fallback>
        </mc:AlternateContent>
      </w:r>
      <w:r w:rsidRPr="000373EA">
        <w:tab/>
      </w:r>
      <w:r>
        <w:t>Processus de traduction (en anglais : « </w:t>
      </w:r>
      <w:r w:rsidRPr="000373EA">
        <w:t xml:space="preserve">Translation </w:t>
      </w:r>
      <w:proofErr w:type="spellStart"/>
      <w:r w:rsidRPr="000373EA">
        <w:t>process</w:t>
      </w:r>
      <w:proofErr w:type="spellEnd"/>
      <w:r>
        <w:t> »)</w:t>
      </w:r>
    </w:p>
    <w:p w:rsidR="00F368EE" w:rsidRPr="000373EA" w:rsidRDefault="00F368EE" w:rsidP="00F368EE">
      <w:pPr>
        <w:tabs>
          <w:tab w:val="left" w:pos="886"/>
        </w:tabs>
        <w:spacing w:after="0"/>
      </w:pPr>
    </w:p>
    <w:p w:rsidR="00F368EE" w:rsidRPr="009F1DF4" w:rsidRDefault="00F368EE" w:rsidP="00F368EE">
      <w:pPr>
        <w:spacing w:after="0"/>
        <w:jc w:val="center"/>
        <w:rPr>
          <w:b/>
          <w:bCs/>
          <w:u w:val="single"/>
        </w:rPr>
      </w:pPr>
      <w:r w:rsidRPr="009F1DF4">
        <w:rPr>
          <w:b/>
          <w:bCs/>
          <w:u w:val="single"/>
        </w:rPr>
        <w:lastRenderedPageBreak/>
        <w:t>Les étapes de la traduction</w:t>
      </w:r>
    </w:p>
    <w:p w:rsidR="00F368EE" w:rsidRPr="009F1DF4" w:rsidRDefault="00F368EE" w:rsidP="00F368EE">
      <w:pPr>
        <w:spacing w:after="0"/>
        <w:jc w:val="center"/>
        <w:rPr>
          <w:b/>
          <w:bCs/>
          <w:u w:val="single"/>
        </w:rPr>
      </w:pPr>
    </w:p>
    <w:p w:rsidR="00F368EE" w:rsidRPr="009F1DF4" w:rsidRDefault="00F368EE" w:rsidP="00F368EE">
      <w:pPr>
        <w:spacing w:after="0"/>
      </w:pPr>
      <w:r w:rsidRPr="009F1DF4">
        <w:rPr>
          <w:b/>
          <w:bCs/>
        </w:rPr>
        <w:t>1.</w:t>
      </w:r>
      <w:r w:rsidRPr="009F1DF4">
        <w:t xml:space="preserve"> Lire le texte de </w:t>
      </w:r>
      <w:r>
        <w:t>dé</w:t>
      </w:r>
      <w:r w:rsidRPr="009F1DF4">
        <w:t>part plusieurs fois dans le but de bien le comprendre.</w:t>
      </w:r>
    </w:p>
    <w:p w:rsidR="00F368EE" w:rsidRPr="009F1DF4" w:rsidRDefault="00F368EE" w:rsidP="00F368EE">
      <w:pPr>
        <w:spacing w:after="0"/>
      </w:pPr>
      <w:r w:rsidRPr="009F1DF4">
        <w:rPr>
          <w:b/>
          <w:bCs/>
        </w:rPr>
        <w:t>2.</w:t>
      </w:r>
      <w:r w:rsidRPr="009F1DF4">
        <w:t xml:space="preserve"> Dégager le sens général du texte et repérer les difficultés (mots et expressions difficiles)</w:t>
      </w:r>
    </w:p>
    <w:p w:rsidR="00F368EE" w:rsidRPr="00CC6F95" w:rsidRDefault="00F368EE" w:rsidP="00F368EE">
      <w:pPr>
        <w:spacing w:after="0"/>
      </w:pPr>
      <w:r w:rsidRPr="00CC6F95">
        <w:rPr>
          <w:b/>
          <w:bCs/>
        </w:rPr>
        <w:t>3.</w:t>
      </w:r>
      <w:r w:rsidRPr="00CC6F95">
        <w:t xml:space="preserve"> Chercher la signification (l’explication, le sens) de ces mots et </w:t>
      </w:r>
      <w:r>
        <w:t xml:space="preserve">de ces </w:t>
      </w:r>
      <w:r w:rsidRPr="00CC6F95">
        <w:t>expressions difficiles dans des sources fiables (dictionnaires, Internet</w:t>
      </w:r>
      <w:r>
        <w:t>, etc.)</w:t>
      </w:r>
    </w:p>
    <w:p w:rsidR="00F368EE" w:rsidRPr="00CC6F95" w:rsidRDefault="00F368EE" w:rsidP="00F368EE">
      <w:pPr>
        <w:spacing w:after="0"/>
      </w:pPr>
      <w:r w:rsidRPr="00CC6F95">
        <w:rPr>
          <w:b/>
          <w:bCs/>
        </w:rPr>
        <w:t>4.</w:t>
      </w:r>
      <w:r w:rsidRPr="00CC6F95">
        <w:t xml:space="preserve"> Reformuler (dire autrement) le contenu du texte de départ en langue d’arrivée avec pour objectif </w:t>
      </w:r>
      <w:r>
        <w:t>principal de garder le sens du texte de départ (transmettre le message d’origine).</w:t>
      </w:r>
    </w:p>
    <w:p w:rsidR="00F368EE" w:rsidRDefault="00F368EE" w:rsidP="00F368EE">
      <w:pPr>
        <w:spacing w:after="0"/>
      </w:pPr>
      <w:r w:rsidRPr="000F6428">
        <w:rPr>
          <w:b/>
          <w:bCs/>
        </w:rPr>
        <w:t>5.</w:t>
      </w:r>
      <w:r w:rsidRPr="000F6428">
        <w:t xml:space="preserve"> Peaufiner ou embellir cette traduction avant de la soumettre au récepteur. </w:t>
      </w:r>
    </w:p>
    <w:p w:rsidR="00F368EE" w:rsidRDefault="00F368EE" w:rsidP="00F368EE">
      <w:pPr>
        <w:spacing w:after="0"/>
      </w:pPr>
    </w:p>
    <w:p w:rsidR="00F368EE" w:rsidRPr="000F6428" w:rsidRDefault="00F368EE" w:rsidP="00F368EE">
      <w:pPr>
        <w:tabs>
          <w:tab w:val="left" w:pos="886"/>
        </w:tabs>
        <w:spacing w:after="0"/>
        <w:jc w:val="center"/>
        <w:rPr>
          <w:b/>
          <w:bCs/>
          <w:u w:val="single"/>
        </w:rPr>
      </w:pPr>
      <w:r w:rsidRPr="000F6428">
        <w:rPr>
          <w:b/>
          <w:bCs/>
          <w:u w:val="single"/>
        </w:rPr>
        <w:t>Le savoir-faire du traducteur</w:t>
      </w:r>
    </w:p>
    <w:p w:rsidR="00F368EE" w:rsidRPr="000F6428" w:rsidRDefault="00F368EE" w:rsidP="00F368EE">
      <w:pPr>
        <w:tabs>
          <w:tab w:val="left" w:pos="886"/>
        </w:tabs>
        <w:spacing w:after="0"/>
        <w:rPr>
          <w:highlight w:val="yellow"/>
          <w:u w:val="single"/>
        </w:rPr>
      </w:pPr>
    </w:p>
    <w:p w:rsidR="00F368EE" w:rsidRPr="000F6428" w:rsidRDefault="00F368EE" w:rsidP="00F368EE">
      <w:pPr>
        <w:tabs>
          <w:tab w:val="left" w:pos="886"/>
        </w:tabs>
      </w:pPr>
      <w:r w:rsidRPr="000F6428">
        <w:rPr>
          <w:b/>
          <w:bCs/>
        </w:rPr>
        <w:t>1.</w:t>
      </w:r>
      <w:r w:rsidRPr="000F6428">
        <w:t xml:space="preserve"> Maîtriser les langues de départ et d’arrivée.</w:t>
      </w:r>
    </w:p>
    <w:p w:rsidR="00F368EE" w:rsidRPr="00A70DC1" w:rsidRDefault="00F368EE" w:rsidP="00F368EE">
      <w:pPr>
        <w:tabs>
          <w:tab w:val="left" w:pos="886"/>
        </w:tabs>
      </w:pPr>
      <w:r w:rsidRPr="000F6428">
        <w:rPr>
          <w:b/>
          <w:bCs/>
        </w:rPr>
        <w:t>2.</w:t>
      </w:r>
      <w:r w:rsidRPr="000F6428">
        <w:t xml:space="preserve"> Posséder ou avoir des connaissances extralinguistiques c’est-à-dire des connaissances reliées à autre chose qu’aux langues. </w:t>
      </w:r>
      <w:r w:rsidRPr="00A70DC1">
        <w:t>En d’autres termes, avoir une très bonne culture générale pour comprendre le context</w:t>
      </w:r>
      <w:r>
        <w:t>e</w:t>
      </w:r>
      <w:r w:rsidRPr="00A70DC1">
        <w:t xml:space="preserve"> et ainsi faciliter l’opération de traduction.</w:t>
      </w:r>
    </w:p>
    <w:p w:rsidR="00F368EE" w:rsidRDefault="00F368EE" w:rsidP="00F368EE">
      <w:pPr>
        <w:tabs>
          <w:tab w:val="left" w:pos="886"/>
        </w:tabs>
      </w:pPr>
      <w:r w:rsidRPr="000F6428">
        <w:rPr>
          <w:b/>
          <w:bCs/>
        </w:rPr>
        <w:t>3.</w:t>
      </w:r>
      <w:r w:rsidRPr="000F6428">
        <w:t>Être curieux pour pouvoir faire des recherches et s’informer.</w:t>
      </w:r>
    </w:p>
    <w:p w:rsidR="00F368EE" w:rsidRPr="005E7031" w:rsidRDefault="00F368EE" w:rsidP="00F368EE">
      <w:pPr>
        <w:tabs>
          <w:tab w:val="left" w:pos="886"/>
        </w:tabs>
      </w:pPr>
      <w:r w:rsidRPr="005E7031">
        <w:rPr>
          <w:b/>
          <w:bCs/>
        </w:rPr>
        <w:t>4.</w:t>
      </w:r>
      <w:r w:rsidRPr="005E7031">
        <w:t>Être intelligent et rapide.</w:t>
      </w:r>
    </w:p>
    <w:p w:rsidR="00F368EE" w:rsidRPr="007D3DD3" w:rsidRDefault="00F368EE" w:rsidP="00F368EE">
      <w:pPr>
        <w:tabs>
          <w:tab w:val="left" w:pos="886"/>
        </w:tabs>
        <w:jc w:val="center"/>
        <w:rPr>
          <w:b/>
          <w:bCs/>
          <w:u w:val="single"/>
        </w:rPr>
      </w:pPr>
      <w:r w:rsidRPr="007D3DD3">
        <w:rPr>
          <w:b/>
          <w:bCs/>
          <w:u w:val="single"/>
        </w:rPr>
        <w:t>Les procédés ou les techniques de traduction</w:t>
      </w:r>
    </w:p>
    <w:p w:rsidR="00F368EE" w:rsidRDefault="00F368EE" w:rsidP="00F368EE">
      <w:pPr>
        <w:tabs>
          <w:tab w:val="left" w:pos="886"/>
        </w:tabs>
        <w:spacing w:after="0"/>
      </w:pPr>
      <w:r w:rsidRPr="00462832">
        <w:t>Il existe sept procédés ou techniques de traduction cités par le linguiste et phonéticien canadien d’origine franç</w:t>
      </w:r>
      <w:r>
        <w:t>aise, Jean-Paul Vinay (1910-1999</w:t>
      </w:r>
      <w:r w:rsidRPr="00462832">
        <w:t xml:space="preserve">) </w:t>
      </w:r>
      <w:r>
        <w:t xml:space="preserve">et le linguiste français et professeur d’université au Canada, Jean </w:t>
      </w:r>
      <w:proofErr w:type="spellStart"/>
      <w:r>
        <w:t>Darbelnet</w:t>
      </w:r>
      <w:proofErr w:type="spellEnd"/>
      <w:r>
        <w:t xml:space="preserve"> (1904</w:t>
      </w:r>
      <w:r w:rsidRPr="00462832">
        <w:t xml:space="preserve">-1990) </w:t>
      </w:r>
      <w:r>
        <w:t xml:space="preserve">dans leur livre intitulé « Stylistique comparée du français et de l’anglais » (en anglais : </w:t>
      </w:r>
      <w:r w:rsidRPr="00462832">
        <w:t xml:space="preserve">“Comparative </w:t>
      </w:r>
      <w:proofErr w:type="spellStart"/>
      <w:r w:rsidRPr="00462832">
        <w:t>St</w:t>
      </w:r>
      <w:r>
        <w:t>ylistics</w:t>
      </w:r>
      <w:proofErr w:type="spellEnd"/>
      <w:r>
        <w:t xml:space="preserve"> of French and English”) publié en </w:t>
      </w:r>
      <w:r w:rsidRPr="00462832">
        <w:t>1958.</w:t>
      </w:r>
    </w:p>
    <w:p w:rsidR="00F368EE" w:rsidRDefault="00F368EE" w:rsidP="00F368EE">
      <w:r>
        <w:t xml:space="preserve">Les procédés directs : </w:t>
      </w:r>
    </w:p>
    <w:p w:rsidR="00F368EE" w:rsidRDefault="00F368EE" w:rsidP="00F368EE">
      <w:pPr>
        <w:pStyle w:val="Paragraphedeliste"/>
        <w:numPr>
          <w:ilvl w:val="0"/>
          <w:numId w:val="6"/>
        </w:numPr>
      </w:pPr>
      <w:r>
        <w:t>L’emprunt.</w:t>
      </w:r>
    </w:p>
    <w:p w:rsidR="00F368EE" w:rsidRDefault="00F368EE" w:rsidP="00F368EE">
      <w:pPr>
        <w:pStyle w:val="Paragraphedeliste"/>
        <w:numPr>
          <w:ilvl w:val="0"/>
          <w:numId w:val="6"/>
        </w:numPr>
      </w:pPr>
      <w:r>
        <w:t>Le calque.</w:t>
      </w:r>
    </w:p>
    <w:p w:rsidR="00F368EE" w:rsidRDefault="00F368EE" w:rsidP="00F368EE">
      <w:pPr>
        <w:pStyle w:val="Paragraphedeliste"/>
        <w:numPr>
          <w:ilvl w:val="0"/>
          <w:numId w:val="6"/>
        </w:numPr>
      </w:pPr>
      <w:r>
        <w:t xml:space="preserve">La traduction littérale. </w:t>
      </w:r>
    </w:p>
    <w:p w:rsidR="00F368EE" w:rsidRDefault="00F368EE" w:rsidP="00F368EE">
      <w:r>
        <w:t xml:space="preserve">Les procédés indirects ou obliques : </w:t>
      </w:r>
    </w:p>
    <w:p w:rsidR="00F368EE" w:rsidRDefault="00F368EE" w:rsidP="00F368EE">
      <w:r>
        <w:t xml:space="preserve">       </w:t>
      </w:r>
      <w:r w:rsidRPr="00AF57EF">
        <w:rPr>
          <w:b/>
          <w:bCs/>
        </w:rPr>
        <w:t>4</w:t>
      </w:r>
      <w:r>
        <w:t>. La transposition.</w:t>
      </w:r>
    </w:p>
    <w:p w:rsidR="00F368EE" w:rsidRDefault="00F368EE" w:rsidP="00F368EE">
      <w:r w:rsidRPr="00AF57EF">
        <w:rPr>
          <w:b/>
          <w:bCs/>
        </w:rPr>
        <w:t xml:space="preserve">       5.</w:t>
      </w:r>
      <w:r>
        <w:t xml:space="preserve"> La modulation.</w:t>
      </w:r>
    </w:p>
    <w:p w:rsidR="00F368EE" w:rsidRDefault="00F368EE" w:rsidP="00F368EE">
      <w:r>
        <w:t xml:space="preserve">       </w:t>
      </w:r>
      <w:r w:rsidRPr="00AF57EF">
        <w:rPr>
          <w:b/>
          <w:bCs/>
        </w:rPr>
        <w:t>6.</w:t>
      </w:r>
      <w:r>
        <w:t xml:space="preserve"> L’équivalence.</w:t>
      </w:r>
    </w:p>
    <w:p w:rsidR="00F368EE" w:rsidRDefault="00F368EE" w:rsidP="00F368EE">
      <w:r>
        <w:t xml:space="preserve">      </w:t>
      </w:r>
      <w:r w:rsidRPr="00AF57EF">
        <w:rPr>
          <w:b/>
          <w:bCs/>
        </w:rPr>
        <w:t>7.</w:t>
      </w:r>
      <w:r>
        <w:t xml:space="preserve"> L’adaptation.</w:t>
      </w:r>
    </w:p>
    <w:p w:rsidR="00F368EE" w:rsidRDefault="00F368EE" w:rsidP="00F368EE">
      <w:pPr>
        <w:pStyle w:val="Paragraphedeliste"/>
        <w:numPr>
          <w:ilvl w:val="0"/>
          <w:numId w:val="7"/>
        </w:numPr>
        <w:tabs>
          <w:tab w:val="left" w:pos="886"/>
        </w:tabs>
        <w:spacing w:after="0"/>
      </w:pPr>
      <w:r w:rsidRPr="00B43F16">
        <w:rPr>
          <w:b/>
          <w:bCs/>
        </w:rPr>
        <w:t>L’emprunt (en anglais: “</w:t>
      </w:r>
      <w:proofErr w:type="spellStart"/>
      <w:r w:rsidRPr="00B43F16">
        <w:rPr>
          <w:b/>
          <w:bCs/>
        </w:rPr>
        <w:t>Borrowing</w:t>
      </w:r>
      <w:proofErr w:type="spellEnd"/>
      <w:r w:rsidRPr="00B43F16">
        <w:rPr>
          <w:b/>
          <w:bCs/>
        </w:rPr>
        <w:t>”):</w:t>
      </w:r>
      <w:r w:rsidRPr="008B1C06">
        <w:t>Procédé selon lequel la langue d’arrivée emprunte à la l</w:t>
      </w:r>
      <w:r>
        <w:t xml:space="preserve">angue de départ sans effectuer de changement </w:t>
      </w:r>
      <w:r w:rsidRPr="00B43F16">
        <w:rPr>
          <w:b/>
          <w:bCs/>
        </w:rPr>
        <w:t>exemples:</w:t>
      </w:r>
      <w:r w:rsidRPr="008B1C06">
        <w:t xml:space="preserve"> Bulldozer, match, alco</w:t>
      </w:r>
      <w:r>
        <w:t xml:space="preserve">ol, suspense, look, cool, parking, marketing, management, fitness, bowling, football, shopping, le Wi-Fi, la </w:t>
      </w:r>
      <w:proofErr w:type="spellStart"/>
      <w:r>
        <w:t>Covid</w:t>
      </w:r>
      <w:proofErr w:type="spellEnd"/>
      <w:r>
        <w:t xml:space="preserve">, poster, bodybuilding, jogging, jogger, footing, surf, flipper, coton, walkman, hacker, best of, les people, blockbuster, GIF, spam, spoiler, </w:t>
      </w:r>
      <w:proofErr w:type="spellStart"/>
      <w:r>
        <w:t>hashtag</w:t>
      </w:r>
      <w:proofErr w:type="spellEnd"/>
      <w:r>
        <w:t xml:space="preserve">, </w:t>
      </w:r>
      <w:proofErr w:type="spellStart"/>
      <w:r>
        <w:t>émoji</w:t>
      </w:r>
      <w:proofErr w:type="spellEnd"/>
      <w:r>
        <w:t>, cupcake, smiley, baby-sitter, etc.</w:t>
      </w:r>
    </w:p>
    <w:p w:rsidR="00F368EE" w:rsidRPr="008B1C06" w:rsidRDefault="00F368EE" w:rsidP="00F368EE">
      <w:pPr>
        <w:pStyle w:val="Paragraphedeliste"/>
        <w:tabs>
          <w:tab w:val="left" w:pos="886"/>
        </w:tabs>
        <w:spacing w:after="0"/>
        <w:ind w:left="510"/>
      </w:pPr>
    </w:p>
    <w:p w:rsidR="00F368EE" w:rsidRDefault="00F368EE" w:rsidP="00F368EE">
      <w:pPr>
        <w:tabs>
          <w:tab w:val="left" w:pos="886"/>
        </w:tabs>
        <w:spacing w:after="0"/>
      </w:pPr>
      <w:r w:rsidRPr="008B1C06">
        <w:rPr>
          <w:b/>
          <w:bCs/>
        </w:rPr>
        <w:t xml:space="preserve">2. Le calque ( en </w:t>
      </w:r>
      <w:proofErr w:type="gramStart"/>
      <w:r w:rsidRPr="008B1C06">
        <w:rPr>
          <w:b/>
          <w:bCs/>
        </w:rPr>
        <w:t>anglais:</w:t>
      </w:r>
      <w:proofErr w:type="gramEnd"/>
      <w:r w:rsidRPr="008B1C06">
        <w:rPr>
          <w:b/>
          <w:bCs/>
        </w:rPr>
        <w:t xml:space="preserve"> ”Copy”):</w:t>
      </w:r>
      <w:r w:rsidRPr="008B1C06">
        <w:t xml:space="preserve"> Procédé selon lequel on emprunte un syntagme à la langue de départ mais on traduit littéraleme</w:t>
      </w:r>
      <w:r>
        <w:t xml:space="preserve">nt les éléments qui le composent </w:t>
      </w:r>
      <w:r w:rsidRPr="008B1C06">
        <w:rPr>
          <w:b/>
          <w:bCs/>
        </w:rPr>
        <w:t>exemples:</w:t>
      </w:r>
      <w:r>
        <w:rPr>
          <w:b/>
          <w:bCs/>
        </w:rPr>
        <w:t xml:space="preserve"> </w:t>
      </w:r>
      <w:proofErr w:type="spellStart"/>
      <w:r w:rsidRPr="008B1C06">
        <w:t>chewing</w:t>
      </w:r>
      <w:proofErr w:type="spellEnd"/>
      <w:r>
        <w:t xml:space="preserve"> </w:t>
      </w:r>
      <w:proofErr w:type="spellStart"/>
      <w:r w:rsidRPr="008B1C06">
        <w:t>gum</w:t>
      </w:r>
      <w:proofErr w:type="spellEnd"/>
      <w:r w:rsidRPr="008B1C06">
        <w:t>→ chewing-gum → gomme à mâcher</w:t>
      </w:r>
    </w:p>
    <w:p w:rsidR="00F368EE" w:rsidRDefault="00F368EE" w:rsidP="00F368EE">
      <w:pPr>
        <w:tabs>
          <w:tab w:val="left" w:pos="886"/>
        </w:tabs>
        <w:spacing w:after="0"/>
      </w:pPr>
      <w:r w:rsidRPr="008B1C06">
        <w:t>Weekend → week-end → la fin de la semaine</w:t>
      </w:r>
    </w:p>
    <w:p w:rsidR="00F368EE" w:rsidRDefault="00F368EE" w:rsidP="00F368EE">
      <w:pPr>
        <w:tabs>
          <w:tab w:val="left" w:pos="886"/>
        </w:tabs>
        <w:spacing w:after="0"/>
      </w:pPr>
      <w:r>
        <w:t xml:space="preserve">An email </w:t>
      </w:r>
      <w:r w:rsidRPr="008B1C06">
        <w:t>→</w:t>
      </w:r>
      <w:r>
        <w:t xml:space="preserve"> Un e-mail </w:t>
      </w:r>
      <w:r w:rsidRPr="008B1C06">
        <w:t>→</w:t>
      </w:r>
      <w:r>
        <w:t xml:space="preserve"> Un courrier électronique</w:t>
      </w:r>
    </w:p>
    <w:p w:rsidR="00F368EE" w:rsidRDefault="00F368EE" w:rsidP="00F368EE">
      <w:pPr>
        <w:tabs>
          <w:tab w:val="left" w:pos="886"/>
        </w:tabs>
        <w:spacing w:after="0"/>
      </w:pPr>
      <w:r w:rsidRPr="00227319">
        <w:t xml:space="preserve">A </w:t>
      </w:r>
      <w:proofErr w:type="spellStart"/>
      <w:r w:rsidRPr="00227319">
        <w:t>fast</w:t>
      </w:r>
      <w:proofErr w:type="spellEnd"/>
      <w:r w:rsidRPr="00227319">
        <w:t xml:space="preserve"> </w:t>
      </w:r>
      <w:proofErr w:type="spellStart"/>
      <w:r w:rsidRPr="00227319">
        <w:t>food</w:t>
      </w:r>
      <w:proofErr w:type="spellEnd"/>
      <w:r w:rsidRPr="00227319">
        <w:t xml:space="preserve"> </w:t>
      </w:r>
      <w:r w:rsidRPr="008B1C06">
        <w:t>→</w:t>
      </w:r>
      <w:r w:rsidRPr="00227319">
        <w:t xml:space="preserve"> Un fast-food </w:t>
      </w:r>
      <w:r w:rsidRPr="008B1C06">
        <w:t>→</w:t>
      </w:r>
      <w:r w:rsidRPr="00227319">
        <w:t xml:space="preserve"> La restauration rapide</w:t>
      </w:r>
    </w:p>
    <w:p w:rsidR="00F368EE" w:rsidRPr="00227319" w:rsidRDefault="00F368EE" w:rsidP="00F368EE">
      <w:pPr>
        <w:tabs>
          <w:tab w:val="left" w:pos="886"/>
        </w:tabs>
        <w:spacing w:after="0"/>
      </w:pPr>
      <w:r>
        <w:t xml:space="preserve">A smartphone </w:t>
      </w:r>
      <w:r w:rsidRPr="008B1C06">
        <w:t>→</w:t>
      </w:r>
      <w:r>
        <w:t xml:space="preserve"> Un smartphone </w:t>
      </w:r>
      <w:r w:rsidRPr="008B1C06">
        <w:t>→</w:t>
      </w:r>
      <w:r>
        <w:t xml:space="preserve"> Un téléphone intelligent</w:t>
      </w:r>
    </w:p>
    <w:p w:rsidR="00F368EE" w:rsidRPr="00227319" w:rsidRDefault="00F368EE" w:rsidP="00F368EE">
      <w:pPr>
        <w:tabs>
          <w:tab w:val="left" w:pos="886"/>
        </w:tabs>
        <w:spacing w:after="0"/>
      </w:pPr>
    </w:p>
    <w:p w:rsidR="00F368EE" w:rsidRPr="00EB7749" w:rsidRDefault="00F368EE" w:rsidP="00F368EE">
      <w:pPr>
        <w:tabs>
          <w:tab w:val="left" w:pos="886"/>
        </w:tabs>
        <w:spacing w:after="0"/>
      </w:pPr>
      <w:r w:rsidRPr="00A70DC1">
        <w:rPr>
          <w:b/>
          <w:bCs/>
        </w:rPr>
        <w:t xml:space="preserve">3. La traduction littérale ou le mot à mot (en </w:t>
      </w:r>
      <w:proofErr w:type="gramStart"/>
      <w:r w:rsidRPr="00A70DC1">
        <w:rPr>
          <w:b/>
          <w:bCs/>
        </w:rPr>
        <w:t>anglais:</w:t>
      </w:r>
      <w:proofErr w:type="gramEnd"/>
      <w:r w:rsidRPr="00A70DC1">
        <w:t xml:space="preserve"> “</w:t>
      </w:r>
      <w:proofErr w:type="spellStart"/>
      <w:r w:rsidRPr="00A70DC1">
        <w:rPr>
          <w:b/>
          <w:bCs/>
        </w:rPr>
        <w:t>Literal</w:t>
      </w:r>
      <w:proofErr w:type="spellEnd"/>
      <w:r w:rsidRPr="00A70DC1">
        <w:rPr>
          <w:b/>
          <w:bCs/>
        </w:rPr>
        <w:t xml:space="preserve"> translation” or “the </w:t>
      </w:r>
      <w:proofErr w:type="spellStart"/>
      <w:r w:rsidRPr="00A70DC1">
        <w:rPr>
          <w:b/>
          <w:bCs/>
        </w:rPr>
        <w:t>word</w:t>
      </w:r>
      <w:proofErr w:type="spellEnd"/>
      <w:r w:rsidRPr="00A70DC1">
        <w:rPr>
          <w:b/>
          <w:bCs/>
        </w:rPr>
        <w:t>-for-</w:t>
      </w:r>
      <w:proofErr w:type="spellStart"/>
      <w:r w:rsidRPr="00A70DC1">
        <w:rPr>
          <w:b/>
          <w:bCs/>
        </w:rPr>
        <w:t>word</w:t>
      </w:r>
      <w:proofErr w:type="spellEnd"/>
      <w:r w:rsidRPr="00A70DC1">
        <w:rPr>
          <w:b/>
          <w:bCs/>
        </w:rPr>
        <w:t>”):</w:t>
      </w:r>
      <w:r w:rsidRPr="00A70DC1">
        <w:t>Procédé selon lequel on traduit mot à mot sans que le sens ne change</w:t>
      </w:r>
      <w:r>
        <w:t xml:space="preserve"> </w:t>
      </w:r>
      <w:r w:rsidRPr="00A70DC1">
        <w:rPr>
          <w:b/>
          <w:bCs/>
        </w:rPr>
        <w:t>exemples:</w:t>
      </w:r>
      <w:r>
        <w:rPr>
          <w:b/>
          <w:bCs/>
        </w:rPr>
        <w:t xml:space="preserve"> </w:t>
      </w:r>
      <w:r w:rsidRPr="00A70DC1">
        <w:t xml:space="preserve">Où es-tu? </w:t>
      </w:r>
      <w:r w:rsidRPr="00111E13">
        <w:t xml:space="preserve">(ou “Où êtes-vous?”) </w:t>
      </w:r>
      <w:r w:rsidRPr="00EB7749">
        <w:t>→</w:t>
      </w:r>
      <w:proofErr w:type="spellStart"/>
      <w:r w:rsidRPr="00EB7749">
        <w:t>Where</w:t>
      </w:r>
      <w:proofErr w:type="spellEnd"/>
      <w:r w:rsidRPr="00EB7749">
        <w:t xml:space="preserve"> are </w:t>
      </w:r>
      <w:proofErr w:type="spellStart"/>
      <w:proofErr w:type="gramStart"/>
      <w:r w:rsidRPr="00EB7749">
        <w:t>you</w:t>
      </w:r>
      <w:proofErr w:type="spellEnd"/>
      <w:r w:rsidRPr="00EB7749">
        <w:t>?</w:t>
      </w:r>
      <w:proofErr w:type="gramEnd"/>
    </w:p>
    <w:p w:rsidR="00F368EE" w:rsidRDefault="00F368EE" w:rsidP="00F368EE">
      <w:pPr>
        <w:tabs>
          <w:tab w:val="left" w:pos="886"/>
        </w:tabs>
        <w:spacing w:after="0"/>
      </w:pPr>
      <w:r w:rsidRPr="00EB7749">
        <w:t xml:space="preserve">Ce n’est pas ma tasse de thé → </w:t>
      </w:r>
      <w:proofErr w:type="spellStart"/>
      <w:r w:rsidRPr="00EB7749">
        <w:t>It’s</w:t>
      </w:r>
      <w:proofErr w:type="spellEnd"/>
      <w:r w:rsidRPr="00EB7749">
        <w:t xml:space="preserve"> not </w:t>
      </w:r>
      <w:proofErr w:type="spellStart"/>
      <w:r w:rsidRPr="00EB7749">
        <w:t>my</w:t>
      </w:r>
      <w:proofErr w:type="spellEnd"/>
      <w:r w:rsidRPr="00EB7749">
        <w:t xml:space="preserve"> </w:t>
      </w:r>
      <w:proofErr w:type="spellStart"/>
      <w:r w:rsidRPr="00EB7749">
        <w:t>cup</w:t>
      </w:r>
      <w:proofErr w:type="spellEnd"/>
      <w:r w:rsidRPr="00EB7749">
        <w:t xml:space="preserve"> of </w:t>
      </w:r>
      <w:proofErr w:type="spellStart"/>
      <w:r w:rsidRPr="00EB7749">
        <w:t>tea</w:t>
      </w:r>
      <w:proofErr w:type="spellEnd"/>
    </w:p>
    <w:p w:rsidR="00F368EE" w:rsidRPr="00EB7749" w:rsidRDefault="00F368EE" w:rsidP="00F368EE">
      <w:pPr>
        <w:tabs>
          <w:tab w:val="left" w:pos="886"/>
        </w:tabs>
        <w:spacing w:after="0"/>
      </w:pPr>
    </w:p>
    <w:p w:rsidR="00F368EE" w:rsidRDefault="00F368EE" w:rsidP="00F368EE">
      <w:pPr>
        <w:tabs>
          <w:tab w:val="left" w:pos="886"/>
        </w:tabs>
        <w:spacing w:after="0"/>
      </w:pPr>
      <w:r w:rsidRPr="0067507C">
        <w:rPr>
          <w:b/>
          <w:bCs/>
        </w:rPr>
        <w:t xml:space="preserve">4. La transposition (en </w:t>
      </w:r>
      <w:proofErr w:type="gramStart"/>
      <w:r w:rsidRPr="0067507C">
        <w:rPr>
          <w:b/>
          <w:bCs/>
        </w:rPr>
        <w:t>anglais:</w:t>
      </w:r>
      <w:proofErr w:type="gramEnd"/>
      <w:r w:rsidRPr="0067507C">
        <w:t xml:space="preserve"> “</w:t>
      </w:r>
      <w:r w:rsidRPr="0067507C">
        <w:rPr>
          <w:b/>
          <w:bCs/>
        </w:rPr>
        <w:t>Transposition”):</w:t>
      </w:r>
      <w:r w:rsidRPr="0067507C">
        <w:t xml:space="preserve"> Procédé par lequel une partie du message de la langue de </w:t>
      </w:r>
      <w:r>
        <w:t xml:space="preserve">départ change de catégorie grammaticale en langue d’arrivée </w:t>
      </w:r>
      <w:r w:rsidRPr="0067507C">
        <w:rPr>
          <w:b/>
          <w:bCs/>
        </w:rPr>
        <w:t>exemples:</w:t>
      </w:r>
      <w:r>
        <w:rPr>
          <w:b/>
          <w:bCs/>
        </w:rPr>
        <w:t xml:space="preserve"> </w:t>
      </w:r>
      <w:r w:rsidRPr="0067507C">
        <w:t xml:space="preserve">Le départ du train est prévu à 16h → The train </w:t>
      </w:r>
      <w:proofErr w:type="spellStart"/>
      <w:r w:rsidRPr="0067507C">
        <w:t>will</w:t>
      </w:r>
      <w:proofErr w:type="spellEnd"/>
      <w:r>
        <w:t xml:space="preserve"> </w:t>
      </w:r>
      <w:proofErr w:type="spellStart"/>
      <w:r w:rsidRPr="0067507C">
        <w:t>leave</w:t>
      </w:r>
      <w:proofErr w:type="spellEnd"/>
      <w:r w:rsidRPr="0067507C">
        <w:t xml:space="preserve"> </w:t>
      </w:r>
      <w:proofErr w:type="spellStart"/>
      <w:r w:rsidRPr="0067507C">
        <w:t>at</w:t>
      </w:r>
      <w:proofErr w:type="spellEnd"/>
      <w:r w:rsidRPr="0067507C">
        <w:t xml:space="preserve"> four (4 p.m.)</w:t>
      </w:r>
    </w:p>
    <w:p w:rsidR="00F368EE" w:rsidRDefault="00F368EE" w:rsidP="00F368EE">
      <w:pPr>
        <w:tabs>
          <w:tab w:val="left" w:pos="886"/>
        </w:tabs>
        <w:spacing w:after="0"/>
        <w:rPr>
          <w:lang w:val="en-US"/>
        </w:rPr>
      </w:pPr>
      <w:r>
        <w:rPr>
          <w:lang w:val="en-US"/>
        </w:rPr>
        <w:t xml:space="preserve">Avant son retour → </w:t>
      </w:r>
      <w:proofErr w:type="gramStart"/>
      <w:r>
        <w:rPr>
          <w:lang w:val="en-US"/>
        </w:rPr>
        <w:t>Before</w:t>
      </w:r>
      <w:proofErr w:type="gramEnd"/>
      <w:r>
        <w:rPr>
          <w:lang w:val="en-US"/>
        </w:rPr>
        <w:t xml:space="preserve"> he got back</w:t>
      </w:r>
    </w:p>
    <w:p w:rsidR="00F368EE" w:rsidRDefault="00F368EE" w:rsidP="00F368EE">
      <w:pPr>
        <w:tabs>
          <w:tab w:val="left" w:pos="886"/>
        </w:tabs>
        <w:spacing w:after="0"/>
        <w:rPr>
          <w:lang w:val="en-US"/>
        </w:rPr>
      </w:pPr>
      <w:proofErr w:type="spellStart"/>
      <w:r>
        <w:rPr>
          <w:lang w:val="en-US"/>
        </w:rPr>
        <w:t>Dès</w:t>
      </w:r>
      <w:proofErr w:type="spellEnd"/>
      <w:r>
        <w:rPr>
          <w:lang w:val="en-US"/>
        </w:rPr>
        <w:t xml:space="preserve"> son lever→ As soon as he gets up</w:t>
      </w:r>
    </w:p>
    <w:p w:rsidR="00F368EE" w:rsidRDefault="00F368EE" w:rsidP="00F368EE">
      <w:pPr>
        <w:tabs>
          <w:tab w:val="left" w:pos="886"/>
        </w:tabs>
        <w:spacing w:after="0"/>
      </w:pPr>
      <w:r w:rsidRPr="00187B24">
        <w:t>Défense de fumer → No smoking</w:t>
      </w:r>
    </w:p>
    <w:p w:rsidR="00F368EE" w:rsidRDefault="00F368EE" w:rsidP="00F368EE">
      <w:pPr>
        <w:tabs>
          <w:tab w:val="left" w:pos="886"/>
        </w:tabs>
        <w:spacing w:after="0"/>
      </w:pPr>
      <w:r>
        <w:t xml:space="preserve">A vendre </w:t>
      </w:r>
      <w:r w:rsidRPr="00187B24">
        <w:t>→</w:t>
      </w:r>
      <w:r>
        <w:t xml:space="preserve"> For sale</w:t>
      </w:r>
    </w:p>
    <w:p w:rsidR="00F368EE" w:rsidRPr="00187B24" w:rsidRDefault="00F368EE" w:rsidP="00F368EE">
      <w:pPr>
        <w:tabs>
          <w:tab w:val="left" w:pos="886"/>
        </w:tabs>
        <w:spacing w:after="0"/>
      </w:pPr>
    </w:p>
    <w:p w:rsidR="00F368EE" w:rsidRPr="0039721A" w:rsidRDefault="00F368EE" w:rsidP="00F368EE">
      <w:pPr>
        <w:spacing w:after="0"/>
      </w:pPr>
      <w:r w:rsidRPr="0039721A">
        <w:rPr>
          <w:b/>
          <w:bCs/>
        </w:rPr>
        <w:t xml:space="preserve">5. La modulation (en </w:t>
      </w:r>
      <w:proofErr w:type="gramStart"/>
      <w:r w:rsidRPr="0039721A">
        <w:rPr>
          <w:b/>
          <w:bCs/>
        </w:rPr>
        <w:t>anglais:</w:t>
      </w:r>
      <w:proofErr w:type="gramEnd"/>
      <w:r w:rsidRPr="0039721A">
        <w:rPr>
          <w:b/>
          <w:bCs/>
        </w:rPr>
        <w:t xml:space="preserve"> “Modulation”):</w:t>
      </w:r>
      <w:r w:rsidRPr="0039721A">
        <w:t xml:space="preserve">Procédé par lequel la traduction littérale est possible mais auquel il est préférable d’apporter des modifications parce qu’on se heurte au génie de </w:t>
      </w:r>
      <w:r>
        <w:t xml:space="preserve">la langue </w:t>
      </w:r>
      <w:r>
        <w:rPr>
          <w:b/>
          <w:bCs/>
        </w:rPr>
        <w:t>exemples</w:t>
      </w:r>
      <w:r w:rsidRPr="0039721A">
        <w:rPr>
          <w:b/>
          <w:bCs/>
        </w:rPr>
        <w:t>:</w:t>
      </w:r>
      <w:r>
        <w:t xml:space="preserve"> Il est facile de démontrer → Il n’est pas difficile de </w:t>
      </w:r>
      <w:proofErr w:type="spellStart"/>
      <w:r>
        <w:t>démontrer→</w:t>
      </w:r>
      <w:r w:rsidRPr="0039721A">
        <w:t>It’s</w:t>
      </w:r>
      <w:proofErr w:type="spellEnd"/>
      <w:r w:rsidRPr="0039721A">
        <w:t xml:space="preserve"> not </w:t>
      </w:r>
      <w:proofErr w:type="spellStart"/>
      <w:r w:rsidRPr="0039721A">
        <w:t>difficult</w:t>
      </w:r>
      <w:proofErr w:type="spellEnd"/>
      <w:r w:rsidRPr="0039721A">
        <w:t xml:space="preserve"> to show</w:t>
      </w:r>
    </w:p>
    <w:p w:rsidR="00F368EE" w:rsidRPr="007102AB" w:rsidRDefault="00F368EE" w:rsidP="00F368EE">
      <w:pPr>
        <w:spacing w:after="0"/>
      </w:pPr>
      <w:r>
        <w:t>Tu n’as peut-être pas tort → Tu as peut-être raison →</w:t>
      </w:r>
      <w:r w:rsidRPr="007102AB">
        <w:t xml:space="preserve">You </w:t>
      </w:r>
      <w:proofErr w:type="spellStart"/>
      <w:r w:rsidRPr="007102AB">
        <w:t>may</w:t>
      </w:r>
      <w:proofErr w:type="spellEnd"/>
      <w:r>
        <w:t xml:space="preserve"> </w:t>
      </w:r>
      <w:proofErr w:type="spellStart"/>
      <w:r w:rsidRPr="007102AB">
        <w:t>be</w:t>
      </w:r>
      <w:proofErr w:type="spellEnd"/>
      <w:r w:rsidRPr="007102AB">
        <w:t xml:space="preserve"> right</w:t>
      </w:r>
    </w:p>
    <w:p w:rsidR="00F368EE" w:rsidRDefault="00F368EE" w:rsidP="00F368EE">
      <w:pPr>
        <w:spacing w:after="0"/>
      </w:pPr>
      <w:r>
        <w:t>Elle était différente de lui →</w:t>
      </w:r>
      <w:r w:rsidRPr="00DA55E3">
        <w:t xml:space="preserve"> Elle ne lui ressemblait pas </w:t>
      </w:r>
      <w:r>
        <w:t xml:space="preserve">→ </w:t>
      </w:r>
      <w:r w:rsidRPr="00DA55E3">
        <w:t xml:space="preserve">Elle n’était pas comme lui </w:t>
      </w:r>
      <w:r>
        <w:t xml:space="preserve">→ </w:t>
      </w:r>
      <w:proofErr w:type="spellStart"/>
      <w:r w:rsidRPr="00DA55E3">
        <w:t>She</w:t>
      </w:r>
      <w:proofErr w:type="spellEnd"/>
      <w:r>
        <w:t xml:space="preserve"> </w:t>
      </w:r>
      <w:proofErr w:type="spellStart"/>
      <w:r w:rsidRPr="00DA55E3">
        <w:t>was</w:t>
      </w:r>
      <w:proofErr w:type="spellEnd"/>
      <w:r w:rsidRPr="00DA55E3">
        <w:t xml:space="preserve"> not</w:t>
      </w:r>
      <w:r>
        <w:t xml:space="preserve"> </w:t>
      </w:r>
      <w:proofErr w:type="spellStart"/>
      <w:r w:rsidRPr="00DA55E3">
        <w:t>like</w:t>
      </w:r>
      <w:proofErr w:type="spellEnd"/>
      <w:r>
        <w:t xml:space="preserve"> </w:t>
      </w:r>
      <w:proofErr w:type="spellStart"/>
      <w:r w:rsidRPr="00DA55E3">
        <w:t>him</w:t>
      </w:r>
      <w:proofErr w:type="spellEnd"/>
    </w:p>
    <w:p w:rsidR="00F368EE" w:rsidRPr="00DA55E3" w:rsidRDefault="00F368EE" w:rsidP="00F368EE">
      <w:pPr>
        <w:spacing w:after="0"/>
      </w:pPr>
    </w:p>
    <w:p w:rsidR="00F368EE" w:rsidRPr="00444870" w:rsidRDefault="00F368EE" w:rsidP="00F368EE">
      <w:pPr>
        <w:spacing w:after="0"/>
      </w:pPr>
      <w:r w:rsidRPr="00444870">
        <w:rPr>
          <w:b/>
          <w:bCs/>
        </w:rPr>
        <w:t xml:space="preserve">6. L’équivalence (en </w:t>
      </w:r>
      <w:proofErr w:type="gramStart"/>
      <w:r w:rsidRPr="00444870">
        <w:rPr>
          <w:b/>
          <w:bCs/>
        </w:rPr>
        <w:t>anglais:</w:t>
      </w:r>
      <w:proofErr w:type="gramEnd"/>
      <w:r w:rsidRPr="00444870">
        <w:rPr>
          <w:b/>
          <w:bCs/>
        </w:rPr>
        <w:t xml:space="preserve"> “Equivalence”):</w:t>
      </w:r>
      <w:r w:rsidRPr="00444870">
        <w:t xml:space="preserve">Procédé selon lequel on rend une même idée par des moyens rédactionnels, structuraux </w:t>
      </w:r>
      <w:r>
        <w:t xml:space="preserve">et stylistiques complètement différents </w:t>
      </w:r>
      <w:r>
        <w:rPr>
          <w:b/>
          <w:bCs/>
        </w:rPr>
        <w:t>exemples</w:t>
      </w:r>
      <w:r w:rsidRPr="00444870">
        <w:rPr>
          <w:b/>
          <w:bCs/>
        </w:rPr>
        <w:t xml:space="preserve">: </w:t>
      </w:r>
      <w:r w:rsidRPr="00444870">
        <w:t xml:space="preserve">Prompt rétablissement → </w:t>
      </w:r>
      <w:proofErr w:type="spellStart"/>
      <w:r w:rsidRPr="00444870">
        <w:t>Get</w:t>
      </w:r>
      <w:proofErr w:type="spellEnd"/>
      <w:r>
        <w:t xml:space="preserve"> </w:t>
      </w:r>
      <w:proofErr w:type="spellStart"/>
      <w:r w:rsidRPr="00444870">
        <w:t>well</w:t>
      </w:r>
      <w:proofErr w:type="spellEnd"/>
      <w:r>
        <w:t xml:space="preserve"> </w:t>
      </w:r>
      <w:proofErr w:type="spellStart"/>
      <w:r w:rsidRPr="00444870">
        <w:t>soon</w:t>
      </w:r>
      <w:proofErr w:type="spellEnd"/>
    </w:p>
    <w:p w:rsidR="00F368EE" w:rsidRPr="0063152D" w:rsidRDefault="00F368EE" w:rsidP="00F368EE">
      <w:pPr>
        <w:spacing w:after="0"/>
      </w:pPr>
      <w:r w:rsidRPr="0063152D">
        <w:t xml:space="preserve">A bientôt → </w:t>
      </w:r>
      <w:proofErr w:type="spellStart"/>
      <w:r w:rsidRPr="0063152D">
        <w:t>See</w:t>
      </w:r>
      <w:proofErr w:type="spellEnd"/>
      <w:r>
        <w:t xml:space="preserve"> </w:t>
      </w:r>
      <w:proofErr w:type="spellStart"/>
      <w:r w:rsidRPr="0063152D">
        <w:t>you</w:t>
      </w:r>
      <w:proofErr w:type="spellEnd"/>
      <w:r>
        <w:t xml:space="preserve"> </w:t>
      </w:r>
      <w:proofErr w:type="spellStart"/>
      <w:r w:rsidRPr="0063152D">
        <w:t>soon</w:t>
      </w:r>
      <w:proofErr w:type="spellEnd"/>
    </w:p>
    <w:p w:rsidR="00F368EE" w:rsidRDefault="00F368EE" w:rsidP="00F368EE">
      <w:pPr>
        <w:spacing w:after="0"/>
      </w:pPr>
      <w:r w:rsidRPr="0063152D">
        <w:t xml:space="preserve">Parler derrière le dos de quelqu’un →To talk </w:t>
      </w:r>
      <w:proofErr w:type="spellStart"/>
      <w:r w:rsidRPr="0063152D">
        <w:t>through</w:t>
      </w:r>
      <w:proofErr w:type="spellEnd"/>
      <w:r>
        <w:t xml:space="preserve"> </w:t>
      </w:r>
      <w:proofErr w:type="spellStart"/>
      <w:r w:rsidRPr="0063152D">
        <w:t>one’s</w:t>
      </w:r>
      <w:proofErr w:type="spellEnd"/>
      <w:r>
        <w:t xml:space="preserve"> </w:t>
      </w:r>
      <w:proofErr w:type="spellStart"/>
      <w:r w:rsidRPr="0063152D">
        <w:t>hat</w:t>
      </w:r>
      <w:proofErr w:type="spellEnd"/>
    </w:p>
    <w:p w:rsidR="00F368EE" w:rsidRDefault="00F368EE" w:rsidP="00F368EE">
      <w:pPr>
        <w:spacing w:after="0"/>
      </w:pPr>
      <w:r w:rsidRPr="0063152D">
        <w:t>Deux commandants font chavirer le bateau →</w:t>
      </w:r>
      <w:proofErr w:type="spellStart"/>
      <w:r w:rsidRPr="0063152D">
        <w:t>Too</w:t>
      </w:r>
      <w:proofErr w:type="spellEnd"/>
      <w:r>
        <w:t xml:space="preserve"> </w:t>
      </w:r>
      <w:proofErr w:type="spellStart"/>
      <w:r w:rsidRPr="0063152D">
        <w:t>many</w:t>
      </w:r>
      <w:proofErr w:type="spellEnd"/>
      <w:r>
        <w:t xml:space="preserve"> </w:t>
      </w:r>
      <w:proofErr w:type="spellStart"/>
      <w:r w:rsidRPr="0063152D">
        <w:t>cooks</w:t>
      </w:r>
      <w:proofErr w:type="spellEnd"/>
      <w:r>
        <w:t xml:space="preserve"> </w:t>
      </w:r>
      <w:proofErr w:type="spellStart"/>
      <w:r w:rsidRPr="0063152D">
        <w:t>spoil</w:t>
      </w:r>
      <w:proofErr w:type="spellEnd"/>
      <w:r w:rsidRPr="0063152D">
        <w:t xml:space="preserve"> the </w:t>
      </w:r>
      <w:proofErr w:type="spellStart"/>
      <w:r w:rsidRPr="0063152D">
        <w:t>broth</w:t>
      </w:r>
      <w:proofErr w:type="spellEnd"/>
    </w:p>
    <w:p w:rsidR="00F368EE" w:rsidRDefault="00F368EE" w:rsidP="00F368EE">
      <w:pPr>
        <w:spacing w:after="0"/>
      </w:pPr>
      <w:r>
        <w:t xml:space="preserve">Quand les poules auront des </w:t>
      </w:r>
      <w:proofErr w:type="spellStart"/>
      <w:r>
        <w:t>dents→When</w:t>
      </w:r>
      <w:proofErr w:type="spellEnd"/>
      <w:r>
        <w:t xml:space="preserve"> </w:t>
      </w:r>
      <w:proofErr w:type="spellStart"/>
      <w:r>
        <w:t>pigs</w:t>
      </w:r>
      <w:proofErr w:type="spellEnd"/>
      <w:r>
        <w:t xml:space="preserve"> </w:t>
      </w:r>
      <w:proofErr w:type="spellStart"/>
      <w:r>
        <w:t>fly</w:t>
      </w:r>
      <w:proofErr w:type="spellEnd"/>
    </w:p>
    <w:p w:rsidR="00F368EE" w:rsidRDefault="00F368EE" w:rsidP="00F368EE">
      <w:pPr>
        <w:spacing w:after="0"/>
      </w:pPr>
      <w:r>
        <w:t xml:space="preserve">Comme un chien dans un jeu de quilles → </w:t>
      </w:r>
      <w:proofErr w:type="spellStart"/>
      <w:r>
        <w:t>Like</w:t>
      </w:r>
      <w:proofErr w:type="spellEnd"/>
      <w:r>
        <w:t xml:space="preserve"> a bull in a china shop</w:t>
      </w:r>
    </w:p>
    <w:p w:rsidR="00F368EE" w:rsidRPr="00FF2E26" w:rsidRDefault="00F368EE" w:rsidP="00F368EE"/>
    <w:p w:rsidR="00F368EE" w:rsidRPr="00FF2E26" w:rsidRDefault="00F368EE" w:rsidP="00F368EE">
      <w:pPr>
        <w:spacing w:after="0"/>
      </w:pPr>
      <w:r w:rsidRPr="00FF2E26">
        <w:rPr>
          <w:b/>
          <w:bCs/>
        </w:rPr>
        <w:t xml:space="preserve">7. L’adaptation (en </w:t>
      </w:r>
      <w:proofErr w:type="gramStart"/>
      <w:r w:rsidRPr="00FF2E26">
        <w:rPr>
          <w:b/>
          <w:bCs/>
        </w:rPr>
        <w:t>anglais:</w:t>
      </w:r>
      <w:proofErr w:type="gramEnd"/>
      <w:r w:rsidRPr="00FF2E26">
        <w:rPr>
          <w:b/>
          <w:bCs/>
        </w:rPr>
        <w:t xml:space="preserve"> “Adaptation”):</w:t>
      </w:r>
      <w:r w:rsidRPr="00FF2E26">
        <w:t xml:space="preserve">Procédé selon lequel la situation du message de la langue de départ doit être créée en langue d’arrivée parce qu’elle n’existe pas et ce pour des raisons culturelles </w:t>
      </w:r>
      <w:r w:rsidRPr="00FF2E26">
        <w:rPr>
          <w:b/>
          <w:bCs/>
        </w:rPr>
        <w:t xml:space="preserve">exemples: </w:t>
      </w:r>
      <w:r w:rsidRPr="00FF2E26">
        <w:t xml:space="preserve">one </w:t>
      </w:r>
      <w:proofErr w:type="spellStart"/>
      <w:r w:rsidRPr="00FF2E26">
        <w:t>inch</w:t>
      </w:r>
      <w:proofErr w:type="spellEnd"/>
      <w:r w:rsidRPr="00FF2E26">
        <w:t>→ un pouce→ 2.54 cm</w:t>
      </w:r>
    </w:p>
    <w:p w:rsidR="00F368EE" w:rsidRPr="00F368EE" w:rsidRDefault="00F368EE" w:rsidP="00F368EE">
      <w:pPr>
        <w:spacing w:after="0"/>
        <w:rPr>
          <w:lang w:val="en-GB"/>
        </w:rPr>
      </w:pPr>
      <w:proofErr w:type="gramStart"/>
      <w:r w:rsidRPr="00F368EE">
        <w:rPr>
          <w:lang w:val="en-GB"/>
        </w:rPr>
        <w:t>One mile</w:t>
      </w:r>
      <w:proofErr w:type="gramEnd"/>
      <w:r w:rsidRPr="00F368EE">
        <w:rPr>
          <w:lang w:val="en-GB"/>
        </w:rPr>
        <w:t xml:space="preserve"> → 1.60934 </w:t>
      </w:r>
      <w:proofErr w:type="spellStart"/>
      <w:r w:rsidRPr="00F368EE">
        <w:rPr>
          <w:lang w:val="en-GB"/>
        </w:rPr>
        <w:t>kilomètre</w:t>
      </w:r>
      <w:proofErr w:type="spellEnd"/>
    </w:p>
    <w:p w:rsidR="00F368EE" w:rsidRPr="00F368EE" w:rsidRDefault="00F368EE" w:rsidP="00F368EE">
      <w:pPr>
        <w:spacing w:after="0"/>
        <w:rPr>
          <w:lang w:val="en-GB"/>
        </w:rPr>
      </w:pPr>
      <w:proofErr w:type="gramStart"/>
      <w:r w:rsidRPr="00F368EE">
        <w:rPr>
          <w:lang w:val="en-GB"/>
        </w:rPr>
        <w:t>One foot</w:t>
      </w:r>
      <w:proofErr w:type="gramEnd"/>
      <w:r w:rsidRPr="00F368EE">
        <w:rPr>
          <w:lang w:val="en-GB"/>
        </w:rPr>
        <w:t xml:space="preserve"> → un pied → 0.3048 cm</w:t>
      </w:r>
    </w:p>
    <w:p w:rsidR="00F368EE" w:rsidRDefault="00F368EE" w:rsidP="00F368EE">
      <w:pPr>
        <w:spacing w:after="0"/>
      </w:pPr>
      <w:r w:rsidRPr="00FF2E26">
        <w:lastRenderedPageBreak/>
        <w:t xml:space="preserve">Il </w:t>
      </w:r>
      <w:proofErr w:type="spellStart"/>
      <w:r w:rsidRPr="00FF2E26">
        <w:t>serra</w:t>
      </w:r>
      <w:proofErr w:type="spellEnd"/>
      <w:r w:rsidRPr="00FF2E26">
        <w:t xml:space="preserve"> sa fille tendrement dans ses bras →He </w:t>
      </w:r>
      <w:proofErr w:type="spellStart"/>
      <w:r w:rsidRPr="00FF2E26">
        <w:t>kissed</w:t>
      </w:r>
      <w:proofErr w:type="spellEnd"/>
      <w:r w:rsidRPr="00FF2E26">
        <w:t xml:space="preserve"> </w:t>
      </w:r>
      <w:proofErr w:type="spellStart"/>
      <w:r w:rsidRPr="00FF2E26">
        <w:t>his</w:t>
      </w:r>
      <w:proofErr w:type="spellEnd"/>
      <w:r w:rsidRPr="00FF2E26">
        <w:t xml:space="preserve"> </w:t>
      </w:r>
      <w:proofErr w:type="spellStart"/>
      <w:r w:rsidRPr="00FF2E26">
        <w:t>daughter</w:t>
      </w:r>
      <w:proofErr w:type="spellEnd"/>
      <w:r w:rsidRPr="00FF2E26">
        <w:t xml:space="preserve"> on </w:t>
      </w:r>
      <w:proofErr w:type="spellStart"/>
      <w:r w:rsidRPr="00FF2E26">
        <w:t>her</w:t>
      </w:r>
      <w:proofErr w:type="spellEnd"/>
      <w:r w:rsidRPr="00FF2E26">
        <w:t xml:space="preserve"> </w:t>
      </w:r>
      <w:proofErr w:type="spellStart"/>
      <w:r w:rsidRPr="00FF2E26">
        <w:t>mouth</w:t>
      </w:r>
      <w:proofErr w:type="spellEnd"/>
    </w:p>
    <w:p w:rsidR="00F368EE" w:rsidRDefault="00F368EE" w:rsidP="00F368EE">
      <w:pPr>
        <w:spacing w:after="0"/>
      </w:pPr>
    </w:p>
    <w:p w:rsidR="00F368EE" w:rsidRPr="00300894" w:rsidRDefault="00F368EE" w:rsidP="00F368EE">
      <w:pPr>
        <w:jc w:val="center"/>
        <w:rPr>
          <w:b/>
          <w:bCs/>
        </w:rPr>
      </w:pPr>
      <w:r w:rsidRPr="00300894">
        <w:rPr>
          <w:b/>
          <w:bCs/>
        </w:rPr>
        <w:t>Les mots que la langue anglaise a empruntés à la langue arabe</w:t>
      </w:r>
    </w:p>
    <w:p w:rsidR="00F368EE" w:rsidRPr="00300894" w:rsidRDefault="00F368EE" w:rsidP="00F368EE">
      <w:r w:rsidRPr="00300894">
        <w:t xml:space="preserve">   Vous trouverez, ci-dessous, l’article complet sur lequel je me suis basée pour expliquer le </w:t>
      </w:r>
      <w:proofErr w:type="gramStart"/>
      <w:r w:rsidRPr="00300894">
        <w:t>cours  tel</w:t>
      </w:r>
      <w:proofErr w:type="gramEnd"/>
      <w:r w:rsidRPr="00300894">
        <w:t xml:space="preserve"> que je l’ai trouvé sur internet  énumérant les mots que la langue anglaise a empruntés à la langue arabe. Le tout accompagné d’explications et de la source (lien URL menant à la page web contenant l’article d’origine).</w:t>
      </w:r>
    </w:p>
    <w:p w:rsidR="00F368EE" w:rsidRPr="00300894" w:rsidRDefault="00F368EE" w:rsidP="00F368EE">
      <w:pPr>
        <w:spacing w:before="100" w:beforeAutospacing="1" w:after="100" w:afterAutospacing="1" w:line="240" w:lineRule="auto"/>
        <w:jc w:val="center"/>
        <w:outlineLvl w:val="0"/>
        <w:rPr>
          <w:rFonts w:ascii="Calibri" w:eastAsia="Times New Roman" w:hAnsi="Calibri" w:cs="Calibri"/>
          <w:b/>
          <w:bCs/>
          <w:kern w:val="36"/>
          <w:lang w:val="en-US"/>
        </w:rPr>
      </w:pPr>
      <w:r w:rsidRPr="00300894">
        <w:rPr>
          <w:rFonts w:ascii="Calibri" w:eastAsia="Times New Roman" w:hAnsi="Calibri" w:cs="Calibri"/>
          <w:b/>
          <w:bCs/>
          <w:kern w:val="36"/>
          <w:lang w:val="en-US"/>
        </w:rPr>
        <w:t xml:space="preserve">English Words You </w:t>
      </w:r>
      <w:proofErr w:type="gramStart"/>
      <w:r w:rsidRPr="00300894">
        <w:rPr>
          <w:rFonts w:ascii="Calibri" w:eastAsia="Times New Roman" w:hAnsi="Calibri" w:cs="Calibri"/>
          <w:b/>
          <w:bCs/>
          <w:kern w:val="36"/>
          <w:lang w:val="en-US"/>
        </w:rPr>
        <w:t>Didn’t</w:t>
      </w:r>
      <w:proofErr w:type="gramEnd"/>
      <w:r w:rsidRPr="00300894">
        <w:rPr>
          <w:rFonts w:ascii="Calibri" w:eastAsia="Times New Roman" w:hAnsi="Calibri" w:cs="Calibri"/>
          <w:b/>
          <w:bCs/>
          <w:kern w:val="36"/>
          <w:lang w:val="en-US"/>
        </w:rPr>
        <w:t xml:space="preserve"> Know Come From Arabic.</w:t>
      </w:r>
    </w:p>
    <w:p w:rsidR="00F368EE" w:rsidRPr="00300894" w:rsidRDefault="00F368EE" w:rsidP="00F368EE">
      <w:pPr>
        <w:spacing w:before="100" w:beforeAutospacing="1" w:after="100" w:afterAutospacing="1" w:line="240" w:lineRule="auto"/>
        <w:rPr>
          <w:rFonts w:ascii="Calibri" w:eastAsia="Times New Roman" w:hAnsi="Calibri" w:cs="Calibri"/>
          <w:lang w:val="en-US"/>
        </w:rPr>
      </w:pPr>
      <w:r w:rsidRPr="00300894">
        <w:rPr>
          <w:rFonts w:ascii="Calibri" w:eastAsia="Times New Roman" w:hAnsi="Calibri" w:cs="Calibri"/>
          <w:lang w:val="en-US"/>
        </w:rPr>
        <w:t xml:space="preserve">    Arabic is one of the most ancient, varied, and beautifully scripted languages. It is spoken by nearly 400 million users, placing it among the most 5 spoken languages in the world. Its influence on Spanish since the time of the Moors is well known, but </w:t>
      </w:r>
      <w:proofErr w:type="gramStart"/>
      <w:r w:rsidRPr="00300894">
        <w:rPr>
          <w:rFonts w:ascii="Calibri" w:eastAsia="Times New Roman" w:hAnsi="Calibri" w:cs="Calibri"/>
          <w:lang w:val="en-US"/>
        </w:rPr>
        <w:t>what’s</w:t>
      </w:r>
      <w:proofErr w:type="gramEnd"/>
      <w:r w:rsidRPr="00300894">
        <w:rPr>
          <w:rFonts w:ascii="Calibri" w:eastAsia="Times New Roman" w:hAnsi="Calibri" w:cs="Calibri"/>
          <w:lang w:val="en-US"/>
        </w:rPr>
        <w:t xml:space="preserve"> less well known is how many commonly used English words were actually taken from Arabic. English </w:t>
      </w:r>
      <w:proofErr w:type="gramStart"/>
      <w:r w:rsidRPr="00300894">
        <w:rPr>
          <w:rFonts w:ascii="Calibri" w:eastAsia="Times New Roman" w:hAnsi="Calibri" w:cs="Calibri"/>
          <w:lang w:val="en-US"/>
        </w:rPr>
        <w:t>didn’t</w:t>
      </w:r>
      <w:proofErr w:type="gramEnd"/>
      <w:r w:rsidRPr="00300894">
        <w:rPr>
          <w:rFonts w:ascii="Calibri" w:eastAsia="Times New Roman" w:hAnsi="Calibri" w:cs="Calibri"/>
          <w:lang w:val="en-US"/>
        </w:rPr>
        <w:t xml:space="preserve"> borrow all of the words directly; they mostly came filtered through Latin, Turkish, French, Spanish, German, and/or Italian, and have changed in form — and sometimes meaning — since they left Arabic. Here is a list:</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t>1. Zero</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The electronic device you’re reading this on wouldn’t exist without digital programming, which wouldn’t exist without the number 0 (zero), which — believe it or not — Europeans didn’t think of as a number until the Italian mathematician </w:t>
      </w:r>
      <w:hyperlink r:id="rId5" w:history="1">
        <w:r w:rsidRPr="00300894">
          <w:rPr>
            <w:rStyle w:val="Lienhypertexte"/>
            <w:rFonts w:ascii="Calibri" w:eastAsiaTheme="majorEastAsia" w:hAnsi="Calibri" w:cs="Calibri"/>
            <w:sz w:val="22"/>
            <w:szCs w:val="22"/>
            <w:lang w:val="en-US"/>
          </w:rPr>
          <w:t>Fibonacci</w:t>
        </w:r>
      </w:hyperlink>
      <w:r w:rsidRPr="00300894">
        <w:rPr>
          <w:rFonts w:ascii="Calibri" w:hAnsi="Calibri" w:cs="Calibri"/>
          <w:sz w:val="22"/>
          <w:szCs w:val="22"/>
          <w:lang w:val="en-US"/>
        </w:rPr>
        <w:t> introduced it to them in the early 1200s. He learned it from Arabic culture in North Africa, where he grew up. He took the Arabic word </w:t>
      </w:r>
      <w:proofErr w:type="spellStart"/>
      <w:r w:rsidRPr="00300894">
        <w:rPr>
          <w:rStyle w:val="Accentuation"/>
          <w:rFonts w:ascii="Calibri" w:eastAsiaTheme="majorEastAsia" w:hAnsi="Calibri" w:cs="Calibri"/>
          <w:sz w:val="22"/>
          <w:szCs w:val="22"/>
          <w:lang w:val="en-US"/>
        </w:rPr>
        <w:t>sifr</w:t>
      </w:r>
      <w:proofErr w:type="spellEnd"/>
      <w:r w:rsidRPr="00300894">
        <w:rPr>
          <w:rFonts w:ascii="Calibri" w:hAnsi="Calibri" w:cs="Calibri"/>
          <w:sz w:val="22"/>
          <w:szCs w:val="22"/>
          <w:lang w:val="en-US"/>
        </w:rPr>
        <w:t>, meaning “empty” or “nothing,” and Latinized it as </w:t>
      </w:r>
      <w:proofErr w:type="spellStart"/>
      <w:r w:rsidRPr="00300894">
        <w:rPr>
          <w:rStyle w:val="Accentuation"/>
          <w:rFonts w:ascii="Calibri" w:eastAsiaTheme="majorEastAsia" w:hAnsi="Calibri" w:cs="Calibri"/>
          <w:sz w:val="22"/>
          <w:szCs w:val="22"/>
          <w:lang w:val="en-US"/>
        </w:rPr>
        <w:t>zephyrum</w:t>
      </w:r>
      <w:proofErr w:type="spellEnd"/>
      <w:r w:rsidRPr="00300894">
        <w:rPr>
          <w:rFonts w:ascii="Calibri" w:hAnsi="Calibri" w:cs="Calibri"/>
          <w:sz w:val="22"/>
          <w:szCs w:val="22"/>
          <w:lang w:val="en-US"/>
        </w:rPr>
        <w:t xml:space="preserve">. That </w:t>
      </w:r>
      <w:proofErr w:type="gramStart"/>
      <w:r w:rsidRPr="00300894">
        <w:rPr>
          <w:rFonts w:ascii="Calibri" w:hAnsi="Calibri" w:cs="Calibri"/>
          <w:sz w:val="22"/>
          <w:szCs w:val="22"/>
          <w:lang w:val="en-US"/>
        </w:rPr>
        <w:t>got</w:t>
      </w:r>
      <w:proofErr w:type="gramEnd"/>
      <w:r w:rsidRPr="00300894">
        <w:rPr>
          <w:rFonts w:ascii="Calibri" w:hAnsi="Calibri" w:cs="Calibri"/>
          <w:sz w:val="22"/>
          <w:szCs w:val="22"/>
          <w:lang w:val="en-US"/>
        </w:rPr>
        <w:t xml:space="preserve"> trimmed down a little bit over time to the Italian </w:t>
      </w:r>
      <w:r w:rsidRPr="00300894">
        <w:rPr>
          <w:rStyle w:val="Accentuation"/>
          <w:rFonts w:ascii="Calibri" w:eastAsiaTheme="majorEastAsia" w:hAnsi="Calibri" w:cs="Calibri"/>
          <w:sz w:val="22"/>
          <w:szCs w:val="22"/>
          <w:lang w:val="en-US"/>
        </w:rPr>
        <w:t>zero</w:t>
      </w:r>
      <w:r w:rsidRPr="00300894">
        <w:rPr>
          <w:rFonts w:ascii="Calibri" w:hAnsi="Calibri" w:cs="Calibri"/>
          <w:sz w:val="22"/>
          <w:szCs w:val="22"/>
          <w:lang w:val="en-US"/>
        </w:rPr>
        <w:t xml:space="preserve">. Of course, along with the concept, he needed a way of writing it. Roman numerals </w:t>
      </w:r>
      <w:proofErr w:type="gramStart"/>
      <w:r w:rsidRPr="00300894">
        <w:rPr>
          <w:rFonts w:ascii="Calibri" w:hAnsi="Calibri" w:cs="Calibri"/>
          <w:sz w:val="22"/>
          <w:szCs w:val="22"/>
          <w:lang w:val="en-US"/>
        </w:rPr>
        <w:t>didn’t</w:t>
      </w:r>
      <w:proofErr w:type="gramEnd"/>
      <w:r w:rsidRPr="00300894">
        <w:rPr>
          <w:rFonts w:ascii="Calibri" w:hAnsi="Calibri" w:cs="Calibri"/>
          <w:sz w:val="22"/>
          <w:szCs w:val="22"/>
          <w:lang w:val="en-US"/>
        </w:rPr>
        <w:t xml:space="preserve"> have a zero (of course), and anyway they’re not good for doing decimal mathematics: It’s much more bother to work with XX times LXVII than with 20 times 67. </w:t>
      </w:r>
      <w:proofErr w:type="gramStart"/>
      <w:r w:rsidRPr="00300894">
        <w:rPr>
          <w:rFonts w:ascii="Calibri" w:hAnsi="Calibri" w:cs="Calibri"/>
          <w:sz w:val="22"/>
          <w:szCs w:val="22"/>
          <w:lang w:val="en-US"/>
        </w:rPr>
        <w:t>So</w:t>
      </w:r>
      <w:proofErr w:type="gramEnd"/>
      <w:r w:rsidRPr="00300894">
        <w:rPr>
          <w:rFonts w:ascii="Calibri" w:hAnsi="Calibri" w:cs="Calibri"/>
          <w:sz w:val="22"/>
          <w:szCs w:val="22"/>
          <w:lang w:val="en-US"/>
        </w:rPr>
        <w:t xml:space="preserve"> he borrowed numerals from Arabic, too — which is why typographers call these digits </w:t>
      </w:r>
      <w:r w:rsidRPr="00300894">
        <w:rPr>
          <w:rStyle w:val="Accentuation"/>
          <w:rFonts w:ascii="Calibri" w:eastAsiaTheme="majorEastAsia" w:hAnsi="Calibri" w:cs="Calibri"/>
          <w:sz w:val="22"/>
          <w:szCs w:val="22"/>
          <w:lang w:val="en-US"/>
        </w:rPr>
        <w:t>Arabic numerals</w:t>
      </w:r>
      <w:r w:rsidRPr="00300894">
        <w:rPr>
          <w:rFonts w:ascii="Calibri" w:hAnsi="Calibri" w:cs="Calibri"/>
          <w:sz w:val="22"/>
          <w:szCs w:val="22"/>
          <w:lang w:val="en-US"/>
        </w:rPr>
        <w:t>. (The way they look in Arabic now is different from how they look for us now.</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t>2. Alcohol</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Are you surprised that </w:t>
      </w:r>
      <w:r w:rsidRPr="00300894">
        <w:rPr>
          <w:rStyle w:val="Accentuation"/>
          <w:rFonts w:ascii="Calibri" w:eastAsiaTheme="majorEastAsia" w:hAnsi="Calibri" w:cs="Calibri"/>
          <w:sz w:val="22"/>
          <w:szCs w:val="22"/>
          <w:lang w:val="en-US"/>
        </w:rPr>
        <w:t>alcohol</w:t>
      </w:r>
      <w:r w:rsidRPr="00300894">
        <w:rPr>
          <w:rFonts w:ascii="Calibri" w:hAnsi="Calibri" w:cs="Calibri"/>
          <w:sz w:val="22"/>
          <w:szCs w:val="22"/>
          <w:lang w:val="en-US"/>
        </w:rPr>
        <w:t xml:space="preserve"> comes from Arabic? The word does, but the thing </w:t>
      </w:r>
      <w:proofErr w:type="gramStart"/>
      <w:r w:rsidRPr="00300894">
        <w:rPr>
          <w:rFonts w:ascii="Calibri" w:hAnsi="Calibri" w:cs="Calibri"/>
          <w:sz w:val="22"/>
          <w:szCs w:val="22"/>
          <w:lang w:val="en-US"/>
        </w:rPr>
        <w:t>doesn’t</w:t>
      </w:r>
      <w:proofErr w:type="gramEnd"/>
      <w:r w:rsidRPr="00300894">
        <w:rPr>
          <w:rFonts w:ascii="Calibri" w:hAnsi="Calibri" w:cs="Calibri"/>
          <w:sz w:val="22"/>
          <w:szCs w:val="22"/>
          <w:lang w:val="en-US"/>
        </w:rPr>
        <w:t>. In the original Arabic, </w:t>
      </w:r>
      <w:r w:rsidRPr="00300894">
        <w:rPr>
          <w:rStyle w:val="Accentuation"/>
          <w:rFonts w:ascii="Calibri" w:eastAsiaTheme="majorEastAsia" w:hAnsi="Calibri" w:cs="Calibri"/>
          <w:sz w:val="22"/>
          <w:szCs w:val="22"/>
          <w:lang w:val="en-US"/>
        </w:rPr>
        <w:t>al-</w:t>
      </w:r>
      <w:proofErr w:type="spellStart"/>
      <w:r w:rsidRPr="00300894">
        <w:rPr>
          <w:rStyle w:val="Accentuation"/>
          <w:rFonts w:ascii="Calibri" w:eastAsiaTheme="majorEastAsia" w:hAnsi="Calibri" w:cs="Calibri"/>
          <w:sz w:val="22"/>
          <w:szCs w:val="22"/>
          <w:lang w:val="en-US"/>
        </w:rPr>
        <w:t>kuhl</w:t>
      </w:r>
      <w:proofErr w:type="spellEnd"/>
      <w:r w:rsidRPr="00300894">
        <w:rPr>
          <w:rFonts w:ascii="Calibri" w:hAnsi="Calibri" w:cs="Calibri"/>
          <w:sz w:val="22"/>
          <w:szCs w:val="22"/>
          <w:lang w:val="en-US"/>
        </w:rPr>
        <w:t xml:space="preserve"> means “the kohl,” which is to say a cosmetic powder for the eyes. </w:t>
      </w:r>
      <w:proofErr w:type="gramStart"/>
      <w:r w:rsidRPr="00300894">
        <w:rPr>
          <w:rFonts w:ascii="Calibri" w:hAnsi="Calibri" w:cs="Calibri"/>
          <w:sz w:val="22"/>
          <w:szCs w:val="22"/>
          <w:lang w:val="en-US"/>
        </w:rPr>
        <w:t>It was made by an extraction process</w:t>
      </w:r>
      <w:proofErr w:type="gramEnd"/>
      <w:r w:rsidRPr="00300894">
        <w:rPr>
          <w:rFonts w:ascii="Calibri" w:hAnsi="Calibri" w:cs="Calibri"/>
          <w:sz w:val="22"/>
          <w:szCs w:val="22"/>
          <w:lang w:val="en-US"/>
        </w:rPr>
        <w:t xml:space="preserve"> from a mineral, and European chemists took to using </w:t>
      </w:r>
      <w:r w:rsidRPr="00300894">
        <w:rPr>
          <w:rStyle w:val="Accentuation"/>
          <w:rFonts w:ascii="Calibri" w:eastAsiaTheme="majorEastAsia" w:hAnsi="Calibri" w:cs="Calibri"/>
          <w:sz w:val="22"/>
          <w:szCs w:val="22"/>
          <w:lang w:val="en-US"/>
        </w:rPr>
        <w:t>alcohol</w:t>
      </w:r>
      <w:r w:rsidRPr="00300894">
        <w:rPr>
          <w:rFonts w:ascii="Calibri" w:hAnsi="Calibri" w:cs="Calibri"/>
          <w:sz w:val="22"/>
          <w:szCs w:val="22"/>
          <w:lang w:val="en-US"/>
        </w:rPr>
        <w:t xml:space="preserve"> to refer to anything produced by extraction or distillation. </w:t>
      </w:r>
      <w:proofErr w:type="gramStart"/>
      <w:r w:rsidRPr="00300894">
        <w:rPr>
          <w:rFonts w:ascii="Calibri" w:hAnsi="Calibri" w:cs="Calibri"/>
          <w:sz w:val="22"/>
          <w:szCs w:val="22"/>
          <w:lang w:val="en-US"/>
        </w:rPr>
        <w:t>But then</w:t>
      </w:r>
      <w:proofErr w:type="gramEnd"/>
      <w:r w:rsidRPr="00300894">
        <w:rPr>
          <w:rFonts w:ascii="Calibri" w:hAnsi="Calibri" w:cs="Calibri"/>
          <w:sz w:val="22"/>
          <w:szCs w:val="22"/>
          <w:lang w:val="en-US"/>
        </w:rPr>
        <w:t xml:space="preserve"> the “alcohol of wine” (the spirit you get from distilling wine) took over the name exclusively.</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t>3. Sugar</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Westerners owe a lot of enjoyment to Arabic traders. They brought sugar to Western Europeans (first the Italians and French, and from them the English), plus their word for it, </w:t>
      </w:r>
      <w:proofErr w:type="spellStart"/>
      <w:r w:rsidRPr="00300894">
        <w:rPr>
          <w:rStyle w:val="Accentuation"/>
          <w:rFonts w:ascii="Calibri" w:eastAsiaTheme="majorEastAsia" w:hAnsi="Calibri" w:cs="Calibri"/>
          <w:sz w:val="22"/>
          <w:szCs w:val="22"/>
          <w:lang w:val="en-US"/>
        </w:rPr>
        <w:t>sukkar</w:t>
      </w:r>
      <w:proofErr w:type="spellEnd"/>
      <w:r w:rsidRPr="00300894">
        <w:rPr>
          <w:rFonts w:ascii="Calibri" w:hAnsi="Calibri" w:cs="Calibri"/>
          <w:sz w:val="22"/>
          <w:szCs w:val="22"/>
          <w:lang w:val="en-US"/>
        </w:rPr>
        <w:t>, which they in turn got from Sanskrit, </w:t>
      </w:r>
      <w:proofErr w:type="spellStart"/>
      <w:r w:rsidRPr="00300894">
        <w:rPr>
          <w:rStyle w:val="Accentuation"/>
          <w:rFonts w:ascii="Calibri" w:eastAsiaTheme="majorEastAsia" w:hAnsi="Calibri" w:cs="Calibri"/>
          <w:sz w:val="22"/>
          <w:szCs w:val="22"/>
          <w:lang w:val="en-US"/>
        </w:rPr>
        <w:t>sharkara</w:t>
      </w:r>
      <w:proofErr w:type="spellEnd"/>
      <w:r w:rsidRPr="00300894">
        <w:rPr>
          <w:rFonts w:ascii="Calibri" w:hAnsi="Calibri" w:cs="Calibri"/>
          <w:sz w:val="22"/>
          <w:szCs w:val="22"/>
          <w:lang w:val="en-US"/>
        </w:rPr>
        <w:t>.</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t>4. Coffee</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English got this word from Italian, </w:t>
      </w:r>
      <w:proofErr w:type="spellStart"/>
      <w:r w:rsidRPr="00300894">
        <w:rPr>
          <w:rStyle w:val="Accentuation"/>
          <w:rFonts w:ascii="Calibri" w:eastAsiaTheme="majorEastAsia" w:hAnsi="Calibri" w:cs="Calibri"/>
          <w:sz w:val="22"/>
          <w:szCs w:val="22"/>
          <w:lang w:val="en-US"/>
        </w:rPr>
        <w:t>caffè</w:t>
      </w:r>
      <w:proofErr w:type="spellEnd"/>
      <w:r w:rsidRPr="00300894">
        <w:rPr>
          <w:rFonts w:ascii="Calibri" w:hAnsi="Calibri" w:cs="Calibri"/>
          <w:sz w:val="22"/>
          <w:szCs w:val="22"/>
          <w:lang w:val="en-US"/>
        </w:rPr>
        <w:t xml:space="preserve">, which </w:t>
      </w:r>
      <w:proofErr w:type="gramStart"/>
      <w:r w:rsidRPr="00300894">
        <w:rPr>
          <w:rFonts w:ascii="Calibri" w:hAnsi="Calibri" w:cs="Calibri"/>
          <w:sz w:val="22"/>
          <w:szCs w:val="22"/>
          <w:lang w:val="en-US"/>
        </w:rPr>
        <w:t>was taken</w:t>
      </w:r>
      <w:proofErr w:type="gramEnd"/>
      <w:r w:rsidRPr="00300894">
        <w:rPr>
          <w:rFonts w:ascii="Calibri" w:hAnsi="Calibri" w:cs="Calibri"/>
          <w:sz w:val="22"/>
          <w:szCs w:val="22"/>
          <w:lang w:val="en-US"/>
        </w:rPr>
        <w:t xml:space="preserve"> from Turkish, </w:t>
      </w:r>
      <w:proofErr w:type="spellStart"/>
      <w:r w:rsidRPr="00300894">
        <w:rPr>
          <w:rStyle w:val="Accentuation"/>
          <w:rFonts w:ascii="Calibri" w:eastAsiaTheme="majorEastAsia" w:hAnsi="Calibri" w:cs="Calibri"/>
          <w:sz w:val="22"/>
          <w:szCs w:val="22"/>
          <w:lang w:val="en-US"/>
        </w:rPr>
        <w:t>kahve</w:t>
      </w:r>
      <w:proofErr w:type="spellEnd"/>
      <w:r w:rsidRPr="00300894">
        <w:rPr>
          <w:rFonts w:ascii="Calibri" w:hAnsi="Calibri" w:cs="Calibri"/>
          <w:sz w:val="22"/>
          <w:szCs w:val="22"/>
          <w:lang w:val="en-US"/>
        </w:rPr>
        <w:t>. Turkish got it from Arabic, </w:t>
      </w:r>
      <w:proofErr w:type="spellStart"/>
      <w:r w:rsidRPr="00300894">
        <w:rPr>
          <w:rStyle w:val="Accentuation"/>
          <w:rFonts w:ascii="Calibri" w:eastAsiaTheme="majorEastAsia" w:hAnsi="Calibri" w:cs="Calibri"/>
          <w:sz w:val="22"/>
          <w:szCs w:val="22"/>
          <w:lang w:val="en-US"/>
        </w:rPr>
        <w:t>qahwah</w:t>
      </w:r>
      <w:proofErr w:type="spellEnd"/>
      <w:r w:rsidRPr="00300894">
        <w:rPr>
          <w:rFonts w:ascii="Calibri" w:hAnsi="Calibri" w:cs="Calibri"/>
          <w:sz w:val="22"/>
          <w:szCs w:val="22"/>
          <w:lang w:val="en-US"/>
        </w:rPr>
        <w:t>. Western Europe also got the beverage from Arabia (via Italy via Turkey); Arabia in turn got it from eastern Africa.</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lastRenderedPageBreak/>
        <w:t>5. Orange</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w:t>
      </w:r>
      <w:proofErr w:type="gramStart"/>
      <w:r w:rsidRPr="00300894">
        <w:rPr>
          <w:rFonts w:ascii="Calibri" w:hAnsi="Calibri" w:cs="Calibri"/>
          <w:sz w:val="22"/>
          <w:szCs w:val="22"/>
          <w:lang w:val="en-US"/>
        </w:rPr>
        <w:t>Originally</w:t>
      </w:r>
      <w:proofErr w:type="gramEnd"/>
      <w:r w:rsidRPr="00300894">
        <w:rPr>
          <w:rFonts w:ascii="Calibri" w:hAnsi="Calibri" w:cs="Calibri"/>
          <w:sz w:val="22"/>
          <w:szCs w:val="22"/>
          <w:lang w:val="en-US"/>
        </w:rPr>
        <w:t xml:space="preserve"> from South and East Asia, oranges were known in Sanskrit as </w:t>
      </w:r>
      <w:proofErr w:type="spellStart"/>
      <w:r w:rsidRPr="00300894">
        <w:rPr>
          <w:rStyle w:val="Accentuation"/>
          <w:rFonts w:ascii="Calibri" w:eastAsiaTheme="majorEastAsia" w:hAnsi="Calibri" w:cs="Calibri"/>
          <w:sz w:val="22"/>
          <w:szCs w:val="22"/>
          <w:lang w:val="en-US"/>
        </w:rPr>
        <w:t>naranga</w:t>
      </w:r>
      <w:proofErr w:type="spellEnd"/>
      <w:r w:rsidRPr="00300894">
        <w:rPr>
          <w:rFonts w:ascii="Calibri" w:hAnsi="Calibri" w:cs="Calibri"/>
          <w:sz w:val="22"/>
          <w:szCs w:val="22"/>
          <w:lang w:val="en-US"/>
        </w:rPr>
        <w:t>.  This became the Persian </w:t>
      </w:r>
      <w:proofErr w:type="spellStart"/>
      <w:r w:rsidRPr="00300894">
        <w:rPr>
          <w:rStyle w:val="Accentuation"/>
          <w:rFonts w:ascii="Calibri" w:eastAsiaTheme="majorEastAsia" w:hAnsi="Calibri" w:cs="Calibri"/>
          <w:sz w:val="22"/>
          <w:szCs w:val="22"/>
          <w:lang w:val="en-US"/>
        </w:rPr>
        <w:t>narang</w:t>
      </w:r>
      <w:proofErr w:type="spellEnd"/>
      <w:r w:rsidRPr="00300894">
        <w:rPr>
          <w:rStyle w:val="Accentuation"/>
          <w:rFonts w:ascii="Calibri" w:eastAsiaTheme="majorEastAsia" w:hAnsi="Calibri" w:cs="Calibri"/>
          <w:sz w:val="22"/>
          <w:szCs w:val="22"/>
          <w:lang w:val="en-US"/>
        </w:rPr>
        <w:t>, </w:t>
      </w:r>
      <w:r w:rsidRPr="00300894">
        <w:rPr>
          <w:rFonts w:ascii="Calibri" w:hAnsi="Calibri" w:cs="Calibri"/>
          <w:sz w:val="22"/>
          <w:szCs w:val="22"/>
          <w:lang w:val="en-US"/>
        </w:rPr>
        <w:t>which became the Arabic </w:t>
      </w:r>
      <w:proofErr w:type="spellStart"/>
      <w:r w:rsidRPr="00300894">
        <w:rPr>
          <w:rStyle w:val="Accentuation"/>
          <w:rFonts w:ascii="Calibri" w:eastAsiaTheme="majorEastAsia" w:hAnsi="Calibri" w:cs="Calibri"/>
          <w:sz w:val="22"/>
          <w:szCs w:val="22"/>
          <w:lang w:val="en-US"/>
        </w:rPr>
        <w:t>naranj</w:t>
      </w:r>
      <w:proofErr w:type="spellEnd"/>
      <w:r w:rsidRPr="00300894">
        <w:rPr>
          <w:rFonts w:ascii="Calibri" w:hAnsi="Calibri" w:cs="Calibri"/>
          <w:sz w:val="22"/>
          <w:szCs w:val="22"/>
          <w:lang w:val="en-US"/>
        </w:rPr>
        <w:t>. Arabic traders brought oranges to Spain, which led to the Spanish </w:t>
      </w:r>
      <w:proofErr w:type="spellStart"/>
      <w:r w:rsidRPr="00300894">
        <w:rPr>
          <w:rStyle w:val="Accentuation"/>
          <w:rFonts w:ascii="Calibri" w:eastAsiaTheme="majorEastAsia" w:hAnsi="Calibri" w:cs="Calibri"/>
          <w:sz w:val="22"/>
          <w:szCs w:val="22"/>
          <w:lang w:val="en-US"/>
        </w:rPr>
        <w:t>naranja</w:t>
      </w:r>
      <w:proofErr w:type="spellEnd"/>
      <w:r w:rsidRPr="00300894">
        <w:rPr>
          <w:rFonts w:ascii="Calibri" w:hAnsi="Calibri" w:cs="Calibri"/>
          <w:sz w:val="22"/>
          <w:szCs w:val="22"/>
          <w:lang w:val="en-US"/>
        </w:rPr>
        <w:t>. Then it went into old French as </w:t>
      </w:r>
      <w:proofErr w:type="gramStart"/>
      <w:r w:rsidRPr="00300894">
        <w:rPr>
          <w:rStyle w:val="Accentuation"/>
          <w:rFonts w:ascii="Calibri" w:eastAsiaTheme="majorEastAsia" w:hAnsi="Calibri" w:cs="Calibri"/>
          <w:sz w:val="22"/>
          <w:szCs w:val="22"/>
          <w:lang w:val="en-US"/>
        </w:rPr>
        <w:t>un</w:t>
      </w:r>
      <w:proofErr w:type="gramEnd"/>
      <w:r w:rsidRPr="00300894">
        <w:rPr>
          <w:rStyle w:val="Accentuation"/>
          <w:rFonts w:ascii="Calibri" w:eastAsiaTheme="majorEastAsia" w:hAnsi="Calibri" w:cs="Calibri"/>
          <w:sz w:val="22"/>
          <w:szCs w:val="22"/>
          <w:lang w:val="en-US"/>
        </w:rPr>
        <w:t> </w:t>
      </w:r>
      <w:proofErr w:type="spellStart"/>
      <w:r w:rsidRPr="00300894">
        <w:rPr>
          <w:rStyle w:val="Accentuation"/>
          <w:rFonts w:ascii="Calibri" w:eastAsiaTheme="majorEastAsia" w:hAnsi="Calibri" w:cs="Calibri"/>
          <w:sz w:val="22"/>
          <w:szCs w:val="22"/>
          <w:lang w:val="en-US"/>
        </w:rPr>
        <w:t>norenge</w:t>
      </w:r>
      <w:proofErr w:type="spellEnd"/>
      <w:r w:rsidRPr="00300894">
        <w:rPr>
          <w:rFonts w:ascii="Calibri" w:hAnsi="Calibri" w:cs="Calibri"/>
          <w:sz w:val="22"/>
          <w:szCs w:val="22"/>
          <w:lang w:val="en-US"/>
        </w:rPr>
        <w:t>, then Modern French as </w:t>
      </w:r>
      <w:proofErr w:type="spellStart"/>
      <w:r w:rsidRPr="00300894">
        <w:rPr>
          <w:rStyle w:val="Accentuation"/>
          <w:rFonts w:ascii="Calibri" w:eastAsiaTheme="majorEastAsia" w:hAnsi="Calibri" w:cs="Calibri"/>
          <w:sz w:val="22"/>
          <w:szCs w:val="22"/>
          <w:lang w:val="en-US"/>
        </w:rPr>
        <w:t>une</w:t>
      </w:r>
      <w:proofErr w:type="spellEnd"/>
      <w:r w:rsidRPr="00300894">
        <w:rPr>
          <w:rStyle w:val="Accentuation"/>
          <w:rFonts w:ascii="Calibri" w:eastAsiaTheme="majorEastAsia" w:hAnsi="Calibri" w:cs="Calibri"/>
          <w:sz w:val="22"/>
          <w:szCs w:val="22"/>
          <w:lang w:val="en-US"/>
        </w:rPr>
        <w:t> </w:t>
      </w:r>
      <w:proofErr w:type="spellStart"/>
      <w:r w:rsidRPr="00300894">
        <w:rPr>
          <w:rStyle w:val="Accentuation"/>
          <w:rFonts w:ascii="Calibri" w:eastAsiaTheme="majorEastAsia" w:hAnsi="Calibri" w:cs="Calibri"/>
          <w:sz w:val="22"/>
          <w:szCs w:val="22"/>
          <w:lang w:val="en-US"/>
        </w:rPr>
        <w:t>orenge</w:t>
      </w:r>
      <w:proofErr w:type="spellEnd"/>
      <w:r w:rsidRPr="00300894">
        <w:rPr>
          <w:rFonts w:ascii="Calibri" w:hAnsi="Calibri" w:cs="Calibri"/>
          <w:sz w:val="22"/>
          <w:szCs w:val="22"/>
          <w:lang w:val="en-US"/>
        </w:rPr>
        <w:t>. Then English took it from the French and it became </w:t>
      </w:r>
      <w:r w:rsidRPr="00300894">
        <w:rPr>
          <w:rStyle w:val="Accentuation"/>
          <w:rFonts w:ascii="Calibri" w:eastAsiaTheme="majorEastAsia" w:hAnsi="Calibri" w:cs="Calibri"/>
          <w:sz w:val="22"/>
          <w:szCs w:val="22"/>
          <w:lang w:val="en-US"/>
        </w:rPr>
        <w:t>orange</w:t>
      </w:r>
      <w:r w:rsidRPr="00300894">
        <w:rPr>
          <w:rFonts w:ascii="Calibri" w:hAnsi="Calibri" w:cs="Calibri"/>
          <w:sz w:val="22"/>
          <w:szCs w:val="22"/>
          <w:lang w:val="en-US"/>
        </w:rPr>
        <w:t>.</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t>6. Candy</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English also got </w:t>
      </w:r>
      <w:r w:rsidRPr="00300894">
        <w:rPr>
          <w:rStyle w:val="Accentuation"/>
          <w:rFonts w:ascii="Calibri" w:eastAsiaTheme="majorEastAsia" w:hAnsi="Calibri" w:cs="Calibri"/>
          <w:sz w:val="22"/>
          <w:szCs w:val="22"/>
          <w:lang w:val="en-US"/>
        </w:rPr>
        <w:t>candy</w:t>
      </w:r>
      <w:r w:rsidRPr="00300894">
        <w:rPr>
          <w:rFonts w:ascii="Calibri" w:hAnsi="Calibri" w:cs="Calibri"/>
          <w:sz w:val="22"/>
          <w:szCs w:val="22"/>
          <w:lang w:val="en-US"/>
        </w:rPr>
        <w:t> from Arabic — </w:t>
      </w:r>
      <w:proofErr w:type="spellStart"/>
      <w:r w:rsidRPr="00300894">
        <w:rPr>
          <w:rStyle w:val="Accentuation"/>
          <w:rFonts w:ascii="Calibri" w:eastAsiaTheme="majorEastAsia" w:hAnsi="Calibri" w:cs="Calibri"/>
          <w:sz w:val="22"/>
          <w:szCs w:val="22"/>
          <w:lang w:val="en-US"/>
        </w:rPr>
        <w:t>qand</w:t>
      </w:r>
      <w:proofErr w:type="spellEnd"/>
      <w:r w:rsidRPr="00300894">
        <w:rPr>
          <w:rStyle w:val="Accentuation"/>
          <w:rFonts w:ascii="Calibri" w:eastAsiaTheme="majorEastAsia" w:hAnsi="Calibri" w:cs="Calibri"/>
          <w:sz w:val="22"/>
          <w:szCs w:val="22"/>
          <w:lang w:val="en-US"/>
        </w:rPr>
        <w:t> —</w:t>
      </w:r>
      <w:proofErr w:type="gramStart"/>
      <w:r w:rsidRPr="00300894">
        <w:rPr>
          <w:rFonts w:ascii="Calibri" w:hAnsi="Calibri" w:cs="Calibri"/>
          <w:sz w:val="22"/>
          <w:szCs w:val="22"/>
          <w:lang w:val="en-US"/>
        </w:rPr>
        <w:t> which</w:t>
      </w:r>
      <w:proofErr w:type="gramEnd"/>
      <w:r w:rsidRPr="00300894">
        <w:rPr>
          <w:rFonts w:ascii="Calibri" w:hAnsi="Calibri" w:cs="Calibri"/>
          <w:sz w:val="22"/>
          <w:szCs w:val="22"/>
          <w:lang w:val="en-US"/>
        </w:rPr>
        <w:t xml:space="preserve"> referred to the crystallized juice of sugar cane. Arabic got it from Persian, which got it from Sanskrit.</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t>7. Syrup</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Of </w:t>
      </w:r>
      <w:proofErr w:type="gramStart"/>
      <w:r w:rsidRPr="00300894">
        <w:rPr>
          <w:rFonts w:ascii="Calibri" w:hAnsi="Calibri" w:cs="Calibri"/>
          <w:sz w:val="22"/>
          <w:szCs w:val="22"/>
          <w:lang w:val="en-US"/>
        </w:rPr>
        <w:t>course</w:t>
      </w:r>
      <w:proofErr w:type="gramEnd"/>
      <w:r w:rsidRPr="00300894">
        <w:rPr>
          <w:rFonts w:ascii="Calibri" w:hAnsi="Calibri" w:cs="Calibri"/>
          <w:sz w:val="22"/>
          <w:szCs w:val="22"/>
          <w:lang w:val="en-US"/>
        </w:rPr>
        <w:t xml:space="preserve"> if Arabic gave English sugar and candy, it also gave it syrup. In this case, the original is </w:t>
      </w:r>
      <w:proofErr w:type="spellStart"/>
      <w:r w:rsidRPr="00300894">
        <w:rPr>
          <w:rStyle w:val="Accentuation"/>
          <w:rFonts w:ascii="Calibri" w:eastAsiaTheme="majorEastAsia" w:hAnsi="Calibri" w:cs="Calibri"/>
          <w:sz w:val="22"/>
          <w:szCs w:val="22"/>
          <w:lang w:val="en-US"/>
        </w:rPr>
        <w:t>sharab</w:t>
      </w:r>
      <w:proofErr w:type="spellEnd"/>
      <w:r w:rsidRPr="00300894">
        <w:rPr>
          <w:rFonts w:ascii="Calibri" w:hAnsi="Calibri" w:cs="Calibri"/>
          <w:sz w:val="22"/>
          <w:szCs w:val="22"/>
          <w:lang w:val="en-US"/>
        </w:rPr>
        <w:t>, which refers to a beverage: wine, fruit juice, or something sweeter.</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t>8. Cotton</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Cotton </w:t>
      </w:r>
      <w:proofErr w:type="gramStart"/>
      <w:r w:rsidRPr="00300894">
        <w:rPr>
          <w:rFonts w:ascii="Calibri" w:hAnsi="Calibri" w:cs="Calibri"/>
          <w:sz w:val="22"/>
          <w:szCs w:val="22"/>
          <w:lang w:val="en-US"/>
        </w:rPr>
        <w:t>isn’t</w:t>
      </w:r>
      <w:proofErr w:type="gramEnd"/>
      <w:r w:rsidRPr="00300894">
        <w:rPr>
          <w:rFonts w:ascii="Calibri" w:hAnsi="Calibri" w:cs="Calibri"/>
          <w:sz w:val="22"/>
          <w:szCs w:val="22"/>
          <w:lang w:val="en-US"/>
        </w:rPr>
        <w:t xml:space="preserve"> originally from Arabia — it’s native to India and Central and South America, among other places — but since Westerners were doing trade with traders from Arabia, Americans and the rest of Western Europe got this word for from Arabic, </w:t>
      </w:r>
      <w:proofErr w:type="spellStart"/>
      <w:r w:rsidRPr="00300894">
        <w:rPr>
          <w:rStyle w:val="Accentuation"/>
          <w:rFonts w:ascii="Calibri" w:eastAsiaTheme="majorEastAsia" w:hAnsi="Calibri" w:cs="Calibri"/>
          <w:sz w:val="22"/>
          <w:szCs w:val="22"/>
          <w:lang w:val="en-US"/>
        </w:rPr>
        <w:t>qutn</w:t>
      </w:r>
      <w:proofErr w:type="spellEnd"/>
      <w:r w:rsidRPr="00300894">
        <w:rPr>
          <w:rFonts w:ascii="Calibri" w:hAnsi="Calibri" w:cs="Calibri"/>
          <w:sz w:val="22"/>
          <w:szCs w:val="22"/>
          <w:lang w:val="en-US"/>
        </w:rPr>
        <w:t>.</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t>9. Magazine</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A magazine is a veritable storehouse of well-turned prose, which is why </w:t>
      </w:r>
      <w:proofErr w:type="gramStart"/>
      <w:r w:rsidRPr="00300894">
        <w:rPr>
          <w:rFonts w:ascii="Calibri" w:hAnsi="Calibri" w:cs="Calibri"/>
          <w:sz w:val="22"/>
          <w:szCs w:val="22"/>
          <w:lang w:val="en-US"/>
        </w:rPr>
        <w:t>it’s</w:t>
      </w:r>
      <w:proofErr w:type="gramEnd"/>
      <w:r w:rsidRPr="00300894">
        <w:rPr>
          <w:rFonts w:ascii="Calibri" w:hAnsi="Calibri" w:cs="Calibri"/>
          <w:sz w:val="22"/>
          <w:szCs w:val="22"/>
          <w:lang w:val="en-US"/>
        </w:rPr>
        <w:t xml:space="preserve"> called a </w:t>
      </w:r>
      <w:r w:rsidRPr="00300894">
        <w:rPr>
          <w:rStyle w:val="Accentuation"/>
          <w:rFonts w:ascii="Calibri" w:eastAsiaTheme="majorEastAsia" w:hAnsi="Calibri" w:cs="Calibri"/>
          <w:sz w:val="22"/>
          <w:szCs w:val="22"/>
          <w:lang w:val="en-US"/>
        </w:rPr>
        <w:t>magazine</w:t>
      </w:r>
      <w:r w:rsidRPr="00300894">
        <w:rPr>
          <w:rFonts w:ascii="Calibri" w:hAnsi="Calibri" w:cs="Calibri"/>
          <w:sz w:val="22"/>
          <w:szCs w:val="22"/>
          <w:lang w:val="en-US"/>
        </w:rPr>
        <w:t xml:space="preserve"> — the word originally means “storehouse.” </w:t>
      </w:r>
      <w:proofErr w:type="gramStart"/>
      <w:r w:rsidRPr="00300894">
        <w:rPr>
          <w:rFonts w:ascii="Calibri" w:hAnsi="Calibri" w:cs="Calibri"/>
          <w:sz w:val="22"/>
          <w:szCs w:val="22"/>
          <w:lang w:val="en-US"/>
        </w:rPr>
        <w:t>It’s</w:t>
      </w:r>
      <w:proofErr w:type="gramEnd"/>
      <w:r w:rsidRPr="00300894">
        <w:rPr>
          <w:rFonts w:ascii="Calibri" w:hAnsi="Calibri" w:cs="Calibri"/>
          <w:sz w:val="22"/>
          <w:szCs w:val="22"/>
          <w:lang w:val="en-US"/>
        </w:rPr>
        <w:t xml:space="preserve"> still used in the military for a storage place for explosives. English got the word from French (which now uses </w:t>
      </w:r>
      <w:proofErr w:type="spellStart"/>
      <w:r w:rsidRPr="00300894">
        <w:rPr>
          <w:rStyle w:val="Accentuation"/>
          <w:rFonts w:ascii="Calibri" w:eastAsiaTheme="majorEastAsia" w:hAnsi="Calibri" w:cs="Calibri"/>
          <w:sz w:val="22"/>
          <w:szCs w:val="22"/>
          <w:lang w:val="en-US"/>
        </w:rPr>
        <w:t>magasin</w:t>
      </w:r>
      <w:proofErr w:type="spellEnd"/>
      <w:r w:rsidRPr="00300894">
        <w:rPr>
          <w:rFonts w:ascii="Calibri" w:hAnsi="Calibri" w:cs="Calibri"/>
          <w:sz w:val="22"/>
          <w:szCs w:val="22"/>
          <w:lang w:val="en-US"/>
        </w:rPr>
        <w:t> to refer to a store), which got it from Italian, </w:t>
      </w:r>
      <w:proofErr w:type="spellStart"/>
      <w:r w:rsidRPr="00300894">
        <w:rPr>
          <w:rStyle w:val="Accentuation"/>
          <w:rFonts w:ascii="Calibri" w:eastAsiaTheme="majorEastAsia" w:hAnsi="Calibri" w:cs="Calibri"/>
          <w:sz w:val="22"/>
          <w:szCs w:val="22"/>
          <w:lang w:val="en-US"/>
        </w:rPr>
        <w:t>magazzino</w:t>
      </w:r>
      <w:proofErr w:type="spellEnd"/>
      <w:r w:rsidRPr="00300894">
        <w:rPr>
          <w:rFonts w:ascii="Calibri" w:hAnsi="Calibri" w:cs="Calibri"/>
          <w:sz w:val="22"/>
          <w:szCs w:val="22"/>
          <w:lang w:val="en-US"/>
        </w:rPr>
        <w:t>, which came from Arabic, </w:t>
      </w:r>
      <w:proofErr w:type="spellStart"/>
      <w:r w:rsidRPr="00300894">
        <w:rPr>
          <w:rStyle w:val="Accentuation"/>
          <w:rFonts w:ascii="Calibri" w:eastAsiaTheme="majorEastAsia" w:hAnsi="Calibri" w:cs="Calibri"/>
          <w:sz w:val="22"/>
          <w:szCs w:val="22"/>
          <w:lang w:val="en-US"/>
        </w:rPr>
        <w:t>makzin</w:t>
      </w:r>
      <w:proofErr w:type="spellEnd"/>
      <w:r w:rsidRPr="00300894">
        <w:rPr>
          <w:rStyle w:val="Accentuation"/>
          <w:rFonts w:ascii="Calibri" w:eastAsiaTheme="majorEastAsia" w:hAnsi="Calibri" w:cs="Calibri"/>
          <w:sz w:val="22"/>
          <w:szCs w:val="22"/>
          <w:lang w:val="en-US"/>
        </w:rPr>
        <w:t>.</w:t>
      </w:r>
    </w:p>
    <w:p w:rsidR="00F368EE" w:rsidRPr="00300894" w:rsidRDefault="00F368EE" w:rsidP="00F368EE">
      <w:pPr>
        <w:pStyle w:val="Titre2"/>
        <w:rPr>
          <w:rFonts w:ascii="Calibri" w:hAnsi="Calibri" w:cs="Calibri"/>
          <w:color w:val="auto"/>
          <w:sz w:val="22"/>
          <w:szCs w:val="22"/>
          <w:lang w:val="en-US"/>
        </w:rPr>
      </w:pPr>
      <w:r w:rsidRPr="00300894">
        <w:rPr>
          <w:rFonts w:ascii="Calibri" w:hAnsi="Calibri" w:cs="Calibri"/>
          <w:color w:val="auto"/>
          <w:sz w:val="22"/>
          <w:szCs w:val="22"/>
          <w:lang w:val="en-US"/>
        </w:rPr>
        <w:t>10. Mattress</w:t>
      </w:r>
    </w:p>
    <w:p w:rsidR="00F368EE" w:rsidRPr="00300894" w:rsidRDefault="00F368EE" w:rsidP="00F368EE">
      <w:pPr>
        <w:pStyle w:val="NormalWeb"/>
        <w:rPr>
          <w:rFonts w:ascii="Calibri" w:hAnsi="Calibri" w:cs="Calibri"/>
          <w:sz w:val="22"/>
          <w:szCs w:val="22"/>
          <w:lang w:val="en-US"/>
        </w:rPr>
      </w:pPr>
      <w:r w:rsidRPr="00300894">
        <w:rPr>
          <w:rFonts w:ascii="Calibri" w:hAnsi="Calibri" w:cs="Calibri"/>
          <w:sz w:val="22"/>
          <w:szCs w:val="22"/>
          <w:lang w:val="en-US"/>
        </w:rPr>
        <w:t xml:space="preserve">   Speaking of furniture, Europeans </w:t>
      </w:r>
      <w:proofErr w:type="gramStart"/>
      <w:r w:rsidRPr="00300894">
        <w:rPr>
          <w:rFonts w:ascii="Calibri" w:hAnsi="Calibri" w:cs="Calibri"/>
          <w:sz w:val="22"/>
          <w:szCs w:val="22"/>
          <w:lang w:val="en-US"/>
        </w:rPr>
        <w:t>didn’t</w:t>
      </w:r>
      <w:proofErr w:type="gramEnd"/>
      <w:r w:rsidRPr="00300894">
        <w:rPr>
          <w:rFonts w:ascii="Calibri" w:hAnsi="Calibri" w:cs="Calibri"/>
          <w:sz w:val="22"/>
          <w:szCs w:val="22"/>
          <w:lang w:val="en-US"/>
        </w:rPr>
        <w:t xml:space="preserve"> always sleep on big, soft, cushioned things. Bedding was sparer throughout much of their history. </w:t>
      </w:r>
      <w:proofErr w:type="gramStart"/>
      <w:r w:rsidRPr="00300894">
        <w:rPr>
          <w:rFonts w:ascii="Calibri" w:hAnsi="Calibri" w:cs="Calibri"/>
          <w:sz w:val="22"/>
          <w:szCs w:val="22"/>
          <w:lang w:val="en-US"/>
        </w:rPr>
        <w:t>But</w:t>
      </w:r>
      <w:proofErr w:type="gramEnd"/>
      <w:r w:rsidRPr="00300894">
        <w:rPr>
          <w:rFonts w:ascii="Calibri" w:hAnsi="Calibri" w:cs="Calibri"/>
          <w:sz w:val="22"/>
          <w:szCs w:val="22"/>
          <w:lang w:val="en-US"/>
        </w:rPr>
        <w:t xml:space="preserve"> the Crusaders, for all the bad things they did, at least learned a few things from Arabic culture, one of which was the idea of sleeping on cushions. </w:t>
      </w:r>
      <w:proofErr w:type="gramStart"/>
      <w:r w:rsidRPr="00300894">
        <w:rPr>
          <w:rFonts w:ascii="Calibri" w:hAnsi="Calibri" w:cs="Calibri"/>
          <w:sz w:val="22"/>
          <w:szCs w:val="22"/>
          <w:lang w:val="en-US"/>
        </w:rPr>
        <w:t>And</w:t>
      </w:r>
      <w:proofErr w:type="gramEnd"/>
      <w:r w:rsidRPr="00300894">
        <w:rPr>
          <w:rFonts w:ascii="Calibri" w:hAnsi="Calibri" w:cs="Calibri"/>
          <w:sz w:val="22"/>
          <w:szCs w:val="22"/>
          <w:lang w:val="en-US"/>
        </w:rPr>
        <w:t xml:space="preserve"> the Arabic word for the place where the cushions were thrown down is </w:t>
      </w:r>
      <w:proofErr w:type="spellStart"/>
      <w:r w:rsidRPr="00300894">
        <w:rPr>
          <w:rStyle w:val="Accentuation"/>
          <w:rFonts w:ascii="Calibri" w:eastAsiaTheme="majorEastAsia" w:hAnsi="Calibri" w:cs="Calibri"/>
          <w:sz w:val="22"/>
          <w:szCs w:val="22"/>
          <w:lang w:val="en-US"/>
        </w:rPr>
        <w:t>matrah</w:t>
      </w:r>
      <w:proofErr w:type="spellEnd"/>
      <w:r w:rsidRPr="00300894">
        <w:rPr>
          <w:rFonts w:ascii="Calibri" w:hAnsi="Calibri" w:cs="Calibri"/>
          <w:sz w:val="22"/>
          <w:szCs w:val="22"/>
          <w:lang w:val="en-US"/>
        </w:rPr>
        <w:t>, which came from </w:t>
      </w:r>
      <w:proofErr w:type="spellStart"/>
      <w:r w:rsidRPr="00300894">
        <w:rPr>
          <w:rStyle w:val="Accentuation"/>
          <w:rFonts w:ascii="Calibri" w:eastAsiaTheme="majorEastAsia" w:hAnsi="Calibri" w:cs="Calibri"/>
          <w:sz w:val="22"/>
          <w:szCs w:val="22"/>
          <w:lang w:val="en-US"/>
        </w:rPr>
        <w:t>taraha</w:t>
      </w:r>
      <w:proofErr w:type="spellEnd"/>
      <w:r w:rsidRPr="00300894">
        <w:rPr>
          <w:rStyle w:val="Accentuation"/>
          <w:rFonts w:ascii="Calibri" w:eastAsiaTheme="majorEastAsia" w:hAnsi="Calibri" w:cs="Calibri"/>
          <w:sz w:val="22"/>
          <w:szCs w:val="22"/>
          <w:lang w:val="en-US"/>
        </w:rPr>
        <w:t>,</w:t>
      </w:r>
      <w:r w:rsidRPr="00300894">
        <w:rPr>
          <w:rFonts w:ascii="Calibri" w:hAnsi="Calibri" w:cs="Calibri"/>
          <w:sz w:val="22"/>
          <w:szCs w:val="22"/>
          <w:lang w:val="en-US"/>
        </w:rPr>
        <w:t> “throw.” It came into Latin as </w:t>
      </w:r>
      <w:proofErr w:type="spellStart"/>
      <w:r w:rsidRPr="00300894">
        <w:rPr>
          <w:rStyle w:val="Accentuation"/>
          <w:rFonts w:ascii="Calibri" w:eastAsiaTheme="majorEastAsia" w:hAnsi="Calibri" w:cs="Calibri"/>
          <w:sz w:val="22"/>
          <w:szCs w:val="22"/>
          <w:lang w:val="en-US"/>
        </w:rPr>
        <w:t>materacium</w:t>
      </w:r>
      <w:proofErr w:type="spellEnd"/>
      <w:r w:rsidRPr="00300894">
        <w:rPr>
          <w:rFonts w:ascii="Calibri" w:hAnsi="Calibri" w:cs="Calibri"/>
          <w:sz w:val="22"/>
          <w:szCs w:val="22"/>
          <w:lang w:val="en-US"/>
        </w:rPr>
        <w:t> or </w:t>
      </w:r>
      <w:proofErr w:type="spellStart"/>
      <w:r w:rsidRPr="00300894">
        <w:rPr>
          <w:rStyle w:val="Accentuation"/>
          <w:rFonts w:ascii="Calibri" w:eastAsiaTheme="majorEastAsia" w:hAnsi="Calibri" w:cs="Calibri"/>
          <w:sz w:val="22"/>
          <w:szCs w:val="22"/>
          <w:lang w:val="en-US"/>
        </w:rPr>
        <w:t>materatium</w:t>
      </w:r>
      <w:proofErr w:type="spellEnd"/>
      <w:r w:rsidRPr="00300894">
        <w:rPr>
          <w:rFonts w:ascii="Calibri" w:hAnsi="Calibri" w:cs="Calibri"/>
          <w:sz w:val="22"/>
          <w:szCs w:val="22"/>
          <w:lang w:val="en-US"/>
        </w:rPr>
        <w:t>, and from there Italian and the other European languages picked it up.</w:t>
      </w:r>
    </w:p>
    <w:p w:rsidR="00F368EE" w:rsidRPr="007836B2" w:rsidRDefault="00F368EE" w:rsidP="00F368EE">
      <w:pPr>
        <w:spacing w:after="0"/>
        <w:rPr>
          <w:lang w:val="en-US"/>
        </w:rPr>
      </w:pPr>
      <w:hyperlink r:id="rId6" w:history="1">
        <w:r w:rsidRPr="00945875">
          <w:rPr>
            <w:rStyle w:val="Lienhypertexte"/>
            <w:lang w:val="en-US"/>
          </w:rPr>
          <w:t>https://thelanguagenerds.com/2019/english-words-you-had-no-idea-come-from-arabic/?fbclid=IwAR3NQIAgrUl7cF1Msk6SeM1vbRvu8wKkvwsblh_Nb1IWL29Yk9DzJYb6n-4</w:t>
        </w:r>
      </w:hyperlink>
    </w:p>
    <w:p w:rsidR="00F368EE" w:rsidRPr="007836B2" w:rsidRDefault="00F368EE" w:rsidP="00F368EE">
      <w:pPr>
        <w:rPr>
          <w:lang w:val="en-US"/>
        </w:rPr>
      </w:pPr>
    </w:p>
    <w:p w:rsidR="00F368EE" w:rsidRDefault="00F368EE" w:rsidP="00F368EE">
      <w:pPr>
        <w:jc w:val="center"/>
        <w:rPr>
          <w:b/>
          <w:bCs/>
        </w:rPr>
      </w:pPr>
      <w:r>
        <w:rPr>
          <w:b/>
          <w:bCs/>
        </w:rPr>
        <w:t>Exemples pour mieux comprendre les procédés</w:t>
      </w:r>
    </w:p>
    <w:p w:rsidR="00F368EE" w:rsidRPr="001A6B58" w:rsidRDefault="00F368EE" w:rsidP="00F368EE">
      <w:pPr>
        <w:pStyle w:val="Paragraphedeliste"/>
        <w:numPr>
          <w:ilvl w:val="0"/>
          <w:numId w:val="8"/>
        </w:numPr>
        <w:rPr>
          <w:b/>
          <w:bCs/>
          <w:lang w:val="en-US"/>
        </w:rPr>
      </w:pPr>
      <w:r>
        <w:rPr>
          <w:lang w:val="en-US"/>
        </w:rPr>
        <w:t xml:space="preserve">A hot dog = </w:t>
      </w:r>
      <w:r w:rsidRPr="001A6B58">
        <w:rPr>
          <w:lang w:val="en-US"/>
        </w:rPr>
        <w:t>Un hot-dog (</w:t>
      </w:r>
      <w:proofErr w:type="spellStart"/>
      <w:r w:rsidRPr="001A6B58">
        <w:rPr>
          <w:lang w:val="en-US"/>
        </w:rPr>
        <w:t>l’emprunt</w:t>
      </w:r>
      <w:proofErr w:type="spellEnd"/>
      <w:r w:rsidRPr="001A6B58">
        <w:rPr>
          <w:lang w:val="en-US"/>
        </w:rPr>
        <w:t>)</w:t>
      </w:r>
    </w:p>
    <w:p w:rsidR="00F368EE" w:rsidRPr="001A6B58" w:rsidRDefault="00F368EE" w:rsidP="00F368EE">
      <w:pPr>
        <w:pStyle w:val="Paragraphedeliste"/>
        <w:numPr>
          <w:ilvl w:val="0"/>
          <w:numId w:val="8"/>
        </w:numPr>
        <w:rPr>
          <w:b/>
          <w:bCs/>
        </w:rPr>
      </w:pPr>
      <w:r w:rsidRPr="001A6B58">
        <w:t>A snowboard = Un snowboard (l’emprunt) = Une planc</w:t>
      </w:r>
      <w:r>
        <w:t>h</w:t>
      </w:r>
      <w:r w:rsidRPr="001A6B58">
        <w:t>e à neige</w:t>
      </w:r>
      <w:r>
        <w:t xml:space="preserve"> (le calque)</w:t>
      </w:r>
    </w:p>
    <w:p w:rsidR="00F368EE" w:rsidRPr="001A6B58" w:rsidRDefault="00F368EE" w:rsidP="00F368EE">
      <w:pPr>
        <w:pStyle w:val="Paragraphedeliste"/>
        <w:numPr>
          <w:ilvl w:val="0"/>
          <w:numId w:val="8"/>
        </w:numPr>
        <w:rPr>
          <w:b/>
          <w:bCs/>
        </w:rPr>
      </w:pPr>
      <w:r w:rsidRPr="001A6B58">
        <w:t xml:space="preserve"> </w:t>
      </w:r>
      <w:proofErr w:type="spellStart"/>
      <w:r>
        <w:t>She</w:t>
      </w:r>
      <w:proofErr w:type="spellEnd"/>
      <w:r>
        <w:t xml:space="preserve"> </w:t>
      </w:r>
      <w:proofErr w:type="spellStart"/>
      <w:r>
        <w:t>left</w:t>
      </w:r>
      <w:proofErr w:type="spellEnd"/>
      <w:r>
        <w:t xml:space="preserve"> </w:t>
      </w:r>
      <w:proofErr w:type="spellStart"/>
      <w:r>
        <w:t>town</w:t>
      </w:r>
      <w:proofErr w:type="spellEnd"/>
      <w:r>
        <w:t xml:space="preserve"> </w:t>
      </w:r>
      <w:proofErr w:type="spellStart"/>
      <w:r>
        <w:t>yesterday</w:t>
      </w:r>
      <w:proofErr w:type="spellEnd"/>
      <w:r>
        <w:t xml:space="preserve"> = Elle a quitté la ville hier (la traduction littérale) </w:t>
      </w:r>
    </w:p>
    <w:p w:rsidR="00F368EE" w:rsidRPr="001A6B58" w:rsidRDefault="00F368EE" w:rsidP="00F368EE">
      <w:pPr>
        <w:pStyle w:val="Paragraphedeliste"/>
        <w:numPr>
          <w:ilvl w:val="0"/>
          <w:numId w:val="8"/>
        </w:numPr>
        <w:rPr>
          <w:b/>
          <w:bCs/>
        </w:rPr>
      </w:pPr>
      <w:r>
        <w:t xml:space="preserve">He </w:t>
      </w:r>
      <w:proofErr w:type="spellStart"/>
      <w:r>
        <w:t>walked</w:t>
      </w:r>
      <w:proofErr w:type="spellEnd"/>
      <w:r>
        <w:t xml:space="preserve"> </w:t>
      </w:r>
      <w:proofErr w:type="spellStart"/>
      <w:r>
        <w:t>with</w:t>
      </w:r>
      <w:proofErr w:type="spellEnd"/>
      <w:r>
        <w:t xml:space="preserve"> a quick </w:t>
      </w:r>
      <w:proofErr w:type="spellStart"/>
      <w:r>
        <w:t>step</w:t>
      </w:r>
      <w:proofErr w:type="spellEnd"/>
      <w:r>
        <w:t xml:space="preserve"> = Il a marché rapidement d’un pas rapide (la traduction littérale) = Il a marché rapidement (la transposition)</w:t>
      </w:r>
    </w:p>
    <w:p w:rsidR="00F368EE" w:rsidRPr="001A6B58" w:rsidRDefault="00F368EE" w:rsidP="00F368EE">
      <w:pPr>
        <w:pStyle w:val="Paragraphedeliste"/>
        <w:numPr>
          <w:ilvl w:val="0"/>
          <w:numId w:val="8"/>
        </w:numPr>
        <w:rPr>
          <w:b/>
          <w:bCs/>
        </w:rPr>
      </w:pPr>
      <w:r>
        <w:lastRenderedPageBreak/>
        <w:t xml:space="preserve">I miss </w:t>
      </w:r>
      <w:proofErr w:type="spellStart"/>
      <w:r>
        <w:t>you</w:t>
      </w:r>
      <w:proofErr w:type="spellEnd"/>
      <w:r>
        <w:t xml:space="preserve"> = Tu me manques (la modulation) = Je me languis de toi (la traduction littérale)</w:t>
      </w:r>
    </w:p>
    <w:p w:rsidR="00F368EE" w:rsidRPr="008D565C" w:rsidRDefault="00F368EE" w:rsidP="00F368EE">
      <w:pPr>
        <w:pStyle w:val="Paragraphedeliste"/>
        <w:numPr>
          <w:ilvl w:val="0"/>
          <w:numId w:val="8"/>
        </w:numPr>
        <w:rPr>
          <w:b/>
          <w:bCs/>
        </w:rPr>
      </w:pPr>
      <w:proofErr w:type="spellStart"/>
      <w:r>
        <w:t>That’s</w:t>
      </w:r>
      <w:proofErr w:type="spellEnd"/>
      <w:r>
        <w:t xml:space="preserve"> </w:t>
      </w:r>
      <w:proofErr w:type="spellStart"/>
      <w:r>
        <w:t>quite</w:t>
      </w:r>
      <w:proofErr w:type="spellEnd"/>
      <w:r>
        <w:t xml:space="preserve"> </w:t>
      </w:r>
      <w:proofErr w:type="spellStart"/>
      <w:r>
        <w:t>clever</w:t>
      </w:r>
      <w:proofErr w:type="spellEnd"/>
      <w:r>
        <w:t xml:space="preserve"> = C’est/Ceci est assez intelligent (la traduction littérale) = Ce n’est pas bête du tout (la modulation)</w:t>
      </w:r>
    </w:p>
    <w:p w:rsidR="00F368EE" w:rsidRPr="00750B9E" w:rsidRDefault="00F368EE" w:rsidP="00F368EE">
      <w:pPr>
        <w:pStyle w:val="Paragraphedeliste"/>
        <w:numPr>
          <w:ilvl w:val="0"/>
          <w:numId w:val="8"/>
        </w:numPr>
        <w:rPr>
          <w:b/>
          <w:bCs/>
        </w:rPr>
      </w:pPr>
      <w:proofErr w:type="spellStart"/>
      <w:r>
        <w:t>They</w:t>
      </w:r>
      <w:proofErr w:type="spellEnd"/>
      <w:r>
        <w:t xml:space="preserve"> </w:t>
      </w:r>
      <w:proofErr w:type="spellStart"/>
      <w:r>
        <w:t>spent</w:t>
      </w:r>
      <w:proofErr w:type="spellEnd"/>
      <w:r>
        <w:t xml:space="preserve"> </w:t>
      </w:r>
      <w:proofErr w:type="spellStart"/>
      <w:r>
        <w:t>their</w:t>
      </w:r>
      <w:proofErr w:type="spellEnd"/>
      <w:r>
        <w:t xml:space="preserve"> </w:t>
      </w:r>
      <w:proofErr w:type="spellStart"/>
      <w:r>
        <w:t>honeymoon</w:t>
      </w:r>
      <w:proofErr w:type="spellEnd"/>
      <w:r>
        <w:t xml:space="preserve"> in the Bahamas = Ils ont passé leur lune de miel aux Bahamas (la traduction littérale)</w:t>
      </w:r>
    </w:p>
    <w:p w:rsidR="00F368EE" w:rsidRPr="00750B9E" w:rsidRDefault="00F368EE" w:rsidP="00F368EE">
      <w:pPr>
        <w:pStyle w:val="Paragraphedeliste"/>
        <w:numPr>
          <w:ilvl w:val="0"/>
          <w:numId w:val="8"/>
        </w:numPr>
        <w:rPr>
          <w:b/>
          <w:bCs/>
        </w:rPr>
      </w:pPr>
      <w:r>
        <w:t xml:space="preserve">Out of </w:t>
      </w:r>
      <w:proofErr w:type="spellStart"/>
      <w:r>
        <w:t>sight</w:t>
      </w:r>
      <w:proofErr w:type="spellEnd"/>
      <w:r>
        <w:t xml:space="preserve">, out of </w:t>
      </w:r>
      <w:proofErr w:type="spellStart"/>
      <w:r>
        <w:t>mind</w:t>
      </w:r>
      <w:proofErr w:type="spellEnd"/>
      <w:r>
        <w:t xml:space="preserve"> = Loin des yeux, loin du cœur (l’équivalence)</w:t>
      </w:r>
    </w:p>
    <w:p w:rsidR="00F368EE" w:rsidRPr="00750B9E" w:rsidRDefault="00F368EE" w:rsidP="00F368EE">
      <w:pPr>
        <w:pStyle w:val="Paragraphedeliste"/>
        <w:numPr>
          <w:ilvl w:val="0"/>
          <w:numId w:val="8"/>
        </w:numPr>
        <w:rPr>
          <w:b/>
          <w:bCs/>
        </w:rPr>
      </w:pPr>
      <w:proofErr w:type="spellStart"/>
      <w:r>
        <w:t>Keep</w:t>
      </w:r>
      <w:proofErr w:type="spellEnd"/>
      <w:r>
        <w:t xml:space="preserve"> off the </w:t>
      </w:r>
      <w:proofErr w:type="spellStart"/>
      <w:r>
        <w:t>grass</w:t>
      </w:r>
      <w:proofErr w:type="spellEnd"/>
      <w:r>
        <w:t xml:space="preserve"> = Défense de marcher sur la pelouse/le gazon (la transposition)</w:t>
      </w:r>
    </w:p>
    <w:p w:rsidR="00F368EE" w:rsidRPr="00750B9E" w:rsidRDefault="00F368EE" w:rsidP="00F368EE">
      <w:pPr>
        <w:pStyle w:val="Paragraphedeliste"/>
        <w:numPr>
          <w:ilvl w:val="0"/>
          <w:numId w:val="8"/>
        </w:numPr>
        <w:rPr>
          <w:b/>
          <w:bCs/>
        </w:rPr>
      </w:pPr>
      <w:r>
        <w:t>Bacon = du bacon (l’emprunt)</w:t>
      </w:r>
    </w:p>
    <w:p w:rsidR="00F368EE" w:rsidRPr="00750B9E" w:rsidRDefault="00F368EE" w:rsidP="00F368EE">
      <w:pPr>
        <w:pStyle w:val="Paragraphedeliste"/>
        <w:numPr>
          <w:ilvl w:val="0"/>
          <w:numId w:val="8"/>
        </w:numPr>
        <w:rPr>
          <w:b/>
          <w:bCs/>
        </w:rPr>
      </w:pPr>
      <w:r>
        <w:t xml:space="preserve">A </w:t>
      </w:r>
      <w:proofErr w:type="spellStart"/>
      <w:r>
        <w:t>handbag</w:t>
      </w:r>
      <w:proofErr w:type="spellEnd"/>
      <w:r>
        <w:t xml:space="preserve"> = un sac à main </w:t>
      </w:r>
    </w:p>
    <w:p w:rsidR="00F368EE" w:rsidRPr="00750B9E" w:rsidRDefault="00F368EE" w:rsidP="00F368EE">
      <w:pPr>
        <w:pStyle w:val="Paragraphedeliste"/>
        <w:numPr>
          <w:ilvl w:val="0"/>
          <w:numId w:val="8"/>
        </w:numPr>
        <w:rPr>
          <w:b/>
          <w:bCs/>
        </w:rPr>
      </w:pPr>
      <w:r>
        <w:t xml:space="preserve">The </w:t>
      </w:r>
      <w:proofErr w:type="spellStart"/>
      <w:r>
        <w:t>buzz</w:t>
      </w:r>
      <w:proofErr w:type="spellEnd"/>
      <w:r>
        <w:t xml:space="preserve"> = le </w:t>
      </w:r>
      <w:proofErr w:type="spellStart"/>
      <w:r>
        <w:t>buzz</w:t>
      </w:r>
      <w:proofErr w:type="spellEnd"/>
      <w:r>
        <w:t xml:space="preserve"> </w:t>
      </w:r>
    </w:p>
    <w:p w:rsidR="00F368EE" w:rsidRPr="00750B9E" w:rsidRDefault="00F368EE" w:rsidP="00F368EE">
      <w:pPr>
        <w:pStyle w:val="Paragraphedeliste"/>
        <w:numPr>
          <w:ilvl w:val="0"/>
          <w:numId w:val="8"/>
        </w:numPr>
        <w:rPr>
          <w:b/>
          <w:bCs/>
        </w:rPr>
      </w:pPr>
      <w:r>
        <w:t xml:space="preserve">The Black </w:t>
      </w:r>
      <w:proofErr w:type="spellStart"/>
      <w:r>
        <w:t>Sea</w:t>
      </w:r>
      <w:proofErr w:type="spellEnd"/>
      <w:r>
        <w:t xml:space="preserve"> = La Mer Noire </w:t>
      </w:r>
    </w:p>
    <w:p w:rsidR="00F368EE" w:rsidRPr="00F06EF7" w:rsidRDefault="00F368EE" w:rsidP="00F368EE">
      <w:pPr>
        <w:pStyle w:val="Paragraphedeliste"/>
        <w:numPr>
          <w:ilvl w:val="0"/>
          <w:numId w:val="8"/>
        </w:numPr>
        <w:rPr>
          <w:b/>
          <w:bCs/>
        </w:rPr>
      </w:pPr>
      <w:proofErr w:type="spellStart"/>
      <w:r>
        <w:t>Before</w:t>
      </w:r>
      <w:proofErr w:type="spellEnd"/>
      <w:r>
        <w:t xml:space="preserve"> </w:t>
      </w:r>
      <w:proofErr w:type="spellStart"/>
      <w:r>
        <w:t>school</w:t>
      </w:r>
      <w:proofErr w:type="spellEnd"/>
      <w:r>
        <w:t xml:space="preserve"> </w:t>
      </w:r>
      <w:proofErr w:type="spellStart"/>
      <w:r>
        <w:t>started</w:t>
      </w:r>
      <w:proofErr w:type="spellEnd"/>
      <w:r>
        <w:t xml:space="preserve"> = Avant que l’école n’ait commencé (la traduction littérale) = Avant la rentrée scolaire (la transposition)</w:t>
      </w:r>
    </w:p>
    <w:p w:rsidR="00F368EE" w:rsidRPr="00F06EF7" w:rsidRDefault="00F368EE" w:rsidP="00F368EE">
      <w:pPr>
        <w:pStyle w:val="Paragraphedeliste"/>
        <w:numPr>
          <w:ilvl w:val="0"/>
          <w:numId w:val="8"/>
        </w:numPr>
        <w:rPr>
          <w:b/>
          <w:bCs/>
        </w:rPr>
      </w:pPr>
      <w:proofErr w:type="spellStart"/>
      <w:r w:rsidRPr="0042704B">
        <w:t>They</w:t>
      </w:r>
      <w:proofErr w:type="spellEnd"/>
      <w:r w:rsidRPr="0042704B">
        <w:t xml:space="preserve"> </w:t>
      </w:r>
      <w:proofErr w:type="spellStart"/>
      <w:r w:rsidRPr="0042704B">
        <w:t>spent</w:t>
      </w:r>
      <w:proofErr w:type="spellEnd"/>
      <w:r w:rsidRPr="0042704B">
        <w:t xml:space="preserve"> </w:t>
      </w:r>
      <w:proofErr w:type="spellStart"/>
      <w:r w:rsidRPr="0042704B">
        <w:t>their</w:t>
      </w:r>
      <w:proofErr w:type="spellEnd"/>
      <w:r w:rsidRPr="0042704B">
        <w:t xml:space="preserve"> </w:t>
      </w:r>
      <w:proofErr w:type="spellStart"/>
      <w:r w:rsidRPr="0042704B">
        <w:t>honeymoon</w:t>
      </w:r>
      <w:proofErr w:type="spellEnd"/>
      <w:r w:rsidRPr="0042704B">
        <w:t xml:space="preserve"> in the Bahamas = Ils ont passé leur lune de miel aux Bahamas (la traduction littérale)</w:t>
      </w:r>
    </w:p>
    <w:p w:rsidR="00F368EE" w:rsidRPr="0042704B" w:rsidRDefault="00F368EE" w:rsidP="00F368EE">
      <w:pPr>
        <w:pStyle w:val="Paragraphedeliste"/>
        <w:numPr>
          <w:ilvl w:val="0"/>
          <w:numId w:val="8"/>
        </w:numPr>
        <w:rPr>
          <w:b/>
          <w:bCs/>
        </w:rPr>
      </w:pPr>
      <w:proofErr w:type="spellStart"/>
      <w:r w:rsidRPr="0042704B">
        <w:t>Keep</w:t>
      </w:r>
      <w:proofErr w:type="spellEnd"/>
      <w:r w:rsidRPr="0042704B">
        <w:t xml:space="preserve"> off the </w:t>
      </w:r>
      <w:proofErr w:type="spellStart"/>
      <w:r w:rsidRPr="0042704B">
        <w:t>grass</w:t>
      </w:r>
      <w:proofErr w:type="spellEnd"/>
      <w:r w:rsidRPr="0042704B">
        <w:t xml:space="preserve"> = Défense de marcher sur la pelouse/le gazon (la transposition)</w:t>
      </w:r>
    </w:p>
    <w:p w:rsidR="00F368EE" w:rsidRPr="00435766" w:rsidRDefault="00F368EE" w:rsidP="00F368EE">
      <w:pPr>
        <w:pStyle w:val="Paragraphedeliste"/>
        <w:numPr>
          <w:ilvl w:val="0"/>
          <w:numId w:val="8"/>
        </w:numPr>
        <w:rPr>
          <w:b/>
          <w:bCs/>
        </w:rPr>
      </w:pPr>
      <w:r w:rsidRPr="0042704B">
        <w:t xml:space="preserve">The Horse </w:t>
      </w:r>
      <w:proofErr w:type="spellStart"/>
      <w:r w:rsidRPr="0042704B">
        <w:t>Whisperer</w:t>
      </w:r>
      <w:proofErr w:type="spellEnd"/>
      <w:r w:rsidRPr="0042704B">
        <w:t xml:space="preserve"> = L’homme qui murmurait à l’oreille des chevaux (la </w:t>
      </w:r>
      <w:proofErr w:type="spellStart"/>
      <w:r w:rsidRPr="0042704B">
        <w:t>transpostion</w:t>
      </w:r>
      <w:proofErr w:type="spellEnd"/>
      <w:r w:rsidRPr="0042704B">
        <w:t xml:space="preserve"> ou la </w:t>
      </w:r>
      <w:proofErr w:type="spellStart"/>
      <w:r w:rsidRPr="0042704B">
        <w:t>surtraduction</w:t>
      </w:r>
      <w:proofErr w:type="spellEnd"/>
      <w:r w:rsidRPr="0042704B">
        <w:t>)</w:t>
      </w:r>
    </w:p>
    <w:p w:rsidR="00F368EE" w:rsidRPr="00E34014" w:rsidRDefault="00F368EE" w:rsidP="00F368EE">
      <w:pPr>
        <w:pStyle w:val="Paragraphedeliste"/>
        <w:numPr>
          <w:ilvl w:val="0"/>
          <w:numId w:val="8"/>
        </w:numPr>
        <w:rPr>
          <w:b/>
          <w:bCs/>
        </w:rPr>
      </w:pPr>
      <w:r>
        <w:t xml:space="preserve">He </w:t>
      </w:r>
      <w:proofErr w:type="spellStart"/>
      <w:r>
        <w:t>was</w:t>
      </w:r>
      <w:proofErr w:type="spellEnd"/>
      <w:r>
        <w:t xml:space="preserve"> </w:t>
      </w:r>
      <w:proofErr w:type="spellStart"/>
      <w:r>
        <w:t>obsessed</w:t>
      </w:r>
      <w:proofErr w:type="spellEnd"/>
      <w:r>
        <w:t xml:space="preserve"> </w:t>
      </w:r>
      <w:proofErr w:type="spellStart"/>
      <w:r>
        <w:t>with</w:t>
      </w:r>
      <w:proofErr w:type="spellEnd"/>
      <w:r>
        <w:t xml:space="preserve"> </w:t>
      </w:r>
      <w:proofErr w:type="spellStart"/>
      <w:r>
        <w:t>this</w:t>
      </w:r>
      <w:proofErr w:type="spellEnd"/>
      <w:r>
        <w:t xml:space="preserve"> </w:t>
      </w:r>
      <w:proofErr w:type="spellStart"/>
      <w:r>
        <w:t>idea</w:t>
      </w:r>
      <w:proofErr w:type="spellEnd"/>
      <w:r w:rsidRPr="00E34014">
        <w:t xml:space="preserve"> = </w:t>
      </w:r>
      <w:r>
        <w:t>Il était obsédé par cette idée</w:t>
      </w:r>
      <w:r w:rsidRPr="00E34014">
        <w:t xml:space="preserve"> (la traduction littéra</w:t>
      </w:r>
      <w:r>
        <w:t xml:space="preserve">le) = Cette idée l’obsédait </w:t>
      </w:r>
      <w:r w:rsidRPr="00E34014">
        <w:t>(la modulation)</w:t>
      </w:r>
    </w:p>
    <w:p w:rsidR="00F368EE" w:rsidRPr="00E34014" w:rsidRDefault="00F368EE" w:rsidP="00F368EE">
      <w:pPr>
        <w:pStyle w:val="Paragraphedeliste"/>
        <w:numPr>
          <w:ilvl w:val="0"/>
          <w:numId w:val="8"/>
        </w:numPr>
        <w:rPr>
          <w:b/>
          <w:bCs/>
        </w:rPr>
      </w:pPr>
      <w:proofErr w:type="spellStart"/>
      <w:r>
        <w:t>Don’t</w:t>
      </w:r>
      <w:proofErr w:type="spellEnd"/>
      <w:r>
        <w:t xml:space="preserve"> </w:t>
      </w:r>
      <w:proofErr w:type="spellStart"/>
      <w:r>
        <w:t>be</w:t>
      </w:r>
      <w:proofErr w:type="spellEnd"/>
      <w:r>
        <w:t xml:space="preserve"> rude ! = Ne sois pas impoli !</w:t>
      </w:r>
      <w:r w:rsidRPr="00E34014">
        <w:t xml:space="preserve"> (la traduction littérale)</w:t>
      </w:r>
      <w:r>
        <w:t>= Sois poli (la modulation)</w:t>
      </w:r>
    </w:p>
    <w:p w:rsidR="00F368EE" w:rsidRPr="008B4BD3" w:rsidRDefault="00F368EE" w:rsidP="00F368EE">
      <w:pPr>
        <w:pStyle w:val="Paragraphedeliste"/>
        <w:numPr>
          <w:ilvl w:val="0"/>
          <w:numId w:val="8"/>
        </w:numPr>
        <w:rPr>
          <w:b/>
          <w:bCs/>
          <w:lang w:val="en-US"/>
        </w:rPr>
      </w:pPr>
      <w:r w:rsidRPr="008B4BD3">
        <w:rPr>
          <w:lang w:val="en-US"/>
        </w:rPr>
        <w:t xml:space="preserve">The </w:t>
      </w:r>
      <w:proofErr w:type="spellStart"/>
      <w:r w:rsidRPr="008B4BD3">
        <w:rPr>
          <w:lang w:val="en-US"/>
        </w:rPr>
        <w:t>showbusiness</w:t>
      </w:r>
      <w:proofErr w:type="spellEnd"/>
      <w:r w:rsidRPr="008B4BD3">
        <w:rPr>
          <w:lang w:val="en-US"/>
        </w:rPr>
        <w:t xml:space="preserve"> = Le </w:t>
      </w:r>
      <w:proofErr w:type="spellStart"/>
      <w:r w:rsidRPr="008B4BD3">
        <w:rPr>
          <w:lang w:val="en-US"/>
        </w:rPr>
        <w:t>showbus</w:t>
      </w:r>
      <w:r>
        <w:rPr>
          <w:lang w:val="en-US"/>
        </w:rPr>
        <w:t>iness</w:t>
      </w:r>
      <w:proofErr w:type="spellEnd"/>
      <w:r>
        <w:rPr>
          <w:lang w:val="en-US"/>
        </w:rPr>
        <w:t xml:space="preserve"> (</w:t>
      </w:r>
      <w:proofErr w:type="spellStart"/>
      <w:r>
        <w:rPr>
          <w:lang w:val="en-US"/>
        </w:rPr>
        <w:t>l’emprunt</w:t>
      </w:r>
      <w:proofErr w:type="spellEnd"/>
      <w:r w:rsidRPr="008B4BD3">
        <w:rPr>
          <w:lang w:val="en-US"/>
        </w:rPr>
        <w:t>)</w:t>
      </w:r>
    </w:p>
    <w:p w:rsidR="00F368EE" w:rsidRPr="00E34014" w:rsidRDefault="00F368EE" w:rsidP="00F368EE">
      <w:pPr>
        <w:pStyle w:val="Paragraphedeliste"/>
        <w:numPr>
          <w:ilvl w:val="0"/>
          <w:numId w:val="8"/>
        </w:numPr>
        <w:rPr>
          <w:b/>
          <w:bCs/>
        </w:rPr>
      </w:pPr>
      <w:r>
        <w:t xml:space="preserve">I put </w:t>
      </w:r>
      <w:proofErr w:type="spellStart"/>
      <w:r>
        <w:t>my</w:t>
      </w:r>
      <w:proofErr w:type="spellEnd"/>
      <w:r>
        <w:t xml:space="preserve"> glasses on the table = J’ai mis (mets/pose/ai posé) mes lunettes sur la table (la traduction littérale</w:t>
      </w:r>
      <w:r w:rsidRPr="00E34014">
        <w:t>)</w:t>
      </w:r>
    </w:p>
    <w:p w:rsidR="00F368EE" w:rsidRPr="00E34014" w:rsidRDefault="00F368EE" w:rsidP="00F368EE">
      <w:pPr>
        <w:pStyle w:val="Paragraphedeliste"/>
        <w:numPr>
          <w:ilvl w:val="0"/>
          <w:numId w:val="8"/>
        </w:numPr>
        <w:rPr>
          <w:b/>
          <w:bCs/>
        </w:rPr>
      </w:pPr>
      <w:r>
        <w:t xml:space="preserve">Practice </w:t>
      </w:r>
      <w:proofErr w:type="spellStart"/>
      <w:r>
        <w:t>makes</w:t>
      </w:r>
      <w:proofErr w:type="spellEnd"/>
      <w:r>
        <w:t xml:space="preserve"> </w:t>
      </w:r>
      <w:proofErr w:type="spellStart"/>
      <w:r>
        <w:t>perfect</w:t>
      </w:r>
      <w:proofErr w:type="spellEnd"/>
      <w:r>
        <w:t xml:space="preserve"> = C’est en forgeant qu’on devient forgeron (l’équivalence</w:t>
      </w:r>
      <w:r w:rsidRPr="00E34014">
        <w:t>)</w:t>
      </w:r>
    </w:p>
    <w:p w:rsidR="00F368EE" w:rsidRPr="00D2069A" w:rsidRDefault="00F368EE" w:rsidP="00F368EE">
      <w:pPr>
        <w:pStyle w:val="Paragraphedeliste"/>
        <w:numPr>
          <w:ilvl w:val="0"/>
          <w:numId w:val="8"/>
        </w:numPr>
        <w:rPr>
          <w:b/>
          <w:bCs/>
        </w:rPr>
      </w:pPr>
      <w:proofErr w:type="spellStart"/>
      <w:r>
        <w:t>When</w:t>
      </w:r>
      <w:proofErr w:type="spellEnd"/>
      <w:r>
        <w:t xml:space="preserve"> </w:t>
      </w:r>
      <w:proofErr w:type="spellStart"/>
      <w:r>
        <w:t>he</w:t>
      </w:r>
      <w:proofErr w:type="spellEnd"/>
      <w:r>
        <w:t xml:space="preserve"> came back = Quand il revint (la traduction littérale) = à son retour (la transposition)</w:t>
      </w:r>
    </w:p>
    <w:p w:rsidR="00F368EE" w:rsidRPr="00D2069A" w:rsidRDefault="00F368EE" w:rsidP="00F368EE">
      <w:pPr>
        <w:pStyle w:val="Paragraphedeliste"/>
        <w:numPr>
          <w:ilvl w:val="0"/>
          <w:numId w:val="8"/>
        </w:numPr>
        <w:rPr>
          <w:b/>
          <w:bCs/>
        </w:rPr>
      </w:pPr>
      <w:r>
        <w:t>The Web = Le Web (l’emprunt) = La toile (la traduction littérale)</w:t>
      </w:r>
    </w:p>
    <w:p w:rsidR="00F368EE" w:rsidRPr="00D2069A" w:rsidRDefault="00F368EE" w:rsidP="00F368EE">
      <w:pPr>
        <w:pStyle w:val="Paragraphedeliste"/>
        <w:numPr>
          <w:ilvl w:val="0"/>
          <w:numId w:val="8"/>
        </w:numPr>
        <w:rPr>
          <w:b/>
          <w:bCs/>
        </w:rPr>
      </w:pPr>
      <w:r>
        <w:t xml:space="preserve">He </w:t>
      </w:r>
      <w:proofErr w:type="spellStart"/>
      <w:r>
        <w:t>didn’t</w:t>
      </w:r>
      <w:proofErr w:type="spellEnd"/>
      <w:r>
        <w:t xml:space="preserve"> </w:t>
      </w:r>
      <w:proofErr w:type="spellStart"/>
      <w:r>
        <w:t>accept</w:t>
      </w:r>
      <w:proofErr w:type="spellEnd"/>
      <w:r>
        <w:t xml:space="preserve"> = Il n’accepta pas (la traduction littérale) = Il refusa (la modulation)</w:t>
      </w:r>
    </w:p>
    <w:p w:rsidR="00F368EE" w:rsidRPr="00E34014" w:rsidRDefault="00F368EE" w:rsidP="00F368EE">
      <w:pPr>
        <w:pStyle w:val="Paragraphedeliste"/>
        <w:numPr>
          <w:ilvl w:val="0"/>
          <w:numId w:val="8"/>
        </w:numPr>
        <w:rPr>
          <w:b/>
          <w:bCs/>
        </w:rPr>
      </w:pPr>
      <w:r>
        <w:t xml:space="preserve">I </w:t>
      </w:r>
      <w:proofErr w:type="spellStart"/>
      <w:r>
        <w:t>left</w:t>
      </w:r>
      <w:proofErr w:type="spellEnd"/>
      <w:r>
        <w:t xml:space="preserve"> </w:t>
      </w:r>
      <w:proofErr w:type="spellStart"/>
      <w:r>
        <w:t>my</w:t>
      </w:r>
      <w:proofErr w:type="spellEnd"/>
      <w:r>
        <w:t xml:space="preserve"> keys </w:t>
      </w:r>
      <w:proofErr w:type="spellStart"/>
      <w:r>
        <w:t>at</w:t>
      </w:r>
      <w:proofErr w:type="spellEnd"/>
      <w:r>
        <w:t xml:space="preserve"> home = J’ai laissé mes clés à la maison (la traduction littérale) = J’ai oublié mes clés à la maison (la modulation)</w:t>
      </w:r>
    </w:p>
    <w:p w:rsidR="00F368EE" w:rsidRPr="00F06EF7" w:rsidRDefault="00F368EE" w:rsidP="00F368EE">
      <w:pPr>
        <w:pStyle w:val="Paragraphedeliste"/>
        <w:rPr>
          <w:b/>
          <w:bCs/>
        </w:rPr>
      </w:pPr>
    </w:p>
    <w:p w:rsidR="00F368EE" w:rsidRPr="0042704B" w:rsidRDefault="00F368EE" w:rsidP="00F368EE">
      <w:pPr>
        <w:spacing w:after="0"/>
        <w:jc w:val="center"/>
        <w:rPr>
          <w:b/>
          <w:bCs/>
          <w:u w:val="single"/>
        </w:rPr>
      </w:pPr>
      <w:r w:rsidRPr="0042704B">
        <w:rPr>
          <w:b/>
          <w:bCs/>
          <w:u w:val="single"/>
        </w:rPr>
        <w:t>Les erreurs en traduction</w:t>
      </w:r>
    </w:p>
    <w:p w:rsidR="00F368EE" w:rsidRPr="0042704B" w:rsidRDefault="00F368EE" w:rsidP="00F368EE">
      <w:pPr>
        <w:spacing w:after="0"/>
        <w:rPr>
          <w:u w:val="single"/>
        </w:rPr>
      </w:pPr>
    </w:p>
    <w:p w:rsidR="00F368EE" w:rsidRPr="0042704B" w:rsidRDefault="00F368EE" w:rsidP="00F368EE">
      <w:pPr>
        <w:spacing w:after="0"/>
      </w:pPr>
      <w:r w:rsidRPr="0042704B">
        <w:rPr>
          <w:b/>
          <w:bCs/>
        </w:rPr>
        <w:t xml:space="preserve">1. Le faux sens (en </w:t>
      </w:r>
      <w:proofErr w:type="gramStart"/>
      <w:r w:rsidRPr="0042704B">
        <w:rPr>
          <w:b/>
          <w:bCs/>
        </w:rPr>
        <w:t>anglais:</w:t>
      </w:r>
      <w:proofErr w:type="gramEnd"/>
      <w:r w:rsidRPr="0042704B">
        <w:rPr>
          <w:b/>
          <w:bCs/>
        </w:rPr>
        <w:t xml:space="preserve"> “The incorrect </w:t>
      </w:r>
      <w:proofErr w:type="spellStart"/>
      <w:r w:rsidRPr="0042704B">
        <w:rPr>
          <w:b/>
          <w:bCs/>
        </w:rPr>
        <w:t>meaning</w:t>
      </w:r>
      <w:proofErr w:type="spellEnd"/>
      <w:r w:rsidRPr="0042704B">
        <w:rPr>
          <w:b/>
          <w:bCs/>
        </w:rPr>
        <w:t>”):</w:t>
      </w:r>
      <w:r w:rsidRPr="0042704B">
        <w:t>Il s’agit d’obtenir une traduction incorrecte c’est-à-dire que le message de départ est différent en langue d’arrivée.</w:t>
      </w:r>
    </w:p>
    <w:p w:rsidR="00F368EE" w:rsidRPr="0042704B" w:rsidRDefault="00F368EE" w:rsidP="00F368EE">
      <w:pPr>
        <w:pStyle w:val="Paragraphedeliste"/>
        <w:spacing w:after="0"/>
        <w:ind w:left="510"/>
      </w:pPr>
    </w:p>
    <w:p w:rsidR="00F368EE" w:rsidRPr="0042704B" w:rsidRDefault="00F368EE" w:rsidP="00F368EE">
      <w:pPr>
        <w:spacing w:after="0"/>
      </w:pPr>
      <w:r w:rsidRPr="0042704B">
        <w:rPr>
          <w:b/>
          <w:bCs/>
        </w:rPr>
        <w:t xml:space="preserve">2. Le contresens (en </w:t>
      </w:r>
      <w:proofErr w:type="gramStart"/>
      <w:r w:rsidRPr="0042704B">
        <w:rPr>
          <w:b/>
          <w:bCs/>
        </w:rPr>
        <w:t>anglais:</w:t>
      </w:r>
      <w:proofErr w:type="gramEnd"/>
      <w:r w:rsidRPr="0042704B">
        <w:rPr>
          <w:b/>
          <w:bCs/>
        </w:rPr>
        <w:t xml:space="preserve"> “The </w:t>
      </w:r>
      <w:proofErr w:type="spellStart"/>
      <w:r w:rsidRPr="0042704B">
        <w:rPr>
          <w:b/>
          <w:bCs/>
        </w:rPr>
        <w:t>misinterpretation</w:t>
      </w:r>
      <w:proofErr w:type="spellEnd"/>
      <w:r w:rsidRPr="0042704B">
        <w:rPr>
          <w:b/>
          <w:bCs/>
        </w:rPr>
        <w:t xml:space="preserve">”, “the </w:t>
      </w:r>
      <w:proofErr w:type="spellStart"/>
      <w:r w:rsidRPr="0042704B">
        <w:rPr>
          <w:b/>
          <w:bCs/>
        </w:rPr>
        <w:t>negative</w:t>
      </w:r>
      <w:proofErr w:type="spellEnd"/>
      <w:r w:rsidRPr="0042704B">
        <w:rPr>
          <w:b/>
          <w:bCs/>
        </w:rPr>
        <w:t xml:space="preserve"> shift” ou “the </w:t>
      </w:r>
      <w:proofErr w:type="spellStart"/>
      <w:r w:rsidRPr="0042704B">
        <w:rPr>
          <w:b/>
          <w:bCs/>
        </w:rPr>
        <w:t>mistranslation</w:t>
      </w:r>
      <w:proofErr w:type="spellEnd"/>
      <w:r w:rsidRPr="0042704B">
        <w:rPr>
          <w:b/>
          <w:bCs/>
        </w:rPr>
        <w:t xml:space="preserve">”): </w:t>
      </w:r>
      <w:r w:rsidRPr="0042704B">
        <w:t>Il s’agit d’obtenir une traduction dont le sens est contraire à celui que contient le message d’origine.</w:t>
      </w:r>
    </w:p>
    <w:p w:rsidR="00F368EE" w:rsidRPr="0042704B" w:rsidRDefault="00F368EE" w:rsidP="00F368EE">
      <w:pPr>
        <w:spacing w:after="0"/>
      </w:pPr>
    </w:p>
    <w:p w:rsidR="00F368EE" w:rsidRPr="0042704B" w:rsidRDefault="00F368EE" w:rsidP="00F368EE">
      <w:pPr>
        <w:spacing w:after="0"/>
        <w:rPr>
          <w:b/>
          <w:bCs/>
        </w:rPr>
      </w:pPr>
      <w:r w:rsidRPr="0042704B">
        <w:rPr>
          <w:b/>
          <w:bCs/>
        </w:rPr>
        <w:t xml:space="preserve">3. Le non-sens(en </w:t>
      </w:r>
      <w:proofErr w:type="gramStart"/>
      <w:r w:rsidRPr="0042704B">
        <w:rPr>
          <w:b/>
          <w:bCs/>
        </w:rPr>
        <w:t>anglais:</w:t>
      </w:r>
      <w:proofErr w:type="gramEnd"/>
      <w:r w:rsidRPr="0042704B">
        <w:rPr>
          <w:b/>
          <w:bCs/>
        </w:rPr>
        <w:t xml:space="preserve"> “The nonsense”):</w:t>
      </w:r>
      <w:r w:rsidRPr="0042704B">
        <w:t>Il s’agit d’obtenir une traduction qui n’a aucun sens.</w:t>
      </w:r>
    </w:p>
    <w:p w:rsidR="00F368EE" w:rsidRPr="0042704B" w:rsidRDefault="00F368EE" w:rsidP="00F368EE">
      <w:pPr>
        <w:spacing w:after="0"/>
      </w:pPr>
    </w:p>
    <w:p w:rsidR="00F368EE" w:rsidRPr="0042704B" w:rsidRDefault="00F368EE" w:rsidP="00F368EE">
      <w:pPr>
        <w:spacing w:after="0"/>
      </w:pPr>
      <w:r w:rsidRPr="0042704B">
        <w:rPr>
          <w:b/>
          <w:bCs/>
        </w:rPr>
        <w:t xml:space="preserve">4. La sous-traduction, le transfert partiel ou l’omission(en </w:t>
      </w:r>
      <w:proofErr w:type="gramStart"/>
      <w:r w:rsidRPr="0042704B">
        <w:rPr>
          <w:b/>
          <w:bCs/>
        </w:rPr>
        <w:t>anglais:</w:t>
      </w:r>
      <w:proofErr w:type="gramEnd"/>
      <w:r w:rsidRPr="0042704B">
        <w:rPr>
          <w:b/>
          <w:bCs/>
        </w:rPr>
        <w:t xml:space="preserve"> « The </w:t>
      </w:r>
      <w:proofErr w:type="spellStart"/>
      <w:r w:rsidRPr="0042704B">
        <w:rPr>
          <w:b/>
          <w:bCs/>
        </w:rPr>
        <w:t>undertranslation</w:t>
      </w:r>
      <w:proofErr w:type="spellEnd"/>
      <w:r w:rsidRPr="0042704B">
        <w:rPr>
          <w:b/>
          <w:bCs/>
        </w:rPr>
        <w:t> ») :</w:t>
      </w:r>
      <w:r w:rsidRPr="0042704B">
        <w:t>Il s’agit d’obtenir une traduction où des passages manquent.</w:t>
      </w:r>
    </w:p>
    <w:p w:rsidR="00F368EE" w:rsidRPr="0042704B" w:rsidRDefault="00F368EE" w:rsidP="00F368EE">
      <w:pPr>
        <w:spacing w:after="0"/>
      </w:pPr>
    </w:p>
    <w:p w:rsidR="00F368EE" w:rsidRPr="0042704B" w:rsidRDefault="00F368EE" w:rsidP="00F368EE">
      <w:pPr>
        <w:spacing w:after="0"/>
      </w:pPr>
      <w:r w:rsidRPr="0042704B">
        <w:rPr>
          <w:b/>
          <w:bCs/>
        </w:rPr>
        <w:lastRenderedPageBreak/>
        <w:t xml:space="preserve">5. La </w:t>
      </w:r>
      <w:proofErr w:type="spellStart"/>
      <w:r w:rsidRPr="0042704B">
        <w:rPr>
          <w:b/>
          <w:bCs/>
        </w:rPr>
        <w:t>surtraduction</w:t>
      </w:r>
      <w:proofErr w:type="spellEnd"/>
      <w:r w:rsidRPr="0042704B">
        <w:rPr>
          <w:b/>
          <w:bCs/>
        </w:rPr>
        <w:t xml:space="preserve">, le </w:t>
      </w:r>
      <w:proofErr w:type="spellStart"/>
      <w:r w:rsidRPr="0042704B">
        <w:rPr>
          <w:b/>
          <w:bCs/>
        </w:rPr>
        <w:t>surtransfert</w:t>
      </w:r>
      <w:proofErr w:type="spellEnd"/>
      <w:r w:rsidRPr="0042704B">
        <w:rPr>
          <w:b/>
          <w:bCs/>
        </w:rPr>
        <w:t xml:space="preserve"> ou l’addition (en anglais : « The </w:t>
      </w:r>
      <w:proofErr w:type="spellStart"/>
      <w:r w:rsidRPr="0042704B">
        <w:rPr>
          <w:b/>
          <w:bCs/>
        </w:rPr>
        <w:t>overtranslation</w:t>
      </w:r>
      <w:proofErr w:type="spellEnd"/>
      <w:r w:rsidRPr="0042704B">
        <w:rPr>
          <w:b/>
          <w:bCs/>
        </w:rPr>
        <w:t> »</w:t>
      </w:r>
      <w:proofErr w:type="gramStart"/>
      <w:r w:rsidRPr="0042704B">
        <w:rPr>
          <w:b/>
          <w:bCs/>
        </w:rPr>
        <w:t>):</w:t>
      </w:r>
      <w:r w:rsidRPr="0042704B">
        <w:t>Il</w:t>
      </w:r>
      <w:proofErr w:type="gramEnd"/>
      <w:r w:rsidRPr="0042704B">
        <w:t xml:space="preserve"> s’agit d’obtenir une traduction contenant des passages qui n’existaient pas dans le texte d’origine.</w:t>
      </w:r>
    </w:p>
    <w:p w:rsidR="00F368EE" w:rsidRPr="0042704B" w:rsidRDefault="00F368EE" w:rsidP="00F368EE">
      <w:pPr>
        <w:spacing w:after="0"/>
      </w:pPr>
    </w:p>
    <w:p w:rsidR="00B07B83" w:rsidRPr="00F368EE" w:rsidRDefault="00B07B83">
      <w:pPr>
        <w:rPr>
          <w:rFonts w:asciiTheme="majorBidi" w:hAnsiTheme="majorBidi" w:cstheme="majorBidi"/>
          <w:sz w:val="24"/>
          <w:szCs w:val="24"/>
        </w:rPr>
      </w:pPr>
      <w:bookmarkStart w:id="0" w:name="_GoBack"/>
      <w:bookmarkEnd w:id="0"/>
    </w:p>
    <w:sectPr w:rsidR="00B07B83" w:rsidRPr="00F36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PlusNormal-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24B"/>
    <w:multiLevelType w:val="hybridMultilevel"/>
    <w:tmpl w:val="3D901638"/>
    <w:lvl w:ilvl="0" w:tplc="C58E67FA">
      <w:start w:val="1"/>
      <w:numFmt w:val="decimal"/>
      <w:lvlText w:val="%1-"/>
      <w:lvlJc w:val="left"/>
      <w:pPr>
        <w:ind w:left="2672"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6BC03B0"/>
    <w:multiLevelType w:val="hybridMultilevel"/>
    <w:tmpl w:val="587A9B7A"/>
    <w:lvl w:ilvl="0" w:tplc="610A33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749E3"/>
    <w:multiLevelType w:val="hybridMultilevel"/>
    <w:tmpl w:val="D4C2CF2E"/>
    <w:lvl w:ilvl="0" w:tplc="B85AFE0E">
      <w:start w:val="1"/>
      <w:numFmt w:val="decimal"/>
      <w:lvlText w:val="%1."/>
      <w:lvlJc w:val="left"/>
      <w:pPr>
        <w:ind w:left="2312"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35D5788A"/>
    <w:multiLevelType w:val="hybridMultilevel"/>
    <w:tmpl w:val="3ECC99DE"/>
    <w:lvl w:ilvl="0" w:tplc="824E8B9A">
      <w:start w:val="1"/>
      <w:numFmt w:val="decimal"/>
      <w:lvlText w:val="%1."/>
      <w:lvlJc w:val="left"/>
      <w:pPr>
        <w:ind w:left="510" w:hanging="360"/>
      </w:pPr>
      <w:rPr>
        <w:rFonts w:hint="default"/>
        <w:b/>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4">
    <w:nsid w:val="51B97080"/>
    <w:multiLevelType w:val="hybridMultilevel"/>
    <w:tmpl w:val="AB1854DC"/>
    <w:lvl w:ilvl="0" w:tplc="D6F2B50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AC48F7"/>
    <w:multiLevelType w:val="hybridMultilevel"/>
    <w:tmpl w:val="EC6C6A08"/>
    <w:lvl w:ilvl="0" w:tplc="040C0001">
      <w:start w:val="1"/>
      <w:numFmt w:val="bullet"/>
      <w:lvlText w:val=""/>
      <w:lvlJc w:val="left"/>
      <w:pPr>
        <w:ind w:left="872" w:hanging="360"/>
      </w:pPr>
      <w:rPr>
        <w:rFonts w:ascii="Symbol" w:hAnsi="Symbol"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6">
    <w:nsid w:val="66093054"/>
    <w:multiLevelType w:val="hybridMultilevel"/>
    <w:tmpl w:val="17BCD062"/>
    <w:lvl w:ilvl="0" w:tplc="EEDE4E3A">
      <w:start w:val="1"/>
      <w:numFmt w:val="decimal"/>
      <w:lvlText w:val="%1-"/>
      <w:lvlJc w:val="left"/>
      <w:pPr>
        <w:ind w:left="495" w:hanging="360"/>
      </w:pPr>
      <w:rPr>
        <w:rFonts w:hint="default"/>
        <w:b/>
        <w:bCs/>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7">
    <w:nsid w:val="67AD35DE"/>
    <w:multiLevelType w:val="hybridMultilevel"/>
    <w:tmpl w:val="90DA7368"/>
    <w:lvl w:ilvl="0" w:tplc="040C000F">
      <w:start w:val="1"/>
      <w:numFmt w:val="decimal"/>
      <w:lvlText w:val="%1."/>
      <w:lvlJc w:val="left"/>
      <w:pPr>
        <w:ind w:left="1592"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6"/>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EE"/>
    <w:rsid w:val="00B07B83"/>
    <w:rsid w:val="00F368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E72C3-C4B2-478B-A979-766905A3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8EE"/>
    <w:pPr>
      <w:spacing w:after="200" w:line="276" w:lineRule="auto"/>
    </w:pPr>
    <w:rPr>
      <w:rFonts w:eastAsiaTheme="minorEastAsia"/>
      <w:lang w:eastAsia="fr-FR"/>
    </w:rPr>
  </w:style>
  <w:style w:type="paragraph" w:styleId="Titre2">
    <w:name w:val="heading 2"/>
    <w:basedOn w:val="Normal"/>
    <w:next w:val="Normal"/>
    <w:link w:val="Titre2Car"/>
    <w:uiPriority w:val="9"/>
    <w:semiHidden/>
    <w:unhideWhenUsed/>
    <w:qFormat/>
    <w:rsid w:val="00F368E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8EE"/>
    <w:pPr>
      <w:ind w:left="720"/>
      <w:contextualSpacing/>
    </w:pPr>
    <w:rPr>
      <w:rFonts w:ascii="Calibri" w:eastAsia="Calibri" w:hAnsi="Calibri" w:cs="Arial"/>
      <w:lang w:eastAsia="en-US"/>
    </w:rPr>
  </w:style>
  <w:style w:type="character" w:customStyle="1" w:styleId="Titre2Car">
    <w:name w:val="Titre 2 Car"/>
    <w:basedOn w:val="Policepardfaut"/>
    <w:link w:val="Titre2"/>
    <w:uiPriority w:val="9"/>
    <w:semiHidden/>
    <w:rsid w:val="00F368EE"/>
    <w:rPr>
      <w:rFonts w:asciiTheme="majorHAnsi" w:eastAsiaTheme="majorEastAsia" w:hAnsiTheme="majorHAnsi" w:cstheme="majorBidi"/>
      <w:b/>
      <w:bCs/>
      <w:color w:val="5B9BD5" w:themeColor="accent1"/>
      <w:sz w:val="26"/>
      <w:szCs w:val="26"/>
      <w:lang w:eastAsia="fr-FR"/>
    </w:rPr>
  </w:style>
  <w:style w:type="character" w:styleId="Lienhypertexte">
    <w:name w:val="Hyperlink"/>
    <w:basedOn w:val="Policepardfaut"/>
    <w:uiPriority w:val="99"/>
    <w:unhideWhenUsed/>
    <w:rsid w:val="00F368EE"/>
    <w:rPr>
      <w:color w:val="0563C1" w:themeColor="hyperlink"/>
      <w:u w:val="single"/>
    </w:rPr>
  </w:style>
  <w:style w:type="paragraph" w:styleId="NormalWeb">
    <w:name w:val="Normal (Web)"/>
    <w:basedOn w:val="Normal"/>
    <w:uiPriority w:val="99"/>
    <w:unhideWhenUsed/>
    <w:rsid w:val="00F368E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368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languagenerds.com/2019/english-words-you-had-no-idea-come-from-arabic/?fbclid=IwAR3NQIAgrUl7cF1Msk6SeM1vbRvu8wKkvwsblh_Nb1IWL29Yk9DzJYb6n-4" TargetMode="External"/><Relationship Id="rId5" Type="http://schemas.openxmlformats.org/officeDocument/2006/relationships/hyperlink" Target="https://thelanguagenerds.com/2019/english-words-you-had-no-idea-come-from-arabic/?fbclid=IwAR3NQIAgrUl7cF1Msk6SeM1vbRvu8wKkvwsblh_Nb1IWL29Yk9DzJYb6n-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4532</Words>
  <Characters>24931</Characters>
  <Application>Microsoft Office Word</Application>
  <DocSecurity>0</DocSecurity>
  <Lines>207</Lines>
  <Paragraphs>58</Paragraphs>
  <ScaleCrop>false</ScaleCrop>
  <Company/>
  <LinksUpToDate>false</LinksUpToDate>
  <CharactersWithSpaces>29405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CFSC</dc:creator>
  <cp:keywords/>
  <dc:description/>
  <cp:lastModifiedBy>CFSC</cp:lastModifiedBy>
  <cp:revision>1</cp:revision>
  <dcterms:created xsi:type="dcterms:W3CDTF">2023-12-03T07:41:00Z</dcterms:created>
  <dcterms:modified xsi:type="dcterms:W3CDTF">2023-12-03T07:48:00Z</dcterms:modified>
</cp:coreProperties>
</file>