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F69" w:rsidRPr="002E2915" w:rsidRDefault="00783F69" w:rsidP="00783F69">
      <w:pPr>
        <w:spacing w:after="0"/>
        <w:jc w:val="both"/>
        <w:rPr>
          <w:rFonts w:asciiTheme="majorBidi" w:hAnsiTheme="majorBidi" w:cstheme="majorBidi"/>
          <w:b/>
          <w:bCs/>
          <w:sz w:val="36"/>
          <w:szCs w:val="36"/>
        </w:rPr>
      </w:pPr>
      <w:r w:rsidRPr="002E2915">
        <w:rPr>
          <w:rFonts w:asciiTheme="majorBidi" w:hAnsiTheme="majorBidi" w:cstheme="majorBidi"/>
          <w:b/>
          <w:bCs/>
          <w:sz w:val="36"/>
          <w:szCs w:val="36"/>
        </w:rPr>
        <w:t>Programme</w:t>
      </w:r>
      <w:r w:rsidR="002E2915" w:rsidRPr="002E2915">
        <w:rPr>
          <w:rFonts w:asciiTheme="majorBidi" w:hAnsiTheme="majorBidi" w:cstheme="majorBidi"/>
          <w:b/>
          <w:bCs/>
          <w:sz w:val="36"/>
          <w:szCs w:val="36"/>
        </w:rPr>
        <w:t xml:space="preserve"> des cours</w:t>
      </w:r>
      <w:r w:rsidRPr="002E2915">
        <w:rPr>
          <w:rFonts w:asciiTheme="majorBidi" w:hAnsiTheme="majorBidi" w:cstheme="majorBidi"/>
          <w:b/>
          <w:bCs/>
          <w:sz w:val="36"/>
          <w:szCs w:val="36"/>
        </w:rPr>
        <w:t> :</w:t>
      </w:r>
    </w:p>
    <w:p w:rsidR="00783F69" w:rsidRPr="002E2915" w:rsidRDefault="00783F69" w:rsidP="00783F69">
      <w:pPr>
        <w:spacing w:after="0"/>
        <w:jc w:val="both"/>
        <w:rPr>
          <w:rFonts w:asciiTheme="majorBidi" w:hAnsiTheme="majorBidi" w:cstheme="majorBidi"/>
          <w:sz w:val="36"/>
          <w:szCs w:val="36"/>
        </w:rPr>
      </w:pPr>
      <w:r w:rsidRPr="002E2915">
        <w:rPr>
          <w:rFonts w:asciiTheme="majorBidi" w:hAnsiTheme="majorBidi" w:cstheme="majorBidi"/>
          <w:sz w:val="36"/>
          <w:szCs w:val="36"/>
        </w:rPr>
        <w:t>- Définition de la culture.</w:t>
      </w:r>
    </w:p>
    <w:p w:rsidR="00783F69" w:rsidRPr="002E2915" w:rsidRDefault="00783F69" w:rsidP="00783F69">
      <w:pPr>
        <w:spacing w:after="0"/>
        <w:jc w:val="both"/>
        <w:rPr>
          <w:rFonts w:asciiTheme="majorBidi" w:hAnsiTheme="majorBidi" w:cstheme="majorBidi"/>
          <w:sz w:val="36"/>
          <w:szCs w:val="36"/>
        </w:rPr>
      </w:pPr>
      <w:r w:rsidRPr="002E2915">
        <w:rPr>
          <w:rFonts w:asciiTheme="majorBidi" w:hAnsiTheme="majorBidi" w:cstheme="majorBidi"/>
          <w:sz w:val="36"/>
          <w:szCs w:val="36"/>
        </w:rPr>
        <w:t>- Définition de la culture algérienne.</w:t>
      </w:r>
    </w:p>
    <w:p w:rsidR="00783F69" w:rsidRPr="002E2915" w:rsidRDefault="00783F69" w:rsidP="00783F69">
      <w:pPr>
        <w:spacing w:after="0"/>
        <w:jc w:val="both"/>
        <w:rPr>
          <w:rFonts w:asciiTheme="majorBidi" w:hAnsiTheme="majorBidi" w:cstheme="majorBidi"/>
          <w:sz w:val="36"/>
          <w:szCs w:val="36"/>
        </w:rPr>
      </w:pPr>
      <w:r w:rsidRPr="002E2915">
        <w:rPr>
          <w:rFonts w:asciiTheme="majorBidi" w:hAnsiTheme="majorBidi" w:cstheme="majorBidi"/>
          <w:sz w:val="36"/>
          <w:szCs w:val="36"/>
        </w:rPr>
        <w:t>- Définition de la communication traditionnelle.</w:t>
      </w:r>
    </w:p>
    <w:p w:rsidR="00783F69" w:rsidRPr="002E2915" w:rsidRDefault="00783F69" w:rsidP="00783F69">
      <w:pPr>
        <w:spacing w:after="0"/>
        <w:jc w:val="both"/>
        <w:rPr>
          <w:rFonts w:asciiTheme="majorBidi" w:hAnsiTheme="majorBidi" w:cstheme="majorBidi"/>
          <w:sz w:val="36"/>
          <w:szCs w:val="36"/>
        </w:rPr>
      </w:pPr>
      <w:r w:rsidRPr="002E2915">
        <w:rPr>
          <w:rFonts w:asciiTheme="majorBidi" w:hAnsiTheme="majorBidi" w:cstheme="majorBidi"/>
          <w:sz w:val="36"/>
          <w:szCs w:val="36"/>
        </w:rPr>
        <w:t>- Communication traditionnelle et patrimoine culturel.</w:t>
      </w:r>
    </w:p>
    <w:p w:rsidR="00783F69" w:rsidRPr="002E2915" w:rsidRDefault="00783F69" w:rsidP="00783F69">
      <w:pPr>
        <w:spacing w:after="0"/>
        <w:jc w:val="both"/>
        <w:rPr>
          <w:rFonts w:asciiTheme="majorBidi" w:hAnsiTheme="majorBidi" w:cstheme="majorBidi"/>
          <w:sz w:val="36"/>
          <w:szCs w:val="36"/>
        </w:rPr>
      </w:pPr>
      <w:r w:rsidRPr="002E2915">
        <w:rPr>
          <w:rFonts w:asciiTheme="majorBidi" w:hAnsiTheme="majorBidi" w:cstheme="majorBidi"/>
          <w:sz w:val="36"/>
          <w:szCs w:val="36"/>
        </w:rPr>
        <w:t>- Pratiques langagières en Algérie.</w:t>
      </w:r>
    </w:p>
    <w:p w:rsidR="00783F69" w:rsidRPr="002E2915" w:rsidRDefault="00783F69" w:rsidP="00783F69">
      <w:pPr>
        <w:spacing w:after="0"/>
        <w:jc w:val="both"/>
        <w:rPr>
          <w:rFonts w:asciiTheme="majorBidi" w:hAnsiTheme="majorBidi" w:cstheme="majorBidi"/>
          <w:sz w:val="36"/>
          <w:szCs w:val="36"/>
        </w:rPr>
      </w:pPr>
      <w:r w:rsidRPr="002E2915">
        <w:rPr>
          <w:rFonts w:asciiTheme="majorBidi" w:hAnsiTheme="majorBidi" w:cstheme="majorBidi"/>
          <w:sz w:val="36"/>
          <w:szCs w:val="36"/>
        </w:rPr>
        <w:t>- Pratiques festives en Algérie.</w:t>
      </w:r>
    </w:p>
    <w:p w:rsidR="00783F69" w:rsidRPr="002E2915" w:rsidRDefault="00783F69" w:rsidP="00783F69">
      <w:pPr>
        <w:spacing w:after="0"/>
        <w:jc w:val="both"/>
        <w:rPr>
          <w:rFonts w:asciiTheme="majorBidi" w:hAnsiTheme="majorBidi" w:cstheme="majorBidi"/>
          <w:sz w:val="36"/>
          <w:szCs w:val="36"/>
        </w:rPr>
      </w:pPr>
      <w:r w:rsidRPr="002E2915">
        <w:rPr>
          <w:rFonts w:asciiTheme="majorBidi" w:hAnsiTheme="majorBidi" w:cstheme="majorBidi"/>
          <w:sz w:val="36"/>
          <w:szCs w:val="36"/>
        </w:rPr>
        <w:t>- pratiques médicales traditionnelles</w:t>
      </w:r>
    </w:p>
    <w:p w:rsidR="00783F69" w:rsidRPr="002E2915" w:rsidRDefault="00783F69" w:rsidP="00783F69">
      <w:pPr>
        <w:spacing w:after="0"/>
        <w:jc w:val="both"/>
        <w:rPr>
          <w:rFonts w:asciiTheme="majorBidi" w:hAnsiTheme="majorBidi" w:cstheme="majorBidi"/>
          <w:sz w:val="36"/>
          <w:szCs w:val="36"/>
        </w:rPr>
      </w:pPr>
      <w:r w:rsidRPr="002E2915">
        <w:rPr>
          <w:rFonts w:asciiTheme="majorBidi" w:hAnsiTheme="majorBidi" w:cstheme="majorBidi"/>
          <w:sz w:val="36"/>
          <w:szCs w:val="36"/>
        </w:rPr>
        <w:t xml:space="preserve">- Rituels et saisons et leurs connotations communicatives </w:t>
      </w:r>
    </w:p>
    <w:p w:rsidR="00783F69" w:rsidRPr="002E2915" w:rsidRDefault="00783F69" w:rsidP="00783F69">
      <w:pPr>
        <w:spacing w:after="0"/>
        <w:jc w:val="both"/>
        <w:rPr>
          <w:rFonts w:asciiTheme="majorBidi" w:hAnsiTheme="majorBidi" w:cstheme="majorBidi"/>
          <w:sz w:val="36"/>
          <w:szCs w:val="36"/>
        </w:rPr>
      </w:pPr>
      <w:r w:rsidRPr="002E2915">
        <w:rPr>
          <w:rFonts w:asciiTheme="majorBidi" w:hAnsiTheme="majorBidi" w:cstheme="majorBidi"/>
          <w:sz w:val="36"/>
          <w:szCs w:val="36"/>
        </w:rPr>
        <w:t xml:space="preserve">- Pratiques artistiques populaires. </w:t>
      </w:r>
    </w:p>
    <w:p w:rsidR="00783F69" w:rsidRPr="002E2915" w:rsidRDefault="00783F69" w:rsidP="00783F69">
      <w:pPr>
        <w:spacing w:after="0"/>
        <w:jc w:val="both"/>
        <w:rPr>
          <w:rFonts w:asciiTheme="majorBidi" w:hAnsiTheme="majorBidi" w:cstheme="majorBidi"/>
          <w:sz w:val="36"/>
          <w:szCs w:val="36"/>
        </w:rPr>
      </w:pPr>
      <w:r w:rsidRPr="002E2915">
        <w:rPr>
          <w:rFonts w:asciiTheme="majorBidi" w:hAnsiTheme="majorBidi" w:cstheme="majorBidi"/>
          <w:sz w:val="36"/>
          <w:szCs w:val="36"/>
        </w:rPr>
        <w:t>- Poésie populaire, blagues et adages</w:t>
      </w:r>
    </w:p>
    <w:p w:rsidR="00783F69" w:rsidRPr="002E2915" w:rsidRDefault="00783F69" w:rsidP="007E015B">
      <w:pPr>
        <w:spacing w:after="0"/>
        <w:jc w:val="both"/>
        <w:rPr>
          <w:rFonts w:asciiTheme="majorBidi" w:eastAsia="Times New Roman" w:hAnsiTheme="majorBidi" w:cstheme="majorBidi"/>
          <w:b/>
          <w:bCs/>
          <w:color w:val="222222"/>
          <w:sz w:val="36"/>
          <w:szCs w:val="36"/>
          <w:lang w:eastAsia="fr-FR"/>
        </w:rPr>
      </w:pPr>
    </w:p>
    <w:p w:rsidR="002C1A9E" w:rsidRPr="002E2915" w:rsidRDefault="002C1A9E" w:rsidP="007E015B">
      <w:pPr>
        <w:spacing w:after="0"/>
        <w:jc w:val="both"/>
        <w:rPr>
          <w:rFonts w:asciiTheme="majorBidi" w:eastAsia="Times New Roman" w:hAnsiTheme="majorBidi" w:cstheme="majorBidi"/>
          <w:b/>
          <w:bCs/>
          <w:color w:val="222222"/>
          <w:sz w:val="36"/>
          <w:szCs w:val="36"/>
          <w:lang w:eastAsia="fr-FR"/>
        </w:rPr>
      </w:pPr>
      <w:r w:rsidRPr="002E2915">
        <w:rPr>
          <w:rFonts w:asciiTheme="majorBidi" w:eastAsia="Times New Roman" w:hAnsiTheme="majorBidi" w:cstheme="majorBidi"/>
          <w:b/>
          <w:bCs/>
          <w:color w:val="222222"/>
          <w:sz w:val="36"/>
          <w:szCs w:val="36"/>
          <w:lang w:eastAsia="fr-FR"/>
        </w:rPr>
        <w:t>Liste des thèmes :</w:t>
      </w:r>
    </w:p>
    <w:p w:rsidR="002E2915" w:rsidRPr="002E2915" w:rsidRDefault="002E2915" w:rsidP="002E2915">
      <w:pPr>
        <w:spacing w:after="0"/>
        <w:jc w:val="both"/>
        <w:rPr>
          <w:rFonts w:asciiTheme="majorBidi" w:hAnsiTheme="majorBidi" w:cstheme="majorBidi"/>
          <w:sz w:val="36"/>
          <w:szCs w:val="36"/>
        </w:rPr>
      </w:pPr>
      <w:r w:rsidRPr="002E2915">
        <w:rPr>
          <w:rFonts w:asciiTheme="majorBidi" w:hAnsiTheme="majorBidi" w:cstheme="majorBidi"/>
          <w:sz w:val="36"/>
          <w:szCs w:val="36"/>
        </w:rPr>
        <w:t>1. Pratiques langagières en Algérie.</w:t>
      </w:r>
    </w:p>
    <w:p w:rsidR="007E015B" w:rsidRPr="002E2915" w:rsidRDefault="002E2915" w:rsidP="007E015B">
      <w:pPr>
        <w:spacing w:after="0"/>
        <w:jc w:val="both"/>
        <w:rPr>
          <w:rFonts w:asciiTheme="majorBidi" w:eastAsia="Times New Roman" w:hAnsiTheme="majorBidi" w:cstheme="majorBidi"/>
          <w:sz w:val="36"/>
          <w:szCs w:val="36"/>
          <w:lang w:eastAsia="fr-FR"/>
        </w:rPr>
      </w:pPr>
      <w:r w:rsidRPr="002E2915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2. </w:t>
      </w:r>
      <w:r w:rsidR="007E015B" w:rsidRPr="002E2915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 Pratiques festives en Algérie.</w:t>
      </w:r>
    </w:p>
    <w:p w:rsidR="007E015B" w:rsidRPr="002E2915" w:rsidRDefault="002E2915" w:rsidP="007E015B">
      <w:pPr>
        <w:spacing w:after="0"/>
        <w:jc w:val="both"/>
        <w:rPr>
          <w:rFonts w:asciiTheme="majorBidi" w:eastAsia="Times New Roman" w:hAnsiTheme="majorBidi" w:cstheme="majorBidi"/>
          <w:sz w:val="36"/>
          <w:szCs w:val="36"/>
          <w:lang w:eastAsia="fr-FR"/>
        </w:rPr>
      </w:pPr>
      <w:r w:rsidRPr="002E2915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3. </w:t>
      </w:r>
      <w:r w:rsidR="007E015B" w:rsidRPr="002E2915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 pratiques médicales traditionnelles</w:t>
      </w:r>
    </w:p>
    <w:p w:rsidR="007E015B" w:rsidRPr="002E2915" w:rsidRDefault="002E2915" w:rsidP="002E2915">
      <w:pPr>
        <w:spacing w:after="0"/>
        <w:jc w:val="both"/>
        <w:rPr>
          <w:rFonts w:asciiTheme="majorBidi" w:eastAsia="Times New Roman" w:hAnsiTheme="majorBidi" w:cstheme="majorBidi"/>
          <w:sz w:val="36"/>
          <w:szCs w:val="36"/>
          <w:lang w:eastAsia="fr-FR"/>
        </w:rPr>
      </w:pPr>
      <w:r w:rsidRPr="002E2915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4. </w:t>
      </w:r>
      <w:r w:rsidR="007E015B" w:rsidRPr="002E2915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 Rit</w:t>
      </w:r>
      <w:r w:rsidRPr="002E2915">
        <w:rPr>
          <w:rFonts w:asciiTheme="majorBidi" w:eastAsia="Times New Roman" w:hAnsiTheme="majorBidi" w:cstheme="majorBidi"/>
          <w:sz w:val="36"/>
          <w:szCs w:val="36"/>
          <w:lang w:eastAsia="fr-FR"/>
        </w:rPr>
        <w:t>tes</w:t>
      </w:r>
      <w:r w:rsidR="007E015B" w:rsidRPr="002E2915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 et saisons et leurs connotations communicatives </w:t>
      </w:r>
    </w:p>
    <w:p w:rsidR="007E015B" w:rsidRPr="002E2915" w:rsidRDefault="002E2915" w:rsidP="007E015B">
      <w:pPr>
        <w:spacing w:after="0"/>
        <w:jc w:val="both"/>
        <w:rPr>
          <w:rFonts w:asciiTheme="majorBidi" w:eastAsia="Times New Roman" w:hAnsiTheme="majorBidi" w:cstheme="majorBidi"/>
          <w:sz w:val="36"/>
          <w:szCs w:val="36"/>
          <w:lang w:eastAsia="fr-FR"/>
        </w:rPr>
      </w:pPr>
      <w:r w:rsidRPr="002E2915">
        <w:rPr>
          <w:rFonts w:asciiTheme="majorBidi" w:eastAsia="Times New Roman" w:hAnsiTheme="majorBidi" w:cstheme="majorBidi"/>
          <w:sz w:val="36"/>
          <w:szCs w:val="36"/>
          <w:lang w:eastAsia="fr-FR"/>
        </w:rPr>
        <w:t>5.</w:t>
      </w:r>
      <w:r w:rsidR="007E015B" w:rsidRPr="002E2915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 Pratiques artistiques populaires. </w:t>
      </w:r>
    </w:p>
    <w:p w:rsidR="007E015B" w:rsidRPr="002E2915" w:rsidRDefault="002E2915" w:rsidP="007E015B">
      <w:pPr>
        <w:spacing w:after="0"/>
        <w:jc w:val="both"/>
        <w:rPr>
          <w:rFonts w:asciiTheme="majorBidi" w:eastAsia="Times New Roman" w:hAnsiTheme="majorBidi" w:cstheme="majorBidi"/>
          <w:sz w:val="36"/>
          <w:szCs w:val="36"/>
          <w:lang w:eastAsia="fr-FR"/>
        </w:rPr>
      </w:pPr>
      <w:r w:rsidRPr="002E2915">
        <w:rPr>
          <w:rFonts w:asciiTheme="majorBidi" w:eastAsia="Times New Roman" w:hAnsiTheme="majorBidi" w:cstheme="majorBidi"/>
          <w:sz w:val="36"/>
          <w:szCs w:val="36"/>
          <w:lang w:eastAsia="fr-FR"/>
        </w:rPr>
        <w:t>6</w:t>
      </w:r>
      <w:r w:rsidR="008E4582" w:rsidRPr="002E2915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 </w:t>
      </w:r>
      <w:r w:rsidR="007E015B" w:rsidRPr="002E2915">
        <w:rPr>
          <w:rFonts w:asciiTheme="majorBidi" w:eastAsia="Times New Roman" w:hAnsiTheme="majorBidi" w:cstheme="majorBidi"/>
          <w:sz w:val="36"/>
          <w:szCs w:val="36"/>
          <w:lang w:eastAsia="fr-FR"/>
        </w:rPr>
        <w:t>- Poésie populaire, blagues et adages</w:t>
      </w:r>
    </w:p>
    <w:sectPr w:rsidR="007E015B" w:rsidRPr="002E2915" w:rsidSect="00697364">
      <w:headerReference w:type="default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8B0" w:rsidRDefault="00EA18B0" w:rsidP="00096D82">
      <w:pPr>
        <w:spacing w:after="0" w:line="240" w:lineRule="auto"/>
      </w:pPr>
      <w:r>
        <w:separator/>
      </w:r>
    </w:p>
  </w:endnote>
  <w:endnote w:type="continuationSeparator" w:id="1">
    <w:p w:rsidR="00EA18B0" w:rsidRDefault="00EA18B0" w:rsidP="00096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389063"/>
      <w:docPartObj>
        <w:docPartGallery w:val="Page Numbers (Bottom of Page)"/>
        <w:docPartUnique/>
      </w:docPartObj>
    </w:sdtPr>
    <w:sdtContent>
      <w:p w:rsidR="00096D82" w:rsidRDefault="009A3543">
        <w:pPr>
          <w:pStyle w:val="Pieddepage"/>
          <w:jc w:val="center"/>
        </w:pPr>
        <w:fldSimple w:instr=" PAGE   \* MERGEFORMAT ">
          <w:r w:rsidR="002E2915">
            <w:rPr>
              <w:noProof/>
            </w:rPr>
            <w:t>1</w:t>
          </w:r>
        </w:fldSimple>
      </w:p>
    </w:sdtContent>
  </w:sdt>
  <w:p w:rsidR="00096D82" w:rsidRDefault="00096D8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8B0" w:rsidRDefault="00EA18B0" w:rsidP="00096D82">
      <w:pPr>
        <w:spacing w:after="0" w:line="240" w:lineRule="auto"/>
      </w:pPr>
      <w:r>
        <w:separator/>
      </w:r>
    </w:p>
  </w:footnote>
  <w:footnote w:type="continuationSeparator" w:id="1">
    <w:p w:rsidR="00EA18B0" w:rsidRDefault="00EA18B0" w:rsidP="00096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D82" w:rsidRPr="00096D82" w:rsidRDefault="00096D82" w:rsidP="00096D82">
    <w:pPr>
      <w:pStyle w:val="En-tte"/>
      <w:rPr>
        <w:rFonts w:asciiTheme="majorBidi" w:hAnsiTheme="majorBidi" w:cstheme="majorBidi"/>
        <w:sz w:val="20"/>
        <w:szCs w:val="20"/>
      </w:rPr>
    </w:pPr>
    <w:r w:rsidRPr="000B6274">
      <w:rPr>
        <w:rFonts w:asciiTheme="majorBidi" w:hAnsiTheme="majorBidi" w:cstheme="majorBidi"/>
        <w:sz w:val="20"/>
        <w:szCs w:val="20"/>
      </w:rPr>
      <w:t>M2, SC</w:t>
    </w:r>
    <w:r>
      <w:rPr>
        <w:rFonts w:asciiTheme="majorBidi" w:hAnsiTheme="majorBidi" w:cstheme="majorBidi"/>
        <w:sz w:val="20"/>
        <w:szCs w:val="20"/>
      </w:rPr>
      <w:t xml:space="preserve"> : </w:t>
    </w:r>
    <w:r w:rsidRPr="000B6274">
      <w:rPr>
        <w:rFonts w:asciiTheme="majorBidi" w:hAnsiTheme="majorBidi" w:cstheme="majorBidi"/>
        <w:sz w:val="20"/>
        <w:szCs w:val="20"/>
      </w:rPr>
      <w:t xml:space="preserve">Sociologie de la communication traditionnelle en Algérie </w:t>
    </w:r>
    <w:r>
      <w:rPr>
        <w:rFonts w:asciiTheme="majorBidi" w:hAnsiTheme="majorBidi" w:cstheme="majorBidi"/>
        <w:sz w:val="20"/>
        <w:szCs w:val="20"/>
      </w:rPr>
      <w:t xml:space="preserve">        </w:t>
    </w:r>
    <w:r w:rsidRPr="000B6274">
      <w:rPr>
        <w:rFonts w:asciiTheme="majorBidi" w:hAnsiTheme="majorBidi" w:cstheme="majorBidi"/>
        <w:sz w:val="20"/>
        <w:szCs w:val="20"/>
      </w:rPr>
      <w:t>Chargée de la matière : Dr. DALI Kenza</w:t>
    </w:r>
  </w:p>
  <w:p w:rsidR="00096D82" w:rsidRDefault="00096D82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015B"/>
    <w:rsid w:val="00096D82"/>
    <w:rsid w:val="000A58DD"/>
    <w:rsid w:val="000B40FC"/>
    <w:rsid w:val="001B02C2"/>
    <w:rsid w:val="002C1A9E"/>
    <w:rsid w:val="002E2915"/>
    <w:rsid w:val="004E4C11"/>
    <w:rsid w:val="00512E90"/>
    <w:rsid w:val="00561154"/>
    <w:rsid w:val="005A0051"/>
    <w:rsid w:val="005D2028"/>
    <w:rsid w:val="005E4BC6"/>
    <w:rsid w:val="00656CFA"/>
    <w:rsid w:val="00664731"/>
    <w:rsid w:val="00666099"/>
    <w:rsid w:val="0068495C"/>
    <w:rsid w:val="00697364"/>
    <w:rsid w:val="006C0865"/>
    <w:rsid w:val="006C4341"/>
    <w:rsid w:val="00747C34"/>
    <w:rsid w:val="007832DB"/>
    <w:rsid w:val="00783F69"/>
    <w:rsid w:val="007E015B"/>
    <w:rsid w:val="00823414"/>
    <w:rsid w:val="00881465"/>
    <w:rsid w:val="008E426F"/>
    <w:rsid w:val="008E4582"/>
    <w:rsid w:val="00920E8D"/>
    <w:rsid w:val="00997207"/>
    <w:rsid w:val="009A3543"/>
    <w:rsid w:val="00A01802"/>
    <w:rsid w:val="00A31C15"/>
    <w:rsid w:val="00B75996"/>
    <w:rsid w:val="00BF684E"/>
    <w:rsid w:val="00C50ADD"/>
    <w:rsid w:val="00C855C9"/>
    <w:rsid w:val="00D02F69"/>
    <w:rsid w:val="00D64383"/>
    <w:rsid w:val="00E33C8E"/>
    <w:rsid w:val="00E96BB8"/>
    <w:rsid w:val="00EA18B0"/>
    <w:rsid w:val="00F24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207"/>
  </w:style>
  <w:style w:type="paragraph" w:styleId="Titre3">
    <w:name w:val="heading 3"/>
    <w:basedOn w:val="Normal"/>
    <w:link w:val="Titre3Car"/>
    <w:uiPriority w:val="9"/>
    <w:qFormat/>
    <w:rsid w:val="00747C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7E015B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E96B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96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6D82"/>
  </w:style>
  <w:style w:type="paragraph" w:styleId="Pieddepage">
    <w:name w:val="footer"/>
    <w:basedOn w:val="Normal"/>
    <w:link w:val="PieddepageCar"/>
    <w:uiPriority w:val="99"/>
    <w:unhideWhenUsed/>
    <w:rsid w:val="00096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6D82"/>
  </w:style>
  <w:style w:type="paragraph" w:styleId="Textedebulles">
    <w:name w:val="Balloon Text"/>
    <w:basedOn w:val="Normal"/>
    <w:link w:val="TextedebullesCar"/>
    <w:uiPriority w:val="99"/>
    <w:semiHidden/>
    <w:unhideWhenUsed/>
    <w:rsid w:val="00096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6D82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747C3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gd">
    <w:name w:val="gd"/>
    <w:basedOn w:val="Policepardfaut"/>
    <w:rsid w:val="00747C34"/>
  </w:style>
  <w:style w:type="paragraph" w:styleId="NormalWeb">
    <w:name w:val="Normal (Web)"/>
    <w:basedOn w:val="Normal"/>
    <w:uiPriority w:val="99"/>
    <w:semiHidden/>
    <w:unhideWhenUsed/>
    <w:rsid w:val="0066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5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1316">
                  <w:marLeft w:val="0"/>
                  <w:marRight w:val="0"/>
                  <w:marTop w:val="12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7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03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4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7C576-338D-446F-85FF-396FA443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</dc:creator>
  <cp:lastModifiedBy>its</cp:lastModifiedBy>
  <cp:revision>14</cp:revision>
  <dcterms:created xsi:type="dcterms:W3CDTF">2021-02-14T15:09:00Z</dcterms:created>
  <dcterms:modified xsi:type="dcterms:W3CDTF">2023-12-11T14:44:00Z</dcterms:modified>
</cp:coreProperties>
</file>