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83" w:rsidRDefault="006A6583" w:rsidP="00C466DA"/>
    <w:p w:rsidR="008A5255" w:rsidRDefault="000E1C54" w:rsidP="00C466DA">
      <w:pPr>
        <w:rPr>
          <w:b/>
          <w:bCs/>
          <w:i/>
          <w:iCs/>
          <w:color w:val="000000"/>
        </w:rPr>
      </w:pPr>
      <w:r>
        <w:rPr>
          <w:rStyle w:val="fontstyle01"/>
        </w:rPr>
        <w:t xml:space="preserve">                           République Algérienne Démocratique et Populaire</w:t>
      </w:r>
      <w:r>
        <w:rPr>
          <w:b/>
          <w:bCs/>
          <w:i/>
          <w:iCs/>
          <w:color w:val="000000"/>
        </w:rPr>
        <w:br/>
      </w:r>
      <w:r>
        <w:rPr>
          <w:rStyle w:val="fontstyle01"/>
        </w:rPr>
        <w:t xml:space="preserve">              Ministère de L'Enseignement Supérieur et de la Recherche Scientifique</w:t>
      </w:r>
      <w:r>
        <w:rPr>
          <w:b/>
          <w:bCs/>
          <w:i/>
          <w:iCs/>
          <w:color w:val="000000"/>
        </w:rPr>
        <w:br/>
      </w:r>
      <w:r>
        <w:rPr>
          <w:rStyle w:val="fontstyle01"/>
        </w:rPr>
        <w:t xml:space="preserve">          Université Abderrahmane Mira – </w:t>
      </w:r>
      <w:proofErr w:type="spellStart"/>
      <w:r>
        <w:rPr>
          <w:rStyle w:val="fontstyle01"/>
        </w:rPr>
        <w:t>BejaiaFaculté</w:t>
      </w:r>
      <w:proofErr w:type="spellEnd"/>
      <w:r>
        <w:rPr>
          <w:rStyle w:val="fontstyle01"/>
        </w:rPr>
        <w:t xml:space="preserve"> des Lettres et des Langues</w:t>
      </w:r>
    </w:p>
    <w:p w:rsidR="008A5255" w:rsidRPr="008A5255" w:rsidRDefault="008A5255" w:rsidP="008A5255">
      <w:pPr>
        <w:spacing w:line="360" w:lineRule="auto"/>
        <w:rPr>
          <w:rStyle w:val="fontstyle21"/>
        </w:rPr>
      </w:pPr>
      <w:r>
        <w:rPr>
          <w:rStyle w:val="fontstyle01"/>
        </w:rPr>
        <w:t xml:space="preserve">                                                   </w:t>
      </w:r>
      <w:r w:rsidR="000E1C54" w:rsidRPr="008A5255">
        <w:rPr>
          <w:rStyle w:val="fontstyle01"/>
        </w:rPr>
        <w:t>Département de français.</w:t>
      </w:r>
      <w:r w:rsidR="000E1C54" w:rsidRPr="008A5255">
        <w:rPr>
          <w:b/>
          <w:bCs/>
          <w:i/>
          <w:iCs/>
          <w:color w:val="000000"/>
          <w:sz w:val="24"/>
          <w:szCs w:val="24"/>
        </w:rPr>
        <w:br/>
      </w:r>
      <w:r w:rsidR="000E1C54" w:rsidRPr="008A5255">
        <w:rPr>
          <w:rStyle w:val="fontstyle21"/>
          <w:color w:val="00B050"/>
        </w:rPr>
        <w:t xml:space="preserve"> </w:t>
      </w:r>
      <w:r w:rsidR="000E1C54" w:rsidRPr="008A5255">
        <w:rPr>
          <w:rStyle w:val="fontstyle21"/>
        </w:rPr>
        <w:t xml:space="preserve">Niveau : </w:t>
      </w:r>
      <w:r w:rsidR="005C14D2">
        <w:rPr>
          <w:rStyle w:val="fontstyle21"/>
          <w:color w:val="0070C0"/>
        </w:rPr>
        <w:t>3</w:t>
      </w:r>
      <w:r w:rsidR="000E1C54" w:rsidRPr="008A5255">
        <w:rPr>
          <w:rStyle w:val="fontstyle21"/>
          <w:color w:val="0070C0"/>
        </w:rPr>
        <w:t>e année LMD</w:t>
      </w:r>
      <w:r w:rsidR="000E1C54" w:rsidRPr="008A5255">
        <w:rPr>
          <w:rStyle w:val="fontstyle21"/>
        </w:rPr>
        <w:t>.</w:t>
      </w:r>
      <w:r w:rsidRPr="008A5255">
        <w:rPr>
          <w:b/>
          <w:bCs/>
          <w:noProof/>
          <w:color w:val="FF0000"/>
          <w:sz w:val="24"/>
          <w:szCs w:val="24"/>
          <w:lang w:eastAsia="fr-FR"/>
        </w:rPr>
        <w:t xml:space="preserve"> </w:t>
      </w:r>
      <w:r>
        <w:rPr>
          <w:b/>
          <w:bCs/>
          <w:noProof/>
          <w:color w:val="FF0000"/>
          <w:sz w:val="24"/>
          <w:szCs w:val="24"/>
          <w:lang w:eastAsia="fr-FR"/>
        </w:rPr>
        <w:drawing>
          <wp:inline distT="0" distB="0" distL="0" distR="0">
            <wp:extent cx="1888772" cy="688622"/>
            <wp:effectExtent l="19050" t="0" r="0" b="0"/>
            <wp:docPr id="2" name="Imag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6297" cy="70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255" w:rsidRDefault="000E1C54" w:rsidP="008A5255">
      <w:pPr>
        <w:spacing w:line="360" w:lineRule="auto"/>
        <w:rPr>
          <w:rStyle w:val="fontstyle21"/>
          <w:color w:val="FF0000"/>
        </w:rPr>
      </w:pPr>
      <w:r w:rsidRPr="008A5255">
        <w:rPr>
          <w:rStyle w:val="fontstyle21"/>
        </w:rPr>
        <w:t xml:space="preserve"> Matière : </w:t>
      </w:r>
      <w:r w:rsidRPr="008A5255">
        <w:rPr>
          <w:rStyle w:val="fontstyle21"/>
          <w:color w:val="FF0000"/>
        </w:rPr>
        <w:t>Initiation à la traduction.</w:t>
      </w:r>
      <w:r w:rsidR="008A5255">
        <w:rPr>
          <w:rStyle w:val="fontstyle21"/>
          <w:color w:val="FF0000"/>
        </w:rPr>
        <w:t xml:space="preserve">                  </w:t>
      </w:r>
      <w:r w:rsidRPr="008A5255">
        <w:rPr>
          <w:b/>
          <w:bCs/>
          <w:color w:val="FF0000"/>
          <w:sz w:val="24"/>
          <w:szCs w:val="24"/>
        </w:rPr>
        <w:br/>
      </w:r>
      <w:r w:rsidRPr="008A5255">
        <w:rPr>
          <w:rStyle w:val="fontstyle21"/>
        </w:rPr>
        <w:t>Année universitaire: 2020/2021</w:t>
      </w:r>
    </w:p>
    <w:p w:rsidR="000E1C54" w:rsidRPr="008A5255" w:rsidRDefault="000E1C54" w:rsidP="008A5255">
      <w:p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A5255">
        <w:rPr>
          <w:rStyle w:val="fontstyle21"/>
        </w:rPr>
        <w:t xml:space="preserve"> Enseignant</w:t>
      </w:r>
      <w:r w:rsidRPr="008A5255">
        <w:rPr>
          <w:rStyle w:val="fontstyle31"/>
        </w:rPr>
        <w:t xml:space="preserve">: </w:t>
      </w:r>
      <w:proofErr w:type="spellStart"/>
      <w:r w:rsidRPr="008A5255">
        <w:rPr>
          <w:rStyle w:val="fontstyle21"/>
        </w:rPr>
        <w:t>M</w:t>
      </w:r>
      <w:r w:rsidR="008A5255" w:rsidRPr="008A5255">
        <w:rPr>
          <w:rStyle w:val="fontstyle21"/>
        </w:rPr>
        <w:t>me.Idir</w:t>
      </w:r>
      <w:proofErr w:type="spellEnd"/>
      <w:r w:rsidR="008A5255" w:rsidRPr="008A5255">
        <w:rPr>
          <w:rStyle w:val="fontstyle21"/>
        </w:rPr>
        <w:t xml:space="preserve"> Rima</w:t>
      </w:r>
    </w:p>
    <w:p w:rsidR="000E1C54" w:rsidRDefault="000E1C54" w:rsidP="00C466DA"/>
    <w:p w:rsidR="005512DB" w:rsidRPr="00593FA6" w:rsidRDefault="00593FA6" w:rsidP="00593FA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5512DB" w:rsidRPr="00593FA6">
        <w:rPr>
          <w:rFonts w:asciiTheme="majorBidi" w:hAnsiTheme="majorBidi" w:cstheme="majorBidi"/>
          <w:sz w:val="28"/>
          <w:szCs w:val="28"/>
        </w:rPr>
        <w:t xml:space="preserve">Le présent </w:t>
      </w:r>
      <w:r w:rsidRPr="00593FA6">
        <w:rPr>
          <w:rFonts w:asciiTheme="majorBidi" w:hAnsiTheme="majorBidi" w:cstheme="majorBidi"/>
          <w:sz w:val="28"/>
          <w:szCs w:val="28"/>
        </w:rPr>
        <w:t>cours informe les étudiants de 3</w:t>
      </w:r>
      <w:r w:rsidR="005512DB" w:rsidRPr="00593FA6">
        <w:rPr>
          <w:rFonts w:asciiTheme="majorBidi" w:hAnsiTheme="majorBidi" w:cstheme="majorBidi"/>
          <w:sz w:val="28"/>
          <w:szCs w:val="28"/>
        </w:rPr>
        <w:t>ème année LMD sur la méthode à</w:t>
      </w:r>
    </w:p>
    <w:p w:rsidR="006A6583" w:rsidRPr="00593FA6" w:rsidRDefault="005512DB" w:rsidP="00593FA6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593FA6">
        <w:rPr>
          <w:rFonts w:asciiTheme="majorBidi" w:hAnsiTheme="majorBidi" w:cstheme="majorBidi"/>
          <w:sz w:val="28"/>
          <w:szCs w:val="28"/>
        </w:rPr>
        <w:t>suivre</w:t>
      </w:r>
      <w:proofErr w:type="gramEnd"/>
      <w:r w:rsidRPr="00593FA6">
        <w:rPr>
          <w:rFonts w:asciiTheme="majorBidi" w:hAnsiTheme="majorBidi" w:cstheme="majorBidi"/>
          <w:sz w:val="28"/>
          <w:szCs w:val="28"/>
        </w:rPr>
        <w:t xml:space="preserve"> pour bien traduire. En effet, le processus complexe de la traduction est une</w:t>
      </w:r>
      <w:r w:rsidR="00593FA6">
        <w:rPr>
          <w:rFonts w:asciiTheme="majorBidi" w:hAnsiTheme="majorBidi" w:cstheme="majorBidi"/>
          <w:sz w:val="28"/>
          <w:szCs w:val="28"/>
        </w:rPr>
        <w:t xml:space="preserve"> </w:t>
      </w:r>
      <w:r w:rsidRPr="00593FA6">
        <w:rPr>
          <w:rFonts w:asciiTheme="majorBidi" w:hAnsiTheme="majorBidi" w:cstheme="majorBidi"/>
          <w:sz w:val="28"/>
          <w:szCs w:val="28"/>
        </w:rPr>
        <w:t>opération intellectuelle qui demande la plus grande rigueur, c’est pourquoi elle se</w:t>
      </w:r>
      <w:r w:rsidR="00593FA6">
        <w:rPr>
          <w:rFonts w:asciiTheme="majorBidi" w:hAnsiTheme="majorBidi" w:cstheme="majorBidi"/>
          <w:sz w:val="28"/>
          <w:szCs w:val="28"/>
        </w:rPr>
        <w:t xml:space="preserve"> </w:t>
      </w:r>
      <w:r w:rsidRPr="00593FA6">
        <w:rPr>
          <w:rFonts w:asciiTheme="majorBidi" w:hAnsiTheme="majorBidi" w:cstheme="majorBidi"/>
          <w:sz w:val="28"/>
          <w:szCs w:val="28"/>
        </w:rPr>
        <w:t>déroule en trois étapes importantes AVANT, PENDANT et APRES. Ces trois temps</w:t>
      </w:r>
      <w:r w:rsidR="00593FA6">
        <w:rPr>
          <w:rFonts w:asciiTheme="majorBidi" w:hAnsiTheme="majorBidi" w:cstheme="majorBidi"/>
          <w:sz w:val="28"/>
          <w:szCs w:val="28"/>
        </w:rPr>
        <w:t xml:space="preserve"> </w:t>
      </w:r>
      <w:r w:rsidRPr="00593FA6">
        <w:rPr>
          <w:rFonts w:asciiTheme="majorBidi" w:hAnsiTheme="majorBidi" w:cstheme="majorBidi"/>
          <w:sz w:val="28"/>
          <w:szCs w:val="28"/>
        </w:rPr>
        <w:t>constituent la méthode de travail des traducteurs professionnels.</w:t>
      </w:r>
    </w:p>
    <w:p w:rsidR="006A6583" w:rsidRPr="00593FA6" w:rsidRDefault="006A6583" w:rsidP="00C466DA">
      <w:pPr>
        <w:rPr>
          <w:rFonts w:asciiTheme="majorBidi" w:hAnsiTheme="majorBidi" w:cstheme="majorBidi"/>
          <w:sz w:val="28"/>
          <w:szCs w:val="28"/>
        </w:rPr>
      </w:pPr>
    </w:p>
    <w:p w:rsidR="00C466DA" w:rsidRPr="00593FA6" w:rsidRDefault="00C466DA" w:rsidP="00C466DA">
      <w:pPr>
        <w:rPr>
          <w:rFonts w:asciiTheme="majorBidi" w:hAnsiTheme="majorBidi" w:cstheme="majorBidi"/>
          <w:sz w:val="28"/>
          <w:szCs w:val="28"/>
        </w:rPr>
      </w:pPr>
      <w:r w:rsidRPr="00593FA6">
        <w:rPr>
          <w:rFonts w:asciiTheme="majorBidi" w:hAnsiTheme="majorBidi" w:cstheme="majorBidi"/>
          <w:b/>
          <w:bCs/>
          <w:sz w:val="28"/>
          <w:szCs w:val="28"/>
        </w:rPr>
        <w:t>La traduction</w:t>
      </w:r>
      <w:r w:rsidRPr="00593FA6">
        <w:rPr>
          <w:rFonts w:asciiTheme="majorBidi" w:hAnsiTheme="majorBidi" w:cstheme="majorBidi"/>
          <w:sz w:val="28"/>
          <w:szCs w:val="28"/>
        </w:rPr>
        <w:t xml:space="preserve"> est donc le fait de faire passer un texte rédigé dans une langue</w:t>
      </w:r>
    </w:p>
    <w:p w:rsidR="00C466DA" w:rsidRPr="00593FA6" w:rsidRDefault="00C466DA" w:rsidP="00C466DA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593FA6">
        <w:rPr>
          <w:rFonts w:asciiTheme="majorBidi" w:hAnsiTheme="majorBidi" w:cstheme="majorBidi"/>
          <w:sz w:val="28"/>
          <w:szCs w:val="28"/>
        </w:rPr>
        <w:t>source</w:t>
      </w:r>
      <w:proofErr w:type="gramEnd"/>
      <w:r w:rsidRPr="00593FA6">
        <w:rPr>
          <w:rFonts w:asciiTheme="majorBidi" w:hAnsiTheme="majorBidi" w:cstheme="majorBidi"/>
          <w:sz w:val="28"/>
          <w:szCs w:val="28"/>
        </w:rPr>
        <w:t xml:space="preserve"> ou de départ, dans une autre langue cible ou d'arrivée. Elle met en</w:t>
      </w:r>
    </w:p>
    <w:p w:rsidR="0069685F" w:rsidRPr="00593FA6" w:rsidRDefault="00C466DA" w:rsidP="00C466DA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593FA6">
        <w:rPr>
          <w:rFonts w:asciiTheme="majorBidi" w:hAnsiTheme="majorBidi" w:cstheme="majorBidi"/>
          <w:sz w:val="28"/>
          <w:szCs w:val="28"/>
        </w:rPr>
        <w:t>relation</w:t>
      </w:r>
      <w:proofErr w:type="gramEnd"/>
      <w:r w:rsidRPr="00593FA6">
        <w:rPr>
          <w:rFonts w:asciiTheme="majorBidi" w:hAnsiTheme="majorBidi" w:cstheme="majorBidi"/>
          <w:sz w:val="28"/>
          <w:szCs w:val="28"/>
        </w:rPr>
        <w:t xml:space="preserve"> au moins deux langues, deux cultures et parfois deux époques</w:t>
      </w:r>
      <w:r w:rsidR="006A6583" w:rsidRPr="00593FA6">
        <w:rPr>
          <w:rFonts w:asciiTheme="majorBidi" w:hAnsiTheme="majorBidi" w:cstheme="majorBidi"/>
          <w:sz w:val="28"/>
          <w:szCs w:val="28"/>
        </w:rPr>
        <w:t>.</w:t>
      </w:r>
    </w:p>
    <w:p w:rsidR="006A6583" w:rsidRPr="00593FA6" w:rsidRDefault="006A6583" w:rsidP="006A658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93FA6">
        <w:rPr>
          <w:rFonts w:asciiTheme="majorBidi" w:hAnsiTheme="majorBidi" w:cstheme="majorBidi"/>
          <w:b/>
          <w:bCs/>
          <w:sz w:val="28"/>
          <w:szCs w:val="28"/>
        </w:rPr>
        <w:t>Le processus de traduction</w:t>
      </w:r>
    </w:p>
    <w:p w:rsidR="006A6583" w:rsidRPr="00593FA6" w:rsidRDefault="006A6583" w:rsidP="006A6583">
      <w:pPr>
        <w:rPr>
          <w:rFonts w:asciiTheme="majorBidi" w:hAnsiTheme="majorBidi" w:cstheme="majorBidi"/>
          <w:sz w:val="28"/>
          <w:szCs w:val="28"/>
        </w:rPr>
      </w:pPr>
      <w:r w:rsidRPr="00593FA6">
        <w:rPr>
          <w:rFonts w:asciiTheme="majorBidi" w:hAnsiTheme="majorBidi" w:cstheme="majorBidi"/>
          <w:sz w:val="28"/>
          <w:szCs w:val="28"/>
        </w:rPr>
        <w:t>I/- Les phases du processus traductif :</w:t>
      </w:r>
    </w:p>
    <w:p w:rsidR="006A6583" w:rsidRPr="00593FA6" w:rsidRDefault="006A6583" w:rsidP="006A6583">
      <w:pPr>
        <w:rPr>
          <w:rFonts w:asciiTheme="majorBidi" w:hAnsiTheme="majorBidi" w:cstheme="majorBidi"/>
          <w:sz w:val="28"/>
          <w:szCs w:val="28"/>
        </w:rPr>
      </w:pPr>
      <w:r w:rsidRPr="00593FA6">
        <w:rPr>
          <w:rFonts w:asciiTheme="majorBidi" w:hAnsiTheme="majorBidi" w:cstheme="majorBidi"/>
          <w:sz w:val="28"/>
          <w:szCs w:val="28"/>
        </w:rPr>
        <w:t>Pour traduire il faut :</w:t>
      </w:r>
    </w:p>
    <w:p w:rsidR="006A6583" w:rsidRPr="00593FA6" w:rsidRDefault="006A6583" w:rsidP="00593FA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593FA6">
        <w:rPr>
          <w:rFonts w:asciiTheme="majorBidi" w:hAnsiTheme="majorBidi" w:cstheme="majorBidi"/>
          <w:sz w:val="28"/>
          <w:szCs w:val="28"/>
        </w:rPr>
        <w:t>Comprendre le texte :</w:t>
      </w:r>
    </w:p>
    <w:p w:rsidR="006A6583" w:rsidRPr="00593FA6" w:rsidRDefault="006A6583" w:rsidP="00593FA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593FA6">
        <w:rPr>
          <w:rFonts w:ascii="Times New Roman" w:hAnsi="Times New Roman" w:cs="Times New Roman"/>
          <w:sz w:val="28"/>
          <w:szCs w:val="28"/>
        </w:rPr>
        <w:t xml:space="preserve"> Première l</w:t>
      </w:r>
      <w:r w:rsidRPr="00593FA6">
        <w:rPr>
          <w:rFonts w:asciiTheme="majorBidi" w:hAnsiTheme="majorBidi" w:cstheme="majorBidi"/>
          <w:sz w:val="28"/>
          <w:szCs w:val="28"/>
        </w:rPr>
        <w:t>ecture du texte source.</w:t>
      </w:r>
    </w:p>
    <w:p w:rsidR="006A6583" w:rsidRPr="00593FA6" w:rsidRDefault="006A6583" w:rsidP="00593FA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593FA6">
        <w:rPr>
          <w:rFonts w:ascii="Times New Roman" w:hAnsi="Times New Roman" w:cs="Times New Roman"/>
          <w:sz w:val="28"/>
          <w:szCs w:val="28"/>
        </w:rPr>
        <w:t>Saisir les unités de sens.</w:t>
      </w:r>
    </w:p>
    <w:p w:rsidR="006A6583" w:rsidRPr="00593FA6" w:rsidRDefault="006A6583" w:rsidP="00593FA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593FA6">
        <w:rPr>
          <w:rFonts w:ascii="Times New Roman" w:hAnsi="Times New Roman" w:cs="Times New Roman"/>
          <w:sz w:val="28"/>
          <w:szCs w:val="28"/>
        </w:rPr>
        <w:t>Analyser les constituants du texte et étudier leur rapport.</w:t>
      </w:r>
    </w:p>
    <w:p w:rsidR="006A6583" w:rsidRPr="00593FA6" w:rsidRDefault="006A6583" w:rsidP="00593FA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593FA6">
        <w:rPr>
          <w:rFonts w:ascii="Times New Roman" w:hAnsi="Times New Roman" w:cs="Times New Roman"/>
          <w:sz w:val="28"/>
          <w:szCs w:val="28"/>
        </w:rPr>
        <w:t xml:space="preserve"> Définir le genre et le type textuel.</w:t>
      </w:r>
    </w:p>
    <w:p w:rsidR="006A6583" w:rsidRPr="00593FA6" w:rsidRDefault="006A6583" w:rsidP="00593FA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593FA6">
        <w:rPr>
          <w:rFonts w:asciiTheme="majorBidi" w:hAnsiTheme="majorBidi" w:cstheme="majorBidi"/>
          <w:sz w:val="28"/>
          <w:szCs w:val="28"/>
        </w:rPr>
        <w:lastRenderedPageBreak/>
        <w:t>Le faire comprendre :</w:t>
      </w:r>
    </w:p>
    <w:p w:rsidR="006A6583" w:rsidRPr="00593FA6" w:rsidRDefault="006A6583" w:rsidP="00593FA6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593FA6">
        <w:rPr>
          <w:rFonts w:ascii="Times New Roman" w:hAnsi="Times New Roman" w:cs="Times New Roman"/>
          <w:sz w:val="28"/>
          <w:szCs w:val="28"/>
        </w:rPr>
        <w:t xml:space="preserve"> Choisir la bonne stratégie à appliquer.</w:t>
      </w:r>
    </w:p>
    <w:p w:rsidR="006A6583" w:rsidRPr="00593FA6" w:rsidRDefault="006A6583" w:rsidP="00593FA6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593FA6">
        <w:rPr>
          <w:rFonts w:ascii="Times New Roman" w:hAnsi="Times New Roman" w:cs="Times New Roman"/>
          <w:sz w:val="28"/>
          <w:szCs w:val="28"/>
        </w:rPr>
        <w:t xml:space="preserve"> Décider des procédés de traduction</w:t>
      </w:r>
      <w:r w:rsidRPr="00593FA6">
        <w:rPr>
          <w:rFonts w:asciiTheme="majorBidi" w:hAnsiTheme="majorBidi" w:cstheme="majorBidi"/>
          <w:sz w:val="28"/>
          <w:szCs w:val="28"/>
        </w:rPr>
        <w:t xml:space="preserve"> à appliquer pour lever les barrières</w:t>
      </w:r>
    </w:p>
    <w:p w:rsidR="006A6583" w:rsidRPr="00593FA6" w:rsidRDefault="006A6583" w:rsidP="00593FA6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593FA6">
        <w:rPr>
          <w:rFonts w:asciiTheme="majorBidi" w:hAnsiTheme="majorBidi" w:cstheme="majorBidi"/>
          <w:sz w:val="28"/>
          <w:szCs w:val="28"/>
        </w:rPr>
        <w:t>linguistiques.</w:t>
      </w:r>
    </w:p>
    <w:p w:rsidR="006A6583" w:rsidRPr="00593FA6" w:rsidRDefault="006A6583" w:rsidP="00593FA6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593FA6">
        <w:rPr>
          <w:rFonts w:ascii="Times New Roman" w:hAnsi="Times New Roman" w:cs="Times New Roman"/>
          <w:sz w:val="28"/>
          <w:szCs w:val="28"/>
        </w:rPr>
        <w:t xml:space="preserve"> Procéder à l’adaptation si nécessaire.</w:t>
      </w:r>
    </w:p>
    <w:p w:rsidR="006A6583" w:rsidRPr="00593FA6" w:rsidRDefault="006A6583" w:rsidP="006A658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93FA6">
        <w:rPr>
          <w:rFonts w:asciiTheme="majorBidi" w:hAnsiTheme="majorBidi" w:cstheme="majorBidi"/>
          <w:b/>
          <w:bCs/>
          <w:sz w:val="28"/>
          <w:szCs w:val="28"/>
        </w:rPr>
        <w:t>II/- Les étapes de la méthode de travail:</w:t>
      </w:r>
    </w:p>
    <w:p w:rsidR="006A6583" w:rsidRPr="00593FA6" w:rsidRDefault="006A6583" w:rsidP="006A6583">
      <w:pPr>
        <w:rPr>
          <w:rFonts w:asciiTheme="majorBidi" w:hAnsiTheme="majorBidi" w:cstheme="majorBidi"/>
          <w:sz w:val="28"/>
          <w:szCs w:val="28"/>
        </w:rPr>
      </w:pPr>
      <w:r w:rsidRPr="00593FA6">
        <w:rPr>
          <w:rFonts w:asciiTheme="majorBidi" w:hAnsiTheme="majorBidi" w:cstheme="majorBidi"/>
          <w:sz w:val="28"/>
          <w:szCs w:val="28"/>
        </w:rPr>
        <w:t>Le processus complexe de la traduction se déroule en trois étapes</w:t>
      </w:r>
    </w:p>
    <w:p w:rsidR="006A6583" w:rsidRPr="00593FA6" w:rsidRDefault="006A6583" w:rsidP="006A6583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593FA6">
        <w:rPr>
          <w:rFonts w:asciiTheme="majorBidi" w:hAnsiTheme="majorBidi" w:cstheme="majorBidi"/>
          <w:sz w:val="28"/>
          <w:szCs w:val="28"/>
        </w:rPr>
        <w:t>importantes</w:t>
      </w:r>
      <w:proofErr w:type="gramEnd"/>
      <w:r w:rsidRPr="00593FA6">
        <w:rPr>
          <w:rFonts w:asciiTheme="majorBidi" w:hAnsiTheme="majorBidi" w:cstheme="majorBidi"/>
          <w:sz w:val="28"/>
          <w:szCs w:val="28"/>
        </w:rPr>
        <w:t>:</w:t>
      </w:r>
    </w:p>
    <w:p w:rsidR="006A6583" w:rsidRPr="00593FA6" w:rsidRDefault="006A6583" w:rsidP="006A6583">
      <w:pPr>
        <w:rPr>
          <w:rFonts w:asciiTheme="majorBidi" w:hAnsiTheme="majorBidi" w:cstheme="majorBidi"/>
          <w:sz w:val="40"/>
          <w:szCs w:val="40"/>
        </w:rPr>
      </w:pPr>
      <w:r w:rsidRPr="00593FA6">
        <w:rPr>
          <w:rFonts w:asciiTheme="majorBidi" w:hAnsiTheme="majorBidi" w:cstheme="majorBidi"/>
          <w:sz w:val="40"/>
          <w:szCs w:val="40"/>
        </w:rPr>
        <w:t>1. Avant:</w:t>
      </w:r>
    </w:p>
    <w:p w:rsidR="006A6583" w:rsidRPr="00593FA6" w:rsidRDefault="00593FA6" w:rsidP="006A658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6A6583" w:rsidRPr="00593FA6">
        <w:rPr>
          <w:rFonts w:asciiTheme="majorBidi" w:hAnsiTheme="majorBidi" w:cstheme="majorBidi"/>
          <w:sz w:val="28"/>
          <w:szCs w:val="28"/>
        </w:rPr>
        <w:t>La première phase peut se subdiviser en trois temps:</w:t>
      </w:r>
    </w:p>
    <w:p w:rsidR="006A6583" w:rsidRPr="00593FA6" w:rsidRDefault="006A6583" w:rsidP="006A6583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593FA6">
        <w:rPr>
          <w:rFonts w:asciiTheme="majorBidi" w:hAnsiTheme="majorBidi" w:cstheme="majorBidi"/>
          <w:b/>
          <w:bCs/>
          <w:sz w:val="28"/>
          <w:szCs w:val="28"/>
        </w:rPr>
        <w:t>a</w:t>
      </w:r>
      <w:proofErr w:type="gramEnd"/>
      <w:r w:rsidRPr="00593FA6">
        <w:rPr>
          <w:rFonts w:asciiTheme="majorBidi" w:hAnsiTheme="majorBidi" w:cstheme="majorBidi"/>
          <w:b/>
          <w:bCs/>
          <w:sz w:val="28"/>
          <w:szCs w:val="28"/>
        </w:rPr>
        <w:t>/- La mise en situation :</w:t>
      </w:r>
      <w:r w:rsidRPr="00593FA6">
        <w:rPr>
          <w:rFonts w:asciiTheme="majorBidi" w:hAnsiTheme="majorBidi" w:cstheme="majorBidi"/>
          <w:sz w:val="28"/>
          <w:szCs w:val="28"/>
        </w:rPr>
        <w:t xml:space="preserve"> consiste à recueillir le plus d’informations possible</w:t>
      </w:r>
    </w:p>
    <w:p w:rsidR="006A6583" w:rsidRPr="00593FA6" w:rsidRDefault="006A6583" w:rsidP="006A6583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593FA6">
        <w:rPr>
          <w:rFonts w:asciiTheme="majorBidi" w:hAnsiTheme="majorBidi" w:cstheme="majorBidi"/>
          <w:sz w:val="28"/>
          <w:szCs w:val="28"/>
        </w:rPr>
        <w:t>concernant</w:t>
      </w:r>
      <w:proofErr w:type="gramEnd"/>
      <w:r w:rsidRPr="00593FA6">
        <w:rPr>
          <w:rFonts w:asciiTheme="majorBidi" w:hAnsiTheme="majorBidi" w:cstheme="majorBidi"/>
          <w:sz w:val="28"/>
          <w:szCs w:val="28"/>
        </w:rPr>
        <w:t xml:space="preserve"> le texte. Il est donc indispensable de connaître son origine, sa</w:t>
      </w:r>
    </w:p>
    <w:p w:rsidR="006A6583" w:rsidRPr="00593FA6" w:rsidRDefault="006A6583" w:rsidP="006A6583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593FA6">
        <w:rPr>
          <w:rFonts w:asciiTheme="majorBidi" w:hAnsiTheme="majorBidi" w:cstheme="majorBidi"/>
          <w:sz w:val="28"/>
          <w:szCs w:val="28"/>
        </w:rPr>
        <w:t>fonction</w:t>
      </w:r>
      <w:proofErr w:type="gramEnd"/>
      <w:r w:rsidRPr="00593FA6">
        <w:rPr>
          <w:rFonts w:asciiTheme="majorBidi" w:hAnsiTheme="majorBidi" w:cstheme="majorBidi"/>
          <w:sz w:val="28"/>
          <w:szCs w:val="28"/>
        </w:rPr>
        <w:t xml:space="preserve"> et ses destinataires. Ces renseignements guideront les choix lexicaux</w:t>
      </w:r>
    </w:p>
    <w:p w:rsidR="006A6583" w:rsidRPr="00593FA6" w:rsidRDefault="006A6583" w:rsidP="006A6583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593FA6">
        <w:rPr>
          <w:rFonts w:asciiTheme="majorBidi" w:hAnsiTheme="majorBidi" w:cstheme="majorBidi"/>
          <w:sz w:val="28"/>
          <w:szCs w:val="28"/>
        </w:rPr>
        <w:t>et</w:t>
      </w:r>
      <w:proofErr w:type="gramEnd"/>
      <w:r w:rsidRPr="00593FA6">
        <w:rPr>
          <w:rFonts w:asciiTheme="majorBidi" w:hAnsiTheme="majorBidi" w:cstheme="majorBidi"/>
          <w:sz w:val="28"/>
          <w:szCs w:val="28"/>
        </w:rPr>
        <w:t xml:space="preserve"> stylistiques au moment de la réexpression.</w:t>
      </w:r>
    </w:p>
    <w:p w:rsidR="006A6583" w:rsidRPr="00593FA6" w:rsidRDefault="006A6583" w:rsidP="006A6583">
      <w:pPr>
        <w:rPr>
          <w:rFonts w:asciiTheme="majorBidi" w:hAnsiTheme="majorBidi" w:cstheme="majorBidi"/>
          <w:sz w:val="28"/>
          <w:szCs w:val="28"/>
        </w:rPr>
      </w:pPr>
      <w:r w:rsidRPr="00593FA6">
        <w:rPr>
          <w:rFonts w:asciiTheme="majorBidi" w:hAnsiTheme="majorBidi" w:cstheme="majorBidi"/>
          <w:b/>
          <w:bCs/>
          <w:sz w:val="28"/>
          <w:szCs w:val="28"/>
        </w:rPr>
        <w:t>B/- La lecture:</w:t>
      </w:r>
      <w:r w:rsidRPr="00593FA6">
        <w:rPr>
          <w:rFonts w:asciiTheme="majorBidi" w:hAnsiTheme="majorBidi" w:cstheme="majorBidi"/>
          <w:sz w:val="28"/>
          <w:szCs w:val="28"/>
        </w:rPr>
        <w:t xml:space="preserve"> est une étape cruciale du processus. Il est recommandé de</w:t>
      </w:r>
    </w:p>
    <w:p w:rsidR="006A6583" w:rsidRPr="00593FA6" w:rsidRDefault="006A6583" w:rsidP="006A6583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593FA6">
        <w:rPr>
          <w:rFonts w:asciiTheme="majorBidi" w:hAnsiTheme="majorBidi" w:cstheme="majorBidi"/>
          <w:sz w:val="28"/>
          <w:szCs w:val="28"/>
        </w:rPr>
        <w:t>lire</w:t>
      </w:r>
      <w:proofErr w:type="gramEnd"/>
      <w:r w:rsidRPr="00593FA6">
        <w:rPr>
          <w:rFonts w:asciiTheme="majorBidi" w:hAnsiTheme="majorBidi" w:cstheme="majorBidi"/>
          <w:sz w:val="28"/>
          <w:szCs w:val="28"/>
        </w:rPr>
        <w:t xml:space="preserve"> plusieurs fois avant de traduire. La lecture fait voir le texte comme un tout</w:t>
      </w:r>
    </w:p>
    <w:p w:rsidR="006A6583" w:rsidRPr="00593FA6" w:rsidRDefault="006A6583" w:rsidP="006A6583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593FA6">
        <w:rPr>
          <w:rFonts w:asciiTheme="majorBidi" w:hAnsiTheme="majorBidi" w:cstheme="majorBidi"/>
          <w:sz w:val="28"/>
          <w:szCs w:val="28"/>
        </w:rPr>
        <w:t>structuré</w:t>
      </w:r>
      <w:proofErr w:type="gramEnd"/>
      <w:r w:rsidRPr="00593FA6">
        <w:rPr>
          <w:rFonts w:asciiTheme="majorBidi" w:hAnsiTheme="majorBidi" w:cstheme="majorBidi"/>
          <w:sz w:val="28"/>
          <w:szCs w:val="28"/>
        </w:rPr>
        <w:t>, et définit le cadre général d’interprétation de chacun des éléments</w:t>
      </w:r>
    </w:p>
    <w:p w:rsidR="006A6583" w:rsidRPr="00593FA6" w:rsidRDefault="006A6583" w:rsidP="006A6583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593FA6">
        <w:rPr>
          <w:rFonts w:asciiTheme="majorBidi" w:hAnsiTheme="majorBidi" w:cstheme="majorBidi"/>
          <w:sz w:val="28"/>
          <w:szCs w:val="28"/>
        </w:rPr>
        <w:t>qui</w:t>
      </w:r>
      <w:proofErr w:type="gramEnd"/>
      <w:r w:rsidRPr="00593FA6">
        <w:rPr>
          <w:rFonts w:asciiTheme="majorBidi" w:hAnsiTheme="majorBidi" w:cstheme="majorBidi"/>
          <w:sz w:val="28"/>
          <w:szCs w:val="28"/>
        </w:rPr>
        <w:t xml:space="preserve"> le composent. Le traducteur doit s’imprégner du texte et l’assimiler sans se</w:t>
      </w:r>
    </w:p>
    <w:p w:rsidR="006A6583" w:rsidRPr="00593FA6" w:rsidRDefault="006A6583" w:rsidP="006A6583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593FA6">
        <w:rPr>
          <w:rFonts w:asciiTheme="majorBidi" w:hAnsiTheme="majorBidi" w:cstheme="majorBidi"/>
          <w:sz w:val="28"/>
          <w:szCs w:val="28"/>
        </w:rPr>
        <w:t>précipiter</w:t>
      </w:r>
      <w:proofErr w:type="gramEnd"/>
      <w:r w:rsidRPr="00593FA6">
        <w:rPr>
          <w:rFonts w:asciiTheme="majorBidi" w:hAnsiTheme="majorBidi" w:cstheme="majorBidi"/>
          <w:sz w:val="28"/>
          <w:szCs w:val="28"/>
        </w:rPr>
        <w:t xml:space="preserve"> sur les dictionnaires bilingues. Cela le mènera à raisonner logiquement.</w:t>
      </w:r>
    </w:p>
    <w:p w:rsidR="006A6583" w:rsidRPr="00593FA6" w:rsidRDefault="006A6583" w:rsidP="006A6583">
      <w:pPr>
        <w:rPr>
          <w:rFonts w:asciiTheme="majorBidi" w:hAnsiTheme="majorBidi" w:cstheme="majorBidi"/>
          <w:sz w:val="28"/>
          <w:szCs w:val="28"/>
        </w:rPr>
      </w:pPr>
      <w:r w:rsidRPr="00593FA6">
        <w:rPr>
          <w:rFonts w:asciiTheme="majorBidi" w:hAnsiTheme="majorBidi" w:cstheme="majorBidi"/>
          <w:sz w:val="28"/>
          <w:szCs w:val="28"/>
        </w:rPr>
        <w:t>Il se posera lors de sa lecture de nombreuses questions fondamentales qui lui</w:t>
      </w:r>
    </w:p>
    <w:p w:rsidR="006A6583" w:rsidRPr="00593FA6" w:rsidRDefault="006A6583" w:rsidP="006A6583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593FA6">
        <w:rPr>
          <w:rFonts w:asciiTheme="majorBidi" w:hAnsiTheme="majorBidi" w:cstheme="majorBidi"/>
          <w:sz w:val="28"/>
          <w:szCs w:val="28"/>
        </w:rPr>
        <w:t>permettront</w:t>
      </w:r>
      <w:proofErr w:type="gramEnd"/>
      <w:r w:rsidRPr="00593FA6">
        <w:rPr>
          <w:rFonts w:asciiTheme="majorBidi" w:hAnsiTheme="majorBidi" w:cstheme="majorBidi"/>
          <w:sz w:val="28"/>
          <w:szCs w:val="28"/>
        </w:rPr>
        <w:t xml:space="preserve"> de saisir le texte et de se l’approprier. Il fera l’inventaire des</w:t>
      </w:r>
    </w:p>
    <w:p w:rsidR="006A6583" w:rsidRPr="00593FA6" w:rsidRDefault="006A6583" w:rsidP="006A6583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593FA6">
        <w:rPr>
          <w:rFonts w:asciiTheme="majorBidi" w:hAnsiTheme="majorBidi" w:cstheme="majorBidi"/>
          <w:sz w:val="28"/>
          <w:szCs w:val="28"/>
        </w:rPr>
        <w:t>particularités</w:t>
      </w:r>
      <w:proofErr w:type="gramEnd"/>
      <w:r w:rsidRPr="00593FA6">
        <w:rPr>
          <w:rFonts w:asciiTheme="majorBidi" w:hAnsiTheme="majorBidi" w:cstheme="majorBidi"/>
          <w:sz w:val="28"/>
          <w:szCs w:val="28"/>
        </w:rPr>
        <w:t xml:space="preserve"> du texte de départ et des difficultés de compréhension qu’il</w:t>
      </w:r>
    </w:p>
    <w:p w:rsidR="006A6583" w:rsidRPr="00593FA6" w:rsidRDefault="006A6583" w:rsidP="006A6583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593FA6">
        <w:rPr>
          <w:rFonts w:asciiTheme="majorBidi" w:hAnsiTheme="majorBidi" w:cstheme="majorBidi"/>
          <w:sz w:val="28"/>
          <w:szCs w:val="28"/>
        </w:rPr>
        <w:t>présente</w:t>
      </w:r>
      <w:proofErr w:type="gramEnd"/>
      <w:r w:rsidRPr="00593FA6">
        <w:rPr>
          <w:rFonts w:asciiTheme="majorBidi" w:hAnsiTheme="majorBidi" w:cstheme="majorBidi"/>
          <w:sz w:val="28"/>
          <w:szCs w:val="28"/>
        </w:rPr>
        <w:t xml:space="preserve"> pour pouvoir y remédier par la suite.</w:t>
      </w:r>
    </w:p>
    <w:p w:rsidR="006A6583" w:rsidRPr="00593FA6" w:rsidRDefault="006A6583" w:rsidP="006A6583">
      <w:pPr>
        <w:rPr>
          <w:rFonts w:asciiTheme="majorBidi" w:hAnsiTheme="majorBidi" w:cstheme="majorBidi"/>
          <w:sz w:val="28"/>
          <w:szCs w:val="28"/>
        </w:rPr>
      </w:pPr>
      <w:r w:rsidRPr="00593FA6">
        <w:rPr>
          <w:rFonts w:asciiTheme="majorBidi" w:hAnsiTheme="majorBidi" w:cstheme="majorBidi"/>
          <w:b/>
          <w:bCs/>
          <w:sz w:val="28"/>
          <w:szCs w:val="28"/>
        </w:rPr>
        <w:t xml:space="preserve">C/- La compréhension: </w:t>
      </w:r>
      <w:r w:rsidRPr="00593FA6">
        <w:rPr>
          <w:rFonts w:asciiTheme="majorBidi" w:hAnsiTheme="majorBidi" w:cstheme="majorBidi"/>
          <w:sz w:val="28"/>
          <w:szCs w:val="28"/>
        </w:rPr>
        <w:t>consiste à cerner les passages obscurs. Le traducteur</w:t>
      </w:r>
    </w:p>
    <w:p w:rsidR="006A6583" w:rsidRPr="00593FA6" w:rsidRDefault="006A6583" w:rsidP="006A6583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593FA6">
        <w:rPr>
          <w:rFonts w:asciiTheme="majorBidi" w:hAnsiTheme="majorBidi" w:cstheme="majorBidi"/>
          <w:sz w:val="28"/>
          <w:szCs w:val="28"/>
        </w:rPr>
        <w:t>consultera</w:t>
      </w:r>
      <w:proofErr w:type="gramEnd"/>
      <w:r w:rsidRPr="00593FA6">
        <w:rPr>
          <w:rFonts w:asciiTheme="majorBidi" w:hAnsiTheme="majorBidi" w:cstheme="majorBidi"/>
          <w:sz w:val="28"/>
          <w:szCs w:val="28"/>
        </w:rPr>
        <w:t xml:space="preserve"> alors différentes sources documentaires pour éclairer les énigmes. Il</w:t>
      </w:r>
    </w:p>
    <w:p w:rsidR="006A6583" w:rsidRPr="00593FA6" w:rsidRDefault="006A6583" w:rsidP="006A6583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593FA6">
        <w:rPr>
          <w:rFonts w:asciiTheme="majorBidi" w:hAnsiTheme="majorBidi" w:cstheme="majorBidi"/>
          <w:sz w:val="28"/>
          <w:szCs w:val="28"/>
        </w:rPr>
        <w:lastRenderedPageBreak/>
        <w:t>surmontera</w:t>
      </w:r>
      <w:proofErr w:type="gramEnd"/>
      <w:r w:rsidRPr="00593FA6">
        <w:rPr>
          <w:rFonts w:asciiTheme="majorBidi" w:hAnsiTheme="majorBidi" w:cstheme="majorBidi"/>
          <w:sz w:val="28"/>
          <w:szCs w:val="28"/>
        </w:rPr>
        <w:t xml:space="preserve"> non seulement les difficultés de compréhension mais aussi les</w:t>
      </w:r>
    </w:p>
    <w:p w:rsidR="006A6583" w:rsidRPr="00593FA6" w:rsidRDefault="006A6583" w:rsidP="006A6583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593FA6">
        <w:rPr>
          <w:rFonts w:asciiTheme="majorBidi" w:hAnsiTheme="majorBidi" w:cstheme="majorBidi"/>
          <w:sz w:val="28"/>
          <w:szCs w:val="28"/>
        </w:rPr>
        <w:t>problèmes</w:t>
      </w:r>
      <w:proofErr w:type="gramEnd"/>
      <w:r w:rsidRPr="00593FA6">
        <w:rPr>
          <w:rFonts w:asciiTheme="majorBidi" w:hAnsiTheme="majorBidi" w:cstheme="majorBidi"/>
          <w:sz w:val="28"/>
          <w:szCs w:val="28"/>
        </w:rPr>
        <w:t xml:space="preserve"> terminologiques. À cette étape il aura déjà acquiert un degré de</w:t>
      </w:r>
    </w:p>
    <w:p w:rsidR="006A6583" w:rsidRPr="00593FA6" w:rsidRDefault="006A6583" w:rsidP="006A6583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593FA6">
        <w:rPr>
          <w:rFonts w:asciiTheme="majorBidi" w:hAnsiTheme="majorBidi" w:cstheme="majorBidi"/>
          <w:sz w:val="28"/>
          <w:szCs w:val="28"/>
        </w:rPr>
        <w:t>compréhension</w:t>
      </w:r>
      <w:proofErr w:type="gramEnd"/>
      <w:r w:rsidRPr="00593FA6">
        <w:rPr>
          <w:rFonts w:asciiTheme="majorBidi" w:hAnsiTheme="majorBidi" w:cstheme="majorBidi"/>
          <w:sz w:val="28"/>
          <w:szCs w:val="28"/>
        </w:rPr>
        <w:t xml:space="preserve"> plus ou moins avancé grâce à la lecture initiale et le repérage des</w:t>
      </w:r>
    </w:p>
    <w:p w:rsidR="006A6583" w:rsidRPr="00593FA6" w:rsidRDefault="006A6583" w:rsidP="006A6583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593FA6">
        <w:rPr>
          <w:rFonts w:asciiTheme="majorBidi" w:hAnsiTheme="majorBidi" w:cstheme="majorBidi"/>
          <w:sz w:val="28"/>
          <w:szCs w:val="28"/>
        </w:rPr>
        <w:t>mots</w:t>
      </w:r>
      <w:proofErr w:type="gramEnd"/>
      <w:r w:rsidRPr="00593FA6">
        <w:rPr>
          <w:rFonts w:asciiTheme="majorBidi" w:hAnsiTheme="majorBidi" w:cstheme="majorBidi"/>
          <w:sz w:val="28"/>
          <w:szCs w:val="28"/>
        </w:rPr>
        <w:t xml:space="preserve"> et notions clés.</w:t>
      </w:r>
    </w:p>
    <w:p w:rsidR="006A6583" w:rsidRPr="00593FA6" w:rsidRDefault="006A6583" w:rsidP="006A6583">
      <w:pPr>
        <w:rPr>
          <w:rFonts w:asciiTheme="majorBidi" w:hAnsiTheme="majorBidi" w:cstheme="majorBidi"/>
          <w:sz w:val="36"/>
          <w:szCs w:val="36"/>
        </w:rPr>
      </w:pPr>
      <w:r w:rsidRPr="00593FA6">
        <w:rPr>
          <w:rFonts w:asciiTheme="majorBidi" w:hAnsiTheme="majorBidi" w:cstheme="majorBidi"/>
          <w:sz w:val="36"/>
          <w:szCs w:val="36"/>
        </w:rPr>
        <w:t>2. Pendant:</w:t>
      </w:r>
    </w:p>
    <w:p w:rsidR="006A6583" w:rsidRPr="00593FA6" w:rsidRDefault="00593FA6" w:rsidP="006A658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6A6583" w:rsidRPr="00593FA6">
        <w:rPr>
          <w:rFonts w:asciiTheme="majorBidi" w:hAnsiTheme="majorBidi" w:cstheme="majorBidi"/>
          <w:sz w:val="28"/>
          <w:szCs w:val="28"/>
        </w:rPr>
        <w:t>Le traducteur passera lors cette étape au transfert en langue cible. Il</w:t>
      </w:r>
    </w:p>
    <w:p w:rsidR="006A6583" w:rsidRPr="00593FA6" w:rsidRDefault="006A6583" w:rsidP="006A6583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593FA6">
        <w:rPr>
          <w:rFonts w:asciiTheme="majorBidi" w:hAnsiTheme="majorBidi" w:cstheme="majorBidi"/>
          <w:sz w:val="28"/>
          <w:szCs w:val="28"/>
        </w:rPr>
        <w:t>choisira</w:t>
      </w:r>
      <w:proofErr w:type="gramEnd"/>
      <w:r w:rsidRPr="00593FA6">
        <w:rPr>
          <w:rFonts w:asciiTheme="majorBidi" w:hAnsiTheme="majorBidi" w:cstheme="majorBidi"/>
          <w:sz w:val="28"/>
          <w:szCs w:val="28"/>
        </w:rPr>
        <w:t xml:space="preserve"> tout d’abord le meilleur l’outil de travail le plus adapté pour gagner du</w:t>
      </w:r>
    </w:p>
    <w:p w:rsidR="006A6583" w:rsidRPr="00593FA6" w:rsidRDefault="006A6583" w:rsidP="006A6583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593FA6">
        <w:rPr>
          <w:rFonts w:asciiTheme="majorBidi" w:hAnsiTheme="majorBidi" w:cstheme="majorBidi"/>
          <w:sz w:val="28"/>
          <w:szCs w:val="28"/>
        </w:rPr>
        <w:t>temps</w:t>
      </w:r>
      <w:proofErr w:type="gramEnd"/>
      <w:r w:rsidRPr="00593FA6">
        <w:rPr>
          <w:rFonts w:asciiTheme="majorBidi" w:hAnsiTheme="majorBidi" w:cstheme="majorBidi"/>
          <w:sz w:val="28"/>
          <w:szCs w:val="28"/>
        </w:rPr>
        <w:t xml:space="preserve"> et de l’effort. Il procédera à la rédaction d’un premier jet en gardant le</w:t>
      </w:r>
    </w:p>
    <w:p w:rsidR="006A6583" w:rsidRPr="00593FA6" w:rsidRDefault="006A6583" w:rsidP="006A6583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593FA6">
        <w:rPr>
          <w:rFonts w:asciiTheme="majorBidi" w:hAnsiTheme="majorBidi" w:cstheme="majorBidi"/>
          <w:sz w:val="28"/>
          <w:szCs w:val="28"/>
        </w:rPr>
        <w:t>même</w:t>
      </w:r>
      <w:proofErr w:type="gramEnd"/>
      <w:r w:rsidRPr="00593FA6">
        <w:rPr>
          <w:rFonts w:asciiTheme="majorBidi" w:hAnsiTheme="majorBidi" w:cstheme="majorBidi"/>
          <w:sz w:val="28"/>
          <w:szCs w:val="28"/>
        </w:rPr>
        <w:t xml:space="preserve"> rythme de travail pour respecter l’enchaînement des idées. Il ne faut</w:t>
      </w:r>
    </w:p>
    <w:p w:rsidR="006A6583" w:rsidRPr="00593FA6" w:rsidRDefault="006A6583" w:rsidP="006A6583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593FA6">
        <w:rPr>
          <w:rFonts w:asciiTheme="majorBidi" w:hAnsiTheme="majorBidi" w:cstheme="majorBidi"/>
          <w:sz w:val="28"/>
          <w:szCs w:val="28"/>
        </w:rPr>
        <w:t>surtout</w:t>
      </w:r>
      <w:proofErr w:type="gramEnd"/>
      <w:r w:rsidRPr="00593FA6">
        <w:rPr>
          <w:rFonts w:asciiTheme="majorBidi" w:hAnsiTheme="majorBidi" w:cstheme="majorBidi"/>
          <w:sz w:val="28"/>
          <w:szCs w:val="28"/>
        </w:rPr>
        <w:t xml:space="preserve"> pas traduire en phrases détachées, mais traduire le texte comme un tout</w:t>
      </w:r>
    </w:p>
    <w:p w:rsidR="006A6583" w:rsidRPr="00593FA6" w:rsidRDefault="006A6583" w:rsidP="006A6583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593FA6">
        <w:rPr>
          <w:rFonts w:asciiTheme="majorBidi" w:hAnsiTheme="majorBidi" w:cstheme="majorBidi"/>
          <w:sz w:val="28"/>
          <w:szCs w:val="28"/>
        </w:rPr>
        <w:t>structuré</w:t>
      </w:r>
      <w:proofErr w:type="gramEnd"/>
      <w:r w:rsidRPr="00593FA6">
        <w:rPr>
          <w:rFonts w:asciiTheme="majorBidi" w:hAnsiTheme="majorBidi" w:cstheme="majorBidi"/>
          <w:sz w:val="28"/>
          <w:szCs w:val="28"/>
        </w:rPr>
        <w:t>.</w:t>
      </w:r>
    </w:p>
    <w:p w:rsidR="006A6583" w:rsidRPr="00593FA6" w:rsidRDefault="006A6583" w:rsidP="006A6583">
      <w:pPr>
        <w:rPr>
          <w:rFonts w:asciiTheme="majorBidi" w:hAnsiTheme="majorBidi" w:cstheme="majorBidi"/>
          <w:sz w:val="28"/>
          <w:szCs w:val="28"/>
        </w:rPr>
      </w:pPr>
      <w:r w:rsidRPr="00593FA6">
        <w:rPr>
          <w:rFonts w:asciiTheme="majorBidi" w:hAnsiTheme="majorBidi" w:cstheme="majorBidi"/>
          <w:sz w:val="28"/>
          <w:szCs w:val="28"/>
        </w:rPr>
        <w:t>Le traducteur corrigera les fautes au fur et à mesure qu’il avance dans sa</w:t>
      </w:r>
    </w:p>
    <w:p w:rsidR="006A6583" w:rsidRPr="00593FA6" w:rsidRDefault="006A6583" w:rsidP="006A6583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593FA6">
        <w:rPr>
          <w:rFonts w:asciiTheme="majorBidi" w:hAnsiTheme="majorBidi" w:cstheme="majorBidi"/>
          <w:sz w:val="28"/>
          <w:szCs w:val="28"/>
        </w:rPr>
        <w:t>traduction</w:t>
      </w:r>
      <w:proofErr w:type="gramEnd"/>
      <w:r w:rsidRPr="00593FA6">
        <w:rPr>
          <w:rFonts w:asciiTheme="majorBidi" w:hAnsiTheme="majorBidi" w:cstheme="majorBidi"/>
          <w:sz w:val="28"/>
          <w:szCs w:val="28"/>
        </w:rPr>
        <w:t>. Il n’améliorera le style que par la suite de la lecture finale. Une fois</w:t>
      </w:r>
    </w:p>
    <w:p w:rsidR="006A6583" w:rsidRPr="00593FA6" w:rsidRDefault="006A6583" w:rsidP="006A6583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593FA6">
        <w:rPr>
          <w:rFonts w:asciiTheme="majorBidi" w:hAnsiTheme="majorBidi" w:cstheme="majorBidi"/>
          <w:sz w:val="28"/>
          <w:szCs w:val="28"/>
        </w:rPr>
        <w:t>le</w:t>
      </w:r>
      <w:proofErr w:type="gramEnd"/>
      <w:r w:rsidRPr="00593FA6">
        <w:rPr>
          <w:rFonts w:asciiTheme="majorBidi" w:hAnsiTheme="majorBidi" w:cstheme="majorBidi"/>
          <w:sz w:val="28"/>
          <w:szCs w:val="28"/>
        </w:rPr>
        <w:t xml:space="preserve"> premier jet terminé, il laissera reposer sa traduction et y reviendra pour la</w:t>
      </w:r>
    </w:p>
    <w:p w:rsidR="006A6583" w:rsidRPr="00593FA6" w:rsidRDefault="006A6583" w:rsidP="006A6583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593FA6">
        <w:rPr>
          <w:rFonts w:asciiTheme="majorBidi" w:hAnsiTheme="majorBidi" w:cstheme="majorBidi"/>
          <w:sz w:val="28"/>
          <w:szCs w:val="28"/>
        </w:rPr>
        <w:t>clarifier</w:t>
      </w:r>
      <w:proofErr w:type="gramEnd"/>
      <w:r w:rsidRPr="00593FA6">
        <w:rPr>
          <w:rFonts w:asciiTheme="majorBidi" w:hAnsiTheme="majorBidi" w:cstheme="majorBidi"/>
          <w:sz w:val="28"/>
          <w:szCs w:val="28"/>
        </w:rPr>
        <w:t>.</w:t>
      </w:r>
    </w:p>
    <w:p w:rsidR="006A6583" w:rsidRPr="00593FA6" w:rsidRDefault="006A6583" w:rsidP="006A6583">
      <w:pPr>
        <w:rPr>
          <w:rFonts w:asciiTheme="majorBidi" w:hAnsiTheme="majorBidi" w:cstheme="majorBidi"/>
          <w:sz w:val="40"/>
          <w:szCs w:val="40"/>
        </w:rPr>
      </w:pPr>
      <w:r w:rsidRPr="00593FA6">
        <w:rPr>
          <w:rFonts w:asciiTheme="majorBidi" w:hAnsiTheme="majorBidi" w:cstheme="majorBidi"/>
          <w:sz w:val="40"/>
          <w:szCs w:val="40"/>
        </w:rPr>
        <w:t>3- Après:</w:t>
      </w:r>
    </w:p>
    <w:p w:rsidR="006A6583" w:rsidRPr="00593FA6" w:rsidRDefault="00593FA6" w:rsidP="006A658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6A6583" w:rsidRPr="00593FA6">
        <w:rPr>
          <w:rFonts w:asciiTheme="majorBidi" w:hAnsiTheme="majorBidi" w:cstheme="majorBidi"/>
          <w:sz w:val="28"/>
          <w:szCs w:val="28"/>
        </w:rPr>
        <w:t>Cette dernière étape est celle de la vérification. Après avoir clarifié et</w:t>
      </w:r>
    </w:p>
    <w:p w:rsidR="006A6583" w:rsidRPr="00593FA6" w:rsidRDefault="006A6583" w:rsidP="006A6583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593FA6">
        <w:rPr>
          <w:rFonts w:asciiTheme="majorBidi" w:hAnsiTheme="majorBidi" w:cstheme="majorBidi"/>
          <w:sz w:val="28"/>
          <w:szCs w:val="28"/>
        </w:rPr>
        <w:t>améliorer</w:t>
      </w:r>
      <w:proofErr w:type="gramEnd"/>
      <w:r w:rsidRPr="00593FA6">
        <w:rPr>
          <w:rFonts w:asciiTheme="majorBidi" w:hAnsiTheme="majorBidi" w:cstheme="majorBidi"/>
          <w:sz w:val="28"/>
          <w:szCs w:val="28"/>
        </w:rPr>
        <w:t xml:space="preserve"> son texte, le traducteur y reviendra une dernière fois pour contrôler</w:t>
      </w:r>
    </w:p>
    <w:p w:rsidR="006A6583" w:rsidRPr="00593FA6" w:rsidRDefault="006A6583" w:rsidP="006A6583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593FA6">
        <w:rPr>
          <w:rFonts w:asciiTheme="majorBidi" w:hAnsiTheme="majorBidi" w:cstheme="majorBidi"/>
          <w:sz w:val="28"/>
          <w:szCs w:val="28"/>
        </w:rPr>
        <w:t>la</w:t>
      </w:r>
      <w:proofErr w:type="gramEnd"/>
      <w:r w:rsidRPr="00593FA6">
        <w:rPr>
          <w:rFonts w:asciiTheme="majorBidi" w:hAnsiTheme="majorBidi" w:cstheme="majorBidi"/>
          <w:sz w:val="28"/>
          <w:szCs w:val="28"/>
        </w:rPr>
        <w:t xml:space="preserve"> qualité de son produit et le finaliser. Il effectuera une lecture finale toute</w:t>
      </w:r>
    </w:p>
    <w:p w:rsidR="006A6583" w:rsidRPr="00593FA6" w:rsidRDefault="006A6583" w:rsidP="006A6583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593FA6">
        <w:rPr>
          <w:rFonts w:asciiTheme="majorBidi" w:hAnsiTheme="majorBidi" w:cstheme="majorBidi"/>
          <w:sz w:val="28"/>
          <w:szCs w:val="28"/>
        </w:rPr>
        <w:t>aussi</w:t>
      </w:r>
      <w:proofErr w:type="gramEnd"/>
      <w:r w:rsidRPr="00593FA6">
        <w:rPr>
          <w:rFonts w:asciiTheme="majorBidi" w:hAnsiTheme="majorBidi" w:cstheme="majorBidi"/>
          <w:sz w:val="28"/>
          <w:szCs w:val="28"/>
        </w:rPr>
        <w:t xml:space="preserve"> importante que la lecture initiale au moment de laquelle il s’assurera du</w:t>
      </w:r>
    </w:p>
    <w:p w:rsidR="006A6583" w:rsidRPr="00593FA6" w:rsidRDefault="006A6583" w:rsidP="006A6583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593FA6">
        <w:rPr>
          <w:rFonts w:asciiTheme="majorBidi" w:hAnsiTheme="majorBidi" w:cstheme="majorBidi"/>
          <w:sz w:val="28"/>
          <w:szCs w:val="28"/>
        </w:rPr>
        <w:t>respect</w:t>
      </w:r>
      <w:proofErr w:type="gramEnd"/>
      <w:r w:rsidRPr="00593FA6">
        <w:rPr>
          <w:rFonts w:asciiTheme="majorBidi" w:hAnsiTheme="majorBidi" w:cstheme="majorBidi"/>
          <w:sz w:val="28"/>
          <w:szCs w:val="28"/>
        </w:rPr>
        <w:t xml:space="preserve"> des normes et usages de la langue. Il vérifiera entre autre les détails tel</w:t>
      </w:r>
    </w:p>
    <w:p w:rsidR="006A6583" w:rsidRPr="00593FA6" w:rsidRDefault="006A6583" w:rsidP="006A6583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593FA6">
        <w:rPr>
          <w:rFonts w:asciiTheme="majorBidi" w:hAnsiTheme="majorBidi" w:cstheme="majorBidi"/>
          <w:sz w:val="28"/>
          <w:szCs w:val="28"/>
        </w:rPr>
        <w:t>que</w:t>
      </w:r>
      <w:proofErr w:type="gramEnd"/>
      <w:r w:rsidRPr="00593FA6">
        <w:rPr>
          <w:rFonts w:asciiTheme="majorBidi" w:hAnsiTheme="majorBidi" w:cstheme="majorBidi"/>
          <w:sz w:val="28"/>
          <w:szCs w:val="28"/>
        </w:rPr>
        <w:t xml:space="preserve"> les chiffres, les dates, les noms propres... Sans oublier la ponctuation et</w:t>
      </w:r>
    </w:p>
    <w:p w:rsidR="006A6583" w:rsidRPr="00593FA6" w:rsidRDefault="006A6583" w:rsidP="006A6583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593FA6">
        <w:rPr>
          <w:rFonts w:asciiTheme="majorBidi" w:hAnsiTheme="majorBidi" w:cstheme="majorBidi"/>
          <w:sz w:val="28"/>
          <w:szCs w:val="28"/>
        </w:rPr>
        <w:t>l’orthographe</w:t>
      </w:r>
      <w:proofErr w:type="gramEnd"/>
      <w:r w:rsidRPr="00593FA6">
        <w:rPr>
          <w:rFonts w:asciiTheme="majorBidi" w:hAnsiTheme="majorBidi" w:cstheme="majorBidi"/>
          <w:sz w:val="28"/>
          <w:szCs w:val="28"/>
        </w:rPr>
        <w:t>.</w:t>
      </w:r>
    </w:p>
    <w:sectPr w:rsidR="006A6583" w:rsidRPr="00593FA6" w:rsidSect="00696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0664E"/>
    <w:multiLevelType w:val="hybridMultilevel"/>
    <w:tmpl w:val="2A66D4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44915"/>
    <w:multiLevelType w:val="hybridMultilevel"/>
    <w:tmpl w:val="E91EA3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A7CAC"/>
    <w:multiLevelType w:val="hybridMultilevel"/>
    <w:tmpl w:val="B336C9A2"/>
    <w:lvl w:ilvl="0" w:tplc="EF040F3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C17E1"/>
    <w:multiLevelType w:val="hybridMultilevel"/>
    <w:tmpl w:val="A37AFD6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C466DA"/>
    <w:rsid w:val="000E1C54"/>
    <w:rsid w:val="001C0C1F"/>
    <w:rsid w:val="005512DB"/>
    <w:rsid w:val="00593FA6"/>
    <w:rsid w:val="005C14D2"/>
    <w:rsid w:val="0069685F"/>
    <w:rsid w:val="006A6583"/>
    <w:rsid w:val="008A5255"/>
    <w:rsid w:val="00952763"/>
    <w:rsid w:val="00BD0905"/>
    <w:rsid w:val="00C466DA"/>
    <w:rsid w:val="00DF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3FA6"/>
    <w:pPr>
      <w:ind w:left="720"/>
      <w:contextualSpacing/>
    </w:pPr>
  </w:style>
  <w:style w:type="character" w:customStyle="1" w:styleId="fontstyle01">
    <w:name w:val="fontstyle01"/>
    <w:basedOn w:val="Policepardfaut"/>
    <w:rsid w:val="000E1C54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0E1C5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Policepardfaut"/>
    <w:rsid w:val="000E1C5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A S T E R</dc:creator>
  <cp:lastModifiedBy>M A S T E R</cp:lastModifiedBy>
  <cp:revision>3</cp:revision>
  <dcterms:created xsi:type="dcterms:W3CDTF">2024-01-13T10:38:00Z</dcterms:created>
  <dcterms:modified xsi:type="dcterms:W3CDTF">2024-01-13T10:53:00Z</dcterms:modified>
</cp:coreProperties>
</file>