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48" w:rsidRDefault="005C2F9A" w:rsidP="008832FF">
      <w:pPr>
        <w:pStyle w:val="Titre1"/>
        <w:spacing w:line="546" w:lineRule="exact"/>
        <w:ind w:left="0"/>
      </w:pPr>
      <w:r w:rsidRPr="008832FF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487539200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601345</wp:posOffset>
                </wp:positionV>
                <wp:extent cx="6336665" cy="63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CAA18" id="Rectangle 4" o:spid="_x0000_s1026" style="position:absolute;margin-left:41.05pt;margin-top:47.35pt;width:498.95pt;height:.5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8832FF">
        <w:rPr>
          <w:spacing w:val="16"/>
          <w:sz w:val="40"/>
          <w:szCs w:val="40"/>
        </w:rPr>
        <w:t xml:space="preserve">     </w:t>
      </w:r>
      <w:r w:rsidR="00B13FD2" w:rsidRPr="008832FF">
        <w:rPr>
          <w:spacing w:val="16"/>
          <w:sz w:val="40"/>
          <w:szCs w:val="40"/>
        </w:rPr>
        <w:t>Organiser</w:t>
      </w:r>
      <w:r w:rsidR="00B13FD2" w:rsidRPr="008832FF">
        <w:rPr>
          <w:spacing w:val="45"/>
          <w:sz w:val="40"/>
          <w:szCs w:val="40"/>
        </w:rPr>
        <w:t xml:space="preserve"> </w:t>
      </w:r>
      <w:r w:rsidR="00B13FD2" w:rsidRPr="008832FF">
        <w:rPr>
          <w:sz w:val="40"/>
          <w:szCs w:val="40"/>
        </w:rPr>
        <w:t>et</w:t>
      </w:r>
      <w:r w:rsidR="00B13FD2" w:rsidRPr="008832FF">
        <w:rPr>
          <w:spacing w:val="56"/>
          <w:sz w:val="40"/>
          <w:szCs w:val="40"/>
        </w:rPr>
        <w:t xml:space="preserve"> </w:t>
      </w:r>
      <w:r w:rsidR="00B13FD2" w:rsidRPr="008832FF">
        <w:rPr>
          <w:spacing w:val="29"/>
          <w:sz w:val="40"/>
          <w:szCs w:val="40"/>
        </w:rPr>
        <w:t>mener</w:t>
      </w:r>
      <w:r w:rsidR="00B13FD2" w:rsidRPr="008832FF">
        <w:rPr>
          <w:spacing w:val="38"/>
          <w:sz w:val="40"/>
          <w:szCs w:val="40"/>
        </w:rPr>
        <w:t xml:space="preserve"> </w:t>
      </w:r>
      <w:r w:rsidR="00B13FD2" w:rsidRPr="008832FF">
        <w:rPr>
          <w:spacing w:val="17"/>
          <w:sz w:val="40"/>
          <w:szCs w:val="40"/>
        </w:rPr>
        <w:t>un</w:t>
      </w:r>
      <w:r w:rsidR="00B13FD2" w:rsidRPr="008832FF">
        <w:rPr>
          <w:spacing w:val="64"/>
          <w:sz w:val="40"/>
          <w:szCs w:val="40"/>
        </w:rPr>
        <w:t xml:space="preserve"> </w:t>
      </w:r>
      <w:r w:rsidR="00B13FD2" w:rsidRPr="008832FF">
        <w:rPr>
          <w:spacing w:val="13"/>
          <w:sz w:val="40"/>
          <w:szCs w:val="40"/>
        </w:rPr>
        <w:t>débat</w:t>
      </w:r>
      <w:r w:rsidR="008832FF">
        <w:rPr>
          <w:spacing w:val="13"/>
        </w:rPr>
        <w:t>.</w:t>
      </w:r>
    </w:p>
    <w:p w:rsidR="00345348" w:rsidRPr="008832FF" w:rsidRDefault="00B13FD2">
      <w:pPr>
        <w:pStyle w:val="Titre2"/>
        <w:spacing w:before="235"/>
        <w:rPr>
          <w:sz w:val="32"/>
          <w:szCs w:val="32"/>
        </w:rPr>
      </w:pPr>
      <w:r w:rsidRPr="008832FF">
        <w:rPr>
          <w:sz w:val="32"/>
          <w:szCs w:val="32"/>
        </w:rPr>
        <w:t>Objectifs :</w:t>
      </w:r>
    </w:p>
    <w:p w:rsidR="00345348" w:rsidRDefault="00B13FD2">
      <w:pPr>
        <w:pStyle w:val="Paragraphedeliste"/>
        <w:numPr>
          <w:ilvl w:val="0"/>
          <w:numId w:val="1"/>
        </w:numPr>
        <w:tabs>
          <w:tab w:val="left" w:pos="1746"/>
        </w:tabs>
        <w:spacing w:line="208" w:lineRule="auto"/>
        <w:ind w:firstLine="0"/>
        <w:rPr>
          <w:sz w:val="24"/>
        </w:rPr>
      </w:pPr>
      <w:r>
        <w:rPr>
          <w:sz w:val="24"/>
        </w:rPr>
        <w:t>– Apprendre à manipuler les out</w:t>
      </w:r>
      <w:r w:rsidR="008832FF">
        <w:rPr>
          <w:sz w:val="24"/>
        </w:rPr>
        <w:t>ils de l’argumentation.</w:t>
      </w:r>
    </w:p>
    <w:p w:rsidR="00345348" w:rsidRDefault="00B13FD2">
      <w:pPr>
        <w:pStyle w:val="Paragraphedeliste"/>
        <w:numPr>
          <w:ilvl w:val="0"/>
          <w:numId w:val="1"/>
        </w:numPr>
        <w:tabs>
          <w:tab w:val="left" w:pos="1746"/>
        </w:tabs>
        <w:spacing w:before="95" w:line="208" w:lineRule="auto"/>
        <w:ind w:right="1091" w:firstLine="0"/>
        <w:rPr>
          <w:sz w:val="24"/>
        </w:rPr>
      </w:pPr>
      <w:r>
        <w:rPr>
          <w:sz w:val="24"/>
        </w:rPr>
        <w:t>– Aborder une question difficile et sujette à contradiction de</w:t>
      </w:r>
      <w:r>
        <w:rPr>
          <w:spacing w:val="-64"/>
          <w:sz w:val="24"/>
        </w:rPr>
        <w:t xml:space="preserve"> </w:t>
      </w:r>
      <w:proofErr w:type="gramStart"/>
      <w:r w:rsidR="00FA31BC">
        <w:rPr>
          <w:sz w:val="24"/>
        </w:rPr>
        <w:t>citoyenneté .</w:t>
      </w:r>
      <w:proofErr w:type="gramEnd"/>
    </w:p>
    <w:p w:rsidR="00345348" w:rsidRDefault="00B13FD2">
      <w:pPr>
        <w:pStyle w:val="Corpsdetexte"/>
        <w:spacing w:before="140" w:line="208" w:lineRule="auto"/>
        <w:ind w:left="1900" w:right="1191"/>
        <w:jc w:val="both"/>
      </w:pPr>
      <w:r>
        <w:t>Nous allons mener un débat d’une heure sur un thème choisi et</w:t>
      </w:r>
      <w:r>
        <w:rPr>
          <w:spacing w:val="-57"/>
        </w:rPr>
        <w:t xml:space="preserve"> </w:t>
      </w:r>
      <w:r>
        <w:t>préparé.</w:t>
      </w:r>
    </w:p>
    <w:p w:rsidR="00345348" w:rsidRDefault="00B13FD2">
      <w:pPr>
        <w:pStyle w:val="Corpsdetexte"/>
        <w:spacing w:before="77" w:line="208" w:lineRule="auto"/>
        <w:ind w:left="1900" w:right="965"/>
        <w:jc w:val="both"/>
      </w:pPr>
      <w:r>
        <w:t>Mais le débat doit être juste et objectif, et nous permettre de faire</w:t>
      </w:r>
      <w:r>
        <w:rPr>
          <w:spacing w:val="-57"/>
        </w:rPr>
        <w:t xml:space="preserve"> </w:t>
      </w:r>
      <w:r>
        <w:t xml:space="preserve">progresser notre réflexion sur le thème </w:t>
      </w:r>
      <w:r>
        <w:t>choisi. En conséquence, il</w:t>
      </w:r>
      <w:r>
        <w:rPr>
          <w:spacing w:val="-57"/>
        </w:rPr>
        <w:t xml:space="preserve"> </w:t>
      </w:r>
      <w:r>
        <w:t>sera préparé et analysé.</w:t>
      </w:r>
    </w:p>
    <w:p w:rsidR="00345348" w:rsidRDefault="00B13FD2">
      <w:pPr>
        <w:pStyle w:val="Corpsdetexte"/>
        <w:spacing w:before="110" w:line="208" w:lineRule="auto"/>
        <w:ind w:left="1900" w:right="896"/>
      </w:pPr>
      <w:r>
        <w:t>On veillera à respecter les règles républicaines, et en particulier la</w:t>
      </w:r>
      <w:r>
        <w:rPr>
          <w:spacing w:val="-57"/>
        </w:rPr>
        <w:t xml:space="preserve"> </w:t>
      </w:r>
      <w:r>
        <w:t>Déclaration des Droits de l’Homme et du Citoyen, ainsi que les</w:t>
      </w:r>
      <w:r>
        <w:rPr>
          <w:spacing w:val="1"/>
        </w:rPr>
        <w:t xml:space="preserve"> </w:t>
      </w:r>
      <w:r>
        <w:t>principales lois de la république. Ainsi, on veillera à ne pas</w:t>
      </w:r>
      <w:r>
        <w:rPr>
          <w:spacing w:val="1"/>
        </w:rPr>
        <w:t xml:space="preserve"> </w:t>
      </w:r>
      <w:r>
        <w:t>diffame</w:t>
      </w:r>
      <w:r>
        <w:t>r.</w:t>
      </w:r>
    </w:p>
    <w:p w:rsidR="00345348" w:rsidRDefault="00B13FD2">
      <w:pPr>
        <w:pStyle w:val="Corpsdetexte"/>
        <w:spacing w:line="208" w:lineRule="auto"/>
        <w:ind w:left="1900" w:right="1462"/>
      </w:pPr>
      <w:r>
        <w:t>On veillera à ce que chaque opinion puisse se faire entendre</w:t>
      </w:r>
      <w:r>
        <w:rPr>
          <w:spacing w:val="-57"/>
        </w:rPr>
        <w:t xml:space="preserve"> </w:t>
      </w:r>
      <w:r>
        <w:t>également.</w:t>
      </w:r>
    </w:p>
    <w:p w:rsidR="00345348" w:rsidRPr="008832FF" w:rsidRDefault="00B13FD2">
      <w:pPr>
        <w:pStyle w:val="Titre2"/>
        <w:spacing w:before="25"/>
        <w:rPr>
          <w:sz w:val="32"/>
          <w:szCs w:val="32"/>
        </w:rPr>
      </w:pPr>
      <w:r w:rsidRPr="008832FF">
        <w:rPr>
          <w:sz w:val="32"/>
          <w:szCs w:val="32"/>
        </w:rPr>
        <w:t>Préparation :</w:t>
      </w:r>
    </w:p>
    <w:p w:rsidR="00345348" w:rsidRDefault="00B13FD2">
      <w:pPr>
        <w:pStyle w:val="Corpsdetexte"/>
        <w:spacing w:before="40"/>
        <w:rPr>
          <w:rFonts w:ascii="Arial MT" w:hAnsi="Arial MT"/>
        </w:rPr>
      </w:pPr>
      <w:r>
        <w:rPr>
          <w:rFonts w:ascii="Arial MT" w:hAnsi="Arial MT"/>
        </w:rPr>
        <w:t>Le débat sera juste :</w:t>
      </w:r>
    </w:p>
    <w:p w:rsidR="00345348" w:rsidRDefault="00B13FD2">
      <w:pPr>
        <w:pStyle w:val="Corpsdetexte"/>
        <w:spacing w:before="37" w:line="208" w:lineRule="auto"/>
        <w:ind w:left="1900" w:right="735"/>
      </w:pPr>
      <w:r>
        <w:t>La classe sera découpée en deux groupes, l’un qui défendra</w:t>
      </w:r>
      <w:r>
        <w:rPr>
          <w:spacing w:val="1"/>
        </w:rPr>
        <w:t xml:space="preserve"> </w:t>
      </w:r>
      <w:r>
        <w:t>l’opinion 1 (favorable à l’hypothèse), l’autre qui défendra l’opinion</w:t>
      </w:r>
      <w:r>
        <w:rPr>
          <w:spacing w:val="-57"/>
        </w:rPr>
        <w:t xml:space="preserve"> </w:t>
      </w:r>
      <w:r>
        <w:t>2 (défavorable à</w:t>
      </w:r>
      <w:r>
        <w:t xml:space="preserve"> l’hypothèse). Chaque groupe aura à cœur de faire</w:t>
      </w:r>
      <w:r>
        <w:rPr>
          <w:spacing w:val="1"/>
        </w:rPr>
        <w:t xml:space="preserve"> </w:t>
      </w:r>
      <w:r>
        <w:t>vaincre son opinion en choisissant les meilleurs arguments.</w:t>
      </w:r>
    </w:p>
    <w:p w:rsidR="00345348" w:rsidRDefault="00B13FD2">
      <w:pPr>
        <w:pStyle w:val="Corpsdetexte"/>
        <w:spacing w:before="149" w:line="208" w:lineRule="auto"/>
        <w:ind w:left="1900" w:right="932"/>
        <w:jc w:val="both"/>
      </w:pPr>
      <w:r>
        <w:t>On évitera les arguments de mauvaise foi, faciles à démonter, les</w:t>
      </w:r>
      <w:r>
        <w:rPr>
          <w:spacing w:val="1"/>
        </w:rPr>
        <w:t xml:space="preserve"> </w:t>
      </w:r>
      <w:r>
        <w:t>mensonges, car il faudra prouver et démontrer. On aura prévu des</w:t>
      </w:r>
      <w:r>
        <w:rPr>
          <w:spacing w:val="-57"/>
        </w:rPr>
        <w:t xml:space="preserve"> </w:t>
      </w:r>
      <w:r>
        <w:t>documents pour prouver ses affirmations.</w:t>
      </w:r>
    </w:p>
    <w:p w:rsidR="00345348" w:rsidRDefault="00B13FD2">
      <w:pPr>
        <w:pStyle w:val="Corpsdetexte"/>
        <w:spacing w:before="51"/>
        <w:rPr>
          <w:rFonts w:ascii="Arial MT"/>
        </w:rPr>
      </w:pPr>
      <w:r>
        <w:rPr>
          <w:rFonts w:ascii="Arial MT"/>
        </w:rPr>
        <w:t>Conseils :</w:t>
      </w:r>
    </w:p>
    <w:p w:rsidR="00345348" w:rsidRDefault="00B13FD2">
      <w:pPr>
        <w:spacing w:before="44" w:line="216" w:lineRule="auto"/>
        <w:ind w:left="2256" w:right="902"/>
        <w:rPr>
          <w:rFonts w:ascii="Arial MT" w:hAnsi="Arial MT"/>
          <w:sz w:val="19"/>
        </w:rPr>
      </w:pPr>
      <w:r>
        <w:rPr>
          <w:rFonts w:ascii="Arial MT" w:hAnsi="Arial MT"/>
          <w:w w:val="105"/>
          <w:sz w:val="19"/>
        </w:rPr>
        <w:t xml:space="preserve">Commencer par faire la liste de tous les </w:t>
      </w:r>
      <w:r>
        <w:rPr>
          <w:rFonts w:ascii="Arial" w:hAnsi="Arial"/>
          <w:b/>
          <w:w w:val="105"/>
          <w:sz w:val="19"/>
        </w:rPr>
        <w:t xml:space="preserve">arguments </w:t>
      </w:r>
      <w:r>
        <w:rPr>
          <w:rFonts w:ascii="Arial MT" w:hAnsi="Arial MT"/>
          <w:w w:val="105"/>
          <w:sz w:val="19"/>
        </w:rPr>
        <w:t>que l’on</w:t>
      </w:r>
      <w:r>
        <w:rPr>
          <w:rFonts w:ascii="Arial MT" w:hAnsi="Arial MT"/>
          <w:spacing w:val="1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choisira,</w:t>
      </w:r>
      <w:r>
        <w:rPr>
          <w:rFonts w:ascii="Arial MT" w:hAnsi="Arial MT"/>
          <w:spacing w:val="-12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sans</w:t>
      </w:r>
      <w:r>
        <w:rPr>
          <w:rFonts w:ascii="Arial MT" w:hAnsi="Arial MT"/>
          <w:spacing w:val="-12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oublier</w:t>
      </w:r>
      <w:r>
        <w:rPr>
          <w:rFonts w:ascii="Arial MT" w:hAnsi="Arial MT"/>
          <w:spacing w:val="-11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d’imaginer</w:t>
      </w:r>
      <w:r>
        <w:rPr>
          <w:rFonts w:ascii="Arial MT" w:hAnsi="Arial MT"/>
          <w:spacing w:val="-12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tous</w:t>
      </w:r>
      <w:r>
        <w:rPr>
          <w:rFonts w:ascii="Arial MT" w:hAnsi="Arial MT"/>
          <w:spacing w:val="-11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les</w:t>
      </w:r>
      <w:r>
        <w:rPr>
          <w:rFonts w:ascii="Arial MT" w:hAnsi="Arial MT"/>
          <w:spacing w:val="-12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arguments</w:t>
      </w:r>
      <w:r>
        <w:rPr>
          <w:rFonts w:ascii="Arial MT" w:hAnsi="Arial MT"/>
          <w:spacing w:val="-12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que</w:t>
      </w:r>
      <w:r>
        <w:rPr>
          <w:rFonts w:ascii="Arial MT" w:hAnsi="Arial MT"/>
          <w:spacing w:val="-11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l’adversaire</w:t>
      </w:r>
      <w:r>
        <w:rPr>
          <w:rFonts w:ascii="Arial MT" w:hAnsi="Arial MT"/>
          <w:spacing w:val="-53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pourrait</w:t>
      </w:r>
      <w:r>
        <w:rPr>
          <w:rFonts w:ascii="Arial MT" w:hAnsi="Arial MT"/>
          <w:spacing w:val="-1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choisir.</w:t>
      </w:r>
    </w:p>
    <w:p w:rsidR="00345348" w:rsidRDefault="00B13FD2">
      <w:pPr>
        <w:spacing w:before="130" w:line="216" w:lineRule="auto"/>
        <w:ind w:left="2256" w:right="859"/>
        <w:rPr>
          <w:rFonts w:ascii="Arial MT" w:hAnsi="Arial MT"/>
          <w:sz w:val="19"/>
        </w:rPr>
      </w:pPr>
      <w:r>
        <w:rPr>
          <w:rFonts w:ascii="Arial MT" w:hAnsi="Arial MT"/>
          <w:w w:val="105"/>
          <w:sz w:val="19"/>
        </w:rPr>
        <w:t>Ne</w:t>
      </w:r>
      <w:r>
        <w:rPr>
          <w:rFonts w:ascii="Arial MT" w:hAnsi="Arial MT"/>
          <w:spacing w:val="-10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pas</w:t>
      </w:r>
      <w:r>
        <w:rPr>
          <w:rFonts w:ascii="Arial MT" w:hAnsi="Arial MT"/>
          <w:spacing w:val="-9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oublier</w:t>
      </w:r>
      <w:r>
        <w:rPr>
          <w:rFonts w:ascii="Arial MT" w:hAnsi="Arial MT"/>
          <w:spacing w:val="-10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d’appuyer</w:t>
      </w:r>
      <w:r>
        <w:rPr>
          <w:rFonts w:ascii="Arial MT" w:hAnsi="Arial MT"/>
          <w:spacing w:val="-9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chaque</w:t>
      </w:r>
      <w:r>
        <w:rPr>
          <w:rFonts w:ascii="Arial MT" w:hAnsi="Arial MT"/>
          <w:spacing w:val="-10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argument</w:t>
      </w:r>
      <w:r>
        <w:rPr>
          <w:rFonts w:ascii="Arial MT" w:hAnsi="Arial MT"/>
          <w:spacing w:val="-9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sur</w:t>
      </w:r>
      <w:r>
        <w:rPr>
          <w:rFonts w:ascii="Arial MT" w:hAnsi="Arial MT"/>
          <w:spacing w:val="-10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des</w:t>
      </w:r>
      <w:r>
        <w:rPr>
          <w:rFonts w:ascii="Arial MT" w:hAnsi="Arial MT"/>
          <w:spacing w:val="-9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exemples</w:t>
      </w:r>
      <w:r>
        <w:rPr>
          <w:rFonts w:ascii="Arial MT" w:hAnsi="Arial MT"/>
          <w:spacing w:val="-9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ou</w:t>
      </w:r>
      <w:r>
        <w:rPr>
          <w:rFonts w:ascii="Arial MT" w:hAnsi="Arial MT"/>
          <w:spacing w:val="-10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des</w:t>
      </w:r>
      <w:r>
        <w:rPr>
          <w:rFonts w:ascii="Arial MT" w:hAnsi="Arial MT"/>
          <w:spacing w:val="-52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documents</w:t>
      </w:r>
      <w:r>
        <w:rPr>
          <w:rFonts w:ascii="Arial MT" w:hAnsi="Arial MT"/>
          <w:spacing w:val="-3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dont</w:t>
      </w:r>
      <w:r>
        <w:rPr>
          <w:rFonts w:ascii="Arial MT" w:hAnsi="Arial MT"/>
          <w:spacing w:val="-2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on</w:t>
      </w:r>
      <w:r>
        <w:rPr>
          <w:rFonts w:ascii="Arial MT" w:hAnsi="Arial MT"/>
          <w:spacing w:val="-2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se</w:t>
      </w:r>
      <w:r>
        <w:rPr>
          <w:rFonts w:ascii="Arial MT" w:hAnsi="Arial MT"/>
          <w:spacing w:val="-2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sera</w:t>
      </w:r>
      <w:r>
        <w:rPr>
          <w:rFonts w:ascii="Arial MT" w:hAnsi="Arial MT"/>
          <w:spacing w:val="-2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éventuellement</w:t>
      </w:r>
      <w:r>
        <w:rPr>
          <w:rFonts w:ascii="Arial MT" w:hAnsi="Arial MT"/>
          <w:spacing w:val="-2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muni.</w:t>
      </w:r>
    </w:p>
    <w:p w:rsidR="00345348" w:rsidRDefault="00B13FD2">
      <w:pPr>
        <w:spacing w:before="69"/>
        <w:ind w:left="2256"/>
        <w:rPr>
          <w:rFonts w:ascii="Arial MT" w:hAnsi="Arial MT"/>
          <w:sz w:val="19"/>
        </w:rPr>
      </w:pPr>
      <w:r>
        <w:rPr>
          <w:rFonts w:ascii="Arial MT" w:hAnsi="Arial MT"/>
          <w:w w:val="105"/>
          <w:sz w:val="19"/>
        </w:rPr>
        <w:t>Ne</w:t>
      </w:r>
      <w:r>
        <w:rPr>
          <w:rFonts w:ascii="Arial MT" w:hAnsi="Arial MT"/>
          <w:spacing w:val="-7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pas</w:t>
      </w:r>
      <w:r>
        <w:rPr>
          <w:rFonts w:ascii="Arial MT" w:hAnsi="Arial MT"/>
          <w:spacing w:val="-7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hésiter</w:t>
      </w:r>
      <w:r>
        <w:rPr>
          <w:rFonts w:ascii="Arial MT" w:hAnsi="Arial MT"/>
          <w:spacing w:val="-7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à</w:t>
      </w:r>
      <w:r>
        <w:rPr>
          <w:rFonts w:ascii="Arial MT" w:hAnsi="Arial MT"/>
          <w:spacing w:val="-7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imaginer</w:t>
      </w:r>
      <w:r>
        <w:rPr>
          <w:rFonts w:ascii="Arial MT" w:hAnsi="Arial MT"/>
          <w:spacing w:val="-7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la</w:t>
      </w:r>
      <w:r>
        <w:rPr>
          <w:rFonts w:ascii="Arial MT" w:hAnsi="Arial MT"/>
          <w:spacing w:val="-7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stratégie</w:t>
      </w:r>
      <w:r>
        <w:rPr>
          <w:rFonts w:ascii="Arial MT" w:hAnsi="Arial MT"/>
          <w:spacing w:val="-7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de</w:t>
      </w:r>
      <w:r>
        <w:rPr>
          <w:rFonts w:ascii="Arial MT" w:hAnsi="Arial MT"/>
          <w:spacing w:val="-7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l’adversaire.</w:t>
      </w:r>
    </w:p>
    <w:p w:rsidR="00345348" w:rsidRDefault="00B13FD2">
      <w:pPr>
        <w:spacing w:before="39" w:line="216" w:lineRule="auto"/>
        <w:ind w:left="2256" w:right="946"/>
        <w:rPr>
          <w:rFonts w:ascii="Arial MT" w:hAnsi="Arial MT"/>
          <w:sz w:val="19"/>
        </w:rPr>
      </w:pPr>
      <w:r>
        <w:rPr>
          <w:rFonts w:ascii="Arial MT" w:hAnsi="Arial MT"/>
          <w:w w:val="105"/>
          <w:sz w:val="19"/>
        </w:rPr>
        <w:t>Prévoir</w:t>
      </w:r>
      <w:r>
        <w:rPr>
          <w:rFonts w:ascii="Arial MT" w:hAnsi="Arial MT"/>
          <w:spacing w:val="-12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pour</w:t>
      </w:r>
      <w:r>
        <w:rPr>
          <w:rFonts w:ascii="Arial MT" w:hAnsi="Arial MT"/>
          <w:spacing w:val="-12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chaque</w:t>
      </w:r>
      <w:r>
        <w:rPr>
          <w:rFonts w:ascii="Arial MT" w:hAnsi="Arial MT"/>
          <w:spacing w:val="-11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argument</w:t>
      </w:r>
      <w:r>
        <w:rPr>
          <w:rFonts w:ascii="Arial MT" w:hAnsi="Arial MT"/>
          <w:spacing w:val="-12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de</w:t>
      </w:r>
      <w:r>
        <w:rPr>
          <w:rFonts w:ascii="Arial MT" w:hAnsi="Arial MT"/>
          <w:spacing w:val="-11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l’adversaire</w:t>
      </w:r>
      <w:r>
        <w:rPr>
          <w:rFonts w:ascii="Arial MT" w:hAnsi="Arial MT"/>
          <w:spacing w:val="-12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un</w:t>
      </w:r>
      <w:r>
        <w:rPr>
          <w:rFonts w:ascii="Arial MT" w:hAnsi="Arial MT"/>
          <w:spacing w:val="-11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contre-argument</w:t>
      </w:r>
      <w:r>
        <w:rPr>
          <w:rFonts w:ascii="Arial MT" w:hAnsi="Arial MT"/>
          <w:spacing w:val="-12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à</w:t>
      </w:r>
      <w:r>
        <w:rPr>
          <w:rFonts w:ascii="Arial MT" w:hAnsi="Arial MT"/>
          <w:spacing w:val="-52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opposer.</w:t>
      </w:r>
    </w:p>
    <w:p w:rsidR="00345348" w:rsidRDefault="00B13FD2">
      <w:pPr>
        <w:spacing w:before="69" w:line="212" w:lineRule="exact"/>
        <w:ind w:left="2256"/>
        <w:rPr>
          <w:rFonts w:ascii="Arial MT" w:hAnsi="Arial MT"/>
          <w:sz w:val="19"/>
        </w:rPr>
      </w:pPr>
      <w:r>
        <w:rPr>
          <w:rFonts w:ascii="Arial MT" w:hAnsi="Arial MT"/>
          <w:w w:val="105"/>
          <w:sz w:val="19"/>
        </w:rPr>
        <w:t>Prévoir</w:t>
      </w:r>
      <w:r>
        <w:rPr>
          <w:rFonts w:ascii="Arial MT" w:hAnsi="Arial MT"/>
          <w:spacing w:val="-11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les</w:t>
      </w:r>
      <w:r>
        <w:rPr>
          <w:rFonts w:ascii="Arial MT" w:hAnsi="Arial MT"/>
          <w:spacing w:val="-10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argumentateurs</w:t>
      </w:r>
      <w:r>
        <w:rPr>
          <w:rFonts w:ascii="Arial MT" w:hAnsi="Arial MT"/>
          <w:spacing w:val="-11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pour</w:t>
      </w:r>
      <w:r>
        <w:rPr>
          <w:rFonts w:ascii="Arial MT" w:hAnsi="Arial MT"/>
          <w:spacing w:val="-10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chaque</w:t>
      </w:r>
      <w:r>
        <w:rPr>
          <w:rFonts w:ascii="Arial MT" w:hAnsi="Arial MT"/>
          <w:spacing w:val="-10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argument</w:t>
      </w:r>
      <w:r>
        <w:rPr>
          <w:rFonts w:ascii="Arial MT" w:hAnsi="Arial MT"/>
          <w:spacing w:val="-11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développé.</w:t>
      </w:r>
    </w:p>
    <w:p w:rsidR="00345348" w:rsidRDefault="00B13FD2">
      <w:pPr>
        <w:pStyle w:val="Titre2"/>
        <w:spacing w:line="407" w:lineRule="exact"/>
      </w:pPr>
      <w:r w:rsidRPr="008832FF">
        <w:rPr>
          <w:sz w:val="32"/>
          <w:szCs w:val="32"/>
        </w:rPr>
        <w:t xml:space="preserve">Organisation </w:t>
      </w:r>
      <w:r>
        <w:t>:</w:t>
      </w:r>
    </w:p>
    <w:p w:rsidR="00345348" w:rsidRDefault="00B13FD2">
      <w:pPr>
        <w:pStyle w:val="Corpsdetexte"/>
        <w:spacing w:before="65" w:line="208" w:lineRule="auto"/>
        <w:ind w:left="1190" w:right="865"/>
      </w:pPr>
      <w:r>
        <w:t>Le débat sera présidé par un président de séance assisté d’un</w:t>
      </w:r>
      <w:r>
        <w:rPr>
          <w:spacing w:val="1"/>
        </w:rPr>
        <w:t xml:space="preserve"> </w:t>
      </w:r>
      <w:r>
        <w:t>président–adjoint qui aura à cœur de maintenir l’objectivité du débat. Ils</w:t>
      </w:r>
      <w:r>
        <w:rPr>
          <w:spacing w:val="1"/>
        </w:rPr>
        <w:t xml:space="preserve"> </w:t>
      </w:r>
      <w:r>
        <w:t>veilleront à ce que les deux partis disposent du même temps de parole. Ils</w:t>
      </w:r>
      <w:r>
        <w:rPr>
          <w:spacing w:val="-57"/>
        </w:rPr>
        <w:t xml:space="preserve"> </w:t>
      </w:r>
      <w:r>
        <w:t>seront seuls habilités à donner et retirer la parole. Tous les participants</w:t>
      </w:r>
      <w:r>
        <w:rPr>
          <w:spacing w:val="1"/>
        </w:rPr>
        <w:t xml:space="preserve"> </w:t>
      </w:r>
      <w:r>
        <w:t>seront tenus de leur obéir.</w:t>
      </w:r>
    </w:p>
    <w:p w:rsidR="00345348" w:rsidRDefault="00B13FD2">
      <w:pPr>
        <w:pStyle w:val="Corpsdetexte"/>
        <w:spacing w:before="186" w:line="208" w:lineRule="auto"/>
        <w:ind w:left="1190" w:right="1252"/>
      </w:pPr>
      <w:r>
        <w:t>Dans le cadre de la préparation, le président et son assesseur pourront</w:t>
      </w:r>
      <w:r>
        <w:rPr>
          <w:spacing w:val="-57"/>
        </w:rPr>
        <w:t xml:space="preserve"> </w:t>
      </w:r>
      <w:r>
        <w:t>parti</w:t>
      </w:r>
      <w:r>
        <w:t>ciper aux travaux des deux groupes pour préparer leur propre</w:t>
      </w:r>
      <w:r>
        <w:rPr>
          <w:spacing w:val="1"/>
        </w:rPr>
        <w:t xml:space="preserve"> </w:t>
      </w:r>
      <w:r>
        <w:t>intervention.</w:t>
      </w:r>
    </w:p>
    <w:p w:rsidR="00345348" w:rsidRDefault="00345348">
      <w:pPr>
        <w:spacing w:line="208" w:lineRule="auto"/>
        <w:sectPr w:rsidR="00345348">
          <w:headerReference w:type="default" r:id="rId7"/>
          <w:type w:val="continuous"/>
          <w:pgSz w:w="11900" w:h="16840"/>
          <w:pgMar w:top="900" w:right="1680" w:bottom="280" w:left="1080" w:header="695" w:footer="720" w:gutter="0"/>
          <w:pgNumType w:start="1"/>
          <w:cols w:space="720"/>
        </w:sectPr>
      </w:pPr>
    </w:p>
    <w:p w:rsidR="00345348" w:rsidRDefault="005C2F9A">
      <w:pPr>
        <w:pStyle w:val="Corpsdetexte"/>
        <w:spacing w:before="31" w:line="208" w:lineRule="auto"/>
        <w:ind w:left="1190" w:right="886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601345</wp:posOffset>
                </wp:positionV>
                <wp:extent cx="6336665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06405" id="Rectangle 3" o:spid="_x0000_s1026" style="position:absolute;margin-left:41.05pt;margin-top:47.35pt;width:498.95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B13FD2">
        <w:t>Le président enregistrera les demandes de paroles et distribuera la parole.</w:t>
      </w:r>
      <w:r w:rsidR="00B13FD2">
        <w:rPr>
          <w:spacing w:val="-57"/>
        </w:rPr>
        <w:t xml:space="preserve"> </w:t>
      </w:r>
      <w:r w:rsidR="00B13FD2">
        <w:t>Il veillera à ce que chaque groupe ait disposé d’un temps de parole</w:t>
      </w:r>
      <w:r w:rsidR="00B13FD2">
        <w:rPr>
          <w:spacing w:val="1"/>
        </w:rPr>
        <w:t xml:space="preserve"> </w:t>
      </w:r>
      <w:r w:rsidR="00B13FD2">
        <w:t>équivalent.</w:t>
      </w:r>
    </w:p>
    <w:p w:rsidR="00345348" w:rsidRDefault="00B13FD2">
      <w:pPr>
        <w:pStyle w:val="Corpsdetexte"/>
        <w:spacing w:before="110" w:line="208" w:lineRule="auto"/>
        <w:ind w:left="1190" w:right="732"/>
      </w:pPr>
      <w:r>
        <w:t>Le président présentera brièvement et objectivement le sujet. Il proposera</w:t>
      </w:r>
      <w:r>
        <w:rPr>
          <w:spacing w:val="1"/>
        </w:rPr>
        <w:t xml:space="preserve"> </w:t>
      </w:r>
      <w:r>
        <w:t>autour du sujet plusieurs thèmes et organisera le débat afin que chaque</w:t>
      </w:r>
      <w:r>
        <w:rPr>
          <w:spacing w:val="1"/>
        </w:rPr>
        <w:t xml:space="preserve"> </w:t>
      </w:r>
      <w:r>
        <w:t>thème soit abordé. Les thèmes proposeront une problématique de la</w:t>
      </w:r>
      <w:r>
        <w:rPr>
          <w:spacing w:val="1"/>
        </w:rPr>
        <w:t xml:space="preserve"> </w:t>
      </w:r>
      <w:r>
        <w:t>question abordée. Les thèmes seront choisis au moins une semaine avant le</w:t>
      </w:r>
      <w:r>
        <w:rPr>
          <w:spacing w:val="-57"/>
        </w:rPr>
        <w:t xml:space="preserve"> </w:t>
      </w:r>
      <w:r>
        <w:t>débat et communiqués aux deux partis. On env</w:t>
      </w:r>
      <w:r>
        <w:t>isagera de publier les</w:t>
      </w:r>
      <w:r>
        <w:rPr>
          <w:spacing w:val="1"/>
        </w:rPr>
        <w:t xml:space="preserve"> </w:t>
      </w:r>
      <w:r>
        <w:t>thèmes choisis sur le dossier internet de la classe.</w:t>
      </w:r>
    </w:p>
    <w:p w:rsidR="00345348" w:rsidRDefault="00B13FD2">
      <w:pPr>
        <w:pStyle w:val="Corpsdetexte"/>
        <w:spacing w:before="191"/>
        <w:ind w:left="1190"/>
      </w:pPr>
      <w:r>
        <w:t>Il tirera au sort l’équipe qui prendra la parole en premier.</w:t>
      </w:r>
    </w:p>
    <w:p w:rsidR="00345348" w:rsidRDefault="00B13FD2">
      <w:pPr>
        <w:pStyle w:val="Corpsdetexte"/>
        <w:spacing w:before="32" w:line="208" w:lineRule="auto"/>
        <w:ind w:left="1190" w:right="773"/>
      </w:pPr>
      <w:r>
        <w:t>Chaque équipe dans son introduction proposera les points clés de son</w:t>
      </w:r>
      <w:r>
        <w:rPr>
          <w:spacing w:val="1"/>
        </w:rPr>
        <w:t xml:space="preserve"> </w:t>
      </w:r>
      <w:r>
        <w:t>argumentation. Le président les notera et veillera</w:t>
      </w:r>
      <w:r>
        <w:t xml:space="preserve"> à consacrer une partie du</w:t>
      </w:r>
      <w:r>
        <w:rPr>
          <w:spacing w:val="-57"/>
        </w:rPr>
        <w:t xml:space="preserve"> </w:t>
      </w:r>
      <w:r>
        <w:t>temps à chaque point. Il pourra en cours de débat rappeler les objectifs</w:t>
      </w:r>
      <w:r>
        <w:rPr>
          <w:spacing w:val="1"/>
        </w:rPr>
        <w:t xml:space="preserve"> </w:t>
      </w:r>
      <w:r>
        <w:t>fixés par chaque équipe.</w:t>
      </w:r>
    </w:p>
    <w:p w:rsidR="00345348" w:rsidRDefault="00B13FD2">
      <w:pPr>
        <w:pStyle w:val="Corpsdetexte"/>
        <w:spacing w:line="208" w:lineRule="auto"/>
        <w:ind w:left="1190" w:right="1312"/>
      </w:pPr>
      <w:r>
        <w:t>Chaque équipe terminera le débat par une conclusion. L’équipe qui a</w:t>
      </w:r>
      <w:r>
        <w:rPr>
          <w:spacing w:val="-57"/>
        </w:rPr>
        <w:t xml:space="preserve"> </w:t>
      </w:r>
      <w:r>
        <w:t>ouvert le débat sera la première à tirer ses conclusions.</w:t>
      </w:r>
    </w:p>
    <w:p w:rsidR="00345348" w:rsidRPr="00FA31BC" w:rsidRDefault="00B13FD2" w:rsidP="00FA31BC">
      <w:pPr>
        <w:pStyle w:val="Titre2"/>
        <w:spacing w:before="1"/>
        <w:sectPr w:rsidR="00345348" w:rsidRPr="00FA31BC">
          <w:pgSz w:w="11900" w:h="16840"/>
          <w:pgMar w:top="900" w:right="1680" w:bottom="280" w:left="1080" w:header="695" w:footer="0" w:gutter="0"/>
          <w:cols w:space="720"/>
        </w:sectPr>
      </w:pPr>
      <w:r w:rsidRPr="00FA31BC">
        <w:rPr>
          <w:u w:val="single"/>
        </w:rPr>
        <w:t>Sujet du débat</w:t>
      </w:r>
      <w:r w:rsidR="00FA31BC">
        <w:t>:</w:t>
      </w:r>
      <w:r w:rsidR="00FA31BC">
        <w:rPr>
          <w:rFonts w:ascii="Arial MT" w:hAnsi="Arial MT"/>
        </w:rPr>
        <w:t xml:space="preserve"> Les réseaux sociaux devraient-ils être règlementés</w:t>
      </w:r>
      <w:r w:rsidR="00AF72AB">
        <w:rPr>
          <w:rFonts w:ascii="Arial MT" w:hAnsi="Arial MT"/>
        </w:rPr>
        <w:t xml:space="preserve"> plu</w:t>
      </w:r>
      <w:bookmarkStart w:id="0" w:name="_GoBack"/>
      <w:bookmarkEnd w:id="0"/>
      <w:r w:rsidR="00FA31BC">
        <w:rPr>
          <w:rFonts w:ascii="Arial MT" w:hAnsi="Arial MT"/>
        </w:rPr>
        <w:t>s strictement pour lutter    contre la désinformation et le discours de haine ?</w:t>
      </w:r>
    </w:p>
    <w:p w:rsidR="00345348" w:rsidRDefault="005C2F9A">
      <w:pPr>
        <w:pStyle w:val="Corpsdetexte"/>
        <w:spacing w:before="8"/>
        <w:ind w:left="0"/>
        <w:rPr>
          <w:rFonts w:ascii="Arial MT"/>
          <w:sz w:val="16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601345</wp:posOffset>
                </wp:positionV>
                <wp:extent cx="6336665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B4308" id="Rectangle 2" o:spid="_x0000_s1026" style="position:absolute;margin-left:41.05pt;margin-top:47.35pt;width:498.95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345348" w:rsidRDefault="00B13FD2">
      <w:pPr>
        <w:pStyle w:val="Titre1"/>
        <w:spacing w:before="80"/>
      </w:pPr>
      <w:r>
        <w:t>Grille</w:t>
      </w:r>
      <w:r>
        <w:rPr>
          <w:spacing w:val="79"/>
        </w:rPr>
        <w:t xml:space="preserve"> </w:t>
      </w:r>
      <w:r>
        <w:rPr>
          <w:spacing w:val="13"/>
        </w:rPr>
        <w:t>d’évaluation.</w:t>
      </w:r>
    </w:p>
    <w:p w:rsidR="00345348" w:rsidRDefault="00B13FD2">
      <w:pPr>
        <w:pStyle w:val="Corpsdetexte"/>
        <w:spacing w:before="17" w:line="208" w:lineRule="auto"/>
        <w:ind w:left="484" w:right="846"/>
      </w:pPr>
      <w:r>
        <w:t>Il s’agit d’une grille d’évaluation formative en termes de compétences.</w:t>
      </w:r>
      <w:r>
        <w:rPr>
          <w:spacing w:val="1"/>
        </w:rPr>
        <w:t xml:space="preserve"> </w:t>
      </w:r>
      <w:r>
        <w:t>L’évaluation sera une auto-évaluation collective. Elle sera réalisée après avoir vu</w:t>
      </w:r>
      <w:r>
        <w:rPr>
          <w:spacing w:val="-57"/>
        </w:rPr>
        <w:t xml:space="preserve"> </w:t>
      </w:r>
      <w:r>
        <w:t>le film du débat. Elle sera proposée par le sujet lui-même, et évaluée par</w:t>
      </w:r>
      <w:r>
        <w:rPr>
          <w:spacing w:val="1"/>
        </w:rPr>
        <w:t xml:space="preserve"> </w:t>
      </w:r>
      <w:r>
        <w:t>l’ensemble du groupe.</w:t>
      </w:r>
    </w:p>
    <w:p w:rsidR="00345348" w:rsidRDefault="00B13FD2">
      <w:pPr>
        <w:pStyle w:val="Corpsdetexte"/>
        <w:spacing w:line="208" w:lineRule="auto"/>
        <w:ind w:left="484" w:right="1403"/>
        <w:jc w:val="both"/>
      </w:pPr>
      <w:r>
        <w:t>Elle sera centrée sur 5 critères dont chacun sera gradué de 0 à 4. On pourr</w:t>
      </w:r>
      <w:r>
        <w:t>a</w:t>
      </w:r>
      <w:r>
        <w:rPr>
          <w:spacing w:val="1"/>
        </w:rPr>
        <w:t xml:space="preserve"> </w:t>
      </w:r>
      <w:r>
        <w:t>préciser pour chaque critère une évaluation textuelle pour préciser le critère</w:t>
      </w:r>
      <w:r>
        <w:rPr>
          <w:spacing w:val="-57"/>
        </w:rPr>
        <w:t xml:space="preserve"> </w:t>
      </w:r>
      <w:r>
        <w:t>particulier de</w:t>
      </w:r>
      <w:r>
        <w:rPr>
          <w:spacing w:val="1"/>
        </w:rPr>
        <w:t xml:space="preserve"> </w:t>
      </w:r>
      <w:r>
        <w:t>non réussite.</w:t>
      </w:r>
    </w:p>
    <w:p w:rsidR="00345348" w:rsidRDefault="00B13FD2">
      <w:pPr>
        <w:pStyle w:val="Titre2"/>
        <w:spacing w:before="63"/>
      </w:pPr>
      <w:r>
        <w:t>Parole</w:t>
      </w:r>
    </w:p>
    <w:p w:rsidR="00345348" w:rsidRDefault="00B13FD2">
      <w:pPr>
        <w:pStyle w:val="Corpsdetexte"/>
        <w:spacing w:before="40" w:line="249" w:lineRule="auto"/>
        <w:ind w:right="5748"/>
        <w:rPr>
          <w:rFonts w:ascii="Arial MT" w:hAnsi="Arial MT"/>
        </w:rPr>
      </w:pPr>
      <w:r>
        <w:rPr>
          <w:rFonts w:ascii="Arial MT" w:hAnsi="Arial MT"/>
        </w:rPr>
        <w:t>Prise de parole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Qualité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voix</w:t>
      </w:r>
    </w:p>
    <w:p w:rsidR="00345348" w:rsidRDefault="00B13FD2">
      <w:pPr>
        <w:pStyle w:val="Corpsdetexte"/>
        <w:spacing w:before="2" w:line="271" w:lineRule="exact"/>
        <w:rPr>
          <w:rFonts w:ascii="Arial MT" w:hAnsi="Arial MT"/>
        </w:rPr>
      </w:pPr>
      <w:r>
        <w:rPr>
          <w:rFonts w:ascii="Arial MT" w:hAnsi="Arial MT"/>
        </w:rPr>
        <w:t>Qualité de l’expression, de la langue</w:t>
      </w:r>
    </w:p>
    <w:p w:rsidR="00345348" w:rsidRDefault="00B13FD2">
      <w:pPr>
        <w:pStyle w:val="Titre2"/>
        <w:spacing w:line="409" w:lineRule="exact"/>
      </w:pPr>
      <w:r>
        <w:t>Attitude</w:t>
      </w:r>
    </w:p>
    <w:p w:rsidR="00345348" w:rsidRDefault="00B13FD2">
      <w:pPr>
        <w:pStyle w:val="Corpsdetexte"/>
        <w:spacing w:before="39"/>
        <w:rPr>
          <w:rFonts w:ascii="Arial MT" w:hAnsi="Arial MT"/>
        </w:rPr>
      </w:pPr>
      <w:r>
        <w:rPr>
          <w:rFonts w:ascii="Arial MT" w:hAnsi="Arial MT"/>
        </w:rPr>
        <w:t>Qualité d’écoute</w:t>
      </w:r>
    </w:p>
    <w:p w:rsidR="00345348" w:rsidRDefault="00B13FD2">
      <w:pPr>
        <w:pStyle w:val="Corpsdetexte"/>
        <w:spacing w:before="12" w:line="249" w:lineRule="auto"/>
        <w:ind w:right="4372"/>
        <w:rPr>
          <w:rFonts w:ascii="Arial MT" w:hAnsi="Arial MT"/>
        </w:rPr>
      </w:pPr>
      <w:r>
        <w:rPr>
          <w:rFonts w:ascii="Arial MT" w:hAnsi="Arial MT"/>
        </w:rPr>
        <w:t>Capacité à s’intégrer au débat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Maîtriser la gestuelle</w:t>
      </w:r>
    </w:p>
    <w:p w:rsidR="00345348" w:rsidRDefault="00B13FD2">
      <w:pPr>
        <w:pStyle w:val="Titre2"/>
        <w:spacing w:line="395" w:lineRule="exact"/>
      </w:pPr>
      <w:r>
        <w:t>Respect de l’autre</w:t>
      </w:r>
    </w:p>
    <w:p w:rsidR="00345348" w:rsidRDefault="00B13FD2">
      <w:pPr>
        <w:pStyle w:val="Corpsdetexte"/>
        <w:spacing w:before="40" w:line="271" w:lineRule="exact"/>
        <w:rPr>
          <w:rFonts w:ascii="Arial MT" w:hAnsi="Arial MT"/>
        </w:rPr>
      </w:pPr>
      <w:r>
        <w:rPr>
          <w:rFonts w:ascii="Arial MT" w:hAnsi="Arial MT"/>
        </w:rPr>
        <w:t>Eviter l’invective, avoir une attitude respectueuse</w:t>
      </w:r>
    </w:p>
    <w:p w:rsidR="00345348" w:rsidRDefault="00B13FD2">
      <w:pPr>
        <w:pStyle w:val="Titre2"/>
        <w:spacing w:line="409" w:lineRule="exact"/>
      </w:pPr>
      <w:r>
        <w:t>Implication</w:t>
      </w:r>
    </w:p>
    <w:p w:rsidR="00345348" w:rsidRDefault="00B13FD2">
      <w:pPr>
        <w:pStyle w:val="Corpsdetexte"/>
        <w:spacing w:before="39" w:line="271" w:lineRule="exact"/>
        <w:rPr>
          <w:rFonts w:ascii="Arial MT" w:hAnsi="Arial MT"/>
        </w:rPr>
      </w:pPr>
      <w:r>
        <w:rPr>
          <w:rFonts w:ascii="Arial MT" w:hAnsi="Arial MT"/>
        </w:rPr>
        <w:t>S’appuyer sur un vécu personnel (employer le je…)</w:t>
      </w:r>
    </w:p>
    <w:p w:rsidR="00345348" w:rsidRDefault="00B13FD2">
      <w:pPr>
        <w:pStyle w:val="Titre2"/>
        <w:spacing w:line="409" w:lineRule="exact"/>
      </w:pPr>
      <w:r>
        <w:t>Justesse des arguments</w:t>
      </w:r>
    </w:p>
    <w:p w:rsidR="00345348" w:rsidRDefault="00B13FD2">
      <w:pPr>
        <w:pStyle w:val="Corpsdetexte"/>
        <w:spacing w:before="44"/>
        <w:rPr>
          <w:rFonts w:ascii="Arial MT" w:hAnsi="Arial MT"/>
        </w:rPr>
      </w:pPr>
      <w:r>
        <w:rPr>
          <w:rFonts w:ascii="Arial MT" w:hAnsi="Arial MT"/>
        </w:rPr>
        <w:t>Répondre aux arguments avancés</w:t>
      </w:r>
    </w:p>
    <w:p w:rsidR="00345348" w:rsidRDefault="00B13FD2">
      <w:pPr>
        <w:pStyle w:val="Corpsdetexte"/>
        <w:spacing w:before="12"/>
        <w:rPr>
          <w:rFonts w:ascii="Arial MT" w:hAnsi="Arial MT"/>
        </w:rPr>
      </w:pPr>
      <w:r>
        <w:rPr>
          <w:rFonts w:ascii="Arial MT" w:hAnsi="Arial MT"/>
        </w:rPr>
        <w:t>Appuyer ses arguments par des citations, des r</w:t>
      </w:r>
      <w:r>
        <w:rPr>
          <w:rFonts w:ascii="Arial MT" w:hAnsi="Arial MT"/>
        </w:rPr>
        <w:t>éférences…</w:t>
      </w:r>
    </w:p>
    <w:sectPr w:rsidR="00345348">
      <w:pgSz w:w="11900" w:h="16840"/>
      <w:pgMar w:top="900" w:right="1680" w:bottom="280" w:left="1080" w:header="69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FD2" w:rsidRDefault="00B13FD2">
      <w:r>
        <w:separator/>
      </w:r>
    </w:p>
  </w:endnote>
  <w:endnote w:type="continuationSeparator" w:id="0">
    <w:p w:rsidR="00B13FD2" w:rsidRDefault="00B1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FD2" w:rsidRDefault="00B13FD2">
      <w:r>
        <w:separator/>
      </w:r>
    </w:p>
  </w:footnote>
  <w:footnote w:type="continuationSeparator" w:id="0">
    <w:p w:rsidR="00B13FD2" w:rsidRDefault="00B13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F" w:rsidRDefault="008832FF">
    <w:pPr>
      <w:pStyle w:val="En-tte"/>
    </w:pPr>
    <w:r>
      <w:t>Enseignante du module </w:t>
    </w:r>
    <w:proofErr w:type="gramStart"/>
    <w:r>
      <w:t>:</w:t>
    </w:r>
    <w:proofErr w:type="spellStart"/>
    <w:r>
      <w:t>Haddadi</w:t>
    </w:r>
    <w:proofErr w:type="spellEnd"/>
    <w:proofErr w:type="gramEnd"/>
    <w:r>
      <w:t xml:space="preserve"> Sarah  /Niveau :L2 /Groupes :1-2-3-4</w:t>
    </w:r>
  </w:p>
  <w:p w:rsidR="008832FF" w:rsidRDefault="008832FF">
    <w:pPr>
      <w:pStyle w:val="En-tte"/>
    </w:pPr>
  </w:p>
  <w:p w:rsidR="008832FF" w:rsidRDefault="008832F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C4698"/>
    <w:multiLevelType w:val="hybridMultilevel"/>
    <w:tmpl w:val="F30A6172"/>
    <w:lvl w:ilvl="0" w:tplc="DBE0E118">
      <w:start w:val="1"/>
      <w:numFmt w:val="decimal"/>
      <w:lvlText w:val="%1"/>
      <w:lvlJc w:val="left"/>
      <w:pPr>
        <w:ind w:left="1545" w:hanging="20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E216E5F6">
      <w:numFmt w:val="bullet"/>
      <w:lvlText w:val="•"/>
      <w:lvlJc w:val="left"/>
      <w:pPr>
        <w:ind w:left="2300" w:hanging="201"/>
      </w:pPr>
      <w:rPr>
        <w:rFonts w:hint="default"/>
        <w:lang w:val="fr-FR" w:eastAsia="en-US" w:bidi="ar-SA"/>
      </w:rPr>
    </w:lvl>
    <w:lvl w:ilvl="2" w:tplc="920AEC68">
      <w:numFmt w:val="bullet"/>
      <w:lvlText w:val="•"/>
      <w:lvlJc w:val="left"/>
      <w:pPr>
        <w:ind w:left="3060" w:hanging="201"/>
      </w:pPr>
      <w:rPr>
        <w:rFonts w:hint="default"/>
        <w:lang w:val="fr-FR" w:eastAsia="en-US" w:bidi="ar-SA"/>
      </w:rPr>
    </w:lvl>
    <w:lvl w:ilvl="3" w:tplc="0A5A764A">
      <w:numFmt w:val="bullet"/>
      <w:lvlText w:val="•"/>
      <w:lvlJc w:val="left"/>
      <w:pPr>
        <w:ind w:left="3820" w:hanging="201"/>
      </w:pPr>
      <w:rPr>
        <w:rFonts w:hint="default"/>
        <w:lang w:val="fr-FR" w:eastAsia="en-US" w:bidi="ar-SA"/>
      </w:rPr>
    </w:lvl>
    <w:lvl w:ilvl="4" w:tplc="938E5182">
      <w:numFmt w:val="bullet"/>
      <w:lvlText w:val="•"/>
      <w:lvlJc w:val="left"/>
      <w:pPr>
        <w:ind w:left="4580" w:hanging="201"/>
      </w:pPr>
      <w:rPr>
        <w:rFonts w:hint="default"/>
        <w:lang w:val="fr-FR" w:eastAsia="en-US" w:bidi="ar-SA"/>
      </w:rPr>
    </w:lvl>
    <w:lvl w:ilvl="5" w:tplc="5EF687BA">
      <w:numFmt w:val="bullet"/>
      <w:lvlText w:val="•"/>
      <w:lvlJc w:val="left"/>
      <w:pPr>
        <w:ind w:left="5340" w:hanging="201"/>
      </w:pPr>
      <w:rPr>
        <w:rFonts w:hint="default"/>
        <w:lang w:val="fr-FR" w:eastAsia="en-US" w:bidi="ar-SA"/>
      </w:rPr>
    </w:lvl>
    <w:lvl w:ilvl="6" w:tplc="4C42CFF2">
      <w:numFmt w:val="bullet"/>
      <w:lvlText w:val="•"/>
      <w:lvlJc w:val="left"/>
      <w:pPr>
        <w:ind w:left="6100" w:hanging="201"/>
      </w:pPr>
      <w:rPr>
        <w:rFonts w:hint="default"/>
        <w:lang w:val="fr-FR" w:eastAsia="en-US" w:bidi="ar-SA"/>
      </w:rPr>
    </w:lvl>
    <w:lvl w:ilvl="7" w:tplc="12E64EB4">
      <w:numFmt w:val="bullet"/>
      <w:lvlText w:val="•"/>
      <w:lvlJc w:val="left"/>
      <w:pPr>
        <w:ind w:left="6860" w:hanging="201"/>
      </w:pPr>
      <w:rPr>
        <w:rFonts w:hint="default"/>
        <w:lang w:val="fr-FR" w:eastAsia="en-US" w:bidi="ar-SA"/>
      </w:rPr>
    </w:lvl>
    <w:lvl w:ilvl="8" w:tplc="C022636A">
      <w:numFmt w:val="bullet"/>
      <w:lvlText w:val="•"/>
      <w:lvlJc w:val="left"/>
      <w:pPr>
        <w:ind w:left="7620" w:hanging="20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48"/>
    <w:rsid w:val="00345348"/>
    <w:rsid w:val="005C2F9A"/>
    <w:rsid w:val="008832FF"/>
    <w:rsid w:val="00AF72AB"/>
    <w:rsid w:val="00B13FD2"/>
    <w:rsid w:val="00FA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731FA6-55CF-49A2-9B10-7A2409C6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line="539" w:lineRule="exact"/>
      <w:ind w:left="115"/>
      <w:outlineLvl w:val="0"/>
    </w:pPr>
    <w:rPr>
      <w:b/>
      <w:bCs/>
      <w:sz w:val="48"/>
      <w:szCs w:val="48"/>
    </w:rPr>
  </w:style>
  <w:style w:type="paragraph" w:styleId="Titre2">
    <w:name w:val="heading 2"/>
    <w:basedOn w:val="Normal"/>
    <w:uiPriority w:val="1"/>
    <w:qFormat/>
    <w:pPr>
      <w:ind w:left="840"/>
      <w:outlineLvl w:val="1"/>
    </w:pPr>
    <w:rPr>
      <w:rFonts w:ascii="Arial" w:eastAsia="Arial" w:hAnsi="Arial" w:cs="Arial"/>
      <w:b/>
      <w:bCs/>
      <w:i/>
      <w:i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48"/>
      <w:ind w:left="1545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69"/>
      <w:ind w:left="1545" w:right="798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832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32FF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832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32FF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lamine saidani</dc:creator>
  <cp:lastModifiedBy>mohamed lamine saidani</cp:lastModifiedBy>
  <cp:revision>3</cp:revision>
  <dcterms:created xsi:type="dcterms:W3CDTF">2024-03-01T22:04:00Z</dcterms:created>
  <dcterms:modified xsi:type="dcterms:W3CDTF">2024-03-01T22:31:00Z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2001-05-24T00:00:00Z</vt:filetime>
  </property>
  <property fmtid="{D5CDD505-2E9C-101B-9397-08002B2CF9AE}" pid="3" name="LastSaved">
    <vt:filetime>2024-03-01T00:00:00Z</vt:filetime>
  </property>
</Properties>
</file>