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765" w:rsidRPr="00CE7765" w:rsidRDefault="00CE7765" w:rsidP="00CE7765">
      <w:pPr>
        <w:spacing w:after="0" w:line="360" w:lineRule="auto"/>
        <w:ind w:firstLine="708"/>
        <w:jc w:val="both"/>
        <w:rPr>
          <w:rFonts w:ascii="Times New Roman" w:hAnsi="Times New Roman" w:cs="Times New Roman"/>
          <w:bCs/>
          <w:sz w:val="16"/>
          <w:szCs w:val="16"/>
        </w:rPr>
      </w:pPr>
    </w:p>
    <w:p w:rsidR="00D76C30" w:rsidRDefault="00D76C30" w:rsidP="00CE7765">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 xml:space="preserve">Sans même connaître l’existence de micro-organismes, les Égyptiens, en 4 000 avant Jésus-Christ, utilisaient les levures pour fabriquer du pain et des </w:t>
      </w:r>
      <w:r w:rsidRPr="00D76C30">
        <w:rPr>
          <w:rFonts w:ascii="Times New Roman" w:hAnsi="Times New Roman" w:cs="Times New Roman"/>
          <w:b/>
          <w:bCs/>
          <w:sz w:val="24"/>
          <w:szCs w:val="24"/>
        </w:rPr>
        <w:t>breuvages</w:t>
      </w:r>
      <w:r w:rsidRPr="00D76C30">
        <w:rPr>
          <w:rFonts w:ascii="Times New Roman" w:hAnsi="Times New Roman" w:cs="Times New Roman"/>
          <w:bCs/>
          <w:sz w:val="24"/>
          <w:szCs w:val="24"/>
        </w:rPr>
        <w:t xml:space="preserve"> alcoolisés. Sans asepsie</w:t>
      </w:r>
      <w:r w:rsidR="002D6FF5">
        <w:rPr>
          <w:rFonts w:ascii="Times New Roman" w:hAnsi="Times New Roman" w:cs="Times New Roman"/>
          <w:bCs/>
          <w:sz w:val="24"/>
          <w:szCs w:val="24"/>
        </w:rPr>
        <w:t>,</w:t>
      </w:r>
      <w:r w:rsidRPr="00D76C30">
        <w:rPr>
          <w:rFonts w:ascii="Times New Roman" w:hAnsi="Times New Roman" w:cs="Times New Roman"/>
          <w:bCs/>
          <w:sz w:val="24"/>
          <w:szCs w:val="24"/>
        </w:rPr>
        <w:t xml:space="preserve"> mais avec un sens développé de l’observation, des savoir-faire ont été perpétués et améliorés au cours des siècles, mais ce n’est qu’au </w:t>
      </w:r>
      <w:r w:rsidR="00CE7765">
        <w:rPr>
          <w:rFonts w:ascii="Times New Roman" w:hAnsi="Times New Roman" w:cs="Times New Roman"/>
          <w:bCs/>
          <w:sz w:val="24"/>
          <w:szCs w:val="24"/>
        </w:rPr>
        <w:t>19</w:t>
      </w:r>
      <w:r w:rsidR="00CE7765" w:rsidRPr="004B241A">
        <w:rPr>
          <w:rFonts w:ascii="Times New Roman" w:hAnsi="Times New Roman" w:cs="Times New Roman"/>
          <w:bCs/>
          <w:sz w:val="24"/>
          <w:szCs w:val="24"/>
          <w:vertAlign w:val="superscript"/>
        </w:rPr>
        <w:t>ème</w:t>
      </w:r>
      <w:r w:rsidRPr="00D76C30">
        <w:rPr>
          <w:rFonts w:ascii="Times New Roman" w:hAnsi="Times New Roman" w:cs="Times New Roman"/>
          <w:bCs/>
          <w:sz w:val="24"/>
          <w:szCs w:val="24"/>
        </w:rPr>
        <w:t xml:space="preserve"> siècle qu’</w:t>
      </w:r>
      <w:r w:rsidR="00CE7765">
        <w:rPr>
          <w:rFonts w:ascii="Times New Roman" w:hAnsi="Times New Roman" w:cs="Times New Roman"/>
          <w:bCs/>
          <w:sz w:val="24"/>
          <w:szCs w:val="24"/>
        </w:rPr>
        <w:t>à</w:t>
      </w:r>
      <w:r w:rsidRPr="00D76C30">
        <w:rPr>
          <w:rFonts w:ascii="Times New Roman" w:hAnsi="Times New Roman" w:cs="Times New Roman"/>
          <w:bCs/>
          <w:sz w:val="24"/>
          <w:szCs w:val="24"/>
        </w:rPr>
        <w:t xml:space="preserve"> vraiment démarré la mise en valeur des propriétés des micro-organismes à des fins utilitaires. </w:t>
      </w:r>
    </w:p>
    <w:p w:rsidR="00CE7765" w:rsidRPr="00CE7765" w:rsidRDefault="00CE7765" w:rsidP="00CE7765">
      <w:pPr>
        <w:spacing w:after="0" w:line="360" w:lineRule="auto"/>
        <w:ind w:firstLine="708"/>
        <w:jc w:val="both"/>
        <w:rPr>
          <w:rFonts w:ascii="Times New Roman" w:hAnsi="Times New Roman" w:cs="Times New Roman"/>
          <w:bCs/>
          <w:sz w:val="12"/>
          <w:szCs w:val="12"/>
        </w:rPr>
      </w:pPr>
    </w:p>
    <w:p w:rsidR="00D76C30" w:rsidRDefault="00A946CB" w:rsidP="00D76C30">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Au cours des </w:t>
      </w:r>
      <w:r w:rsidR="00D76C30" w:rsidRPr="00D76C30">
        <w:rPr>
          <w:rFonts w:ascii="Times New Roman" w:hAnsi="Times New Roman" w:cs="Times New Roman"/>
          <w:bCs/>
          <w:sz w:val="24"/>
          <w:szCs w:val="24"/>
        </w:rPr>
        <w:t xml:space="preserve">deux guerres mondiales, de nombreux procédés aérobies sont utilisés pour la production de composés chimiques à différents rôles ; nutritifs, médicaux et pharmaceutiques, alimentaires, et voire même énergétiques, grâce aux particularismes métaboliques qui sont mis à profit et la maîtrise des techniques de génie génétique qui ont permis </w:t>
      </w:r>
      <w:r w:rsidR="00D76C30" w:rsidRPr="00D834C9">
        <w:rPr>
          <w:rFonts w:ascii="Times New Roman" w:hAnsi="Times New Roman" w:cs="Times New Roman"/>
          <w:bCs/>
          <w:sz w:val="24"/>
          <w:szCs w:val="24"/>
        </w:rPr>
        <w:t>d’ouvrir de nouvelles</w:t>
      </w:r>
      <w:r w:rsidR="00D76C30" w:rsidRPr="00D76C30">
        <w:rPr>
          <w:rFonts w:ascii="Times New Roman" w:hAnsi="Times New Roman" w:cs="Times New Roman"/>
          <w:bCs/>
          <w:sz w:val="24"/>
          <w:szCs w:val="24"/>
        </w:rPr>
        <w:t xml:space="preserve"> perspectives, notamment dans le secteur des acides aminés, des protéines recombinantes et des antibiotiques.</w:t>
      </w:r>
    </w:p>
    <w:p w:rsidR="00CE7765" w:rsidRPr="00CE7765" w:rsidRDefault="00CE7765" w:rsidP="00D76C30">
      <w:pPr>
        <w:spacing w:after="0" w:line="360" w:lineRule="auto"/>
        <w:jc w:val="both"/>
        <w:rPr>
          <w:rFonts w:ascii="Times New Roman" w:hAnsi="Times New Roman" w:cs="Times New Roman"/>
          <w:bCs/>
          <w:sz w:val="12"/>
          <w:szCs w:val="12"/>
        </w:rPr>
      </w:pPr>
    </w:p>
    <w:p w:rsidR="00CE7765" w:rsidRDefault="00D76C30" w:rsidP="00A946CB">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tab/>
        <w:t xml:space="preserve">Au progrès des connaissances s’est ajoutée la nécessité de satisfaire des besoins d’hygiène, de santé et d’alimentation qui ont permis l’essor des procédés de fermentation et le développement de technologies appropriées aux cultures microbiennes massives : les </w:t>
      </w:r>
      <w:r w:rsidRPr="00D76C30">
        <w:rPr>
          <w:rFonts w:ascii="Times New Roman" w:hAnsi="Times New Roman" w:cs="Times New Roman"/>
          <w:bCs/>
          <w:iCs/>
          <w:sz w:val="24"/>
          <w:szCs w:val="24"/>
        </w:rPr>
        <w:t>fermenteurs</w:t>
      </w:r>
      <w:r w:rsidRPr="00D76C30">
        <w:rPr>
          <w:rFonts w:ascii="Times New Roman" w:hAnsi="Times New Roman" w:cs="Times New Roman"/>
          <w:bCs/>
          <w:sz w:val="24"/>
          <w:szCs w:val="24"/>
        </w:rPr>
        <w:t xml:space="preserve">, qui facilitent </w:t>
      </w:r>
      <w:r w:rsidR="00A946CB" w:rsidRPr="00D76C30">
        <w:rPr>
          <w:rFonts w:ascii="Times New Roman" w:hAnsi="Times New Roman" w:cs="Times New Roman"/>
          <w:bCs/>
          <w:sz w:val="24"/>
          <w:szCs w:val="24"/>
        </w:rPr>
        <w:t>la maîtrise</w:t>
      </w:r>
      <w:r w:rsidRPr="00D76C30">
        <w:rPr>
          <w:rFonts w:ascii="Times New Roman" w:hAnsi="Times New Roman" w:cs="Times New Roman"/>
          <w:bCs/>
          <w:sz w:val="24"/>
          <w:szCs w:val="24"/>
        </w:rPr>
        <w:t xml:space="preserve">des cultures de bactéries, levures, champignons et même de cellules animales </w:t>
      </w:r>
      <w:r w:rsidR="00A946CB" w:rsidRPr="00D76C30">
        <w:rPr>
          <w:rFonts w:ascii="Times New Roman" w:hAnsi="Times New Roman" w:cs="Times New Roman"/>
          <w:bCs/>
          <w:sz w:val="24"/>
          <w:szCs w:val="24"/>
        </w:rPr>
        <w:t>et végétales</w:t>
      </w:r>
      <w:r w:rsidRPr="00D76C30">
        <w:rPr>
          <w:rFonts w:ascii="Times New Roman" w:hAnsi="Times New Roman" w:cs="Times New Roman"/>
          <w:bCs/>
          <w:sz w:val="24"/>
          <w:szCs w:val="24"/>
        </w:rPr>
        <w:t>.</w:t>
      </w:r>
    </w:p>
    <w:p w:rsidR="00D76C30" w:rsidRPr="00CE7765" w:rsidRDefault="00D76C30" w:rsidP="00A946CB">
      <w:pPr>
        <w:spacing w:after="0" w:line="360" w:lineRule="auto"/>
        <w:jc w:val="both"/>
        <w:rPr>
          <w:rFonts w:ascii="Times New Roman" w:hAnsi="Times New Roman" w:cs="Times New Roman"/>
          <w:bCs/>
          <w:sz w:val="12"/>
          <w:szCs w:val="12"/>
        </w:rPr>
      </w:pPr>
    </w:p>
    <w:p w:rsidR="00D76C30" w:rsidRPr="00D76C30" w:rsidRDefault="00D76C30" w:rsidP="00CE7765">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Compte tenu de cette diversité, des caractéristiques spécifiques de chaque classe d’organismes et des particularités d’espèces, de très nombreux réacteurs ont été élaborés, et la recherche d’une conception industrielle adéquate pour toutes les cultures (bactéries, levures et champignons) reste toujours un objectif recherché afin de mettre en valeur les potentialités du vivant, les technologies et les équipements associés.</w:t>
      </w:r>
    </w:p>
    <w:p w:rsidR="00D76C30" w:rsidRPr="00D76C30" w:rsidRDefault="00D76C30" w:rsidP="00D76C30">
      <w:pPr>
        <w:spacing w:after="0" w:line="360" w:lineRule="auto"/>
        <w:jc w:val="both"/>
        <w:rPr>
          <w:rFonts w:ascii="Times New Roman" w:hAnsi="Times New Roman" w:cs="Times New Roman"/>
          <w:bCs/>
          <w:sz w:val="24"/>
          <w:szCs w:val="24"/>
        </w:rPr>
      </w:pPr>
    </w:p>
    <w:p w:rsidR="00D76C30" w:rsidRDefault="00B13C20"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II-1 </w:t>
      </w:r>
      <w:r w:rsidR="00D76C30" w:rsidRPr="00D76C30">
        <w:rPr>
          <w:rFonts w:ascii="Times New Roman" w:hAnsi="Times New Roman" w:cs="Times New Roman"/>
          <w:b/>
          <w:bCs/>
          <w:sz w:val="24"/>
          <w:szCs w:val="24"/>
        </w:rPr>
        <w:t>Définition de la fermentation </w:t>
      </w:r>
    </w:p>
    <w:p w:rsidR="009A667B" w:rsidRPr="009A667B" w:rsidRDefault="009A667B" w:rsidP="00D76C30">
      <w:pPr>
        <w:spacing w:after="0" w:line="360" w:lineRule="auto"/>
        <w:jc w:val="both"/>
        <w:rPr>
          <w:rFonts w:ascii="Times New Roman" w:hAnsi="Times New Roman" w:cs="Times New Roman"/>
          <w:b/>
          <w:bCs/>
          <w:sz w:val="16"/>
          <w:szCs w:val="16"/>
        </w:rPr>
      </w:pPr>
    </w:p>
    <w:p w:rsidR="00D76C30" w:rsidRPr="00D76C30" w:rsidRDefault="00D76C30" w:rsidP="00D76C30">
      <w:pPr>
        <w:spacing w:after="0" w:line="360" w:lineRule="auto"/>
        <w:jc w:val="both"/>
        <w:rPr>
          <w:rFonts w:ascii="Times New Roman" w:hAnsi="Times New Roman" w:cs="Times New Roman"/>
          <w:bCs/>
          <w:iCs/>
          <w:sz w:val="24"/>
          <w:szCs w:val="24"/>
        </w:rPr>
      </w:pPr>
      <w:r w:rsidRPr="00D76C30">
        <w:rPr>
          <w:rFonts w:ascii="Times New Roman" w:hAnsi="Times New Roman" w:cs="Times New Roman"/>
          <w:b/>
          <w:bCs/>
          <w:sz w:val="24"/>
          <w:szCs w:val="24"/>
        </w:rPr>
        <w:tab/>
      </w:r>
      <w:r w:rsidRPr="00D76C30">
        <w:rPr>
          <w:rFonts w:ascii="Times New Roman" w:hAnsi="Times New Roman" w:cs="Times New Roman"/>
          <w:bCs/>
          <w:iCs/>
          <w:sz w:val="24"/>
          <w:szCs w:val="24"/>
        </w:rPr>
        <w:t xml:space="preserve">Le terme de </w:t>
      </w:r>
      <w:r w:rsidRPr="00D76C30">
        <w:rPr>
          <w:rFonts w:ascii="Times New Roman" w:hAnsi="Times New Roman" w:cs="Times New Roman"/>
          <w:b/>
          <w:bCs/>
          <w:iCs/>
          <w:sz w:val="24"/>
          <w:szCs w:val="24"/>
        </w:rPr>
        <w:t xml:space="preserve">fermentation </w:t>
      </w:r>
      <w:r w:rsidRPr="00D76C30">
        <w:rPr>
          <w:rFonts w:ascii="Times New Roman" w:hAnsi="Times New Roman" w:cs="Times New Roman"/>
          <w:bCs/>
          <w:iCs/>
          <w:sz w:val="24"/>
          <w:szCs w:val="24"/>
        </w:rPr>
        <w:t xml:space="preserve">est apparu au </w:t>
      </w:r>
      <w:r w:rsidR="00CE7765">
        <w:rPr>
          <w:rFonts w:ascii="Times New Roman" w:hAnsi="Times New Roman" w:cs="Times New Roman"/>
          <w:bCs/>
          <w:iCs/>
          <w:sz w:val="24"/>
          <w:szCs w:val="24"/>
        </w:rPr>
        <w:t>16</w:t>
      </w:r>
      <w:r w:rsidR="00CE7765" w:rsidRPr="004B241A">
        <w:rPr>
          <w:rFonts w:ascii="Times New Roman" w:hAnsi="Times New Roman" w:cs="Times New Roman"/>
          <w:bCs/>
          <w:sz w:val="24"/>
          <w:szCs w:val="24"/>
          <w:vertAlign w:val="superscript"/>
        </w:rPr>
        <w:t>ème</w:t>
      </w:r>
      <w:r w:rsidRPr="00D76C30">
        <w:rPr>
          <w:rFonts w:ascii="Times New Roman" w:hAnsi="Times New Roman" w:cs="Times New Roman"/>
          <w:bCs/>
          <w:iCs/>
          <w:sz w:val="24"/>
          <w:szCs w:val="24"/>
        </w:rPr>
        <w:t xml:space="preserve"> siècle ; il vient du latin </w:t>
      </w:r>
      <w:r w:rsidRPr="00D76C30">
        <w:rPr>
          <w:rFonts w:ascii="Times New Roman" w:hAnsi="Times New Roman" w:cs="Times New Roman"/>
          <w:b/>
          <w:bCs/>
          <w:iCs/>
          <w:sz w:val="24"/>
          <w:szCs w:val="24"/>
        </w:rPr>
        <w:t xml:space="preserve">FERVERE </w:t>
      </w:r>
      <w:r w:rsidRPr="00D76C30">
        <w:rPr>
          <w:rFonts w:ascii="Times New Roman" w:hAnsi="Times New Roman" w:cs="Times New Roman"/>
          <w:bCs/>
          <w:iCs/>
          <w:sz w:val="24"/>
          <w:szCs w:val="24"/>
        </w:rPr>
        <w:t xml:space="preserve">qui </w:t>
      </w:r>
      <w:r w:rsidRPr="00CE7765">
        <w:rPr>
          <w:rFonts w:ascii="Times New Roman" w:hAnsi="Times New Roman" w:cs="Times New Roman"/>
          <w:bCs/>
          <w:iCs/>
          <w:sz w:val="24"/>
          <w:szCs w:val="24"/>
        </w:rPr>
        <w:t>signifi</w:t>
      </w:r>
      <w:r w:rsidR="00DB0250" w:rsidRPr="00CE7765">
        <w:rPr>
          <w:rFonts w:ascii="Times New Roman" w:hAnsi="Times New Roman" w:cs="Times New Roman"/>
          <w:bCs/>
          <w:iCs/>
          <w:sz w:val="24"/>
          <w:szCs w:val="24"/>
        </w:rPr>
        <w:t>e</w:t>
      </w:r>
      <w:r w:rsidRPr="00CE7765">
        <w:rPr>
          <w:rFonts w:ascii="Times New Roman" w:hAnsi="Times New Roman" w:cs="Times New Roman"/>
          <w:bCs/>
          <w:iCs/>
          <w:sz w:val="24"/>
          <w:szCs w:val="24"/>
        </w:rPr>
        <w:t> </w:t>
      </w:r>
      <w:r w:rsidRPr="00D76C30">
        <w:rPr>
          <w:rFonts w:ascii="Times New Roman" w:hAnsi="Times New Roman" w:cs="Times New Roman"/>
          <w:bCs/>
          <w:iCs/>
          <w:sz w:val="24"/>
          <w:szCs w:val="24"/>
        </w:rPr>
        <w:t>: bouillir (dégagement de bulles de CO</w:t>
      </w:r>
      <w:r w:rsidRPr="00D76C30">
        <w:rPr>
          <w:rFonts w:ascii="Times New Roman" w:hAnsi="Times New Roman" w:cs="Times New Roman"/>
          <w:bCs/>
          <w:iCs/>
          <w:sz w:val="24"/>
          <w:szCs w:val="24"/>
          <w:vertAlign w:val="subscript"/>
        </w:rPr>
        <w:t>2</w:t>
      </w:r>
      <w:r w:rsidRPr="00D76C30">
        <w:rPr>
          <w:rFonts w:ascii="Times New Roman" w:hAnsi="Times New Roman" w:cs="Times New Roman"/>
          <w:bCs/>
          <w:iCs/>
          <w:sz w:val="24"/>
          <w:szCs w:val="24"/>
        </w:rPr>
        <w:t xml:space="preserve"> dans un moût de vinification). </w:t>
      </w:r>
    </w:p>
    <w:p w:rsidR="00D76C30" w:rsidRPr="00D76C30" w:rsidRDefault="00D76C30" w:rsidP="00D76C30">
      <w:pPr>
        <w:spacing w:after="0" w:line="360" w:lineRule="auto"/>
        <w:jc w:val="both"/>
        <w:rPr>
          <w:rFonts w:ascii="Times New Roman" w:hAnsi="Times New Roman" w:cs="Times New Roman"/>
          <w:bCs/>
          <w:iCs/>
          <w:sz w:val="24"/>
          <w:szCs w:val="24"/>
        </w:rPr>
      </w:pPr>
      <w:r w:rsidRPr="00D76C30">
        <w:rPr>
          <w:rFonts w:ascii="Times New Roman" w:hAnsi="Times New Roman" w:cs="Times New Roman"/>
          <w:bCs/>
          <w:iCs/>
          <w:sz w:val="24"/>
          <w:szCs w:val="24"/>
        </w:rPr>
        <w:t xml:space="preserve">Pasteur, le fondateur de la microbiologie, l’a défini comme « la vie en absence d’oxygène ». Un tel critère ne convient plus actuellement tant sur le plan scientifique que technologique. </w:t>
      </w:r>
    </w:p>
    <w:p w:rsidR="00D76C30" w:rsidRPr="00D76C30" w:rsidRDefault="00D76C30" w:rsidP="00D76C30">
      <w:pPr>
        <w:spacing w:after="0" w:line="360" w:lineRule="auto"/>
        <w:jc w:val="both"/>
        <w:rPr>
          <w:rFonts w:ascii="Times New Roman" w:hAnsi="Times New Roman" w:cs="Times New Roman"/>
          <w:bCs/>
          <w:iCs/>
          <w:sz w:val="24"/>
          <w:szCs w:val="24"/>
        </w:rPr>
      </w:pPr>
      <w:r w:rsidRPr="00D76C30">
        <w:rPr>
          <w:rFonts w:ascii="Times New Roman" w:hAnsi="Times New Roman" w:cs="Times New Roman"/>
          <w:bCs/>
          <w:iCs/>
          <w:sz w:val="24"/>
          <w:szCs w:val="24"/>
        </w:rPr>
        <w:t>Une acception plus pragmatique est préférable, incluant outre la vie en absence d’oxygène (anaérobiose), la vie en présence d’oxygène, et par extension, ce terme est utilisé par le monde industriel pour désigner l’opération unitaire qui va permettre de réaliser les cultures cellulaires et d’effectuer les réactions de bioconversion, qu’elles soient aérobies ou anaérobies.</w:t>
      </w:r>
    </w:p>
    <w:p w:rsidR="00D76C30" w:rsidRPr="00D76C30" w:rsidRDefault="00D76C30" w:rsidP="00D76C30">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lastRenderedPageBreak/>
        <w:tab/>
        <w:t xml:space="preserve">La </w:t>
      </w:r>
      <w:r w:rsidRPr="00D76C30">
        <w:rPr>
          <w:rFonts w:ascii="Times New Roman" w:hAnsi="Times New Roman" w:cs="Times New Roman"/>
          <w:b/>
          <w:bCs/>
          <w:iCs/>
          <w:sz w:val="24"/>
          <w:szCs w:val="24"/>
        </w:rPr>
        <w:t xml:space="preserve">fermentation </w:t>
      </w:r>
      <w:r w:rsidRPr="00D76C30">
        <w:rPr>
          <w:rFonts w:ascii="Times New Roman" w:hAnsi="Times New Roman" w:cs="Times New Roman"/>
          <w:bCs/>
          <w:sz w:val="24"/>
          <w:szCs w:val="24"/>
        </w:rPr>
        <w:t>est une étape d’un procédé industriel ; elle s’insère dans un ensemble d’opérations unitaires qui aboutiront à la valorisation de la biomasse et/ou de ses composantes et/ou à la valorisation des produits de bioconversion. Cette opération se déroule dans des bioréacteurs (fermenteurs).</w:t>
      </w:r>
    </w:p>
    <w:p w:rsidR="00D76C30" w:rsidRPr="00D76C30" w:rsidRDefault="00D76C30" w:rsidP="00D76C30">
      <w:pPr>
        <w:spacing w:after="0" w:line="360" w:lineRule="auto"/>
        <w:jc w:val="both"/>
        <w:rPr>
          <w:rFonts w:ascii="Times New Roman" w:hAnsi="Times New Roman" w:cs="Times New Roman"/>
          <w:bCs/>
          <w:sz w:val="24"/>
          <w:szCs w:val="24"/>
        </w:rPr>
      </w:pPr>
    </w:p>
    <w:p w:rsidR="00D76C30" w:rsidRPr="00D76C30" w:rsidRDefault="00B13C20" w:rsidP="00D76C30">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II-2 </w:t>
      </w:r>
      <w:r w:rsidR="00D76C30" w:rsidRPr="00D76C30">
        <w:rPr>
          <w:rFonts w:ascii="Times New Roman" w:hAnsi="Times New Roman" w:cs="Times New Roman"/>
          <w:b/>
          <w:bCs/>
          <w:sz w:val="24"/>
          <w:szCs w:val="24"/>
        </w:rPr>
        <w:t>Définition du fermenteur </w:t>
      </w:r>
    </w:p>
    <w:p w:rsidR="00563CB0" w:rsidRDefault="00DB0250" w:rsidP="009A667B">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Les fermenteurs sont</w:t>
      </w:r>
      <w:r w:rsidR="00D76C30" w:rsidRPr="00D76C30">
        <w:rPr>
          <w:rFonts w:ascii="Times New Roman" w:hAnsi="Times New Roman" w:cs="Times New Roman"/>
          <w:bCs/>
          <w:sz w:val="24"/>
          <w:szCs w:val="24"/>
        </w:rPr>
        <w:t xml:space="preserve"> des récipients (enceintes, cuves) en verre (pour les fermenteurs destinés le plus souvent au laboratoire), ou le plus souvent en acier inoxydable, de dimension très variable en passant de l’ordre de 5 à 25 litres pour les fermenteurs laboratoire, à environ de 100-200 litres pour les fermenteurs des chaines pilote</w:t>
      </w:r>
      <w:r>
        <w:rPr>
          <w:rFonts w:ascii="Times New Roman" w:hAnsi="Times New Roman" w:cs="Times New Roman"/>
          <w:bCs/>
          <w:sz w:val="24"/>
          <w:szCs w:val="24"/>
        </w:rPr>
        <w:t>s</w:t>
      </w:r>
      <w:r w:rsidR="00D76C30" w:rsidRPr="00D76C30">
        <w:rPr>
          <w:rFonts w:ascii="Times New Roman" w:hAnsi="Times New Roman" w:cs="Times New Roman"/>
          <w:bCs/>
          <w:sz w:val="24"/>
          <w:szCs w:val="24"/>
        </w:rPr>
        <w:t xml:space="preserve">, et </w:t>
      </w:r>
      <w:r>
        <w:rPr>
          <w:rFonts w:ascii="Times New Roman" w:hAnsi="Times New Roman" w:cs="Times New Roman"/>
          <w:bCs/>
          <w:sz w:val="24"/>
          <w:szCs w:val="24"/>
        </w:rPr>
        <w:t>à</w:t>
      </w:r>
      <w:r w:rsidR="00D76C30" w:rsidRPr="00D76C30">
        <w:rPr>
          <w:rFonts w:ascii="Times New Roman" w:hAnsi="Times New Roman" w:cs="Times New Roman"/>
          <w:bCs/>
          <w:sz w:val="24"/>
          <w:szCs w:val="24"/>
        </w:rPr>
        <w:t xml:space="preserve"> l’ordre de mètres cubes pour les fermenteurs industriels. Ces </w:t>
      </w:r>
      <w:r>
        <w:rPr>
          <w:rFonts w:ascii="Times New Roman" w:hAnsi="Times New Roman" w:cs="Times New Roman"/>
          <w:bCs/>
          <w:sz w:val="24"/>
          <w:szCs w:val="24"/>
        </w:rPr>
        <w:t>récipients sont munis le</w:t>
      </w:r>
      <w:r w:rsidR="00D76C30" w:rsidRPr="00D76C30">
        <w:rPr>
          <w:rFonts w:ascii="Times New Roman" w:hAnsi="Times New Roman" w:cs="Times New Roman"/>
          <w:bCs/>
          <w:sz w:val="24"/>
          <w:szCs w:val="24"/>
        </w:rPr>
        <w:t xml:space="preserve"> plus souvent d’appareillages et </w:t>
      </w:r>
      <w:r>
        <w:rPr>
          <w:rFonts w:ascii="Times New Roman" w:hAnsi="Times New Roman" w:cs="Times New Roman"/>
          <w:bCs/>
          <w:sz w:val="24"/>
          <w:szCs w:val="24"/>
        </w:rPr>
        <w:t xml:space="preserve">de </w:t>
      </w:r>
      <w:r w:rsidR="00D76C30" w:rsidRPr="00D76C30">
        <w:rPr>
          <w:rFonts w:ascii="Times New Roman" w:hAnsi="Times New Roman" w:cs="Times New Roman"/>
          <w:bCs/>
          <w:sz w:val="24"/>
          <w:szCs w:val="24"/>
        </w:rPr>
        <w:t xml:space="preserve">dispositifs de contrôles (pH-mètre, extracteur des gaz, sondes, agitateurs, etc.) et de matériels annexes (vannes, pompes, filtres, etc.) </w:t>
      </w:r>
      <w:r w:rsidR="00D76C30" w:rsidRPr="00CE7765">
        <w:rPr>
          <w:rFonts w:ascii="Times New Roman" w:hAnsi="Times New Roman" w:cs="Times New Roman"/>
          <w:bCs/>
          <w:sz w:val="24"/>
          <w:szCs w:val="24"/>
        </w:rPr>
        <w:t>nécessaire</w:t>
      </w:r>
      <w:r w:rsidR="00A946CB" w:rsidRPr="00CE7765">
        <w:rPr>
          <w:rFonts w:ascii="Times New Roman" w:hAnsi="Times New Roman" w:cs="Times New Roman"/>
          <w:bCs/>
          <w:sz w:val="24"/>
          <w:szCs w:val="24"/>
        </w:rPr>
        <w:t>s</w:t>
      </w:r>
      <w:r w:rsidR="00D76C30" w:rsidRPr="00D76C30">
        <w:rPr>
          <w:rFonts w:ascii="Times New Roman" w:hAnsi="Times New Roman" w:cs="Times New Roman"/>
          <w:bCs/>
          <w:sz w:val="24"/>
          <w:szCs w:val="24"/>
        </w:rPr>
        <w:t xml:space="preserve"> pour </w:t>
      </w:r>
      <w:r>
        <w:rPr>
          <w:rFonts w:ascii="Times New Roman" w:hAnsi="Times New Roman" w:cs="Times New Roman"/>
          <w:bCs/>
          <w:sz w:val="24"/>
          <w:szCs w:val="24"/>
        </w:rPr>
        <w:t>assurer une facilité et le bon</w:t>
      </w:r>
      <w:r w:rsidR="00D76C30" w:rsidRPr="00D76C30">
        <w:rPr>
          <w:rFonts w:ascii="Times New Roman" w:hAnsi="Times New Roman" w:cs="Times New Roman"/>
          <w:bCs/>
          <w:sz w:val="24"/>
          <w:szCs w:val="24"/>
        </w:rPr>
        <w:t xml:space="preserve"> fonctionnement </w:t>
      </w:r>
      <w:r w:rsidR="00D76C30" w:rsidRPr="00CE7765">
        <w:rPr>
          <w:rFonts w:ascii="Times New Roman" w:hAnsi="Times New Roman" w:cs="Times New Roman"/>
          <w:bCs/>
          <w:sz w:val="24"/>
          <w:szCs w:val="24"/>
        </w:rPr>
        <w:t>de</w:t>
      </w:r>
      <w:r w:rsidR="00D76C30" w:rsidRPr="00D76C30">
        <w:rPr>
          <w:rFonts w:ascii="Times New Roman" w:hAnsi="Times New Roman" w:cs="Times New Roman"/>
          <w:bCs/>
          <w:sz w:val="24"/>
          <w:szCs w:val="24"/>
        </w:rPr>
        <w:t xml:space="preserve"> la fermentation</w:t>
      </w:r>
      <w:r>
        <w:rPr>
          <w:rFonts w:ascii="Times New Roman" w:hAnsi="Times New Roman" w:cs="Times New Roman"/>
          <w:bCs/>
          <w:sz w:val="24"/>
          <w:szCs w:val="24"/>
        </w:rPr>
        <w:t>, ainsi que</w:t>
      </w:r>
      <w:r w:rsidR="00D76C30" w:rsidRPr="00D76C30">
        <w:rPr>
          <w:rFonts w:ascii="Times New Roman" w:hAnsi="Times New Roman" w:cs="Times New Roman"/>
          <w:bCs/>
          <w:sz w:val="24"/>
          <w:szCs w:val="24"/>
        </w:rPr>
        <w:t xml:space="preserve"> la récupération des produits, tout en assurant le contrôle des conditions nécessaires à la production.</w:t>
      </w:r>
      <w:r>
        <w:rPr>
          <w:rFonts w:ascii="Times New Roman" w:hAnsi="Times New Roman" w:cs="Times New Roman"/>
          <w:bCs/>
          <w:sz w:val="24"/>
          <w:szCs w:val="24"/>
        </w:rPr>
        <w:t xml:space="preserve"> La figure </w:t>
      </w:r>
      <w:r w:rsidRPr="00DB0250">
        <w:rPr>
          <w:rFonts w:ascii="Times New Roman" w:hAnsi="Times New Roman" w:cs="Times New Roman"/>
          <w:b/>
          <w:bCs/>
          <w:sz w:val="24"/>
          <w:szCs w:val="24"/>
        </w:rPr>
        <w:t>4</w:t>
      </w:r>
      <w:r>
        <w:rPr>
          <w:rFonts w:ascii="Times New Roman" w:hAnsi="Times New Roman" w:cs="Times New Roman"/>
          <w:bCs/>
          <w:sz w:val="24"/>
          <w:szCs w:val="24"/>
        </w:rPr>
        <w:t>, illustre un schéma typique d’un fermenteur avec les accessoires nécessaires.</w:t>
      </w:r>
    </w:p>
    <w:p w:rsidR="009A667B" w:rsidRPr="009A667B" w:rsidRDefault="009A667B" w:rsidP="009A667B">
      <w:pPr>
        <w:spacing w:after="0" w:line="360" w:lineRule="auto"/>
        <w:ind w:firstLine="708"/>
        <w:jc w:val="both"/>
        <w:rPr>
          <w:rFonts w:ascii="Times New Roman" w:hAnsi="Times New Roman" w:cs="Times New Roman"/>
          <w:bCs/>
          <w:sz w:val="16"/>
          <w:szCs w:val="16"/>
        </w:rPr>
      </w:pPr>
    </w:p>
    <w:p w:rsidR="00D76C30" w:rsidRDefault="00DB0250" w:rsidP="009A667B">
      <w:pPr>
        <w:spacing w:after="0" w:line="360" w:lineRule="auto"/>
        <w:ind w:firstLine="567"/>
        <w:jc w:val="both"/>
        <w:rPr>
          <w:rFonts w:ascii="Times New Roman" w:hAnsi="Times New Roman" w:cs="Times New Roman"/>
          <w:bCs/>
          <w:sz w:val="24"/>
          <w:szCs w:val="24"/>
        </w:rPr>
      </w:pPr>
      <w:r w:rsidRPr="00DB0250">
        <w:rPr>
          <w:rFonts w:ascii="Times New Roman" w:hAnsi="Times New Roman" w:cs="Times New Roman"/>
          <w:bCs/>
          <w:sz w:val="24"/>
          <w:szCs w:val="24"/>
        </w:rPr>
        <w:t>Il est à noter que :</w:t>
      </w:r>
    </w:p>
    <w:p w:rsidR="009A667B" w:rsidRPr="009A667B" w:rsidRDefault="009A667B" w:rsidP="009A667B">
      <w:pPr>
        <w:spacing w:after="0" w:line="360" w:lineRule="auto"/>
        <w:ind w:firstLine="567"/>
        <w:jc w:val="both"/>
        <w:rPr>
          <w:rFonts w:ascii="Times New Roman" w:hAnsi="Times New Roman" w:cs="Times New Roman"/>
          <w:bCs/>
          <w:iCs/>
          <w:sz w:val="12"/>
          <w:szCs w:val="12"/>
        </w:rPr>
      </w:pPr>
    </w:p>
    <w:p w:rsidR="00D76C30" w:rsidRPr="009A667B" w:rsidRDefault="00D76C30" w:rsidP="009A667B">
      <w:pPr>
        <w:pStyle w:val="Paragraphedeliste"/>
        <w:numPr>
          <w:ilvl w:val="0"/>
          <w:numId w:val="29"/>
        </w:numPr>
        <w:spacing w:after="0" w:line="360" w:lineRule="auto"/>
        <w:ind w:left="567" w:firstLine="284"/>
        <w:jc w:val="both"/>
        <w:rPr>
          <w:rFonts w:ascii="Times New Roman" w:hAnsi="Times New Roman" w:cs="Times New Roman"/>
          <w:bCs/>
          <w:sz w:val="24"/>
          <w:szCs w:val="24"/>
        </w:rPr>
      </w:pPr>
      <w:r w:rsidRPr="009A667B">
        <w:rPr>
          <w:rFonts w:ascii="Times New Roman" w:hAnsi="Times New Roman" w:cs="Times New Roman"/>
          <w:bCs/>
          <w:sz w:val="24"/>
          <w:szCs w:val="24"/>
        </w:rPr>
        <w:t>Tout au long de l’enchaînement des opérations de production fermentaire, il est nécessaire de pratiquer des contrôles afin de vérifier le bon déroulement du procédé.</w:t>
      </w:r>
    </w:p>
    <w:p w:rsidR="00D76C30" w:rsidRPr="00D76C30" w:rsidRDefault="00D76C30" w:rsidP="009A667B">
      <w:pPr>
        <w:numPr>
          <w:ilvl w:val="0"/>
          <w:numId w:val="19"/>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Du stade laboratoire</w:t>
      </w:r>
      <w:r w:rsidR="00EA7644">
        <w:rPr>
          <w:rFonts w:ascii="Times New Roman" w:hAnsi="Times New Roman" w:cs="Times New Roman"/>
          <w:bCs/>
          <w:sz w:val="24"/>
          <w:szCs w:val="24"/>
        </w:rPr>
        <w:t>,</w:t>
      </w:r>
      <w:r w:rsidRPr="00D76C30">
        <w:rPr>
          <w:rFonts w:ascii="Times New Roman" w:hAnsi="Times New Roman" w:cs="Times New Roman"/>
          <w:bCs/>
          <w:sz w:val="24"/>
          <w:szCs w:val="24"/>
        </w:rPr>
        <w:t xml:space="preserve"> où les cultures sont de l’ordre de quelques centimètres cubes</w:t>
      </w:r>
      <w:r w:rsidR="00EA7644">
        <w:rPr>
          <w:rFonts w:ascii="Times New Roman" w:hAnsi="Times New Roman" w:cs="Times New Roman"/>
          <w:bCs/>
          <w:sz w:val="24"/>
          <w:szCs w:val="24"/>
        </w:rPr>
        <w:t>,</w:t>
      </w:r>
      <w:r w:rsidRPr="00D76C30">
        <w:rPr>
          <w:rFonts w:ascii="Times New Roman" w:hAnsi="Times New Roman" w:cs="Times New Roman"/>
          <w:bCs/>
          <w:sz w:val="24"/>
          <w:szCs w:val="24"/>
        </w:rPr>
        <w:t xml:space="preserve"> au stade production</w:t>
      </w:r>
      <w:r w:rsidR="00EA7644">
        <w:rPr>
          <w:rFonts w:ascii="Times New Roman" w:hAnsi="Times New Roman" w:cs="Times New Roman"/>
          <w:bCs/>
          <w:sz w:val="24"/>
          <w:szCs w:val="24"/>
        </w:rPr>
        <w:t>,</w:t>
      </w:r>
      <w:r w:rsidRPr="00D76C30">
        <w:rPr>
          <w:rFonts w:ascii="Times New Roman" w:hAnsi="Times New Roman" w:cs="Times New Roman"/>
          <w:bCs/>
          <w:sz w:val="24"/>
          <w:szCs w:val="24"/>
        </w:rPr>
        <w:t xml:space="preserve"> où les fermenteurs atteignent plusieurs centaines de mètres cubes, il sera nécessaire d’effectuer des étapes de propagation.</w:t>
      </w:r>
    </w:p>
    <w:p w:rsidR="00D76C30" w:rsidRDefault="00D76C30" w:rsidP="009A667B">
      <w:pPr>
        <w:pStyle w:val="Paragraphedeliste"/>
        <w:numPr>
          <w:ilvl w:val="0"/>
          <w:numId w:val="19"/>
        </w:numPr>
        <w:autoSpaceDE w:val="0"/>
        <w:autoSpaceDN w:val="0"/>
        <w:adjustRightInd w:val="0"/>
        <w:spacing w:after="0" w:line="360" w:lineRule="auto"/>
        <w:ind w:left="567" w:firstLine="284"/>
        <w:jc w:val="both"/>
        <w:rPr>
          <w:rFonts w:ascii="Times New Roman" w:hAnsi="Times New Roman" w:cs="Times New Roman"/>
          <w:sz w:val="24"/>
          <w:szCs w:val="24"/>
        </w:rPr>
      </w:pPr>
      <w:r w:rsidRPr="00D76C30">
        <w:rPr>
          <w:rFonts w:ascii="Times New Roman" w:hAnsi="Times New Roman" w:cs="Times New Roman"/>
          <w:sz w:val="24"/>
          <w:szCs w:val="24"/>
        </w:rPr>
        <w:t>Les critères de conception d’un fermenteur industriel découlent de la réaction biologique de fermentation que l’on souhaite mettre en œuvre dans le but de produire soit de la biomasse soit des molécules contenues dans le microorganisme ou produites par ce dernier (a</w:t>
      </w:r>
      <w:r w:rsidR="0015124E">
        <w:rPr>
          <w:rFonts w:ascii="Times New Roman" w:hAnsi="Times New Roman" w:cs="Times New Roman"/>
          <w:sz w:val="24"/>
          <w:szCs w:val="24"/>
        </w:rPr>
        <w:t>cide organique, acides aminés</w:t>
      </w:r>
      <w:r w:rsidRPr="00D76C30">
        <w:rPr>
          <w:rFonts w:ascii="Times New Roman" w:hAnsi="Times New Roman" w:cs="Times New Roman"/>
          <w:sz w:val="24"/>
          <w:szCs w:val="24"/>
        </w:rPr>
        <w:t>). En fonction du métabolisme sélectionné, les critères de stérilité, de transfert de matière, de gaz et de transfert de chaleur imposent des conditions de calcul qui gouvernent la conception du fermenteur</w:t>
      </w:r>
    </w:p>
    <w:p w:rsidR="00563CB0" w:rsidRDefault="00563CB0" w:rsidP="009A667B">
      <w:pPr>
        <w:autoSpaceDE w:val="0"/>
        <w:autoSpaceDN w:val="0"/>
        <w:adjustRightInd w:val="0"/>
        <w:spacing w:after="0" w:line="360" w:lineRule="auto"/>
        <w:ind w:left="567" w:firstLine="284"/>
        <w:jc w:val="both"/>
        <w:rPr>
          <w:rFonts w:ascii="Times New Roman" w:hAnsi="Times New Roman" w:cs="Times New Roman"/>
          <w:sz w:val="24"/>
          <w:szCs w:val="24"/>
        </w:rPr>
      </w:pPr>
    </w:p>
    <w:p w:rsidR="00563CB0" w:rsidRDefault="00563CB0" w:rsidP="00563CB0">
      <w:pPr>
        <w:autoSpaceDE w:val="0"/>
        <w:autoSpaceDN w:val="0"/>
        <w:adjustRightInd w:val="0"/>
        <w:spacing w:after="0" w:line="360" w:lineRule="auto"/>
        <w:jc w:val="both"/>
        <w:rPr>
          <w:rFonts w:ascii="Times New Roman" w:hAnsi="Times New Roman" w:cs="Times New Roman"/>
          <w:sz w:val="24"/>
          <w:szCs w:val="24"/>
        </w:rPr>
      </w:pPr>
    </w:p>
    <w:p w:rsidR="00563CB0" w:rsidRDefault="00563CB0" w:rsidP="00563CB0">
      <w:pPr>
        <w:autoSpaceDE w:val="0"/>
        <w:autoSpaceDN w:val="0"/>
        <w:adjustRightInd w:val="0"/>
        <w:spacing w:after="0" w:line="360" w:lineRule="auto"/>
        <w:jc w:val="both"/>
        <w:rPr>
          <w:rFonts w:ascii="Times New Roman" w:hAnsi="Times New Roman" w:cs="Times New Roman"/>
          <w:sz w:val="24"/>
          <w:szCs w:val="24"/>
        </w:rPr>
      </w:pPr>
    </w:p>
    <w:p w:rsidR="00563CB0" w:rsidRDefault="00563CB0" w:rsidP="009A667B">
      <w:pPr>
        <w:widowControl w:val="0"/>
        <w:autoSpaceDE w:val="0"/>
        <w:autoSpaceDN w:val="0"/>
        <w:adjustRightInd w:val="0"/>
        <w:spacing w:before="29" w:after="0" w:line="240" w:lineRule="auto"/>
        <w:rPr>
          <w:rFonts w:ascii="Times New Roman" w:hAnsi="Times New Roman" w:cs="Times New Roman"/>
          <w:sz w:val="24"/>
          <w:szCs w:val="24"/>
        </w:rPr>
      </w:pPr>
    </w:p>
    <w:p w:rsidR="00CE7765" w:rsidRDefault="00CE7765" w:rsidP="009A667B">
      <w:pPr>
        <w:widowControl w:val="0"/>
        <w:autoSpaceDE w:val="0"/>
        <w:autoSpaceDN w:val="0"/>
        <w:adjustRightInd w:val="0"/>
        <w:spacing w:before="29" w:after="0" w:line="240" w:lineRule="auto"/>
        <w:rPr>
          <w:rFonts w:ascii="Times New Roman" w:hAnsi="Times New Roman"/>
          <w:b/>
          <w:bCs/>
          <w:spacing w:val="1"/>
          <w:sz w:val="24"/>
          <w:szCs w:val="24"/>
        </w:rPr>
      </w:pPr>
    </w:p>
    <w:p w:rsidR="00563CB0" w:rsidRDefault="00922334" w:rsidP="00EA7644">
      <w:pPr>
        <w:widowControl w:val="0"/>
        <w:autoSpaceDE w:val="0"/>
        <w:autoSpaceDN w:val="0"/>
        <w:adjustRightInd w:val="0"/>
        <w:spacing w:before="29" w:after="0" w:line="240" w:lineRule="auto"/>
        <w:rPr>
          <w:rFonts w:ascii="Times New Roman" w:hAnsi="Times New Roman"/>
          <w:b/>
          <w:bCs/>
          <w:spacing w:val="1"/>
          <w:sz w:val="24"/>
          <w:szCs w:val="24"/>
        </w:rPr>
      </w:pPr>
      <w:r>
        <w:rPr>
          <w:rFonts w:ascii="Times New Roman" w:hAnsi="Times New Roman"/>
          <w:b/>
          <w:bCs/>
          <w:noProof/>
          <w:spacing w:val="1"/>
          <w:sz w:val="24"/>
          <w:szCs w:val="24"/>
          <w:lang w:eastAsia="fr-FR"/>
        </w:rPr>
        <w:lastRenderedPageBreak/>
        <w:pict>
          <v:shapetype id="_x0000_t202" coordsize="21600,21600" o:spt="202" path="m,l,21600r21600,l21600,xe">
            <v:stroke joinstyle="miter"/>
            <v:path gradientshapeok="t" o:connecttype="rect"/>
          </v:shapetype>
          <v:shape id="_x0000_s1054" type="#_x0000_t202" style="position:absolute;margin-left:245.65pt;margin-top:34pt;width:178pt;height:29pt;z-index:251687936" stroked="f">
            <v:textbox>
              <w:txbxContent>
                <w:p w:rsidR="00BA7DE0" w:rsidRPr="00EA7644" w:rsidRDefault="00BA7DE0" w:rsidP="00EA7644">
                  <w:pPr>
                    <w:rPr>
                      <w:rFonts w:ascii="Times New Roman" w:hAnsi="Times New Roman" w:cs="Times New Roman"/>
                      <w:b/>
                      <w:sz w:val="16"/>
                      <w:szCs w:val="16"/>
                    </w:rPr>
                  </w:pPr>
                  <w:r w:rsidRPr="00EA7644">
                    <w:rPr>
                      <w:rFonts w:ascii="Times New Roman" w:hAnsi="Times New Roman" w:cs="Times New Roman"/>
                      <w:b/>
                      <w:sz w:val="16"/>
                      <w:szCs w:val="16"/>
                    </w:rPr>
                    <w:t xml:space="preserve">Récipient </w:t>
                  </w:r>
                  <w:r>
                    <w:rPr>
                      <w:rFonts w:ascii="Times New Roman" w:hAnsi="Times New Roman" w:cs="Times New Roman"/>
                      <w:b/>
                      <w:sz w:val="16"/>
                      <w:szCs w:val="16"/>
                    </w:rPr>
                    <w:t>d’additions de nutriment ou précurseurs</w:t>
                  </w:r>
                </w:p>
              </w:txbxContent>
            </v:textbox>
          </v:shape>
        </w:pict>
      </w:r>
      <w:r w:rsidRPr="00922334">
        <w:rPr>
          <w:rFonts w:ascii="Times New Roman" w:hAnsi="Times New Roman" w:cs="Times New Roman"/>
          <w:b/>
          <w:bCs/>
          <w:noProof/>
          <w:sz w:val="24"/>
          <w:szCs w:val="24"/>
          <w:lang w:eastAsia="fr-FR"/>
        </w:rPr>
        <w:pict>
          <v:shape id="_x0000_s1051" type="#_x0000_t202" style="position:absolute;margin-left:274.65pt;margin-top:66.5pt;width:149pt;height:29pt;z-index:251684864" stroked="f">
            <v:textbox>
              <w:txbxContent>
                <w:p w:rsidR="00BA7DE0" w:rsidRPr="00EA7644" w:rsidRDefault="00BA7DE0" w:rsidP="00EA7644">
                  <w:pPr>
                    <w:rPr>
                      <w:rFonts w:ascii="Times New Roman" w:hAnsi="Times New Roman" w:cs="Times New Roman"/>
                      <w:b/>
                      <w:sz w:val="16"/>
                      <w:szCs w:val="16"/>
                    </w:rPr>
                  </w:pPr>
                  <w:r w:rsidRPr="00EA7644">
                    <w:rPr>
                      <w:rFonts w:ascii="Times New Roman" w:hAnsi="Times New Roman" w:cs="Times New Roman"/>
                      <w:b/>
                      <w:sz w:val="16"/>
                      <w:szCs w:val="16"/>
                    </w:rPr>
                    <w:t xml:space="preserve">Récipient </w:t>
                  </w:r>
                  <w:r>
                    <w:rPr>
                      <w:rFonts w:ascii="Times New Roman" w:hAnsi="Times New Roman" w:cs="Times New Roman"/>
                      <w:b/>
                      <w:sz w:val="16"/>
                      <w:szCs w:val="16"/>
                    </w:rPr>
                    <w:t>d’Acide ou de Base</w:t>
                  </w:r>
                </w:p>
              </w:txbxContent>
            </v:textbox>
          </v:shape>
        </w:pict>
      </w:r>
      <w:r w:rsidRPr="00922334">
        <w:rPr>
          <w:rFonts w:ascii="Times New Roman" w:hAnsi="Times New Roman" w:cs="Times New Roman"/>
          <w:b/>
          <w:bCs/>
          <w:noProof/>
          <w:sz w:val="24"/>
          <w:szCs w:val="24"/>
          <w:lang w:eastAsia="fr-FR"/>
        </w:rPr>
        <w:pict>
          <v:shape id="_x0000_s1050" type="#_x0000_t202" style="position:absolute;margin-left:59.65pt;margin-top:44pt;width:68pt;height:29pt;z-index:251683840" stroked="f">
            <v:textbox>
              <w:txbxContent>
                <w:p w:rsidR="00BA7DE0" w:rsidRPr="00EA7644" w:rsidRDefault="00BA7DE0">
                  <w:pPr>
                    <w:rPr>
                      <w:rFonts w:ascii="Times New Roman" w:hAnsi="Times New Roman" w:cs="Times New Roman"/>
                      <w:b/>
                      <w:sz w:val="16"/>
                      <w:szCs w:val="16"/>
                    </w:rPr>
                  </w:pPr>
                  <w:r w:rsidRPr="00EA7644">
                    <w:rPr>
                      <w:rFonts w:ascii="Times New Roman" w:hAnsi="Times New Roman" w:cs="Times New Roman"/>
                      <w:b/>
                      <w:sz w:val="16"/>
                      <w:szCs w:val="16"/>
                    </w:rPr>
                    <w:t>Récipient d’anti-mousse</w:t>
                  </w:r>
                </w:p>
              </w:txbxContent>
            </v:textbox>
          </v:shape>
        </w:pict>
      </w:r>
    </w:p>
    <w:p w:rsidR="00563CB0" w:rsidRDefault="00922334" w:rsidP="00563CB0">
      <w:pPr>
        <w:widowControl w:val="0"/>
        <w:autoSpaceDE w:val="0"/>
        <w:autoSpaceDN w:val="0"/>
        <w:adjustRightInd w:val="0"/>
        <w:spacing w:before="29" w:after="0" w:line="240" w:lineRule="auto"/>
        <w:ind w:left="2031"/>
        <w:rPr>
          <w:rFonts w:ascii="Times New Roman" w:hAnsi="Times New Roman"/>
          <w:b/>
          <w:bCs/>
          <w:spacing w:val="1"/>
          <w:sz w:val="24"/>
          <w:szCs w:val="24"/>
        </w:rPr>
      </w:pPr>
      <w:r>
        <w:rPr>
          <w:rFonts w:ascii="Times New Roman" w:hAnsi="Times New Roman"/>
          <w:b/>
          <w:bCs/>
          <w:noProof/>
          <w:spacing w:val="1"/>
          <w:sz w:val="24"/>
          <w:szCs w:val="24"/>
          <w:lang w:eastAsia="fr-FR"/>
        </w:rPr>
        <w:pict>
          <v:shape id="_x0000_s1057" type="#_x0000_t202" style="position:absolute;left:0;text-align:left;margin-left:270.3pt;margin-top:-103.45pt;width:68pt;height:29pt;z-index:251691008" stroked="f">
            <v:textbox style="mso-next-textbox:#_x0000_s1057">
              <w:txbxContent>
                <w:p w:rsidR="00BA7DE0" w:rsidRPr="00EA7644" w:rsidRDefault="00BA7DE0" w:rsidP="00D30253">
                  <w:pPr>
                    <w:rPr>
                      <w:rFonts w:ascii="Times New Roman" w:hAnsi="Times New Roman" w:cs="Times New Roman"/>
                      <w:b/>
                      <w:sz w:val="16"/>
                      <w:szCs w:val="16"/>
                    </w:rPr>
                  </w:pPr>
                  <w:r>
                    <w:rPr>
                      <w:rFonts w:ascii="Times New Roman" w:hAnsi="Times New Roman" w:cs="Times New Roman"/>
                      <w:b/>
                      <w:sz w:val="16"/>
                      <w:szCs w:val="16"/>
                    </w:rPr>
                    <w:t xml:space="preserve">Entrée d’air </w:t>
                  </w:r>
                </w:p>
              </w:txbxContent>
            </v:textbox>
          </v:shape>
        </w:pict>
      </w:r>
      <w:r>
        <w:rPr>
          <w:rFonts w:ascii="Times New Roman" w:hAnsi="Times New Roman"/>
          <w:b/>
          <w:bCs/>
          <w:noProof/>
          <w:spacing w:val="1"/>
          <w:sz w:val="24"/>
          <w:szCs w:val="24"/>
          <w:lang w:eastAsia="fr-FR"/>
        </w:rPr>
        <w:pict>
          <v:shape id="_x0000_s1056" type="#_x0000_t202" style="position:absolute;left:0;text-align:left;margin-left:249.3pt;margin-top:-55.95pt;width:68pt;height:29pt;z-index:251689984" stroked="f">
            <v:textbox style="mso-next-textbox:#_x0000_s1056">
              <w:txbxContent>
                <w:p w:rsidR="00BA7DE0" w:rsidRPr="00EA7644" w:rsidRDefault="00BA7DE0" w:rsidP="00D30253">
                  <w:pPr>
                    <w:rPr>
                      <w:rFonts w:ascii="Times New Roman" w:hAnsi="Times New Roman" w:cs="Times New Roman"/>
                      <w:b/>
                      <w:sz w:val="16"/>
                      <w:szCs w:val="16"/>
                    </w:rPr>
                  </w:pPr>
                  <w:r>
                    <w:rPr>
                      <w:rFonts w:ascii="Times New Roman" w:hAnsi="Times New Roman" w:cs="Times New Roman"/>
                      <w:b/>
                      <w:sz w:val="16"/>
                      <w:szCs w:val="16"/>
                    </w:rPr>
                    <w:t xml:space="preserve">Distribution de l’air </w:t>
                  </w:r>
                </w:p>
              </w:txbxContent>
            </v:textbox>
          </v:shape>
        </w:pict>
      </w:r>
      <w:r>
        <w:rPr>
          <w:rFonts w:ascii="Times New Roman" w:hAnsi="Times New Roman"/>
          <w:b/>
          <w:bCs/>
          <w:noProof/>
          <w:spacing w:val="1"/>
          <w:sz w:val="24"/>
          <w:szCs w:val="24"/>
          <w:lang w:eastAsia="fr-FR"/>
        </w:rPr>
        <w:pict>
          <v:shape id="_x0000_s1055" type="#_x0000_t202" style="position:absolute;left:0;text-align:left;margin-left:320.15pt;margin-top:-188.95pt;width:68pt;height:29pt;z-index:251688960" stroked="f">
            <v:textbox style="mso-next-textbox:#_x0000_s1055">
              <w:txbxContent>
                <w:p w:rsidR="00BA7DE0" w:rsidRPr="00EA7644" w:rsidRDefault="00BA7DE0" w:rsidP="00632410">
                  <w:pPr>
                    <w:rPr>
                      <w:rFonts w:ascii="Times New Roman" w:hAnsi="Times New Roman" w:cs="Times New Roman"/>
                      <w:b/>
                      <w:sz w:val="16"/>
                      <w:szCs w:val="16"/>
                    </w:rPr>
                  </w:pPr>
                  <w:r>
                    <w:rPr>
                      <w:rFonts w:ascii="Times New Roman" w:hAnsi="Times New Roman" w:cs="Times New Roman"/>
                      <w:b/>
                      <w:sz w:val="16"/>
                      <w:szCs w:val="16"/>
                    </w:rPr>
                    <w:t>Filtre à air</w:t>
                  </w:r>
                </w:p>
              </w:txbxContent>
            </v:textbox>
          </v:shape>
        </w:pict>
      </w:r>
      <w:r w:rsidR="00563CB0">
        <w:rPr>
          <w:rFonts w:ascii="Times New Roman" w:hAnsi="Times New Roman"/>
          <w:b/>
          <w:bCs/>
          <w:noProof/>
          <w:spacing w:val="1"/>
          <w:sz w:val="24"/>
          <w:szCs w:val="24"/>
          <w:lang w:eastAsia="fr-FR"/>
        </w:rPr>
        <w:drawing>
          <wp:anchor distT="0" distB="0" distL="114300" distR="114300" simplePos="0" relativeHeight="251657216" behindDoc="1" locked="0" layoutInCell="1" allowOverlap="1">
            <wp:simplePos x="0" y="0"/>
            <wp:positionH relativeFrom="column">
              <wp:posOffset>-182245</wp:posOffset>
            </wp:positionH>
            <wp:positionV relativeFrom="paragraph">
              <wp:posOffset>128270</wp:posOffset>
            </wp:positionV>
            <wp:extent cx="5759450" cy="4597400"/>
            <wp:effectExtent l="19050" t="0" r="0" b="0"/>
            <wp:wrapTight wrapText="bothSides">
              <wp:wrapPolygon edited="0">
                <wp:start x="-71" y="0"/>
                <wp:lineTo x="-71" y="21481"/>
                <wp:lineTo x="21576" y="21481"/>
                <wp:lineTo x="21576" y="0"/>
                <wp:lineTo x="-71"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450" cy="4597400"/>
                    </a:xfrm>
                    <a:prstGeom prst="rect">
                      <a:avLst/>
                    </a:prstGeom>
                    <a:noFill/>
                    <a:ln w="9525">
                      <a:noFill/>
                      <a:miter lim="800000"/>
                      <a:headEnd/>
                      <a:tailEnd/>
                    </a:ln>
                  </pic:spPr>
                </pic:pic>
              </a:graphicData>
            </a:graphic>
          </wp:anchor>
        </w:drawing>
      </w:r>
    </w:p>
    <w:p w:rsidR="009A667B" w:rsidRDefault="00922334" w:rsidP="00837176">
      <w:pPr>
        <w:widowControl w:val="0"/>
        <w:autoSpaceDE w:val="0"/>
        <w:autoSpaceDN w:val="0"/>
        <w:adjustRightInd w:val="0"/>
        <w:spacing w:before="29" w:after="0" w:line="240" w:lineRule="auto"/>
        <w:ind w:left="708"/>
        <w:jc w:val="center"/>
        <w:rPr>
          <w:rFonts w:ascii="Times New Roman" w:hAnsi="Times New Roman"/>
          <w:b/>
          <w:bCs/>
          <w:spacing w:val="1"/>
          <w:sz w:val="24"/>
          <w:szCs w:val="24"/>
        </w:rPr>
      </w:pPr>
      <w:r>
        <w:rPr>
          <w:rFonts w:ascii="Times New Roman" w:hAnsi="Times New Roman"/>
          <w:b/>
          <w:bCs/>
          <w:noProof/>
          <w:spacing w:val="1"/>
          <w:sz w:val="24"/>
          <w:szCs w:val="24"/>
          <w:lang w:eastAsia="fr-FR"/>
        </w:rPr>
        <w:pict>
          <v:shape id="_x0000_s1053" type="#_x0000_t202" style="position:absolute;left:0;text-align:left;margin-left:-128.65pt;margin-top:112.05pt;width:103.5pt;height:69pt;z-index:251686912" stroked="f">
            <v:textbox>
              <w:txbxContent>
                <w:p w:rsidR="00BA7DE0" w:rsidRDefault="00BA7DE0" w:rsidP="00EA7644">
                  <w:pPr>
                    <w:rPr>
                      <w:rFonts w:ascii="Times New Roman" w:hAnsi="Times New Roman" w:cs="Times New Roman"/>
                      <w:b/>
                      <w:sz w:val="16"/>
                      <w:szCs w:val="16"/>
                    </w:rPr>
                  </w:pPr>
                  <w:r>
                    <w:rPr>
                      <w:rFonts w:ascii="Times New Roman" w:hAnsi="Times New Roman" w:cs="Times New Roman"/>
                      <w:b/>
                      <w:sz w:val="16"/>
                      <w:szCs w:val="16"/>
                    </w:rPr>
                    <w:t xml:space="preserve">Régulateur </w:t>
                  </w:r>
                </w:p>
                <w:p w:rsidR="00BA7DE0" w:rsidRDefault="00BA7DE0" w:rsidP="00EA7644">
                  <w:pPr>
                    <w:rPr>
                      <w:rFonts w:ascii="Times New Roman" w:hAnsi="Times New Roman" w:cs="Times New Roman"/>
                      <w:b/>
                      <w:sz w:val="16"/>
                      <w:szCs w:val="16"/>
                    </w:rPr>
                  </w:pPr>
                  <w:r>
                    <w:rPr>
                      <w:rFonts w:ascii="Times New Roman" w:hAnsi="Times New Roman" w:cs="Times New Roman"/>
                      <w:b/>
                      <w:sz w:val="16"/>
                      <w:szCs w:val="16"/>
                    </w:rPr>
                    <w:t>Automatique</w:t>
                  </w:r>
                </w:p>
                <w:p w:rsidR="00BA7DE0" w:rsidRPr="00EA7644" w:rsidRDefault="00BA7DE0" w:rsidP="00EA7644">
                  <w:pPr>
                    <w:rPr>
                      <w:rFonts w:ascii="Times New Roman" w:hAnsi="Times New Roman" w:cs="Times New Roman"/>
                      <w:b/>
                      <w:sz w:val="16"/>
                      <w:szCs w:val="16"/>
                    </w:rPr>
                  </w:pPr>
                  <w:r>
                    <w:rPr>
                      <w:rFonts w:ascii="Times New Roman" w:hAnsi="Times New Roman" w:cs="Times New Roman"/>
                      <w:b/>
                      <w:sz w:val="16"/>
                      <w:szCs w:val="16"/>
                    </w:rPr>
                    <w:t>du pH</w:t>
                  </w:r>
                </w:p>
              </w:txbxContent>
            </v:textbox>
          </v:shape>
        </w:pict>
      </w:r>
      <w:r>
        <w:rPr>
          <w:rFonts w:ascii="Times New Roman" w:hAnsi="Times New Roman"/>
          <w:b/>
          <w:bCs/>
          <w:noProof/>
          <w:spacing w:val="1"/>
          <w:sz w:val="24"/>
          <w:szCs w:val="24"/>
          <w:lang w:eastAsia="fr-FR"/>
        </w:rPr>
        <w:pict>
          <v:shape id="_x0000_s1052" type="#_x0000_t202" style="position:absolute;left:0;text-align:left;margin-left:-375.15pt;margin-top:127.6pt;width:68pt;height:29pt;z-index:251685888" stroked="f">
            <v:textbox>
              <w:txbxContent>
                <w:p w:rsidR="00BA7DE0" w:rsidRPr="00EA7644" w:rsidRDefault="00BA7DE0" w:rsidP="00EA7644">
                  <w:pPr>
                    <w:rPr>
                      <w:rFonts w:ascii="Times New Roman" w:hAnsi="Times New Roman" w:cs="Times New Roman"/>
                      <w:b/>
                      <w:sz w:val="16"/>
                      <w:szCs w:val="16"/>
                    </w:rPr>
                  </w:pPr>
                  <w:r>
                    <w:rPr>
                      <w:rFonts w:ascii="Times New Roman" w:hAnsi="Times New Roman" w:cs="Times New Roman"/>
                      <w:b/>
                      <w:sz w:val="16"/>
                      <w:szCs w:val="16"/>
                    </w:rPr>
                    <w:t>Injection d’inoculum</w:t>
                  </w:r>
                </w:p>
              </w:txbxContent>
            </v:textbox>
          </v:shape>
        </w:pict>
      </w:r>
    </w:p>
    <w:p w:rsidR="00563CB0" w:rsidRDefault="00E53587" w:rsidP="00837176">
      <w:pPr>
        <w:widowControl w:val="0"/>
        <w:autoSpaceDE w:val="0"/>
        <w:autoSpaceDN w:val="0"/>
        <w:adjustRightInd w:val="0"/>
        <w:spacing w:before="29" w:after="0" w:line="240" w:lineRule="auto"/>
        <w:ind w:left="708"/>
        <w:jc w:val="center"/>
        <w:rPr>
          <w:rFonts w:ascii="Times New Roman" w:hAnsi="Times New Roman"/>
          <w:sz w:val="24"/>
          <w:szCs w:val="24"/>
        </w:rPr>
      </w:pPr>
      <w:r>
        <w:rPr>
          <w:rFonts w:ascii="Times New Roman" w:hAnsi="Times New Roman"/>
          <w:b/>
          <w:bCs/>
          <w:spacing w:val="1"/>
          <w:sz w:val="24"/>
          <w:szCs w:val="24"/>
        </w:rPr>
        <w:t xml:space="preserve">Figure 4 : </w:t>
      </w:r>
      <w:r w:rsidR="00563CB0" w:rsidRPr="00E53587">
        <w:rPr>
          <w:rFonts w:ascii="Times New Roman" w:hAnsi="Times New Roman"/>
          <w:bCs/>
          <w:spacing w:val="1"/>
          <w:sz w:val="24"/>
          <w:szCs w:val="24"/>
        </w:rPr>
        <w:t>S</w:t>
      </w:r>
      <w:r w:rsidR="00563CB0" w:rsidRPr="00E53587">
        <w:rPr>
          <w:rFonts w:ascii="Times New Roman" w:hAnsi="Times New Roman"/>
          <w:bCs/>
          <w:spacing w:val="-1"/>
          <w:sz w:val="24"/>
          <w:szCs w:val="24"/>
        </w:rPr>
        <w:t>c</w:t>
      </w:r>
      <w:r w:rsidR="00563CB0" w:rsidRPr="00E53587">
        <w:rPr>
          <w:rFonts w:ascii="Times New Roman" w:hAnsi="Times New Roman"/>
          <w:bCs/>
          <w:spacing w:val="1"/>
          <w:sz w:val="24"/>
          <w:szCs w:val="24"/>
        </w:rPr>
        <w:t>h</w:t>
      </w:r>
      <w:r w:rsidR="00563CB0" w:rsidRPr="00E53587">
        <w:rPr>
          <w:rFonts w:ascii="Times New Roman" w:hAnsi="Times New Roman"/>
          <w:bCs/>
          <w:spacing w:val="-1"/>
          <w:sz w:val="24"/>
          <w:szCs w:val="24"/>
        </w:rPr>
        <w:t>é</w:t>
      </w:r>
      <w:r w:rsidR="00563CB0" w:rsidRPr="00E53587">
        <w:rPr>
          <w:rFonts w:ascii="Times New Roman" w:hAnsi="Times New Roman"/>
          <w:bCs/>
          <w:spacing w:val="-3"/>
          <w:sz w:val="24"/>
          <w:szCs w:val="24"/>
        </w:rPr>
        <w:t>m</w:t>
      </w:r>
      <w:r w:rsidR="00563CB0" w:rsidRPr="00E53587">
        <w:rPr>
          <w:rFonts w:ascii="Times New Roman" w:hAnsi="Times New Roman"/>
          <w:bCs/>
          <w:sz w:val="24"/>
          <w:szCs w:val="24"/>
        </w:rPr>
        <w:t>atypi</w:t>
      </w:r>
      <w:r w:rsidR="00563CB0" w:rsidRPr="00E53587">
        <w:rPr>
          <w:rFonts w:ascii="Times New Roman" w:hAnsi="Times New Roman"/>
          <w:bCs/>
          <w:spacing w:val="1"/>
          <w:sz w:val="24"/>
          <w:szCs w:val="24"/>
        </w:rPr>
        <w:t>qu</w:t>
      </w:r>
      <w:r w:rsidR="00563CB0" w:rsidRPr="00E53587">
        <w:rPr>
          <w:rFonts w:ascii="Times New Roman" w:hAnsi="Times New Roman"/>
          <w:bCs/>
          <w:sz w:val="24"/>
          <w:szCs w:val="24"/>
        </w:rPr>
        <w:t>e</w:t>
      </w:r>
      <w:r w:rsidR="00563CB0" w:rsidRPr="00E53587">
        <w:rPr>
          <w:rFonts w:ascii="Times New Roman" w:hAnsi="Times New Roman"/>
          <w:bCs/>
          <w:spacing w:val="1"/>
          <w:sz w:val="24"/>
          <w:szCs w:val="24"/>
        </w:rPr>
        <w:t>d</w:t>
      </w:r>
      <w:r w:rsidR="00563CB0" w:rsidRPr="00E53587">
        <w:rPr>
          <w:rFonts w:ascii="Times New Roman" w:hAnsi="Times New Roman"/>
          <w:bCs/>
          <w:sz w:val="24"/>
          <w:szCs w:val="24"/>
        </w:rPr>
        <w:t>’un</w:t>
      </w:r>
      <w:r w:rsidR="00563CB0" w:rsidRPr="00E53587">
        <w:rPr>
          <w:rFonts w:ascii="Times New Roman" w:hAnsi="Times New Roman"/>
          <w:bCs/>
          <w:spacing w:val="1"/>
          <w:sz w:val="24"/>
          <w:szCs w:val="24"/>
        </w:rPr>
        <w:t>f</w:t>
      </w:r>
      <w:r w:rsidR="00563CB0" w:rsidRPr="00E53587">
        <w:rPr>
          <w:rFonts w:ascii="Times New Roman" w:hAnsi="Times New Roman"/>
          <w:bCs/>
          <w:spacing w:val="-1"/>
          <w:sz w:val="24"/>
          <w:szCs w:val="24"/>
        </w:rPr>
        <w:t>e</w:t>
      </w:r>
      <w:r w:rsidR="00563CB0" w:rsidRPr="00E53587">
        <w:rPr>
          <w:rFonts w:ascii="Times New Roman" w:hAnsi="Times New Roman"/>
          <w:bCs/>
          <w:spacing w:val="1"/>
          <w:sz w:val="24"/>
          <w:szCs w:val="24"/>
        </w:rPr>
        <w:t>r</w:t>
      </w:r>
      <w:r w:rsidR="00563CB0" w:rsidRPr="00E53587">
        <w:rPr>
          <w:rFonts w:ascii="Times New Roman" w:hAnsi="Times New Roman"/>
          <w:bCs/>
          <w:spacing w:val="-3"/>
          <w:sz w:val="24"/>
          <w:szCs w:val="24"/>
        </w:rPr>
        <w:t>m</w:t>
      </w:r>
      <w:r w:rsidR="00563CB0" w:rsidRPr="00E53587">
        <w:rPr>
          <w:rFonts w:ascii="Times New Roman" w:hAnsi="Times New Roman"/>
          <w:bCs/>
          <w:spacing w:val="-1"/>
          <w:sz w:val="24"/>
          <w:szCs w:val="24"/>
        </w:rPr>
        <w:t>e</w:t>
      </w:r>
      <w:r w:rsidR="00563CB0" w:rsidRPr="00E53587">
        <w:rPr>
          <w:rFonts w:ascii="Times New Roman" w:hAnsi="Times New Roman"/>
          <w:bCs/>
          <w:spacing w:val="1"/>
          <w:sz w:val="24"/>
          <w:szCs w:val="24"/>
        </w:rPr>
        <w:t>n</w:t>
      </w:r>
      <w:r w:rsidR="00563CB0" w:rsidRPr="00E53587">
        <w:rPr>
          <w:rFonts w:ascii="Times New Roman" w:hAnsi="Times New Roman"/>
          <w:bCs/>
          <w:sz w:val="24"/>
          <w:szCs w:val="24"/>
        </w:rPr>
        <w:t>t</w:t>
      </w:r>
      <w:r w:rsidR="00563CB0" w:rsidRPr="00E53587">
        <w:rPr>
          <w:rFonts w:ascii="Times New Roman" w:hAnsi="Times New Roman"/>
          <w:bCs/>
          <w:spacing w:val="-2"/>
          <w:sz w:val="24"/>
          <w:szCs w:val="24"/>
        </w:rPr>
        <w:t>e</w:t>
      </w:r>
      <w:r w:rsidR="00563CB0" w:rsidRPr="00E53587">
        <w:rPr>
          <w:rFonts w:ascii="Times New Roman" w:hAnsi="Times New Roman"/>
          <w:bCs/>
          <w:spacing w:val="1"/>
          <w:sz w:val="24"/>
          <w:szCs w:val="24"/>
        </w:rPr>
        <w:t>u</w:t>
      </w:r>
      <w:r w:rsidR="00563CB0" w:rsidRPr="00E53587">
        <w:rPr>
          <w:rFonts w:ascii="Times New Roman" w:hAnsi="Times New Roman"/>
          <w:bCs/>
          <w:sz w:val="24"/>
          <w:szCs w:val="24"/>
        </w:rPr>
        <w:t>ra</w:t>
      </w:r>
      <w:r w:rsidR="00563CB0" w:rsidRPr="00E53587">
        <w:rPr>
          <w:rFonts w:ascii="Times New Roman" w:hAnsi="Times New Roman"/>
          <w:bCs/>
          <w:spacing w:val="2"/>
          <w:sz w:val="24"/>
          <w:szCs w:val="24"/>
        </w:rPr>
        <w:t>v</w:t>
      </w:r>
      <w:r w:rsidR="00563CB0" w:rsidRPr="00E53587">
        <w:rPr>
          <w:rFonts w:ascii="Times New Roman" w:hAnsi="Times New Roman"/>
          <w:bCs/>
          <w:spacing w:val="-1"/>
          <w:sz w:val="24"/>
          <w:szCs w:val="24"/>
        </w:rPr>
        <w:t>e</w:t>
      </w:r>
      <w:r w:rsidR="00563CB0" w:rsidRPr="00E53587">
        <w:rPr>
          <w:rFonts w:ascii="Times New Roman" w:hAnsi="Times New Roman"/>
          <w:bCs/>
          <w:sz w:val="24"/>
          <w:szCs w:val="24"/>
        </w:rPr>
        <w:t xml:space="preserve">cses </w:t>
      </w:r>
      <w:r w:rsidR="00563CB0" w:rsidRPr="00E53587">
        <w:rPr>
          <w:rFonts w:ascii="Times New Roman" w:hAnsi="Times New Roman"/>
          <w:bCs/>
          <w:spacing w:val="2"/>
          <w:sz w:val="24"/>
          <w:szCs w:val="24"/>
        </w:rPr>
        <w:t>a</w:t>
      </w:r>
      <w:r w:rsidR="00563CB0" w:rsidRPr="00E53587">
        <w:rPr>
          <w:rFonts w:ascii="Times New Roman" w:hAnsi="Times New Roman"/>
          <w:bCs/>
          <w:spacing w:val="-1"/>
          <w:sz w:val="24"/>
          <w:szCs w:val="24"/>
        </w:rPr>
        <w:t>c</w:t>
      </w:r>
      <w:r w:rsidR="00563CB0" w:rsidRPr="00E53587">
        <w:rPr>
          <w:rFonts w:ascii="Times New Roman" w:hAnsi="Times New Roman"/>
          <w:bCs/>
          <w:spacing w:val="1"/>
          <w:sz w:val="24"/>
          <w:szCs w:val="24"/>
        </w:rPr>
        <w:t>c</w:t>
      </w:r>
      <w:r w:rsidR="00563CB0" w:rsidRPr="00E53587">
        <w:rPr>
          <w:rFonts w:ascii="Times New Roman" w:hAnsi="Times New Roman"/>
          <w:bCs/>
          <w:spacing w:val="-1"/>
          <w:sz w:val="24"/>
          <w:szCs w:val="24"/>
        </w:rPr>
        <w:t>e</w:t>
      </w:r>
      <w:r w:rsidR="00563CB0" w:rsidRPr="00E53587">
        <w:rPr>
          <w:rFonts w:ascii="Times New Roman" w:hAnsi="Times New Roman"/>
          <w:bCs/>
          <w:spacing w:val="2"/>
          <w:sz w:val="24"/>
          <w:szCs w:val="24"/>
        </w:rPr>
        <w:t>s</w:t>
      </w:r>
      <w:r w:rsidR="00563CB0" w:rsidRPr="00E53587">
        <w:rPr>
          <w:rFonts w:ascii="Times New Roman" w:hAnsi="Times New Roman"/>
          <w:bCs/>
          <w:sz w:val="24"/>
          <w:szCs w:val="24"/>
        </w:rPr>
        <w:t>soir</w:t>
      </w:r>
      <w:r w:rsidR="00563CB0" w:rsidRPr="00E53587">
        <w:rPr>
          <w:rFonts w:ascii="Times New Roman" w:hAnsi="Times New Roman"/>
          <w:bCs/>
          <w:spacing w:val="-1"/>
          <w:sz w:val="24"/>
          <w:szCs w:val="24"/>
        </w:rPr>
        <w:t>e</w:t>
      </w:r>
      <w:r w:rsidR="00563CB0" w:rsidRPr="00E53587">
        <w:rPr>
          <w:rFonts w:ascii="Times New Roman" w:hAnsi="Times New Roman"/>
          <w:bCs/>
          <w:sz w:val="24"/>
          <w:szCs w:val="24"/>
        </w:rPr>
        <w:t>s</w:t>
      </w:r>
    </w:p>
    <w:p w:rsidR="00563CB0" w:rsidRPr="00CE7765" w:rsidRDefault="00563CB0" w:rsidP="00837176">
      <w:pPr>
        <w:spacing w:after="0" w:line="360" w:lineRule="auto"/>
        <w:jc w:val="center"/>
        <w:rPr>
          <w:rFonts w:ascii="Times New Roman" w:hAnsi="Times New Roman" w:cs="Times New Roman"/>
          <w:b/>
          <w:bCs/>
          <w:sz w:val="28"/>
          <w:szCs w:val="28"/>
        </w:rPr>
      </w:pPr>
    </w:p>
    <w:p w:rsidR="00CE7765" w:rsidRDefault="00CE7765" w:rsidP="00B13C20">
      <w:pPr>
        <w:spacing w:after="0" w:line="360" w:lineRule="auto"/>
        <w:jc w:val="both"/>
        <w:rPr>
          <w:rFonts w:ascii="Times New Roman" w:hAnsi="Times New Roman" w:cs="Times New Roman"/>
          <w:b/>
          <w:bCs/>
          <w:sz w:val="24"/>
          <w:szCs w:val="24"/>
        </w:rPr>
      </w:pPr>
    </w:p>
    <w:p w:rsidR="00D76C30" w:rsidRPr="00B13C20" w:rsidRDefault="007E3372" w:rsidP="00B13C20">
      <w:pPr>
        <w:spacing w:after="0"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II-3 Types et dimension d’un </w:t>
      </w:r>
      <w:r w:rsidR="00B13C20">
        <w:rPr>
          <w:rFonts w:ascii="Times New Roman" w:hAnsi="Times New Roman" w:cs="Times New Roman"/>
          <w:b/>
          <w:bCs/>
          <w:sz w:val="24"/>
          <w:szCs w:val="24"/>
        </w:rPr>
        <w:t>fermenteur</w:t>
      </w:r>
    </w:p>
    <w:p w:rsidR="00B13C20" w:rsidRPr="00B46C21" w:rsidRDefault="00B13C20" w:rsidP="009A667B">
      <w:pPr>
        <w:pStyle w:val="Paragraphedeliste"/>
        <w:autoSpaceDE w:val="0"/>
        <w:autoSpaceDN w:val="0"/>
        <w:adjustRightInd w:val="0"/>
        <w:spacing w:after="0" w:line="360" w:lineRule="auto"/>
        <w:ind w:left="567" w:firstLine="284"/>
        <w:jc w:val="both"/>
        <w:rPr>
          <w:rFonts w:ascii="Times New Roman" w:hAnsi="Times New Roman" w:cs="Times New Roman"/>
          <w:sz w:val="24"/>
          <w:szCs w:val="24"/>
        </w:rPr>
      </w:pPr>
      <w:bookmarkStart w:id="0" w:name="_Hlk52720709"/>
      <w:r w:rsidRPr="00B46C21">
        <w:rPr>
          <w:rFonts w:ascii="Times New Roman" w:hAnsi="Times New Roman" w:cs="Times New Roman"/>
          <w:sz w:val="24"/>
          <w:szCs w:val="24"/>
        </w:rPr>
        <w:t xml:space="preserve">Selon l’objectif d’utilisation de fermenteur, on </w:t>
      </w:r>
      <w:r w:rsidR="00E53587" w:rsidRPr="00B46C21">
        <w:rPr>
          <w:rFonts w:ascii="Times New Roman" w:hAnsi="Times New Roman" w:cs="Times New Roman"/>
          <w:sz w:val="24"/>
          <w:szCs w:val="24"/>
        </w:rPr>
        <w:t>distingue</w:t>
      </w:r>
      <w:r w:rsidRPr="00B46C21">
        <w:rPr>
          <w:rFonts w:ascii="Times New Roman" w:hAnsi="Times New Roman" w:cs="Times New Roman"/>
          <w:sz w:val="24"/>
          <w:szCs w:val="24"/>
        </w:rPr>
        <w:t xml:space="preserve"> trois type</w:t>
      </w:r>
      <w:r w:rsidR="00A946CB" w:rsidRPr="00B46C21">
        <w:rPr>
          <w:rFonts w:ascii="Times New Roman" w:hAnsi="Times New Roman" w:cs="Times New Roman"/>
          <w:sz w:val="24"/>
          <w:szCs w:val="24"/>
        </w:rPr>
        <w:t>s</w:t>
      </w:r>
      <w:r w:rsidRPr="00B46C21">
        <w:rPr>
          <w:rFonts w:ascii="Times New Roman" w:hAnsi="Times New Roman" w:cs="Times New Roman"/>
          <w:sz w:val="24"/>
          <w:szCs w:val="24"/>
        </w:rPr>
        <w:t xml:space="preserve"> de fermenteurs :</w:t>
      </w:r>
    </w:p>
    <w:bookmarkEnd w:id="0"/>
    <w:p w:rsidR="009A667B" w:rsidRPr="00B529BD" w:rsidRDefault="009A667B" w:rsidP="009A667B">
      <w:pPr>
        <w:pStyle w:val="Paragraphedeliste"/>
        <w:numPr>
          <w:ilvl w:val="0"/>
          <w:numId w:val="28"/>
        </w:numPr>
        <w:spacing w:after="0" w:line="360" w:lineRule="auto"/>
        <w:ind w:left="567" w:firstLine="284"/>
      </w:pPr>
      <w:r>
        <w:rPr>
          <w:rFonts w:ascii="Times New Roman" w:hAnsi="Times New Roman" w:cs="Times New Roman"/>
          <w:sz w:val="24"/>
          <w:szCs w:val="24"/>
        </w:rPr>
        <w:t xml:space="preserve">Fermenteur </w:t>
      </w:r>
      <w:r w:rsidRPr="00B529BD">
        <w:rPr>
          <w:rFonts w:ascii="Times New Roman" w:hAnsi="Times New Roman" w:cs="Times New Roman"/>
          <w:sz w:val="24"/>
          <w:szCs w:val="24"/>
        </w:rPr>
        <w:t xml:space="preserve">laboratoire </w:t>
      </w:r>
      <w:r>
        <w:rPr>
          <w:rFonts w:ascii="Times New Roman" w:hAnsi="Times New Roman" w:cs="Times New Roman"/>
          <w:sz w:val="24"/>
          <w:szCs w:val="24"/>
        </w:rPr>
        <w:t>(E</w:t>
      </w:r>
      <w:r w:rsidRPr="00B529BD">
        <w:rPr>
          <w:rFonts w:ascii="Times New Roman" w:hAnsi="Times New Roman" w:cs="Times New Roman"/>
          <w:sz w:val="24"/>
          <w:szCs w:val="24"/>
        </w:rPr>
        <w:t>chelle</w:t>
      </w:r>
      <w:r>
        <w:rPr>
          <w:rFonts w:ascii="Times New Roman" w:hAnsi="Times New Roman" w:cs="Times New Roman"/>
          <w:sz w:val="24"/>
          <w:szCs w:val="24"/>
        </w:rPr>
        <w:t>de r</w:t>
      </w:r>
      <w:r w:rsidRPr="00D76C30">
        <w:rPr>
          <w:rFonts w:ascii="Times New Roman" w:hAnsi="Times New Roman" w:cs="Times New Roman"/>
          <w:sz w:val="24"/>
          <w:szCs w:val="24"/>
        </w:rPr>
        <w:t>echerche</w:t>
      </w:r>
      <w:r>
        <w:rPr>
          <w:rFonts w:ascii="Times New Roman" w:hAnsi="Times New Roman" w:cs="Times New Roman"/>
          <w:sz w:val="24"/>
          <w:szCs w:val="24"/>
        </w:rPr>
        <w:t>) :É</w:t>
      </w:r>
      <w:r w:rsidRPr="00D76C30">
        <w:rPr>
          <w:rFonts w:ascii="Times New Roman" w:hAnsi="Times New Roman" w:cs="Times New Roman"/>
          <w:sz w:val="24"/>
          <w:szCs w:val="24"/>
        </w:rPr>
        <w:t>tude de la faisabilité de la production (Collection de la souche et Préparation des milieux</w:t>
      </w:r>
    </w:p>
    <w:p w:rsidR="009A667B" w:rsidRDefault="009A667B" w:rsidP="009A667B">
      <w:pPr>
        <w:pStyle w:val="Paragraphedeliste"/>
        <w:numPr>
          <w:ilvl w:val="0"/>
          <w:numId w:val="28"/>
        </w:numPr>
        <w:spacing w:after="0" w:line="360" w:lineRule="auto"/>
        <w:ind w:left="567" w:firstLine="284"/>
      </w:pPr>
      <w:r>
        <w:rPr>
          <w:rFonts w:ascii="Times New Roman" w:hAnsi="Times New Roman" w:cs="Times New Roman"/>
          <w:sz w:val="24"/>
          <w:szCs w:val="24"/>
        </w:rPr>
        <w:t xml:space="preserve">Fermenteur </w:t>
      </w:r>
      <w:r w:rsidRPr="00D76C30">
        <w:rPr>
          <w:rFonts w:ascii="Times New Roman" w:hAnsi="Times New Roman" w:cs="Times New Roman"/>
          <w:sz w:val="24"/>
          <w:szCs w:val="24"/>
        </w:rPr>
        <w:t>pilote</w:t>
      </w:r>
      <w:r>
        <w:rPr>
          <w:rFonts w:ascii="Times New Roman" w:hAnsi="Times New Roman" w:cs="Times New Roman"/>
          <w:sz w:val="24"/>
          <w:szCs w:val="24"/>
        </w:rPr>
        <w:t>(E</w:t>
      </w:r>
      <w:r w:rsidRPr="00B529BD">
        <w:rPr>
          <w:rFonts w:ascii="Times New Roman" w:hAnsi="Times New Roman" w:cs="Times New Roman"/>
          <w:sz w:val="24"/>
          <w:szCs w:val="24"/>
        </w:rPr>
        <w:t>chelle</w:t>
      </w:r>
      <w:r>
        <w:rPr>
          <w:rFonts w:ascii="Times New Roman" w:hAnsi="Times New Roman" w:cs="Times New Roman"/>
          <w:sz w:val="24"/>
          <w:szCs w:val="24"/>
        </w:rPr>
        <w:t>de</w:t>
      </w:r>
      <w:r w:rsidRPr="00D76C30">
        <w:rPr>
          <w:rFonts w:ascii="Times New Roman" w:hAnsi="Times New Roman" w:cs="Times New Roman"/>
          <w:sz w:val="24"/>
          <w:szCs w:val="24"/>
        </w:rPr>
        <w:t xml:space="preserve"> Développement</w:t>
      </w:r>
      <w:r>
        <w:rPr>
          <w:rFonts w:ascii="Times New Roman" w:hAnsi="Times New Roman" w:cs="Times New Roman"/>
          <w:sz w:val="24"/>
          <w:szCs w:val="24"/>
        </w:rPr>
        <w:t>) :É</w:t>
      </w:r>
      <w:r w:rsidRPr="00D76C30">
        <w:rPr>
          <w:rFonts w:ascii="Times New Roman" w:hAnsi="Times New Roman" w:cs="Times New Roman"/>
          <w:sz w:val="24"/>
          <w:szCs w:val="24"/>
        </w:rPr>
        <w:t xml:space="preserve">tude </w:t>
      </w:r>
      <w:r>
        <w:rPr>
          <w:rFonts w:ascii="Times New Roman" w:hAnsi="Times New Roman" w:cs="Times New Roman"/>
          <w:sz w:val="24"/>
          <w:szCs w:val="24"/>
        </w:rPr>
        <w:t>et la</w:t>
      </w:r>
      <w:r w:rsidRPr="00D76C30">
        <w:rPr>
          <w:rFonts w:ascii="Times New Roman" w:hAnsi="Times New Roman" w:cs="Times New Roman"/>
          <w:sz w:val="24"/>
          <w:szCs w:val="24"/>
        </w:rPr>
        <w:t xml:space="preserve"> mise au point des conditions industrielles</w:t>
      </w:r>
    </w:p>
    <w:p w:rsidR="009A667B" w:rsidRPr="009A667B" w:rsidRDefault="009A667B" w:rsidP="009A667B">
      <w:pPr>
        <w:pStyle w:val="Paragraphedeliste"/>
        <w:numPr>
          <w:ilvl w:val="0"/>
          <w:numId w:val="28"/>
        </w:numPr>
        <w:spacing w:after="0" w:line="360" w:lineRule="auto"/>
        <w:ind w:left="567" w:firstLine="284"/>
      </w:pPr>
      <w:r>
        <w:rPr>
          <w:rFonts w:ascii="Times New Roman" w:hAnsi="Times New Roman" w:cs="Times New Roman"/>
          <w:sz w:val="24"/>
          <w:szCs w:val="24"/>
        </w:rPr>
        <w:t xml:space="preserve">Fermenteur </w:t>
      </w:r>
      <w:r w:rsidRPr="00D76C30">
        <w:rPr>
          <w:rFonts w:ascii="Times New Roman" w:hAnsi="Times New Roman" w:cs="Times New Roman"/>
          <w:sz w:val="24"/>
          <w:szCs w:val="24"/>
        </w:rPr>
        <w:t>industriel</w:t>
      </w:r>
      <w:r>
        <w:rPr>
          <w:rFonts w:ascii="Times New Roman" w:hAnsi="Times New Roman" w:cs="Times New Roman"/>
          <w:sz w:val="24"/>
          <w:szCs w:val="24"/>
        </w:rPr>
        <w:t xml:space="preserve"> (E</w:t>
      </w:r>
      <w:r w:rsidRPr="00B529BD">
        <w:rPr>
          <w:rFonts w:ascii="Times New Roman" w:hAnsi="Times New Roman" w:cs="Times New Roman"/>
          <w:sz w:val="24"/>
          <w:szCs w:val="24"/>
        </w:rPr>
        <w:t>chelle</w:t>
      </w:r>
      <w:r>
        <w:rPr>
          <w:rFonts w:ascii="Times New Roman" w:hAnsi="Times New Roman" w:cs="Times New Roman"/>
          <w:sz w:val="24"/>
          <w:szCs w:val="24"/>
        </w:rPr>
        <w:t>de</w:t>
      </w:r>
      <w:r w:rsidRPr="00D76C30">
        <w:rPr>
          <w:rFonts w:ascii="Times New Roman" w:hAnsi="Times New Roman" w:cs="Times New Roman"/>
          <w:sz w:val="24"/>
          <w:szCs w:val="24"/>
        </w:rPr>
        <w:t xml:space="preserve"> Production</w:t>
      </w:r>
      <w:r>
        <w:rPr>
          <w:rFonts w:ascii="Times New Roman" w:hAnsi="Times New Roman" w:cs="Times New Roman"/>
          <w:sz w:val="24"/>
          <w:szCs w:val="24"/>
        </w:rPr>
        <w:t>) :</w:t>
      </w:r>
      <w:r w:rsidRPr="00D76C30">
        <w:rPr>
          <w:rFonts w:ascii="Times New Roman" w:hAnsi="Times New Roman" w:cs="Times New Roman"/>
          <w:sz w:val="24"/>
          <w:szCs w:val="24"/>
        </w:rPr>
        <w:t>Mise en œuvre des conditions industrielles</w:t>
      </w:r>
    </w:p>
    <w:p w:rsidR="009A667B" w:rsidRPr="009A667B" w:rsidRDefault="009A667B" w:rsidP="009A667B">
      <w:pPr>
        <w:pStyle w:val="Paragraphedeliste"/>
        <w:spacing w:after="0" w:line="360" w:lineRule="auto"/>
        <w:ind w:left="851"/>
        <w:rPr>
          <w:rFonts w:asciiTheme="majorBidi" w:hAnsiTheme="majorBidi" w:cstheme="majorBidi"/>
          <w:sz w:val="16"/>
          <w:szCs w:val="16"/>
        </w:rPr>
      </w:pPr>
    </w:p>
    <w:p w:rsidR="00D76C30" w:rsidRPr="00D76C30" w:rsidRDefault="00B13C20"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II-4 </w:t>
      </w:r>
      <w:r w:rsidR="00D76C30" w:rsidRPr="00D76C30">
        <w:rPr>
          <w:rFonts w:ascii="Times New Roman" w:hAnsi="Times New Roman" w:cs="Times New Roman"/>
          <w:b/>
          <w:bCs/>
          <w:sz w:val="24"/>
          <w:szCs w:val="24"/>
        </w:rPr>
        <w:t>Contrôles de la fermentation </w:t>
      </w:r>
    </w:p>
    <w:p w:rsidR="00D76C30" w:rsidRPr="00D76C30" w:rsidRDefault="00D76C30" w:rsidP="007E3372">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L’év</w:t>
      </w:r>
      <w:r w:rsidR="0015124E">
        <w:rPr>
          <w:rFonts w:ascii="Times New Roman" w:hAnsi="Times New Roman" w:cs="Times New Roman"/>
          <w:bCs/>
          <w:sz w:val="24"/>
          <w:szCs w:val="24"/>
        </w:rPr>
        <w:t xml:space="preserve">olution de la fermentation est </w:t>
      </w:r>
      <w:r w:rsidRPr="00D76C30">
        <w:rPr>
          <w:rFonts w:ascii="Times New Roman" w:hAnsi="Times New Roman" w:cs="Times New Roman"/>
          <w:bCs/>
          <w:sz w:val="24"/>
          <w:szCs w:val="24"/>
        </w:rPr>
        <w:t>suivie par l’évolution de paramètres directement mesurables sur la cuve ou par l’examen de prélèvement. Un fermenteur doit être équipé de sondes de température, de pH, de baromètres, de pur</w:t>
      </w:r>
      <w:r w:rsidR="007E3372">
        <w:rPr>
          <w:rFonts w:ascii="Times New Roman" w:hAnsi="Times New Roman" w:cs="Times New Roman"/>
          <w:bCs/>
          <w:sz w:val="24"/>
          <w:szCs w:val="24"/>
        </w:rPr>
        <w:t>ges, etc. afin de pouvoir mesurer</w:t>
      </w:r>
      <w:r w:rsidRPr="00D76C30">
        <w:rPr>
          <w:rFonts w:ascii="Times New Roman" w:hAnsi="Times New Roman" w:cs="Times New Roman"/>
          <w:bCs/>
          <w:sz w:val="24"/>
          <w:szCs w:val="24"/>
        </w:rPr>
        <w:t xml:space="preserve"> les différents </w:t>
      </w:r>
      <w:r w:rsidRPr="00D76C30">
        <w:rPr>
          <w:rFonts w:ascii="Times New Roman" w:hAnsi="Times New Roman" w:cs="Times New Roman"/>
          <w:bCs/>
          <w:sz w:val="24"/>
          <w:szCs w:val="24"/>
        </w:rPr>
        <w:lastRenderedPageBreak/>
        <w:t xml:space="preserve">paramètres physiques, chimiques et </w:t>
      </w:r>
      <w:r w:rsidRPr="00CE7765">
        <w:rPr>
          <w:rFonts w:ascii="Times New Roman" w:hAnsi="Times New Roman" w:cs="Times New Roman"/>
          <w:bCs/>
          <w:sz w:val="24"/>
          <w:szCs w:val="24"/>
        </w:rPr>
        <w:t>biologique</w:t>
      </w:r>
      <w:r w:rsidR="00A946CB" w:rsidRPr="00CE7765">
        <w:rPr>
          <w:rFonts w:ascii="Times New Roman" w:hAnsi="Times New Roman" w:cs="Times New Roman"/>
          <w:bCs/>
          <w:sz w:val="24"/>
          <w:szCs w:val="24"/>
        </w:rPr>
        <w:t>s</w:t>
      </w:r>
      <w:r w:rsidRPr="00D76C30">
        <w:rPr>
          <w:rFonts w:ascii="Times New Roman" w:hAnsi="Times New Roman" w:cs="Times New Roman"/>
          <w:bCs/>
          <w:sz w:val="24"/>
          <w:szCs w:val="24"/>
        </w:rPr>
        <w:t xml:space="preserve"> au cours de la fermentation, ce qui facilitera l’optimisation et la modélisation de cette opération. Les </w:t>
      </w:r>
      <w:r w:rsidRPr="00D76C30">
        <w:rPr>
          <w:rFonts w:ascii="Times New Roman" w:hAnsi="Times New Roman" w:cs="Times New Roman"/>
          <w:b/>
          <w:bCs/>
          <w:sz w:val="24"/>
          <w:szCs w:val="24"/>
        </w:rPr>
        <w:t xml:space="preserve">mesures </w:t>
      </w:r>
      <w:r w:rsidRPr="00D76C30">
        <w:rPr>
          <w:rFonts w:ascii="Times New Roman" w:hAnsi="Times New Roman" w:cs="Times New Roman"/>
          <w:bCs/>
          <w:sz w:val="24"/>
          <w:szCs w:val="24"/>
        </w:rPr>
        <w:t>courantes effectuées sont les suivantes :</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Vitesse</w:t>
      </w:r>
      <w:r w:rsidR="00D76C30" w:rsidRPr="00D76C30">
        <w:rPr>
          <w:rFonts w:ascii="Times New Roman" w:hAnsi="Times New Roman" w:cs="Times New Roman"/>
          <w:bCs/>
          <w:sz w:val="24"/>
          <w:szCs w:val="24"/>
        </w:rPr>
        <w:t xml:space="preserve"> d’agitation et degré d’aération (c’est-à-dire volume d’air injecté dans le réacteur par unité de </w:t>
      </w:r>
      <w:r w:rsidRPr="00D76C30">
        <w:rPr>
          <w:rFonts w:ascii="Times New Roman" w:hAnsi="Times New Roman" w:cs="Times New Roman"/>
          <w:bCs/>
          <w:sz w:val="24"/>
          <w:szCs w:val="24"/>
        </w:rPr>
        <w:t>temps) en</w:t>
      </w:r>
      <w:r w:rsidR="00D76C30" w:rsidRPr="00D76C30">
        <w:rPr>
          <w:rFonts w:ascii="Times New Roman" w:hAnsi="Times New Roman" w:cs="Times New Roman"/>
          <w:bCs/>
          <w:sz w:val="24"/>
          <w:szCs w:val="24"/>
        </w:rPr>
        <w:t xml:space="preserve"> utilisant des analyseurs (sonde) à O</w:t>
      </w:r>
      <w:r w:rsidR="00D76C30" w:rsidRPr="00D76C30">
        <w:rPr>
          <w:rFonts w:ascii="Times New Roman" w:hAnsi="Times New Roman" w:cs="Times New Roman"/>
          <w:bCs/>
          <w:sz w:val="24"/>
          <w:szCs w:val="24"/>
          <w:vertAlign w:val="subscript"/>
        </w:rPr>
        <w:t>2</w:t>
      </w:r>
      <w:r w:rsidR="00D76C30" w:rsidRPr="00D76C30">
        <w:rPr>
          <w:rFonts w:ascii="Times New Roman" w:hAnsi="Times New Roman" w:cs="Times New Roman"/>
          <w:bCs/>
          <w:sz w:val="24"/>
          <w:szCs w:val="24"/>
        </w:rPr>
        <w:t xml:space="preserve"> paramagnétique</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Température</w:t>
      </w:r>
      <w:r w:rsidR="00D76C30" w:rsidRPr="00D76C30">
        <w:rPr>
          <w:rFonts w:ascii="Times New Roman" w:hAnsi="Times New Roman" w:cs="Times New Roman"/>
          <w:bCs/>
          <w:sz w:val="24"/>
          <w:szCs w:val="24"/>
        </w:rPr>
        <w:t xml:space="preserve"> ; par des thermocouples, thermistor ou résistances de platine</w:t>
      </w:r>
    </w:p>
    <w:p w:rsidR="00D76C30" w:rsidRPr="00D76C30" w:rsidRDefault="007E3372"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pH</w:t>
      </w:r>
      <w:r w:rsidR="00CE7765">
        <w:rPr>
          <w:rFonts w:ascii="Times New Roman" w:hAnsi="Times New Roman" w:cs="Times New Roman"/>
          <w:bCs/>
          <w:sz w:val="24"/>
          <w:szCs w:val="24"/>
        </w:rPr>
        <w:t> :</w:t>
      </w:r>
      <w:r>
        <w:rPr>
          <w:rFonts w:ascii="Times New Roman" w:hAnsi="Times New Roman" w:cs="Times New Roman"/>
          <w:bCs/>
          <w:sz w:val="24"/>
          <w:szCs w:val="24"/>
        </w:rPr>
        <w:t xml:space="preserve"> sondes </w:t>
      </w:r>
      <w:r w:rsidR="00CE7765">
        <w:rPr>
          <w:rFonts w:ascii="Times New Roman" w:hAnsi="Times New Roman" w:cs="Times New Roman"/>
          <w:bCs/>
          <w:sz w:val="24"/>
          <w:szCs w:val="24"/>
        </w:rPr>
        <w:t>à</w:t>
      </w:r>
      <w:r>
        <w:rPr>
          <w:rFonts w:ascii="Times New Roman" w:hAnsi="Times New Roman" w:cs="Times New Roman"/>
          <w:bCs/>
          <w:sz w:val="24"/>
          <w:szCs w:val="24"/>
        </w:rPr>
        <w:t xml:space="preserve"> électrodes (KC</w:t>
      </w:r>
      <w:r w:rsidR="00D76C30" w:rsidRPr="00D76C30">
        <w:rPr>
          <w:rFonts w:ascii="Times New Roman" w:hAnsi="Times New Roman" w:cs="Times New Roman"/>
          <w:bCs/>
          <w:sz w:val="24"/>
          <w:szCs w:val="24"/>
        </w:rPr>
        <w:t xml:space="preserve">l) </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sidRPr="00D76C30">
        <w:rPr>
          <w:rFonts w:ascii="Times New Roman" w:hAnsi="Times New Roman" w:cs="Times New Roman"/>
          <w:bCs/>
          <w:sz w:val="24"/>
          <w:szCs w:val="24"/>
        </w:rPr>
        <w:t>Pression</w:t>
      </w:r>
      <w:r w:rsidR="00D76C30" w:rsidRPr="00D76C30">
        <w:rPr>
          <w:rFonts w:ascii="Times New Roman" w:hAnsi="Times New Roman" w:cs="Times New Roman"/>
          <w:bCs/>
          <w:sz w:val="24"/>
          <w:szCs w:val="24"/>
        </w:rPr>
        <w:t xml:space="preserve"> ;</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Niveau</w:t>
      </w:r>
      <w:r w:rsidR="00D76C30" w:rsidRPr="00D76C30">
        <w:rPr>
          <w:rFonts w:ascii="Times New Roman" w:hAnsi="Times New Roman" w:cs="Times New Roman"/>
          <w:bCs/>
          <w:sz w:val="24"/>
          <w:szCs w:val="24"/>
        </w:rPr>
        <w:t xml:space="preserve"> de </w:t>
      </w:r>
      <w:r>
        <w:rPr>
          <w:rFonts w:ascii="Times New Roman" w:hAnsi="Times New Roman" w:cs="Times New Roman"/>
          <w:bCs/>
          <w:sz w:val="24"/>
          <w:szCs w:val="24"/>
        </w:rPr>
        <w:t xml:space="preserve">la </w:t>
      </w:r>
      <w:r w:rsidR="00D76C30" w:rsidRPr="00D76C30">
        <w:rPr>
          <w:rFonts w:ascii="Times New Roman" w:hAnsi="Times New Roman" w:cs="Times New Roman"/>
          <w:bCs/>
          <w:sz w:val="24"/>
          <w:szCs w:val="24"/>
        </w:rPr>
        <w:t>mousse ;</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Taux</w:t>
      </w:r>
      <w:r w:rsidR="00CE7765">
        <w:rPr>
          <w:rFonts w:ascii="Times New Roman" w:hAnsi="Times New Roman" w:cs="Times New Roman"/>
          <w:bCs/>
          <w:sz w:val="24"/>
          <w:szCs w:val="24"/>
        </w:rPr>
        <w:t>d’oxygène</w:t>
      </w:r>
      <w:r w:rsidR="00D76C30" w:rsidRPr="00D76C30">
        <w:rPr>
          <w:rFonts w:ascii="Times New Roman" w:hAnsi="Times New Roman" w:cs="Times New Roman"/>
          <w:bCs/>
          <w:sz w:val="24"/>
          <w:szCs w:val="24"/>
        </w:rPr>
        <w:t xml:space="preserve"> dissous ;</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 xml:space="preserve">Tauxde </w:t>
      </w:r>
      <w:r w:rsidR="00D76C30" w:rsidRPr="00D76C30">
        <w:rPr>
          <w:rFonts w:ascii="Times New Roman" w:hAnsi="Times New Roman" w:cs="Times New Roman"/>
          <w:bCs/>
          <w:sz w:val="24"/>
          <w:szCs w:val="24"/>
        </w:rPr>
        <w:t>gaz carbonique dissous ;</w:t>
      </w:r>
    </w:p>
    <w:p w:rsidR="00D76C30" w:rsidRP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bookmarkStart w:id="1" w:name="_Hlk52721706"/>
      <w:r>
        <w:rPr>
          <w:rFonts w:ascii="Times New Roman" w:hAnsi="Times New Roman" w:cs="Times New Roman"/>
          <w:bCs/>
          <w:sz w:val="24"/>
          <w:szCs w:val="24"/>
        </w:rPr>
        <w:t>Taux</w:t>
      </w:r>
      <w:bookmarkEnd w:id="1"/>
      <w:r>
        <w:rPr>
          <w:rFonts w:ascii="Times New Roman" w:hAnsi="Times New Roman" w:cs="Times New Roman"/>
          <w:bCs/>
          <w:sz w:val="24"/>
          <w:szCs w:val="24"/>
        </w:rPr>
        <w:t xml:space="preserve"> d’oxygène</w:t>
      </w:r>
      <w:r w:rsidR="00D76C30" w:rsidRPr="00D76C30">
        <w:rPr>
          <w:rFonts w:ascii="Times New Roman" w:hAnsi="Times New Roman" w:cs="Times New Roman"/>
          <w:bCs/>
          <w:sz w:val="24"/>
          <w:szCs w:val="24"/>
        </w:rPr>
        <w:t xml:space="preserve"> dans la phase gazeuse en sortie du fermenteur ;</w:t>
      </w:r>
    </w:p>
    <w:p w:rsidR="00D76C30" w:rsidRDefault="002E37F4" w:rsidP="009A667B">
      <w:pPr>
        <w:numPr>
          <w:ilvl w:val="0"/>
          <w:numId w:val="20"/>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 xml:space="preserve">Tauxde </w:t>
      </w:r>
      <w:r w:rsidRPr="00D76C30">
        <w:rPr>
          <w:rFonts w:ascii="Times New Roman" w:hAnsi="Times New Roman" w:cs="Times New Roman"/>
          <w:bCs/>
          <w:sz w:val="24"/>
          <w:szCs w:val="24"/>
        </w:rPr>
        <w:t xml:space="preserve">gaz carbonique </w:t>
      </w:r>
      <w:r w:rsidR="00D76C30" w:rsidRPr="00D76C30">
        <w:rPr>
          <w:rFonts w:ascii="Times New Roman" w:hAnsi="Times New Roman" w:cs="Times New Roman"/>
          <w:bCs/>
          <w:sz w:val="24"/>
          <w:szCs w:val="24"/>
        </w:rPr>
        <w:t>dans la phase gazeuse en sortie du fermenteur ;</w:t>
      </w:r>
    </w:p>
    <w:p w:rsidR="002E37F4" w:rsidRPr="00D76C30" w:rsidRDefault="002E37F4" w:rsidP="002E37F4">
      <w:pPr>
        <w:spacing w:after="0" w:line="360" w:lineRule="auto"/>
        <w:ind w:left="851"/>
        <w:jc w:val="both"/>
        <w:rPr>
          <w:rFonts w:ascii="Times New Roman" w:hAnsi="Times New Roman" w:cs="Times New Roman"/>
          <w:bCs/>
          <w:sz w:val="24"/>
          <w:szCs w:val="24"/>
        </w:rPr>
      </w:pPr>
    </w:p>
    <w:p w:rsidR="007E3372" w:rsidRDefault="00A946CB" w:rsidP="002E37F4">
      <w:pPr>
        <w:spacing w:after="0"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Il est </w:t>
      </w:r>
      <w:r w:rsidRPr="00907C6C">
        <w:rPr>
          <w:rFonts w:ascii="Times New Roman" w:hAnsi="Times New Roman" w:cs="Times New Roman"/>
          <w:bCs/>
          <w:sz w:val="24"/>
          <w:szCs w:val="24"/>
        </w:rPr>
        <w:t>à</w:t>
      </w:r>
      <w:r w:rsidR="007E3372" w:rsidRPr="00907C6C">
        <w:rPr>
          <w:rFonts w:ascii="Times New Roman" w:hAnsi="Times New Roman" w:cs="Times New Roman"/>
          <w:bCs/>
          <w:sz w:val="24"/>
          <w:szCs w:val="24"/>
        </w:rPr>
        <w:t xml:space="preserve"> not</w:t>
      </w:r>
      <w:r w:rsidRPr="00907C6C">
        <w:rPr>
          <w:rFonts w:ascii="Times New Roman" w:hAnsi="Times New Roman" w:cs="Times New Roman"/>
          <w:bCs/>
          <w:sz w:val="24"/>
          <w:szCs w:val="24"/>
        </w:rPr>
        <w:t>er</w:t>
      </w:r>
      <w:r w:rsidR="007E3372" w:rsidRPr="00907C6C">
        <w:rPr>
          <w:rFonts w:ascii="Times New Roman" w:hAnsi="Times New Roman" w:cs="Times New Roman"/>
          <w:bCs/>
          <w:sz w:val="24"/>
          <w:szCs w:val="24"/>
        </w:rPr>
        <w:t xml:space="preserve"> que, des </w:t>
      </w:r>
      <w:r w:rsidR="00D76C30" w:rsidRPr="00907C6C">
        <w:rPr>
          <w:rFonts w:ascii="Times New Roman" w:hAnsi="Times New Roman" w:cs="Times New Roman"/>
          <w:bCs/>
          <w:sz w:val="24"/>
          <w:szCs w:val="24"/>
        </w:rPr>
        <w:t xml:space="preserve">mesures plus spécifiques peuvent être </w:t>
      </w:r>
      <w:r w:rsidRPr="00907C6C">
        <w:rPr>
          <w:rFonts w:ascii="Times New Roman" w:hAnsi="Times New Roman" w:cs="Times New Roman"/>
          <w:bCs/>
          <w:sz w:val="24"/>
          <w:szCs w:val="24"/>
        </w:rPr>
        <w:t>nécessaires,</w:t>
      </w:r>
      <w:r w:rsidR="007E3372" w:rsidRPr="00907C6C">
        <w:rPr>
          <w:rFonts w:ascii="Times New Roman" w:hAnsi="Times New Roman" w:cs="Times New Roman"/>
          <w:bCs/>
          <w:sz w:val="24"/>
          <w:szCs w:val="24"/>
        </w:rPr>
        <w:t xml:space="preserve"> d’où l’utilité d’appareil </w:t>
      </w:r>
      <w:r w:rsidRPr="00907C6C">
        <w:rPr>
          <w:rFonts w:ascii="Times New Roman" w:hAnsi="Times New Roman" w:cs="Times New Roman"/>
          <w:bCs/>
          <w:sz w:val="24"/>
          <w:szCs w:val="24"/>
        </w:rPr>
        <w:t>spécifique</w:t>
      </w:r>
      <w:r w:rsidR="007E3372" w:rsidRPr="00907C6C">
        <w:rPr>
          <w:rFonts w:ascii="Times New Roman" w:hAnsi="Times New Roman" w:cs="Times New Roman"/>
          <w:bCs/>
          <w:sz w:val="24"/>
          <w:szCs w:val="24"/>
        </w:rPr>
        <w:t xml:space="preserve"> tel que</w:t>
      </w:r>
      <w:r w:rsidR="00D76C30" w:rsidRPr="00D76C30">
        <w:rPr>
          <w:rFonts w:ascii="Times New Roman" w:hAnsi="Times New Roman" w:cs="Times New Roman"/>
          <w:bCs/>
          <w:sz w:val="24"/>
          <w:szCs w:val="24"/>
        </w:rPr>
        <w:t xml:space="preserve"> :</w:t>
      </w:r>
    </w:p>
    <w:p w:rsidR="007E3372" w:rsidRDefault="007E3372"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sidRPr="007E3372">
        <w:rPr>
          <w:rFonts w:ascii="Times New Roman" w:hAnsi="Times New Roman" w:cs="Times New Roman"/>
          <w:bCs/>
          <w:sz w:val="24"/>
          <w:szCs w:val="24"/>
        </w:rPr>
        <w:t>Turbidimétrie</w:t>
      </w:r>
      <w:r w:rsidR="00D76C30" w:rsidRPr="007E3372">
        <w:rPr>
          <w:rFonts w:ascii="Times New Roman" w:hAnsi="Times New Roman" w:cs="Times New Roman"/>
          <w:bCs/>
          <w:sz w:val="24"/>
          <w:szCs w:val="24"/>
        </w:rPr>
        <w:t xml:space="preserve"> ;</w:t>
      </w:r>
    </w:p>
    <w:p w:rsidR="007E3372" w:rsidRDefault="007E3372"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B</w:t>
      </w:r>
      <w:r w:rsidR="00D76C30" w:rsidRPr="007E3372">
        <w:rPr>
          <w:rFonts w:ascii="Times New Roman" w:hAnsi="Times New Roman" w:cs="Times New Roman"/>
          <w:bCs/>
          <w:sz w:val="24"/>
          <w:szCs w:val="24"/>
        </w:rPr>
        <w:t>oucle de filtration avec analyse en ligne-glucose-acides organiques</w:t>
      </w:r>
      <w:r w:rsidR="00907C6C">
        <w:rPr>
          <w:rFonts w:ascii="Times New Roman" w:hAnsi="Times New Roman" w:cs="Times New Roman"/>
          <w:bCs/>
          <w:sz w:val="24"/>
          <w:szCs w:val="24"/>
        </w:rPr>
        <w:t> ;</w:t>
      </w:r>
    </w:p>
    <w:p w:rsidR="007E3372" w:rsidRDefault="00D76C30"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sidRPr="007E3372">
        <w:rPr>
          <w:rFonts w:ascii="Times New Roman" w:hAnsi="Times New Roman" w:cs="Times New Roman"/>
          <w:bCs/>
          <w:sz w:val="24"/>
          <w:szCs w:val="24"/>
        </w:rPr>
        <w:t>HPLC (chromatographie liquide haute pression) ;</w:t>
      </w:r>
    </w:p>
    <w:p w:rsidR="00D76C30" w:rsidRDefault="007E3372" w:rsidP="002E37F4">
      <w:pPr>
        <w:pStyle w:val="Paragraphedeliste"/>
        <w:numPr>
          <w:ilvl w:val="0"/>
          <w:numId w:val="22"/>
        </w:numPr>
        <w:spacing w:after="0" w:line="360" w:lineRule="auto"/>
        <w:ind w:left="567" w:firstLine="284"/>
        <w:jc w:val="both"/>
        <w:rPr>
          <w:rFonts w:ascii="Times New Roman" w:hAnsi="Times New Roman" w:cs="Times New Roman"/>
          <w:bCs/>
          <w:sz w:val="24"/>
          <w:szCs w:val="24"/>
        </w:rPr>
      </w:pPr>
      <w:r>
        <w:rPr>
          <w:rFonts w:ascii="Times New Roman" w:hAnsi="Times New Roman" w:cs="Times New Roman"/>
          <w:bCs/>
          <w:sz w:val="24"/>
          <w:szCs w:val="24"/>
        </w:rPr>
        <w:t xml:space="preserve"> M</w:t>
      </w:r>
      <w:r w:rsidR="00D76C30" w:rsidRPr="007E3372">
        <w:rPr>
          <w:rFonts w:ascii="Times New Roman" w:hAnsi="Times New Roman" w:cs="Times New Roman"/>
          <w:bCs/>
          <w:sz w:val="24"/>
          <w:szCs w:val="24"/>
        </w:rPr>
        <w:t>éthane hydrogène (méthanisation).</w:t>
      </w:r>
    </w:p>
    <w:p w:rsidR="009A667B" w:rsidRPr="007E3372" w:rsidRDefault="009A667B" w:rsidP="009A667B">
      <w:pPr>
        <w:pStyle w:val="Paragraphedeliste"/>
        <w:spacing w:after="0" w:line="360" w:lineRule="auto"/>
        <w:jc w:val="both"/>
        <w:rPr>
          <w:rFonts w:ascii="Times New Roman" w:hAnsi="Times New Roman" w:cs="Times New Roman"/>
          <w:bCs/>
          <w:sz w:val="24"/>
          <w:szCs w:val="24"/>
        </w:rPr>
      </w:pPr>
    </w:p>
    <w:p w:rsidR="00D76C30" w:rsidRPr="00D76C30" w:rsidRDefault="00B13C20" w:rsidP="00D76C30">
      <w:pPr>
        <w:spacing w:after="0" w:line="360" w:lineRule="auto"/>
        <w:jc w:val="both"/>
        <w:rPr>
          <w:rFonts w:ascii="Times New Roman" w:hAnsi="Times New Roman" w:cs="Times New Roman"/>
          <w:b/>
          <w:bCs/>
          <w:iCs/>
          <w:sz w:val="24"/>
          <w:szCs w:val="24"/>
        </w:rPr>
      </w:pPr>
      <w:r>
        <w:rPr>
          <w:rFonts w:ascii="Times New Roman" w:hAnsi="Times New Roman" w:cs="Times New Roman"/>
          <w:b/>
          <w:bCs/>
          <w:sz w:val="24"/>
          <w:szCs w:val="24"/>
        </w:rPr>
        <w:t xml:space="preserve">II-5 </w:t>
      </w:r>
      <w:r w:rsidR="00D76C30" w:rsidRPr="00D76C30">
        <w:rPr>
          <w:rFonts w:ascii="Times New Roman" w:hAnsi="Times New Roman" w:cs="Times New Roman"/>
          <w:b/>
          <w:bCs/>
          <w:iCs/>
          <w:sz w:val="24"/>
          <w:szCs w:val="24"/>
        </w:rPr>
        <w:t>Maîtrise des phénomènes de moussage</w:t>
      </w:r>
    </w:p>
    <w:p w:rsidR="00D76C30" w:rsidRPr="00D76C30" w:rsidRDefault="00D76C30" w:rsidP="00D76C30">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tab/>
        <w:t xml:space="preserve">L’aération et l’agitation intense que subissent les milieux de culture dans les fermenteurs conduisent à la production </w:t>
      </w:r>
      <w:r w:rsidRPr="00907C6C">
        <w:rPr>
          <w:rFonts w:ascii="Times New Roman" w:hAnsi="Times New Roman" w:cs="Times New Roman"/>
          <w:bCs/>
          <w:sz w:val="24"/>
          <w:szCs w:val="24"/>
        </w:rPr>
        <w:t>abondante de mousse qui tend à déborder du fermenteur, pouvant aboutir à une contaminati</w:t>
      </w:r>
      <w:r w:rsidR="007E3372" w:rsidRPr="00907C6C">
        <w:rPr>
          <w:rFonts w:ascii="Times New Roman" w:hAnsi="Times New Roman" w:cs="Times New Roman"/>
          <w:bCs/>
          <w:sz w:val="24"/>
          <w:szCs w:val="24"/>
        </w:rPr>
        <w:t xml:space="preserve">on du milieu et aussi </w:t>
      </w:r>
      <w:r w:rsidR="00A946CB" w:rsidRPr="00907C6C">
        <w:rPr>
          <w:rFonts w:ascii="Times New Roman" w:hAnsi="Times New Roman" w:cs="Times New Roman"/>
          <w:bCs/>
          <w:sz w:val="24"/>
          <w:szCs w:val="24"/>
        </w:rPr>
        <w:t>à</w:t>
      </w:r>
      <w:r w:rsidR="007E3372">
        <w:rPr>
          <w:rFonts w:ascii="Times New Roman" w:hAnsi="Times New Roman" w:cs="Times New Roman"/>
          <w:bCs/>
          <w:sz w:val="24"/>
          <w:szCs w:val="24"/>
        </w:rPr>
        <w:t xml:space="preserve"> provoquer</w:t>
      </w:r>
      <w:r w:rsidRPr="00D76C30">
        <w:rPr>
          <w:rFonts w:ascii="Times New Roman" w:hAnsi="Times New Roman" w:cs="Times New Roman"/>
          <w:bCs/>
          <w:sz w:val="24"/>
          <w:szCs w:val="24"/>
        </w:rPr>
        <w:t xml:space="preserve"> la perte du milieu de culture et de charge microbienne.  Cette mousse apparait lorsque la dispersion de gaz dans la phase liquide se stabilise du lait de films liquides résistants enveloppant les bulles de gaz. La tension superficielle (plus la tension superficielle du liquide est élevée</w:t>
      </w:r>
      <w:r w:rsidR="00A946CB">
        <w:rPr>
          <w:rFonts w:ascii="Times New Roman" w:hAnsi="Times New Roman" w:cs="Times New Roman"/>
          <w:bCs/>
          <w:sz w:val="24"/>
          <w:szCs w:val="24"/>
        </w:rPr>
        <w:t>,</w:t>
      </w:r>
      <w:r w:rsidRPr="00D76C30">
        <w:rPr>
          <w:rFonts w:ascii="Times New Roman" w:hAnsi="Times New Roman" w:cs="Times New Roman"/>
          <w:bCs/>
          <w:sz w:val="24"/>
          <w:szCs w:val="24"/>
        </w:rPr>
        <w:t xml:space="preserve"> plus la force intermoléculaire sera élevée ce qui empêchera l’apparition de la mousse), la viscosité et la température de liquide conditionnent la formation et la persistance de la mousse.</w:t>
      </w:r>
    </w:p>
    <w:p w:rsidR="00D76C30" w:rsidRPr="00D76C30" w:rsidRDefault="007E3372" w:rsidP="00BF6EDD">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Il faut préciser que </w:t>
      </w:r>
      <w:r w:rsidR="00D76C30" w:rsidRPr="00D76C30">
        <w:rPr>
          <w:rFonts w:ascii="Times New Roman" w:hAnsi="Times New Roman" w:cs="Times New Roman"/>
          <w:bCs/>
          <w:sz w:val="24"/>
          <w:szCs w:val="24"/>
        </w:rPr>
        <w:t>le plus souvent</w:t>
      </w:r>
      <w:r>
        <w:rPr>
          <w:rFonts w:ascii="Times New Roman" w:hAnsi="Times New Roman" w:cs="Times New Roman"/>
          <w:bCs/>
          <w:sz w:val="24"/>
          <w:szCs w:val="24"/>
        </w:rPr>
        <w:t xml:space="preserve">,l’industriel fait </w:t>
      </w:r>
      <w:r w:rsidRPr="00D76C30">
        <w:rPr>
          <w:rFonts w:ascii="Times New Roman" w:hAnsi="Times New Roman" w:cs="Times New Roman"/>
          <w:bCs/>
          <w:sz w:val="24"/>
          <w:szCs w:val="24"/>
        </w:rPr>
        <w:t>recourt</w:t>
      </w:r>
      <w:r w:rsidR="00D76C30" w:rsidRPr="00D76C30">
        <w:rPr>
          <w:rFonts w:ascii="Times New Roman" w:hAnsi="Times New Roman" w:cs="Times New Roman"/>
          <w:bCs/>
          <w:sz w:val="24"/>
          <w:szCs w:val="24"/>
        </w:rPr>
        <w:t xml:space="preserve"> à </w:t>
      </w:r>
      <w:r w:rsidR="002E37F4">
        <w:rPr>
          <w:rFonts w:ascii="Times New Roman" w:hAnsi="Times New Roman" w:cs="Times New Roman"/>
          <w:bCs/>
          <w:sz w:val="24"/>
          <w:szCs w:val="24"/>
        </w:rPr>
        <w:t>l’</w:t>
      </w:r>
      <w:r w:rsidR="002E37F4" w:rsidRPr="00D76C30">
        <w:rPr>
          <w:rFonts w:ascii="Times New Roman" w:hAnsi="Times New Roman" w:cs="Times New Roman"/>
          <w:bCs/>
          <w:sz w:val="24"/>
          <w:szCs w:val="24"/>
        </w:rPr>
        <w:t>action</w:t>
      </w:r>
      <w:r w:rsidR="00D76C30" w:rsidRPr="00D76C30">
        <w:rPr>
          <w:rFonts w:ascii="Times New Roman" w:hAnsi="Times New Roman" w:cs="Times New Roman"/>
          <w:bCs/>
          <w:sz w:val="24"/>
          <w:szCs w:val="24"/>
        </w:rPr>
        <w:t xml:space="preserve"> sur la tension superficielle</w:t>
      </w:r>
      <w:r>
        <w:rPr>
          <w:rFonts w:ascii="Times New Roman" w:hAnsi="Times New Roman" w:cs="Times New Roman"/>
          <w:bCs/>
          <w:sz w:val="24"/>
          <w:szCs w:val="24"/>
        </w:rPr>
        <w:t>,</w:t>
      </w:r>
      <w:r w:rsidR="00D76C30" w:rsidRPr="00D76C30">
        <w:rPr>
          <w:rFonts w:ascii="Times New Roman" w:hAnsi="Times New Roman" w:cs="Times New Roman"/>
          <w:bCs/>
          <w:sz w:val="24"/>
          <w:szCs w:val="24"/>
        </w:rPr>
        <w:t xml:space="preserve"> à l’aide de substances « anti</w:t>
      </w:r>
      <w:r>
        <w:rPr>
          <w:rFonts w:ascii="Times New Roman" w:hAnsi="Times New Roman" w:cs="Times New Roman"/>
          <w:bCs/>
          <w:sz w:val="24"/>
          <w:szCs w:val="24"/>
        </w:rPr>
        <w:t>-</w:t>
      </w:r>
      <w:r w:rsidR="00D76C30" w:rsidRPr="00D76C30">
        <w:rPr>
          <w:rFonts w:ascii="Times New Roman" w:hAnsi="Times New Roman" w:cs="Times New Roman"/>
          <w:bCs/>
          <w:sz w:val="24"/>
          <w:szCs w:val="24"/>
        </w:rPr>
        <w:t>mousse</w:t>
      </w:r>
      <w:r>
        <w:rPr>
          <w:rFonts w:ascii="Times New Roman" w:hAnsi="Times New Roman" w:cs="Times New Roman"/>
          <w:bCs/>
          <w:sz w:val="24"/>
          <w:szCs w:val="24"/>
        </w:rPr>
        <w:t>s</w:t>
      </w:r>
      <w:r w:rsidR="002E37F4" w:rsidRPr="00D76C30">
        <w:rPr>
          <w:rFonts w:ascii="Times New Roman" w:hAnsi="Times New Roman" w:cs="Times New Roman"/>
          <w:bCs/>
          <w:sz w:val="24"/>
          <w:szCs w:val="24"/>
        </w:rPr>
        <w:t xml:space="preserve"> » présentant</w:t>
      </w:r>
      <w:r w:rsidR="00D76C30" w:rsidRPr="00D76C30">
        <w:rPr>
          <w:rFonts w:ascii="Times New Roman" w:hAnsi="Times New Roman" w:cs="Times New Roman"/>
          <w:bCs/>
          <w:sz w:val="24"/>
          <w:szCs w:val="24"/>
        </w:rPr>
        <w:t xml:space="preserve"> un pouvoir inhibiteur minimal ou nul sur le microorganisme en culture. Les principaux produits utilisables sont à base de silicone, de copolymères d’oxydes de propylène et d’éthylène estérifiés ou non, ou encore d’esters </w:t>
      </w:r>
      <w:r w:rsidR="00D76C30" w:rsidRPr="00D76C30">
        <w:rPr>
          <w:rFonts w:ascii="Times New Roman" w:hAnsi="Times New Roman" w:cs="Times New Roman"/>
          <w:bCs/>
          <w:sz w:val="24"/>
          <w:szCs w:val="24"/>
        </w:rPr>
        <w:lastRenderedPageBreak/>
        <w:t xml:space="preserve">d’organiques à longues chaines ainsi que traditionnellement d’huiles naturelles(animales ou végétales). Grâce à ces substances, additionnées automatiquement en cours de fermentation, à l’aide d’une électrode qui commande la libération, on arrive à détruire les mousses (ou même </w:t>
      </w:r>
      <w:r>
        <w:rPr>
          <w:rFonts w:ascii="Times New Roman" w:hAnsi="Times New Roman" w:cs="Times New Roman"/>
          <w:bCs/>
          <w:sz w:val="24"/>
          <w:szCs w:val="24"/>
        </w:rPr>
        <w:t>à</w:t>
      </w:r>
      <w:r w:rsidR="00D76C30" w:rsidRPr="00D76C30">
        <w:rPr>
          <w:rFonts w:ascii="Times New Roman" w:hAnsi="Times New Roman" w:cs="Times New Roman"/>
          <w:bCs/>
          <w:sz w:val="24"/>
          <w:szCs w:val="24"/>
        </w:rPr>
        <w:t xml:space="preserve"> les empêcher de se former).</w:t>
      </w:r>
    </w:p>
    <w:p w:rsidR="00D76C30" w:rsidRPr="00D76C30" w:rsidRDefault="00A946CB" w:rsidP="004A6E9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Ces substances anti-mousse </w:t>
      </w:r>
      <w:r w:rsidR="00D76C30" w:rsidRPr="00D76C30">
        <w:rPr>
          <w:rFonts w:ascii="Times New Roman" w:hAnsi="Times New Roman" w:cs="Times New Roman"/>
          <w:bCs/>
          <w:sz w:val="24"/>
          <w:szCs w:val="24"/>
        </w:rPr>
        <w:t>sont parfois utilisé</w:t>
      </w:r>
      <w:r w:rsidR="007E3372">
        <w:rPr>
          <w:rFonts w:ascii="Times New Roman" w:hAnsi="Times New Roman" w:cs="Times New Roman"/>
          <w:bCs/>
          <w:sz w:val="24"/>
          <w:szCs w:val="24"/>
        </w:rPr>
        <w:t>e</w:t>
      </w:r>
      <w:r w:rsidR="00D76C30" w:rsidRPr="00D76C30">
        <w:rPr>
          <w:rFonts w:ascii="Times New Roman" w:hAnsi="Times New Roman" w:cs="Times New Roman"/>
          <w:bCs/>
          <w:sz w:val="24"/>
          <w:szCs w:val="24"/>
        </w:rPr>
        <w:t>s comme aliments et ainsi participe</w:t>
      </w:r>
      <w:r w:rsidR="007E3372">
        <w:rPr>
          <w:rFonts w:ascii="Times New Roman" w:hAnsi="Times New Roman" w:cs="Times New Roman"/>
          <w:bCs/>
          <w:sz w:val="24"/>
          <w:szCs w:val="24"/>
        </w:rPr>
        <w:t>nt</w:t>
      </w:r>
      <w:r w:rsidR="00D76C30" w:rsidRPr="00D76C30">
        <w:rPr>
          <w:rFonts w:ascii="Times New Roman" w:hAnsi="Times New Roman" w:cs="Times New Roman"/>
          <w:bCs/>
          <w:sz w:val="24"/>
          <w:szCs w:val="24"/>
        </w:rPr>
        <w:t xml:space="preserve"> à augmenter les rendements. C’est le cas </w:t>
      </w:r>
      <w:r w:rsidR="004A6E9F" w:rsidRPr="00D76C30">
        <w:rPr>
          <w:rFonts w:ascii="Times New Roman" w:hAnsi="Times New Roman" w:cs="Times New Roman"/>
          <w:bCs/>
          <w:sz w:val="24"/>
          <w:szCs w:val="24"/>
        </w:rPr>
        <w:t>des phospholipides,</w:t>
      </w:r>
      <w:r w:rsidR="004A6E9F">
        <w:rPr>
          <w:rFonts w:ascii="Times New Roman" w:hAnsi="Times New Roman" w:cs="Times New Roman"/>
          <w:bCs/>
          <w:sz w:val="24"/>
          <w:szCs w:val="24"/>
        </w:rPr>
        <w:t xml:space="preserve"> de</w:t>
      </w:r>
      <w:r w:rsidR="004A6E9F" w:rsidRPr="00D76C30">
        <w:rPr>
          <w:rFonts w:ascii="Times New Roman" w:hAnsi="Times New Roman" w:cs="Times New Roman"/>
          <w:bCs/>
          <w:sz w:val="24"/>
          <w:szCs w:val="24"/>
        </w:rPr>
        <w:t xml:space="preserve"> l’huile d’olive </w:t>
      </w:r>
      <w:r w:rsidR="004A6E9F">
        <w:rPr>
          <w:rFonts w:ascii="Times New Roman" w:hAnsi="Times New Roman" w:cs="Times New Roman"/>
          <w:bCs/>
          <w:sz w:val="24"/>
          <w:szCs w:val="24"/>
        </w:rPr>
        <w:t xml:space="preserve">et </w:t>
      </w:r>
      <w:r w:rsidR="00D76C30" w:rsidRPr="00D76C30">
        <w:rPr>
          <w:rFonts w:ascii="Times New Roman" w:hAnsi="Times New Roman" w:cs="Times New Roman"/>
          <w:bCs/>
          <w:sz w:val="24"/>
          <w:szCs w:val="24"/>
        </w:rPr>
        <w:t>de l’huile de soja au cours de la production de riboflavine</w:t>
      </w:r>
      <w:r w:rsidR="004A6E9F">
        <w:rPr>
          <w:rFonts w:ascii="Times New Roman" w:hAnsi="Times New Roman" w:cs="Times New Roman"/>
          <w:bCs/>
          <w:sz w:val="24"/>
          <w:szCs w:val="24"/>
        </w:rPr>
        <w:t>.</w:t>
      </w:r>
    </w:p>
    <w:p w:rsidR="00D76C30" w:rsidRPr="007E3372" w:rsidRDefault="00D76C30" w:rsidP="00D76C30">
      <w:pPr>
        <w:spacing w:after="0" w:line="360" w:lineRule="auto"/>
        <w:jc w:val="both"/>
        <w:rPr>
          <w:rFonts w:ascii="Times New Roman" w:hAnsi="Times New Roman" w:cs="Times New Roman"/>
          <w:b/>
          <w:bCs/>
          <w:sz w:val="16"/>
          <w:szCs w:val="16"/>
        </w:rPr>
      </w:pPr>
    </w:p>
    <w:p w:rsidR="00D76C30" w:rsidRPr="007E3372" w:rsidRDefault="007E3372" w:rsidP="007E3372">
      <w:pPr>
        <w:spacing w:after="0" w:line="360" w:lineRule="auto"/>
        <w:ind w:firstLine="708"/>
        <w:jc w:val="both"/>
        <w:rPr>
          <w:rFonts w:ascii="Times New Roman" w:hAnsi="Times New Roman" w:cs="Times New Roman"/>
          <w:b/>
          <w:bCs/>
          <w:sz w:val="24"/>
          <w:szCs w:val="24"/>
        </w:rPr>
      </w:pPr>
      <w:r w:rsidRPr="007E3372">
        <w:rPr>
          <w:rFonts w:ascii="Times New Roman" w:hAnsi="Times New Roman" w:cs="Times New Roman"/>
          <w:bCs/>
          <w:sz w:val="24"/>
          <w:szCs w:val="24"/>
        </w:rPr>
        <w:t xml:space="preserve">Il faut </w:t>
      </w:r>
      <w:r w:rsidRPr="004A6E9F">
        <w:rPr>
          <w:rFonts w:ascii="Times New Roman" w:hAnsi="Times New Roman" w:cs="Times New Roman"/>
          <w:bCs/>
          <w:sz w:val="24"/>
          <w:szCs w:val="24"/>
        </w:rPr>
        <w:t>not</w:t>
      </w:r>
      <w:r w:rsidR="00A946CB" w:rsidRPr="004A6E9F">
        <w:rPr>
          <w:rFonts w:ascii="Times New Roman" w:hAnsi="Times New Roman" w:cs="Times New Roman"/>
          <w:bCs/>
          <w:sz w:val="24"/>
          <w:szCs w:val="24"/>
        </w:rPr>
        <w:t>er</w:t>
      </w:r>
      <w:r w:rsidRPr="007E3372">
        <w:rPr>
          <w:rFonts w:ascii="Times New Roman" w:hAnsi="Times New Roman" w:cs="Times New Roman"/>
          <w:bCs/>
          <w:sz w:val="24"/>
          <w:szCs w:val="24"/>
        </w:rPr>
        <w:t>qu’il</w:t>
      </w:r>
      <w:r w:rsidR="00D76C30" w:rsidRPr="00D76C30">
        <w:rPr>
          <w:rFonts w:ascii="Times New Roman" w:hAnsi="Times New Roman" w:cs="Times New Roman"/>
          <w:bCs/>
          <w:sz w:val="24"/>
          <w:szCs w:val="24"/>
        </w:rPr>
        <w:t xml:space="preserve"> est crucial de définir un anti</w:t>
      </w:r>
      <w:r w:rsidR="00563CB0">
        <w:rPr>
          <w:rFonts w:ascii="Times New Roman" w:hAnsi="Times New Roman" w:cs="Times New Roman"/>
          <w:bCs/>
          <w:sz w:val="24"/>
          <w:szCs w:val="24"/>
        </w:rPr>
        <w:t>-</w:t>
      </w:r>
      <w:r w:rsidR="00D76C30" w:rsidRPr="00D76C30">
        <w:rPr>
          <w:rFonts w:ascii="Times New Roman" w:hAnsi="Times New Roman" w:cs="Times New Roman"/>
          <w:bCs/>
          <w:sz w:val="24"/>
          <w:szCs w:val="24"/>
        </w:rPr>
        <w:t>mousse adapté capable d’assurer un effet choc immédiat et un effet rémanent à coût minimal. La nature de l’anti</w:t>
      </w:r>
      <w:r w:rsidR="00563CB0">
        <w:rPr>
          <w:rFonts w:ascii="Times New Roman" w:hAnsi="Times New Roman" w:cs="Times New Roman"/>
          <w:bCs/>
          <w:sz w:val="24"/>
          <w:szCs w:val="24"/>
        </w:rPr>
        <w:t>-</w:t>
      </w:r>
      <w:r w:rsidR="00D76C30" w:rsidRPr="00D76C30">
        <w:rPr>
          <w:rFonts w:ascii="Times New Roman" w:hAnsi="Times New Roman" w:cs="Times New Roman"/>
          <w:bCs/>
          <w:sz w:val="24"/>
          <w:szCs w:val="24"/>
        </w:rPr>
        <w:t>mousse n’est pas sans effet sur l’extraction et la purification des produits.</w:t>
      </w:r>
    </w:p>
    <w:p w:rsidR="00D76C30" w:rsidRPr="00D76C30" w:rsidRDefault="00D76C30" w:rsidP="00D76C30">
      <w:pPr>
        <w:spacing w:after="0" w:line="360" w:lineRule="auto"/>
        <w:jc w:val="both"/>
        <w:rPr>
          <w:rFonts w:ascii="Times New Roman" w:hAnsi="Times New Roman" w:cs="Times New Roman"/>
          <w:bCs/>
          <w:sz w:val="24"/>
          <w:szCs w:val="24"/>
        </w:rPr>
      </w:pPr>
      <w:r w:rsidRPr="00D76C30">
        <w:rPr>
          <w:rFonts w:ascii="Times New Roman" w:hAnsi="Times New Roman" w:cs="Times New Roman"/>
          <w:bCs/>
          <w:sz w:val="24"/>
          <w:szCs w:val="24"/>
        </w:rPr>
        <w:tab/>
        <w:t>L’emploi de ces composés présente souvent un certain nombre d’inconvénients, en plus d’un léger pouvoir inhibiteur, ils diminuent les capacités de transfert d’oxygène de l’installation, par empoisonnement des interfaces d’échange gaz liquide. Le transfert d’oxygène est globalement réduit, et peut atteindre une baisse de 60%, et comme conséquence une inévitable baisse de productivité.</w:t>
      </w:r>
    </w:p>
    <w:p w:rsidR="00C83409" w:rsidRDefault="00D76C30" w:rsidP="002A0B4E">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 xml:space="preserve">Pour </w:t>
      </w:r>
      <w:r w:rsidRPr="004A6E9F">
        <w:rPr>
          <w:rFonts w:ascii="Times New Roman" w:hAnsi="Times New Roman" w:cs="Times New Roman"/>
          <w:bCs/>
          <w:sz w:val="24"/>
          <w:szCs w:val="24"/>
        </w:rPr>
        <w:t>pa</w:t>
      </w:r>
      <w:r w:rsidR="002A0B4E" w:rsidRPr="004A6E9F">
        <w:rPr>
          <w:rFonts w:ascii="Times New Roman" w:hAnsi="Times New Roman" w:cs="Times New Roman"/>
          <w:bCs/>
          <w:sz w:val="24"/>
          <w:szCs w:val="24"/>
        </w:rPr>
        <w:t>l</w:t>
      </w:r>
      <w:r w:rsidRPr="004A6E9F">
        <w:rPr>
          <w:rFonts w:ascii="Times New Roman" w:hAnsi="Times New Roman" w:cs="Times New Roman"/>
          <w:bCs/>
          <w:sz w:val="24"/>
          <w:szCs w:val="24"/>
        </w:rPr>
        <w:t>lier ce</w:t>
      </w:r>
      <w:r w:rsidR="002A0B4E" w:rsidRPr="004A6E9F">
        <w:rPr>
          <w:rFonts w:ascii="Times New Roman" w:hAnsi="Times New Roman" w:cs="Times New Roman"/>
          <w:bCs/>
          <w:sz w:val="24"/>
          <w:szCs w:val="24"/>
        </w:rPr>
        <w:t>tte baisse de productivité,</w:t>
      </w:r>
      <w:r w:rsidRPr="004A6E9F">
        <w:rPr>
          <w:rFonts w:ascii="Times New Roman" w:hAnsi="Times New Roman" w:cs="Times New Roman"/>
          <w:bCs/>
          <w:sz w:val="24"/>
          <w:szCs w:val="24"/>
        </w:rPr>
        <w:t xml:space="preserve"> certain</w:t>
      </w:r>
      <w:r w:rsidR="002A0B4E" w:rsidRPr="004A6E9F">
        <w:rPr>
          <w:rFonts w:ascii="Times New Roman" w:hAnsi="Times New Roman" w:cs="Times New Roman"/>
          <w:bCs/>
          <w:sz w:val="24"/>
          <w:szCs w:val="24"/>
        </w:rPr>
        <w:t>s</w:t>
      </w:r>
      <w:r w:rsidRPr="004A6E9F">
        <w:rPr>
          <w:rFonts w:ascii="Times New Roman" w:hAnsi="Times New Roman" w:cs="Times New Roman"/>
          <w:bCs/>
          <w:sz w:val="24"/>
          <w:szCs w:val="24"/>
        </w:rPr>
        <w:t xml:space="preserve"> constructeur</w:t>
      </w:r>
      <w:r w:rsidR="002A0B4E" w:rsidRPr="004A6E9F">
        <w:rPr>
          <w:rFonts w:ascii="Times New Roman" w:hAnsi="Times New Roman" w:cs="Times New Roman"/>
          <w:bCs/>
          <w:sz w:val="24"/>
          <w:szCs w:val="24"/>
        </w:rPr>
        <w:t>s</w:t>
      </w:r>
      <w:r w:rsidRPr="00D76C30">
        <w:rPr>
          <w:rFonts w:ascii="Times New Roman" w:hAnsi="Times New Roman" w:cs="Times New Roman"/>
          <w:bCs/>
          <w:sz w:val="24"/>
          <w:szCs w:val="24"/>
        </w:rPr>
        <w:t> « </w:t>
      </w:r>
      <w:r w:rsidR="009E1738" w:rsidRPr="00D76C30">
        <w:rPr>
          <w:rFonts w:ascii="Times New Roman" w:hAnsi="Times New Roman" w:cs="Times New Roman"/>
          <w:bCs/>
          <w:sz w:val="24"/>
          <w:szCs w:val="24"/>
        </w:rPr>
        <w:t>CHEMAP</w:t>
      </w:r>
      <w:r w:rsidRPr="00D76C30">
        <w:rPr>
          <w:rFonts w:ascii="Times New Roman" w:hAnsi="Times New Roman" w:cs="Times New Roman"/>
          <w:bCs/>
          <w:sz w:val="24"/>
          <w:szCs w:val="24"/>
        </w:rPr>
        <w:t> » on</w:t>
      </w:r>
      <w:r w:rsidR="009E1738">
        <w:rPr>
          <w:rFonts w:ascii="Times New Roman" w:hAnsi="Times New Roman" w:cs="Times New Roman"/>
          <w:bCs/>
          <w:sz w:val="24"/>
          <w:szCs w:val="24"/>
        </w:rPr>
        <w:t>t</w:t>
      </w:r>
      <w:r w:rsidRPr="00D76C30">
        <w:rPr>
          <w:rFonts w:ascii="Times New Roman" w:hAnsi="Times New Roman" w:cs="Times New Roman"/>
          <w:bCs/>
          <w:sz w:val="24"/>
          <w:szCs w:val="24"/>
        </w:rPr>
        <w:t xml:space="preserve"> muni les bioréacteurs d’un dispositif mécanique pour réduire la formation de mousse</w:t>
      </w:r>
      <w:r w:rsidR="009E1738">
        <w:rPr>
          <w:rFonts w:ascii="Times New Roman" w:hAnsi="Times New Roman" w:cs="Times New Roman"/>
          <w:bCs/>
          <w:sz w:val="24"/>
          <w:szCs w:val="24"/>
        </w:rPr>
        <w:t xml:space="preserve"> en</w:t>
      </w:r>
      <w:r w:rsidRPr="00D76C30">
        <w:rPr>
          <w:rFonts w:ascii="Times New Roman" w:hAnsi="Times New Roman" w:cs="Times New Roman"/>
          <w:bCs/>
          <w:sz w:val="24"/>
          <w:szCs w:val="24"/>
        </w:rPr>
        <w:t xml:space="preserve"> la brisant continuellement. </w:t>
      </w:r>
    </w:p>
    <w:p w:rsidR="00D76C30" w:rsidRPr="00D76C30" w:rsidRDefault="00D76C30" w:rsidP="00563CB0">
      <w:pPr>
        <w:spacing w:after="0" w:line="360" w:lineRule="auto"/>
        <w:ind w:firstLine="708"/>
        <w:jc w:val="both"/>
        <w:rPr>
          <w:rFonts w:ascii="Times New Roman" w:hAnsi="Times New Roman" w:cs="Times New Roman"/>
          <w:bCs/>
          <w:sz w:val="24"/>
          <w:szCs w:val="24"/>
        </w:rPr>
      </w:pPr>
      <w:r w:rsidRPr="00D76C30">
        <w:rPr>
          <w:rFonts w:ascii="Times New Roman" w:hAnsi="Times New Roman" w:cs="Times New Roman"/>
          <w:bCs/>
          <w:sz w:val="24"/>
          <w:szCs w:val="24"/>
        </w:rPr>
        <w:t>L’appareil (</w:t>
      </w:r>
      <w:r w:rsidR="00C83409">
        <w:rPr>
          <w:rFonts w:ascii="Times New Roman" w:hAnsi="Times New Roman" w:cs="Times New Roman"/>
          <w:b/>
          <w:bCs/>
          <w:sz w:val="24"/>
          <w:szCs w:val="24"/>
        </w:rPr>
        <w:t>F</w:t>
      </w:r>
      <w:r w:rsidRPr="00D76C30">
        <w:rPr>
          <w:rFonts w:ascii="Times New Roman" w:hAnsi="Times New Roman" w:cs="Times New Roman"/>
          <w:b/>
          <w:bCs/>
          <w:sz w:val="24"/>
          <w:szCs w:val="24"/>
        </w:rPr>
        <w:t>igure</w:t>
      </w:r>
      <w:r w:rsidR="00C83409">
        <w:rPr>
          <w:rFonts w:ascii="Times New Roman" w:hAnsi="Times New Roman" w:cs="Times New Roman"/>
          <w:b/>
          <w:bCs/>
          <w:sz w:val="24"/>
          <w:szCs w:val="24"/>
        </w:rPr>
        <w:t xml:space="preserve"> 5</w:t>
      </w:r>
      <w:r w:rsidRPr="00D76C30">
        <w:rPr>
          <w:rFonts w:ascii="Times New Roman" w:hAnsi="Times New Roman" w:cs="Times New Roman"/>
          <w:bCs/>
          <w:sz w:val="24"/>
          <w:szCs w:val="24"/>
        </w:rPr>
        <w:t>) est construi</w:t>
      </w:r>
      <w:r w:rsidR="0015124E">
        <w:rPr>
          <w:rFonts w:ascii="Times New Roman" w:hAnsi="Times New Roman" w:cs="Times New Roman"/>
          <w:bCs/>
          <w:sz w:val="24"/>
          <w:szCs w:val="24"/>
        </w:rPr>
        <w:t xml:space="preserve">t en acier inoxydable, composé </w:t>
      </w:r>
      <w:r w:rsidRPr="00D76C30">
        <w:rPr>
          <w:rFonts w:ascii="Times New Roman" w:hAnsi="Times New Roman" w:cs="Times New Roman"/>
          <w:bCs/>
          <w:sz w:val="24"/>
          <w:szCs w:val="24"/>
        </w:rPr>
        <w:t>d’une série d’assiettes coniques comportant sur leur face interne</w:t>
      </w:r>
      <w:r w:rsidR="0015124E">
        <w:rPr>
          <w:rFonts w:ascii="Times New Roman" w:hAnsi="Times New Roman" w:cs="Times New Roman"/>
          <w:bCs/>
          <w:sz w:val="24"/>
          <w:szCs w:val="24"/>
        </w:rPr>
        <w:t xml:space="preserve"> des chicanes radiales. Montées</w:t>
      </w:r>
      <w:r w:rsidRPr="00D76C30">
        <w:rPr>
          <w:rFonts w:ascii="Times New Roman" w:hAnsi="Times New Roman" w:cs="Times New Roman"/>
          <w:bCs/>
          <w:sz w:val="24"/>
          <w:szCs w:val="24"/>
        </w:rPr>
        <w:t xml:space="preserve"> sur un arbre creux, elles sont entrainées en rotation à vitesse plus ou moins élevée (selon leur taille) grâce à un moteur. La mousse, au contact de ce dispositif, est détruite sous l’action de la force centrifuge, et le liquide retournant dans le réacteur et le gaz s’échappant par l’arbre creux.</w:t>
      </w:r>
    </w:p>
    <w:p w:rsidR="00D76C30" w:rsidRPr="004A6E9F" w:rsidRDefault="00C83409" w:rsidP="00C83409">
      <w:pPr>
        <w:spacing w:after="0" w:line="360" w:lineRule="auto"/>
        <w:ind w:firstLine="708"/>
        <w:jc w:val="both"/>
        <w:rPr>
          <w:rFonts w:ascii="Times New Roman" w:hAnsi="Times New Roman" w:cs="Times New Roman"/>
          <w:bCs/>
          <w:sz w:val="24"/>
          <w:szCs w:val="24"/>
        </w:rPr>
      </w:pPr>
      <w:r w:rsidRPr="004A6E9F">
        <w:rPr>
          <w:rFonts w:ascii="Times New Roman" w:hAnsi="Times New Roman" w:cs="Times New Roman"/>
          <w:bCs/>
          <w:sz w:val="24"/>
          <w:szCs w:val="24"/>
        </w:rPr>
        <w:t>Il est à noter que, l</w:t>
      </w:r>
      <w:r w:rsidR="00D76C30" w:rsidRPr="004A6E9F">
        <w:rPr>
          <w:rFonts w:ascii="Times New Roman" w:hAnsi="Times New Roman" w:cs="Times New Roman"/>
          <w:bCs/>
          <w:sz w:val="24"/>
          <w:szCs w:val="24"/>
        </w:rPr>
        <w:t>e dispositif mécanique ne peut être installé que sur les bioréacteurs à agitation par le bas ou sans agitation, et son fonctionnement implique une consommation d’énergie, et par conséquen</w:t>
      </w:r>
      <w:r w:rsidR="002A0B4E" w:rsidRPr="004A6E9F">
        <w:rPr>
          <w:rFonts w:ascii="Times New Roman" w:hAnsi="Times New Roman" w:cs="Times New Roman"/>
          <w:bCs/>
          <w:sz w:val="24"/>
          <w:szCs w:val="24"/>
        </w:rPr>
        <w:t>t</w:t>
      </w:r>
      <w:r w:rsidR="00D76C30" w:rsidRPr="004A6E9F">
        <w:rPr>
          <w:rFonts w:ascii="Times New Roman" w:hAnsi="Times New Roman" w:cs="Times New Roman"/>
          <w:bCs/>
          <w:sz w:val="24"/>
          <w:szCs w:val="24"/>
        </w:rPr>
        <w:t xml:space="preserve"> sur le chiffre d’affaire</w:t>
      </w:r>
      <w:r w:rsidR="002A0B4E" w:rsidRPr="004A6E9F">
        <w:rPr>
          <w:rFonts w:ascii="Times New Roman" w:hAnsi="Times New Roman" w:cs="Times New Roman"/>
          <w:bCs/>
          <w:sz w:val="24"/>
          <w:szCs w:val="24"/>
        </w:rPr>
        <w:t>s</w:t>
      </w:r>
      <w:r w:rsidR="00D76C30" w:rsidRPr="004A6E9F">
        <w:rPr>
          <w:rFonts w:ascii="Times New Roman" w:hAnsi="Times New Roman" w:cs="Times New Roman"/>
          <w:bCs/>
          <w:sz w:val="24"/>
          <w:szCs w:val="24"/>
        </w:rPr>
        <w:t>. Pour cela</w:t>
      </w:r>
      <w:r w:rsidR="002A0B4E" w:rsidRPr="004A6E9F">
        <w:rPr>
          <w:rFonts w:ascii="Times New Roman" w:hAnsi="Times New Roman" w:cs="Times New Roman"/>
          <w:bCs/>
          <w:sz w:val="24"/>
          <w:szCs w:val="24"/>
        </w:rPr>
        <w:t>,</w:t>
      </w:r>
      <w:r w:rsidR="00D76C30" w:rsidRPr="004A6E9F">
        <w:rPr>
          <w:rFonts w:ascii="Times New Roman" w:hAnsi="Times New Roman" w:cs="Times New Roman"/>
          <w:bCs/>
          <w:sz w:val="24"/>
          <w:szCs w:val="24"/>
        </w:rPr>
        <w:t xml:space="preserve"> il es</w:t>
      </w:r>
      <w:r w:rsidR="00975228" w:rsidRPr="004A6E9F">
        <w:rPr>
          <w:rFonts w:ascii="Times New Roman" w:hAnsi="Times New Roman" w:cs="Times New Roman"/>
          <w:bCs/>
          <w:sz w:val="24"/>
          <w:szCs w:val="24"/>
        </w:rPr>
        <w:t>t très demandé de bien le coupler</w:t>
      </w:r>
      <w:r w:rsidR="00D76C30" w:rsidRPr="004A6E9F">
        <w:rPr>
          <w:rFonts w:ascii="Times New Roman" w:hAnsi="Times New Roman" w:cs="Times New Roman"/>
          <w:bCs/>
          <w:sz w:val="24"/>
          <w:szCs w:val="24"/>
        </w:rPr>
        <w:t xml:space="preserve"> en complément à une introduction de substances anti</w:t>
      </w:r>
      <w:r w:rsidR="00B13C20" w:rsidRPr="004A6E9F">
        <w:rPr>
          <w:rFonts w:ascii="Times New Roman" w:hAnsi="Times New Roman" w:cs="Times New Roman"/>
          <w:bCs/>
          <w:sz w:val="24"/>
          <w:szCs w:val="24"/>
        </w:rPr>
        <w:t>-</w:t>
      </w:r>
      <w:r w:rsidR="00D76C30" w:rsidRPr="004A6E9F">
        <w:rPr>
          <w:rFonts w:ascii="Times New Roman" w:hAnsi="Times New Roman" w:cs="Times New Roman"/>
          <w:bCs/>
          <w:sz w:val="24"/>
          <w:szCs w:val="24"/>
        </w:rPr>
        <w:t xml:space="preserve">mousse de façon à les </w:t>
      </w:r>
      <w:r w:rsidR="00975228" w:rsidRPr="004A6E9F">
        <w:rPr>
          <w:rFonts w:ascii="Times New Roman" w:hAnsi="Times New Roman" w:cs="Times New Roman"/>
          <w:bCs/>
          <w:sz w:val="24"/>
          <w:szCs w:val="24"/>
        </w:rPr>
        <w:t>maintenir à un niveau n’entraina</w:t>
      </w:r>
      <w:r w:rsidR="00D76C30" w:rsidRPr="004A6E9F">
        <w:rPr>
          <w:rFonts w:ascii="Times New Roman" w:hAnsi="Times New Roman" w:cs="Times New Roman"/>
          <w:bCs/>
          <w:sz w:val="24"/>
          <w:szCs w:val="24"/>
        </w:rPr>
        <w:t>nt pas une baisse trop importante de la productivité.</w:t>
      </w: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w:lastRenderedPageBreak/>
        <w:drawing>
          <wp:anchor distT="0" distB="0" distL="114300" distR="114300" simplePos="0" relativeHeight="251692032" behindDoc="1" locked="0" layoutInCell="1" allowOverlap="1">
            <wp:simplePos x="0" y="0"/>
            <wp:positionH relativeFrom="column">
              <wp:posOffset>522605</wp:posOffset>
            </wp:positionH>
            <wp:positionV relativeFrom="paragraph">
              <wp:posOffset>7620</wp:posOffset>
            </wp:positionV>
            <wp:extent cx="5371465" cy="2987675"/>
            <wp:effectExtent l="19050" t="0" r="635" b="0"/>
            <wp:wrapTight wrapText="bothSides">
              <wp:wrapPolygon edited="0">
                <wp:start x="-77" y="0"/>
                <wp:lineTo x="-77" y="21485"/>
                <wp:lineTo x="21603" y="21485"/>
                <wp:lineTo x="21603" y="0"/>
                <wp:lineTo x="-77" y="0"/>
              </wp:wrapPolygon>
            </wp:wrapTight>
            <wp:docPr id="7" name="Image 2" descr="C:\Users\HP\Desktop\polycopie cours habilitation 2019\brise mouse appare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polycopie cours habilitation 2019\brise mouse appareil.jpg"/>
                    <pic:cNvPicPr>
                      <a:picLocks noChangeAspect="1" noChangeArrowheads="1"/>
                    </pic:cNvPicPr>
                  </pic:nvPicPr>
                  <pic:blipFill>
                    <a:blip r:embed="rId9" cstate="print"/>
                    <a:srcRect/>
                    <a:stretch>
                      <a:fillRect/>
                    </a:stretch>
                  </pic:blipFill>
                  <pic:spPr bwMode="auto">
                    <a:xfrm>
                      <a:off x="0" y="0"/>
                      <a:ext cx="5371465" cy="2987675"/>
                    </a:xfrm>
                    <a:prstGeom prst="rect">
                      <a:avLst/>
                    </a:prstGeom>
                    <a:noFill/>
                    <a:ln w="9525">
                      <a:noFill/>
                      <a:miter lim="800000"/>
                      <a:headEnd/>
                      <a:tailEnd/>
                    </a:ln>
                  </pic:spPr>
                </pic:pic>
              </a:graphicData>
            </a:graphic>
          </wp:anchor>
        </w:drawing>
      </w: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922334" w:rsidP="00D76C30">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w:pict>
          <v:shape id="_x0000_s1058" type="#_x0000_t202" style="position:absolute;left:0;text-align:left;margin-left:16.2pt;margin-top:12.95pt;width:406.9pt;height:44.35pt;z-index:251693056" fillcolor="white [3212]" stroked="f">
            <v:textbox>
              <w:txbxContent>
                <w:p w:rsidR="00BA7DE0" w:rsidRPr="00C83409" w:rsidRDefault="00BA7DE0" w:rsidP="00C83409">
                  <w:pPr>
                    <w:jc w:val="center"/>
                    <w:rPr>
                      <w:rFonts w:ascii="Times New Roman" w:hAnsi="Times New Roman" w:cs="Times New Roman"/>
                      <w:sz w:val="24"/>
                      <w:szCs w:val="24"/>
                    </w:rPr>
                  </w:pPr>
                  <w:r w:rsidRPr="00C83409">
                    <w:rPr>
                      <w:rFonts w:ascii="Times New Roman" w:hAnsi="Times New Roman" w:cs="Times New Roman"/>
                      <w:b/>
                      <w:sz w:val="24"/>
                      <w:szCs w:val="24"/>
                    </w:rPr>
                    <w:t>Figure 5</w:t>
                  </w:r>
                  <w:r>
                    <w:rPr>
                      <w:rFonts w:ascii="Times New Roman" w:hAnsi="Times New Roman" w:cs="Times New Roman"/>
                      <w:sz w:val="24"/>
                      <w:szCs w:val="24"/>
                    </w:rPr>
                    <w:t xml:space="preserve"> : Coupe de l’appareil brise mousse mécanique </w:t>
                  </w:r>
                  <w:r w:rsidRPr="00C83409">
                    <w:rPr>
                      <w:rFonts w:ascii="Times New Roman" w:hAnsi="Times New Roman" w:cs="Times New Roman"/>
                      <w:sz w:val="24"/>
                      <w:szCs w:val="24"/>
                    </w:rPr>
                    <w:t>de l’entreprise CHEMAP.</w:t>
                  </w:r>
                </w:p>
              </w:txbxContent>
            </v:textbox>
          </v:shape>
        </w:pict>
      </w: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C83409" w:rsidRDefault="00C83409" w:rsidP="00D76C30">
      <w:pPr>
        <w:spacing w:after="0" w:line="360" w:lineRule="auto"/>
        <w:jc w:val="both"/>
        <w:rPr>
          <w:rFonts w:ascii="Times New Roman" w:hAnsi="Times New Roman" w:cs="Times New Roman"/>
          <w:b/>
          <w:bCs/>
          <w:sz w:val="24"/>
          <w:szCs w:val="24"/>
        </w:rPr>
      </w:pPr>
    </w:p>
    <w:p w:rsidR="00D76C30" w:rsidRPr="00D76C30" w:rsidRDefault="00B13C20" w:rsidP="00D76C3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II-6 </w:t>
      </w:r>
      <w:r w:rsidR="00D76C30" w:rsidRPr="00D76C30">
        <w:rPr>
          <w:rFonts w:ascii="Times New Roman" w:hAnsi="Times New Roman" w:cs="Times New Roman"/>
          <w:b/>
          <w:bCs/>
          <w:sz w:val="24"/>
          <w:szCs w:val="24"/>
        </w:rPr>
        <w:t>Les capteurs de mesures</w:t>
      </w:r>
    </w:p>
    <w:p w:rsidR="0081609A" w:rsidRPr="004A6E9F" w:rsidRDefault="0081609A" w:rsidP="0015124E">
      <w:pPr>
        <w:spacing w:after="0" w:line="360" w:lineRule="auto"/>
        <w:ind w:firstLine="708"/>
        <w:jc w:val="both"/>
        <w:rPr>
          <w:rFonts w:ascii="Times New Roman" w:hAnsi="Times New Roman" w:cs="Times New Roman"/>
          <w:sz w:val="24"/>
          <w:szCs w:val="24"/>
        </w:rPr>
      </w:pPr>
      <w:r w:rsidRPr="004A6E9F">
        <w:rPr>
          <w:rFonts w:ascii="Times New Roman" w:hAnsi="Times New Roman" w:cs="Times New Roman"/>
          <w:sz w:val="24"/>
          <w:szCs w:val="24"/>
        </w:rPr>
        <w:t>La synthèse ou la transformation de substances par un microorganisme se déroule de façon quasi générale dans des conditions proche</w:t>
      </w:r>
      <w:r w:rsidR="00F71CFF" w:rsidRPr="004A6E9F">
        <w:rPr>
          <w:rFonts w:ascii="Times New Roman" w:hAnsi="Times New Roman" w:cs="Times New Roman"/>
          <w:sz w:val="24"/>
          <w:szCs w:val="24"/>
        </w:rPr>
        <w:t>s</w:t>
      </w:r>
      <w:r w:rsidRPr="004A6E9F">
        <w:rPr>
          <w:rFonts w:ascii="Times New Roman" w:hAnsi="Times New Roman" w:cs="Times New Roman"/>
          <w:sz w:val="24"/>
          <w:szCs w:val="24"/>
        </w:rPr>
        <w:t xml:space="preserve"> de l’ambiance fixé</w:t>
      </w:r>
      <w:r w:rsidR="00F71CFF" w:rsidRPr="004A6E9F">
        <w:rPr>
          <w:rFonts w:ascii="Times New Roman" w:hAnsi="Times New Roman" w:cs="Times New Roman"/>
          <w:sz w:val="24"/>
          <w:szCs w:val="24"/>
        </w:rPr>
        <w:t>e</w:t>
      </w:r>
      <w:r w:rsidRPr="004A6E9F">
        <w:rPr>
          <w:rFonts w:ascii="Times New Roman" w:hAnsi="Times New Roman" w:cs="Times New Roman"/>
          <w:sz w:val="24"/>
          <w:szCs w:val="24"/>
        </w:rPr>
        <w:t xml:space="preserve"> au début de lancement de la fermentation, et toute déviation de leur valeur entraine une chute de taux de croissance</w:t>
      </w:r>
      <w:r w:rsidR="002A0B4E" w:rsidRPr="004A6E9F">
        <w:rPr>
          <w:rFonts w:ascii="Times New Roman" w:hAnsi="Times New Roman" w:cs="Times New Roman"/>
          <w:sz w:val="24"/>
          <w:szCs w:val="24"/>
        </w:rPr>
        <w:t>,</w:t>
      </w:r>
      <w:r w:rsidRPr="004A6E9F">
        <w:rPr>
          <w:rFonts w:ascii="Times New Roman" w:hAnsi="Times New Roman" w:cs="Times New Roman"/>
          <w:sz w:val="24"/>
          <w:szCs w:val="24"/>
        </w:rPr>
        <w:t xml:space="preserve"> voire même arrêt ou déviation de métabolisme pour </w:t>
      </w:r>
      <w:r w:rsidR="002A0B4E" w:rsidRPr="004A6E9F">
        <w:rPr>
          <w:rFonts w:ascii="Times New Roman" w:hAnsi="Times New Roman" w:cs="Times New Roman"/>
          <w:sz w:val="24"/>
          <w:szCs w:val="24"/>
        </w:rPr>
        <w:t>certaines espèces microbiennes</w:t>
      </w:r>
      <w:r w:rsidRPr="004A6E9F">
        <w:rPr>
          <w:rFonts w:ascii="Times New Roman" w:hAnsi="Times New Roman" w:cs="Times New Roman"/>
          <w:sz w:val="24"/>
          <w:szCs w:val="24"/>
        </w:rPr>
        <w:t>. La mesure et le contrôle des paramètres qui influencent la croissance de microorganismes ou de cellules animales sont des fonctions essentielles en fermentation, et une précision dans les mesures voisines de quelques pourcent</w:t>
      </w:r>
      <w:r w:rsidR="00FB339A" w:rsidRPr="004A6E9F">
        <w:rPr>
          <w:rFonts w:ascii="Times New Roman" w:hAnsi="Times New Roman" w:cs="Times New Roman"/>
          <w:sz w:val="24"/>
          <w:szCs w:val="24"/>
        </w:rPr>
        <w:t>,</w:t>
      </w:r>
      <w:r w:rsidRPr="004A6E9F">
        <w:rPr>
          <w:rFonts w:ascii="Times New Roman" w:hAnsi="Times New Roman" w:cs="Times New Roman"/>
          <w:sz w:val="24"/>
          <w:szCs w:val="24"/>
        </w:rPr>
        <w:t xml:space="preserve"> voire même de quelques milliers est recherchées, car elles définissent l’environnement dans lequel la culture cro</w:t>
      </w:r>
      <w:r w:rsidR="00F71CFF" w:rsidRPr="004A6E9F">
        <w:rPr>
          <w:rFonts w:ascii="Times New Roman" w:hAnsi="Times New Roman" w:cs="Times New Roman"/>
          <w:sz w:val="24"/>
          <w:szCs w:val="24"/>
        </w:rPr>
        <w:t>î</w:t>
      </w:r>
      <w:r w:rsidRPr="004A6E9F">
        <w:rPr>
          <w:rFonts w:ascii="Times New Roman" w:hAnsi="Times New Roman" w:cs="Times New Roman"/>
          <w:sz w:val="24"/>
          <w:szCs w:val="24"/>
        </w:rPr>
        <w:t>t avec le temps et condition</w:t>
      </w:r>
      <w:r w:rsidR="00F913AF" w:rsidRPr="004A6E9F">
        <w:rPr>
          <w:rFonts w:ascii="Times New Roman" w:hAnsi="Times New Roman" w:cs="Times New Roman"/>
          <w:sz w:val="24"/>
          <w:szCs w:val="24"/>
        </w:rPr>
        <w:t>nent</w:t>
      </w:r>
      <w:r w:rsidRPr="004A6E9F">
        <w:rPr>
          <w:rFonts w:ascii="Times New Roman" w:hAnsi="Times New Roman" w:cs="Times New Roman"/>
          <w:sz w:val="24"/>
          <w:szCs w:val="24"/>
        </w:rPr>
        <w:t xml:space="preserve"> les rendements et les qualités de produit élaboré.</w:t>
      </w:r>
    </w:p>
    <w:p w:rsidR="0081609A" w:rsidRPr="00D76C30" w:rsidRDefault="0081609A" w:rsidP="004A6E9F">
      <w:pPr>
        <w:spacing w:after="0" w:line="360" w:lineRule="auto"/>
        <w:ind w:firstLine="644"/>
        <w:jc w:val="both"/>
        <w:rPr>
          <w:rFonts w:ascii="Times New Roman" w:hAnsi="Times New Roman" w:cs="Times New Roman"/>
          <w:sz w:val="24"/>
          <w:szCs w:val="24"/>
        </w:rPr>
      </w:pPr>
      <w:r w:rsidRPr="00D76C30">
        <w:rPr>
          <w:rFonts w:ascii="Times New Roman" w:hAnsi="Times New Roman" w:cs="Times New Roman"/>
          <w:sz w:val="24"/>
          <w:szCs w:val="24"/>
        </w:rPr>
        <w:t>Une stratégie de contrôle des différents paramètres physique et chimique s’impose plus que nécessaire, et tout au long de processus de production biotechnologue et fermentaire. Le choix de dispositif de mesure et sa précision sont essentiels.</w:t>
      </w:r>
    </w:p>
    <w:p w:rsidR="0081609A" w:rsidRPr="00D76C30" w:rsidRDefault="0081609A" w:rsidP="00D76C30">
      <w:pPr>
        <w:spacing w:after="0" w:line="360" w:lineRule="auto"/>
        <w:jc w:val="both"/>
        <w:rPr>
          <w:rFonts w:ascii="Times New Roman" w:hAnsi="Times New Roman" w:cs="Times New Roman"/>
          <w:sz w:val="24"/>
          <w:szCs w:val="24"/>
        </w:rPr>
      </w:pPr>
    </w:p>
    <w:p w:rsidR="0081609A" w:rsidRPr="004520E6" w:rsidRDefault="0081609A" w:rsidP="0081609A">
      <w:pPr>
        <w:pStyle w:val="Paragraphedeliste"/>
        <w:numPr>
          <w:ilvl w:val="0"/>
          <w:numId w:val="9"/>
        </w:numPr>
        <w:spacing w:after="0" w:line="360" w:lineRule="auto"/>
        <w:jc w:val="both"/>
        <w:rPr>
          <w:rFonts w:ascii="Times New Roman" w:hAnsi="Times New Roman" w:cs="Times New Roman"/>
          <w:b/>
          <w:sz w:val="24"/>
          <w:szCs w:val="24"/>
        </w:rPr>
      </w:pPr>
      <w:r w:rsidRPr="004520E6">
        <w:rPr>
          <w:rFonts w:ascii="Times New Roman" w:hAnsi="Times New Roman" w:cs="Times New Roman"/>
          <w:b/>
          <w:sz w:val="24"/>
          <w:szCs w:val="24"/>
        </w:rPr>
        <w:t>Mesure de la température </w:t>
      </w:r>
    </w:p>
    <w:p w:rsidR="0081609A" w:rsidRDefault="0081609A" w:rsidP="004A6E9F">
      <w:pPr>
        <w:spacing w:after="0" w:line="360" w:lineRule="auto"/>
        <w:ind w:firstLine="644"/>
        <w:jc w:val="both"/>
        <w:rPr>
          <w:rFonts w:ascii="Times New Roman" w:hAnsi="Times New Roman" w:cs="Times New Roman"/>
          <w:color w:val="000000"/>
          <w:sz w:val="24"/>
          <w:szCs w:val="24"/>
          <w:shd w:val="clear" w:color="auto" w:fill="FFFFFF"/>
        </w:rPr>
      </w:pPr>
      <w:r w:rsidRPr="0056035D">
        <w:rPr>
          <w:rFonts w:ascii="Times New Roman" w:hAnsi="Times New Roman" w:cs="Times New Roman"/>
          <w:color w:val="000000"/>
          <w:sz w:val="24"/>
          <w:szCs w:val="24"/>
          <w:shd w:val="clear" w:color="auto" w:fill="FFFFFF"/>
        </w:rPr>
        <w:t>La température est la grandeur </w:t>
      </w:r>
      <w:hyperlink r:id="rId10" w:history="1">
        <w:r w:rsidRPr="0056035D">
          <w:rPr>
            <w:rStyle w:val="link-wrapper"/>
            <w:rFonts w:ascii="Times New Roman" w:hAnsi="Times New Roman" w:cs="Times New Roman"/>
            <w:color w:val="000000"/>
            <w:sz w:val="24"/>
            <w:szCs w:val="24"/>
            <w:shd w:val="clear" w:color="auto" w:fill="FFFFFF"/>
          </w:rPr>
          <w:t>physique</w:t>
        </w:r>
      </w:hyperlink>
      <w:r w:rsidRPr="0056035D">
        <w:rPr>
          <w:rFonts w:ascii="Times New Roman" w:hAnsi="Times New Roman" w:cs="Times New Roman"/>
          <w:color w:val="000000"/>
          <w:sz w:val="24"/>
          <w:szCs w:val="24"/>
          <w:shd w:val="clear" w:color="auto" w:fill="FFFFFF"/>
        </w:rPr>
        <w:t> qui caractérise de façon objective  le gain ou la perte d’énergie du milieu au cours de différentes transformations  et réactions qui se déroulent dans ce milieu.</w:t>
      </w:r>
    </w:p>
    <w:p w:rsidR="0081609A" w:rsidRDefault="0081609A" w:rsidP="0081609A">
      <w:pPr>
        <w:spacing w:after="0" w:line="360" w:lineRule="auto"/>
        <w:ind w:firstLine="708"/>
        <w:jc w:val="both"/>
        <w:rPr>
          <w:rFonts w:ascii="Times New Roman" w:hAnsi="Times New Roman" w:cs="Times New Roman"/>
          <w:color w:val="000000"/>
          <w:sz w:val="24"/>
          <w:szCs w:val="24"/>
          <w:shd w:val="clear" w:color="auto" w:fill="FFFFFF"/>
        </w:rPr>
      </w:pPr>
      <w:r w:rsidRPr="00F243F2">
        <w:rPr>
          <w:rFonts w:ascii="Times New Roman" w:hAnsi="Times New Roman" w:cs="Times New Roman"/>
          <w:color w:val="000000"/>
          <w:sz w:val="24"/>
          <w:szCs w:val="24"/>
          <w:shd w:val="clear" w:color="auto" w:fill="FFFFFF"/>
        </w:rPr>
        <w:t>La tempé</w:t>
      </w:r>
      <w:r>
        <w:rPr>
          <w:rFonts w:ascii="Times New Roman" w:hAnsi="Times New Roman" w:cs="Times New Roman"/>
          <w:color w:val="000000"/>
          <w:sz w:val="24"/>
          <w:szCs w:val="24"/>
          <w:shd w:val="clear" w:color="auto" w:fill="FFFFFF"/>
        </w:rPr>
        <w:t>rature est mesurée à l'aide de</w:t>
      </w:r>
      <w:r w:rsidRPr="00F243F2">
        <w:rPr>
          <w:rFonts w:ascii="Times New Roman" w:hAnsi="Times New Roman" w:cs="Times New Roman"/>
          <w:color w:val="000000"/>
          <w:sz w:val="24"/>
          <w:szCs w:val="24"/>
          <w:shd w:val="clear" w:color="auto" w:fill="FFFFFF"/>
        </w:rPr>
        <w:t xml:space="preserve"> thermomètre</w:t>
      </w:r>
      <w:r>
        <w:rPr>
          <w:rFonts w:ascii="Times New Roman" w:hAnsi="Times New Roman" w:cs="Times New Roman"/>
          <w:color w:val="000000"/>
          <w:sz w:val="24"/>
          <w:szCs w:val="24"/>
          <w:shd w:val="clear" w:color="auto" w:fill="FFFFFF"/>
        </w:rPr>
        <w:t>,</w:t>
      </w:r>
      <w:r w:rsidRPr="00F243F2">
        <w:rPr>
          <w:rFonts w:ascii="Times New Roman" w:hAnsi="Times New Roman" w:cs="Times New Roman"/>
          <w:color w:val="000000"/>
          <w:sz w:val="24"/>
          <w:szCs w:val="24"/>
          <w:shd w:val="clear" w:color="auto" w:fill="FFFFFF"/>
        </w:rPr>
        <w:t xml:space="preserve"> qui utilise le plus souvent la dilatation d'un corps (</w:t>
      </w:r>
      <w:r w:rsidR="002E37F4" w:rsidRPr="00F243F2">
        <w:rPr>
          <w:rFonts w:ascii="Times New Roman" w:hAnsi="Times New Roman" w:cs="Times New Roman"/>
          <w:color w:val="000000"/>
          <w:sz w:val="24"/>
          <w:szCs w:val="24"/>
          <w:shd w:val="clear" w:color="auto" w:fill="FFFFFF"/>
        </w:rPr>
        <w:t xml:space="preserve">alcool </w:t>
      </w:r>
      <w:r w:rsidR="002E37F4">
        <w:rPr>
          <w:rFonts w:ascii="Times New Roman" w:hAnsi="Times New Roman" w:cs="Times New Roman"/>
          <w:color w:val="000000"/>
          <w:sz w:val="24"/>
          <w:szCs w:val="24"/>
          <w:shd w:val="clear" w:color="auto" w:fill="FFFFFF"/>
        </w:rPr>
        <w:t>ou</w:t>
      </w:r>
      <w:r>
        <w:rPr>
          <w:rFonts w:ascii="Times New Roman" w:hAnsi="Times New Roman" w:cs="Times New Roman"/>
          <w:color w:val="000000"/>
          <w:sz w:val="24"/>
          <w:szCs w:val="24"/>
          <w:shd w:val="clear" w:color="auto" w:fill="FFFFFF"/>
        </w:rPr>
        <w:t xml:space="preserve"> mercure </w:t>
      </w:r>
      <w:r w:rsidRPr="00F243F2">
        <w:rPr>
          <w:rFonts w:ascii="Times New Roman" w:hAnsi="Times New Roman" w:cs="Times New Roman"/>
          <w:color w:val="000000"/>
          <w:sz w:val="24"/>
          <w:szCs w:val="24"/>
          <w:shd w:val="clear" w:color="auto" w:fill="FFFFFF"/>
        </w:rPr>
        <w:t xml:space="preserve">généralement) placé dans un tube fin (qui amplifie l'effet de </w:t>
      </w:r>
      <w:r w:rsidRPr="00F243F2">
        <w:rPr>
          <w:rFonts w:ascii="Times New Roman" w:hAnsi="Times New Roman" w:cs="Times New Roman"/>
          <w:color w:val="000000"/>
          <w:sz w:val="24"/>
          <w:szCs w:val="24"/>
          <w:shd w:val="clear" w:color="auto" w:fill="FFFFFF"/>
        </w:rPr>
        <w:lastRenderedPageBreak/>
        <w:t>dilatation). L'unité utilisée dans le système international est le degré Celsius (°C)</w:t>
      </w:r>
      <w:r>
        <w:rPr>
          <w:rFonts w:ascii="Times New Roman" w:hAnsi="Times New Roman" w:cs="Times New Roman"/>
          <w:color w:val="000000"/>
          <w:sz w:val="24"/>
          <w:szCs w:val="24"/>
          <w:shd w:val="clear" w:color="auto" w:fill="FFFFFF"/>
        </w:rPr>
        <w:t>, mais également l</w:t>
      </w:r>
      <w:r w:rsidRPr="00F243F2">
        <w:rPr>
          <w:rFonts w:ascii="Times New Roman" w:hAnsi="Times New Roman" w:cs="Times New Roman"/>
          <w:color w:val="000000"/>
          <w:sz w:val="24"/>
          <w:szCs w:val="24"/>
          <w:shd w:val="clear" w:color="auto" w:fill="FFFFFF"/>
        </w:rPr>
        <w:t>'échelle Fahrenheit est elle aussi utilisée (0 °C = 32 °F et 100 °C = 212 °F).</w:t>
      </w:r>
    </w:p>
    <w:p w:rsidR="0081609A" w:rsidRDefault="0081609A" w:rsidP="005D0B27">
      <w:pPr>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En fermentation des systèmes de captures électriques sont plus adaptés, dont la mesure est </w:t>
      </w:r>
      <w:r w:rsidRPr="005D0B27">
        <w:rPr>
          <w:rFonts w:ascii="Times New Roman" w:hAnsi="Times New Roman" w:cs="Times New Roman"/>
          <w:sz w:val="24"/>
          <w:szCs w:val="24"/>
          <w:shd w:val="clear" w:color="auto" w:fill="FFFFFF"/>
        </w:rPr>
        <w:t>basé</w:t>
      </w:r>
      <w:r w:rsidR="00FB339A" w:rsidRPr="005D0B27">
        <w:rPr>
          <w:rFonts w:ascii="Times New Roman" w:hAnsi="Times New Roman" w:cs="Times New Roman"/>
          <w:sz w:val="24"/>
          <w:szCs w:val="24"/>
          <w:shd w:val="clear" w:color="auto" w:fill="FFFFFF"/>
        </w:rPr>
        <w:t>e</w:t>
      </w:r>
      <w:r>
        <w:rPr>
          <w:rFonts w:ascii="Times New Roman" w:hAnsi="Times New Roman" w:cs="Times New Roman"/>
          <w:color w:val="000000"/>
          <w:sz w:val="24"/>
          <w:szCs w:val="24"/>
          <w:shd w:val="clear" w:color="auto" w:fill="FFFFFF"/>
        </w:rPr>
        <w:t xml:space="preserve">sur la production d’une différence de potentiel dépendante de la température comme dans le cas des </w:t>
      </w:r>
      <w:r w:rsidRPr="00F243F2">
        <w:rPr>
          <w:rFonts w:ascii="Times New Roman" w:hAnsi="Times New Roman" w:cs="Times New Roman"/>
          <w:b/>
          <w:color w:val="000000"/>
          <w:sz w:val="24"/>
          <w:szCs w:val="24"/>
          <w:shd w:val="clear" w:color="auto" w:fill="FFFFFF"/>
        </w:rPr>
        <w:t xml:space="preserve">thermocouples </w:t>
      </w:r>
      <w:r>
        <w:rPr>
          <w:rFonts w:ascii="Times New Roman" w:hAnsi="Times New Roman" w:cs="Times New Roman"/>
          <w:color w:val="000000"/>
          <w:sz w:val="24"/>
          <w:szCs w:val="24"/>
          <w:shd w:val="clear" w:color="auto" w:fill="FFFFFF"/>
        </w:rPr>
        <w:t xml:space="preserve">ou sur la variation de la résistance d’éléments thermosensibles comme dans le cas des </w:t>
      </w:r>
      <w:r w:rsidRPr="00F243F2">
        <w:rPr>
          <w:rFonts w:ascii="Times New Roman" w:hAnsi="Times New Roman" w:cs="Times New Roman"/>
          <w:b/>
          <w:color w:val="000000"/>
          <w:sz w:val="24"/>
          <w:szCs w:val="24"/>
          <w:shd w:val="clear" w:color="auto" w:fill="FFFFFF"/>
        </w:rPr>
        <w:t>thermistances</w:t>
      </w:r>
      <w:r>
        <w:rPr>
          <w:rFonts w:ascii="Times New Roman" w:hAnsi="Times New Roman" w:cs="Times New Roman"/>
          <w:color w:val="000000"/>
          <w:sz w:val="24"/>
          <w:szCs w:val="24"/>
          <w:shd w:val="clear" w:color="auto" w:fill="FFFFFF"/>
        </w:rPr>
        <w:t>.</w:t>
      </w:r>
    </w:p>
    <w:p w:rsidR="0081609A" w:rsidRDefault="0081609A" w:rsidP="0081609A">
      <w:pPr>
        <w:pStyle w:val="Paragraphedeliste"/>
        <w:numPr>
          <w:ilvl w:val="0"/>
          <w:numId w:val="1"/>
        </w:numPr>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T</w:t>
      </w:r>
      <w:r w:rsidRPr="00F243F2">
        <w:rPr>
          <w:rFonts w:ascii="Times New Roman" w:hAnsi="Times New Roman" w:cs="Times New Roman"/>
          <w:b/>
          <w:color w:val="000000"/>
          <w:sz w:val="24"/>
          <w:szCs w:val="24"/>
          <w:shd w:val="clear" w:color="auto" w:fill="FFFFFF"/>
        </w:rPr>
        <w:t>hermocouple</w:t>
      </w:r>
      <w:r>
        <w:rPr>
          <w:rFonts w:ascii="Times New Roman" w:hAnsi="Times New Roman" w:cs="Times New Roman"/>
          <w:b/>
          <w:color w:val="000000"/>
          <w:sz w:val="24"/>
          <w:szCs w:val="24"/>
          <w:shd w:val="clear" w:color="auto" w:fill="FFFFFF"/>
        </w:rPr>
        <w:t>s</w:t>
      </w:r>
    </w:p>
    <w:p w:rsidR="0081609A" w:rsidRDefault="0081609A" w:rsidP="00FB339A">
      <w:pPr>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Le principe exploité dans les thermocouples revient à SEEBECK en 1821. Ce dernier démontre qu’un courant électrique apparaisse lorsque deux métaux différents sont assemblés, pour former une boule fermée, dont les deux points d’assemblage sont </w:t>
      </w:r>
      <w:r w:rsidR="00FB339A" w:rsidRPr="005D0B27">
        <w:rPr>
          <w:rFonts w:ascii="Times New Roman" w:hAnsi="Times New Roman" w:cs="Times New Roman"/>
          <w:sz w:val="24"/>
          <w:szCs w:val="24"/>
          <w:shd w:val="clear" w:color="auto" w:fill="FFFFFF"/>
        </w:rPr>
        <w:t>à</w:t>
      </w:r>
      <w:r>
        <w:rPr>
          <w:rFonts w:ascii="Times New Roman" w:hAnsi="Times New Roman" w:cs="Times New Roman"/>
          <w:color w:val="000000"/>
          <w:sz w:val="24"/>
          <w:szCs w:val="24"/>
          <w:shd w:val="clear" w:color="auto" w:fill="FFFFFF"/>
        </w:rPr>
        <w:t xml:space="preserve"> des températures différent</w:t>
      </w:r>
      <w:r w:rsidR="00FB339A">
        <w:rPr>
          <w:rFonts w:ascii="Times New Roman" w:hAnsi="Times New Roman" w:cs="Times New Roman"/>
          <w:color w:val="000000"/>
          <w:sz w:val="24"/>
          <w:szCs w:val="24"/>
          <w:shd w:val="clear" w:color="auto" w:fill="FFFFFF"/>
        </w:rPr>
        <w:t xml:space="preserve">es, un courant électrique sera </w:t>
      </w:r>
      <w:r>
        <w:rPr>
          <w:rFonts w:ascii="Times New Roman" w:hAnsi="Times New Roman" w:cs="Times New Roman"/>
          <w:color w:val="000000"/>
          <w:sz w:val="24"/>
          <w:szCs w:val="24"/>
          <w:shd w:val="clear" w:color="auto" w:fill="FFFFFF"/>
        </w:rPr>
        <w:t>alors produit (</w:t>
      </w:r>
      <w:r w:rsidR="005D0B27">
        <w:rPr>
          <w:rFonts w:ascii="Times New Roman" w:hAnsi="Times New Roman" w:cs="Times New Roman"/>
          <w:color w:val="000000"/>
          <w:sz w:val="24"/>
          <w:szCs w:val="24"/>
          <w:shd w:val="clear" w:color="auto" w:fill="FFFFFF"/>
        </w:rPr>
        <w:t>F</w:t>
      </w:r>
      <w:r>
        <w:rPr>
          <w:rFonts w:ascii="Times New Roman" w:hAnsi="Times New Roman" w:cs="Times New Roman"/>
          <w:color w:val="000000"/>
          <w:sz w:val="24"/>
          <w:szCs w:val="24"/>
          <w:shd w:val="clear" w:color="auto" w:fill="FFFFFF"/>
        </w:rPr>
        <w:t xml:space="preserve">igure </w:t>
      </w:r>
      <w:r w:rsidR="000F0F81" w:rsidRPr="005D0B27">
        <w:rPr>
          <w:rFonts w:ascii="Times New Roman" w:hAnsi="Times New Roman" w:cs="Times New Roman"/>
          <w:b/>
          <w:bCs/>
          <w:color w:val="000000"/>
          <w:sz w:val="24"/>
          <w:szCs w:val="24"/>
          <w:shd w:val="clear" w:color="auto" w:fill="FFFFFF"/>
        </w:rPr>
        <w:t>6</w:t>
      </w:r>
      <w:r>
        <w:rPr>
          <w:rFonts w:ascii="Times New Roman" w:hAnsi="Times New Roman" w:cs="Times New Roman"/>
          <w:color w:val="000000"/>
          <w:sz w:val="24"/>
          <w:szCs w:val="24"/>
          <w:shd w:val="clear" w:color="auto" w:fill="FFFFFF"/>
        </w:rPr>
        <w:t>).</w:t>
      </w:r>
    </w:p>
    <w:p w:rsidR="0081609A" w:rsidRDefault="0081609A" w:rsidP="0081609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fr-FR"/>
        </w:rPr>
        <w:drawing>
          <wp:anchor distT="0" distB="0" distL="114300" distR="114300" simplePos="0" relativeHeight="251660288" behindDoc="1" locked="0" layoutInCell="1" allowOverlap="1">
            <wp:simplePos x="0" y="0"/>
            <wp:positionH relativeFrom="column">
              <wp:posOffset>1384935</wp:posOffset>
            </wp:positionH>
            <wp:positionV relativeFrom="paragraph">
              <wp:posOffset>171450</wp:posOffset>
            </wp:positionV>
            <wp:extent cx="3154045" cy="1896745"/>
            <wp:effectExtent l="19050" t="0" r="8255" b="0"/>
            <wp:wrapTight wrapText="bothSides">
              <wp:wrapPolygon edited="0">
                <wp:start x="-130" y="0"/>
                <wp:lineTo x="-130" y="21477"/>
                <wp:lineTo x="21657" y="21477"/>
                <wp:lineTo x="21657" y="0"/>
                <wp:lineTo x="-13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3154045" cy="1896745"/>
                    </a:xfrm>
                    <a:prstGeom prst="rect">
                      <a:avLst/>
                    </a:prstGeom>
                    <a:noFill/>
                    <a:ln w="9525">
                      <a:noFill/>
                      <a:miter lim="800000"/>
                      <a:headEnd/>
                      <a:tailEnd/>
                    </a:ln>
                  </pic:spPr>
                </pic:pic>
              </a:graphicData>
            </a:graphic>
          </wp:anchor>
        </w:drawing>
      </w: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922334" w:rsidP="0081609A">
      <w:pPr>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pict>
          <v:group id="_x0000_s1026" style="position:absolute;left:0;text-align:left;margin-left:17.8pt;margin-top:9.4pt;width:449.75pt;height:61.25pt;z-index:251661312" coordorigin="1773,4503" coordsize="8995,1225">
            <v:group id="_x0000_s1027" style="position:absolute;left:3590;top:4503;width:4936;height:452" coordorigin="3590,4503" coordsize="4936,452">
              <v:shape id="_x0000_s1028" type="#_x0000_t202" style="position:absolute;left:3590;top:4503;width:1763;height:441" filled="f" stroked="f">
                <v:textbox>
                  <w:txbxContent>
                    <w:p w:rsidR="00BA7DE0" w:rsidRPr="00397C9F" w:rsidRDefault="00BA7DE0" w:rsidP="0081609A">
                      <w:pPr>
                        <w:rPr>
                          <w:rFonts w:ascii="Times New Roman" w:hAnsi="Times New Roman" w:cs="Times New Roman"/>
                          <w:sz w:val="24"/>
                          <w:szCs w:val="24"/>
                        </w:rPr>
                      </w:pPr>
                      <w:r w:rsidRPr="00397C9F">
                        <w:rPr>
                          <w:rFonts w:ascii="Times New Roman" w:hAnsi="Times New Roman" w:cs="Times New Roman"/>
                          <w:sz w:val="24"/>
                          <w:szCs w:val="24"/>
                        </w:rPr>
                        <w:t>Solution à T</w:t>
                      </w:r>
                      <w:r w:rsidRPr="00397C9F">
                        <w:rPr>
                          <w:rFonts w:ascii="Times New Roman" w:hAnsi="Times New Roman" w:cs="Times New Roman"/>
                          <w:sz w:val="24"/>
                          <w:szCs w:val="24"/>
                          <w:vertAlign w:val="subscript"/>
                        </w:rPr>
                        <w:t>1</w:t>
                      </w:r>
                    </w:p>
                  </w:txbxContent>
                </v:textbox>
              </v:shape>
              <v:shape id="_x0000_s1029" type="#_x0000_t202" style="position:absolute;left:6763;top:4514;width:1763;height:441" filled="f" stroked="f">
                <v:textbox>
                  <w:txbxContent>
                    <w:p w:rsidR="00BA7DE0" w:rsidRPr="00397C9F" w:rsidRDefault="00BA7DE0" w:rsidP="0081609A">
                      <w:pPr>
                        <w:rPr>
                          <w:rFonts w:ascii="Times New Roman" w:hAnsi="Times New Roman" w:cs="Times New Roman"/>
                          <w:sz w:val="24"/>
                          <w:szCs w:val="24"/>
                        </w:rPr>
                      </w:pPr>
                      <w:r w:rsidRPr="00397C9F">
                        <w:rPr>
                          <w:rFonts w:ascii="Times New Roman" w:hAnsi="Times New Roman" w:cs="Times New Roman"/>
                          <w:sz w:val="24"/>
                          <w:szCs w:val="24"/>
                        </w:rPr>
                        <w:t>Solution à T</w:t>
                      </w:r>
                      <w:r>
                        <w:rPr>
                          <w:rFonts w:ascii="Times New Roman" w:hAnsi="Times New Roman" w:cs="Times New Roman"/>
                          <w:sz w:val="24"/>
                          <w:szCs w:val="24"/>
                          <w:vertAlign w:val="subscript"/>
                        </w:rPr>
                        <w:t>2</w:t>
                      </w:r>
                    </w:p>
                  </w:txbxContent>
                </v:textbox>
              </v:shape>
            </v:group>
            <v:shape id="_x0000_s1030" type="#_x0000_t202" style="position:absolute;left:1773;top:5051;width:8995;height:677" filled="f" stroked="f">
              <v:textbox>
                <w:txbxContent>
                  <w:p w:rsidR="00BA7DE0" w:rsidRPr="00397C9F" w:rsidRDefault="00BA7DE0" w:rsidP="0081609A">
                    <w:pPr>
                      <w:jc w:val="center"/>
                      <w:rPr>
                        <w:rFonts w:ascii="Times New Roman" w:hAnsi="Times New Roman" w:cs="Times New Roman"/>
                        <w:sz w:val="24"/>
                        <w:szCs w:val="24"/>
                      </w:rPr>
                    </w:pPr>
                    <w:r w:rsidRPr="004520E6">
                      <w:rPr>
                        <w:rFonts w:ascii="Times New Roman" w:hAnsi="Times New Roman" w:cs="Times New Roman"/>
                        <w:b/>
                        <w:sz w:val="24"/>
                        <w:szCs w:val="24"/>
                      </w:rPr>
                      <w:t>Figure</w:t>
                    </w:r>
                    <w:r>
                      <w:rPr>
                        <w:rFonts w:ascii="Times New Roman" w:hAnsi="Times New Roman" w:cs="Times New Roman"/>
                        <w:b/>
                        <w:sz w:val="24"/>
                        <w:szCs w:val="24"/>
                      </w:rPr>
                      <w:t xml:space="preserve"> 6</w:t>
                    </w:r>
                    <w:r>
                      <w:rPr>
                        <w:rFonts w:ascii="Times New Roman" w:hAnsi="Times New Roman" w:cs="Times New Roman"/>
                        <w:sz w:val="24"/>
                        <w:szCs w:val="24"/>
                      </w:rPr>
                      <w:t>: S</w:t>
                    </w:r>
                    <w:r w:rsidRPr="00397C9F">
                      <w:rPr>
                        <w:rFonts w:ascii="Times New Roman" w:hAnsi="Times New Roman" w:cs="Times New Roman"/>
                        <w:sz w:val="24"/>
                        <w:szCs w:val="24"/>
                      </w:rPr>
                      <w:t>chéma d’un thermocouple constitue de fils de Nikel et d’alliage Nikel chrome</w:t>
                    </w:r>
                  </w:p>
                </w:txbxContent>
              </v:textbox>
            </v:shape>
          </v:group>
        </w:pict>
      </w:r>
    </w:p>
    <w:p w:rsidR="0081609A" w:rsidRDefault="0081609A" w:rsidP="0081609A">
      <w:pPr>
        <w:spacing w:after="0" w:line="360" w:lineRule="auto"/>
        <w:ind w:firstLine="360"/>
        <w:jc w:val="both"/>
        <w:rPr>
          <w:rFonts w:ascii="Times New Roman" w:hAnsi="Times New Roman" w:cs="Times New Roman"/>
          <w:color w:val="000000"/>
          <w:sz w:val="24"/>
          <w:szCs w:val="24"/>
          <w:shd w:val="clear" w:color="auto" w:fill="FFFFFF"/>
        </w:rPr>
      </w:pPr>
    </w:p>
    <w:p w:rsidR="0081609A" w:rsidRDefault="0081609A" w:rsidP="00E052FB">
      <w:pPr>
        <w:tabs>
          <w:tab w:val="left" w:pos="2224"/>
        </w:tabs>
        <w:spacing w:after="0" w:line="36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p>
    <w:p w:rsidR="00E53587" w:rsidRDefault="00E53587" w:rsidP="0081609A">
      <w:pPr>
        <w:spacing w:after="0" w:line="360" w:lineRule="auto"/>
        <w:ind w:firstLine="708"/>
        <w:jc w:val="both"/>
        <w:rPr>
          <w:rFonts w:ascii="Times New Roman" w:hAnsi="Times New Roman" w:cs="Times New Roman"/>
          <w:color w:val="000000"/>
          <w:sz w:val="24"/>
          <w:szCs w:val="24"/>
          <w:shd w:val="clear" w:color="auto" w:fill="FFFFFF"/>
        </w:rPr>
      </w:pPr>
    </w:p>
    <w:p w:rsidR="0081609A" w:rsidRPr="005D0B27" w:rsidRDefault="0081609A" w:rsidP="0081609A">
      <w:pPr>
        <w:spacing w:after="0" w:line="360" w:lineRule="auto"/>
        <w:ind w:firstLine="708"/>
        <w:jc w:val="both"/>
        <w:rPr>
          <w:rFonts w:ascii="Times New Roman" w:hAnsi="Times New Roman" w:cs="Times New Roman"/>
          <w:sz w:val="24"/>
          <w:szCs w:val="24"/>
          <w:shd w:val="clear" w:color="auto" w:fill="FFFFFF"/>
        </w:rPr>
      </w:pPr>
      <w:r w:rsidRPr="005D0B27">
        <w:rPr>
          <w:rFonts w:ascii="Times New Roman" w:hAnsi="Times New Roman" w:cs="Times New Roman"/>
          <w:sz w:val="24"/>
          <w:szCs w:val="24"/>
          <w:shd w:val="clear" w:color="auto" w:fill="FFFFFF"/>
        </w:rPr>
        <w:t>La force électromotrice produite sera alors mesurée pour chaque différence de températures générées au niveau des soudures intermétalliques dont l’origine est le gradient de température.</w:t>
      </w:r>
    </w:p>
    <w:p w:rsidR="0081609A" w:rsidRPr="005D0B27" w:rsidRDefault="0081609A" w:rsidP="0081609A">
      <w:pPr>
        <w:spacing w:after="0" w:line="360" w:lineRule="auto"/>
        <w:ind w:firstLine="708"/>
        <w:jc w:val="both"/>
        <w:rPr>
          <w:rFonts w:ascii="Times New Roman" w:hAnsi="Times New Roman" w:cs="Times New Roman"/>
          <w:sz w:val="24"/>
          <w:szCs w:val="24"/>
          <w:shd w:val="clear" w:color="auto" w:fill="FFFFFF"/>
        </w:rPr>
      </w:pPr>
      <w:r w:rsidRPr="005D0B27">
        <w:rPr>
          <w:rFonts w:ascii="Times New Roman" w:hAnsi="Times New Roman" w:cs="Times New Roman"/>
          <w:sz w:val="24"/>
          <w:szCs w:val="24"/>
          <w:shd w:val="clear" w:color="auto" w:fill="FFFFFF"/>
        </w:rPr>
        <w:t>Pour mesurer la température dans un fermenteur en utilisant le th</w:t>
      </w:r>
      <w:r w:rsidR="00D25FC1" w:rsidRPr="005D0B27">
        <w:rPr>
          <w:rFonts w:ascii="Times New Roman" w:hAnsi="Times New Roman" w:cs="Times New Roman"/>
          <w:sz w:val="24"/>
          <w:szCs w:val="24"/>
          <w:shd w:val="clear" w:color="auto" w:fill="FFFFFF"/>
        </w:rPr>
        <w:t>e</w:t>
      </w:r>
      <w:r w:rsidRPr="005D0B27">
        <w:rPr>
          <w:rFonts w:ascii="Times New Roman" w:hAnsi="Times New Roman" w:cs="Times New Roman"/>
          <w:sz w:val="24"/>
          <w:szCs w:val="24"/>
          <w:shd w:val="clear" w:color="auto" w:fill="FFFFFF"/>
        </w:rPr>
        <w:t xml:space="preserve">rmocouple, la soudure chaude est souvent </w:t>
      </w:r>
      <w:r w:rsidR="00D25FC1" w:rsidRPr="005D0B27">
        <w:rPr>
          <w:rFonts w:ascii="Times New Roman" w:hAnsi="Times New Roman" w:cs="Times New Roman"/>
          <w:sz w:val="24"/>
          <w:szCs w:val="24"/>
          <w:shd w:val="clear" w:color="auto" w:fill="FFFFFF"/>
        </w:rPr>
        <w:t>plongée</w:t>
      </w:r>
      <w:r w:rsidRPr="005D0B27">
        <w:rPr>
          <w:rFonts w:ascii="Times New Roman" w:hAnsi="Times New Roman" w:cs="Times New Roman"/>
          <w:sz w:val="24"/>
          <w:szCs w:val="24"/>
          <w:shd w:val="clear" w:color="auto" w:fill="FFFFFF"/>
        </w:rPr>
        <w:t xml:space="preserve"> dans le milieu de culture et la soudure froide est maintenue à la température constante (consigne). Un système d’amplificateur électronique assure la mesure avec des précisions de 1/100 </w:t>
      </w:r>
      <w:r w:rsidR="00B46C21" w:rsidRPr="005D0B27">
        <w:rPr>
          <w:rFonts w:ascii="Times New Roman" w:hAnsi="Times New Roman" w:cs="Times New Roman"/>
          <w:sz w:val="24"/>
          <w:szCs w:val="24"/>
          <w:shd w:val="clear" w:color="auto" w:fill="FFFFFF"/>
        </w:rPr>
        <w:t>degré</w:t>
      </w:r>
      <w:r w:rsidR="00B46C21">
        <w:rPr>
          <w:rFonts w:ascii="Times New Roman" w:hAnsi="Times New Roman" w:cs="Times New Roman"/>
          <w:sz w:val="24"/>
          <w:szCs w:val="24"/>
          <w:shd w:val="clear" w:color="auto" w:fill="FFFFFF"/>
        </w:rPr>
        <w:t>s</w:t>
      </w:r>
      <w:r w:rsidRPr="005D0B27">
        <w:rPr>
          <w:rFonts w:ascii="Times New Roman" w:hAnsi="Times New Roman" w:cs="Times New Roman"/>
          <w:sz w:val="24"/>
          <w:szCs w:val="24"/>
          <w:shd w:val="clear" w:color="auto" w:fill="FFFFFF"/>
        </w:rPr>
        <w:t>.</w:t>
      </w:r>
    </w:p>
    <w:p w:rsidR="0081609A" w:rsidRDefault="0081609A" w:rsidP="00D25FC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Les thermocouples les plus couramment </w:t>
      </w:r>
      <w:r w:rsidRPr="005D0B27">
        <w:rPr>
          <w:rFonts w:ascii="Times New Roman" w:hAnsi="Times New Roman" w:cs="Times New Roman"/>
          <w:sz w:val="24"/>
          <w:szCs w:val="24"/>
          <w:shd w:val="clear" w:color="auto" w:fill="FFFFFF"/>
        </w:rPr>
        <w:t>utilis</w:t>
      </w:r>
      <w:r w:rsidR="00D25FC1" w:rsidRPr="005D0B27">
        <w:rPr>
          <w:rFonts w:ascii="Times New Roman" w:hAnsi="Times New Roman" w:cs="Times New Roman"/>
          <w:sz w:val="24"/>
          <w:szCs w:val="24"/>
          <w:shd w:val="clear" w:color="auto" w:fill="FFFFFF"/>
        </w:rPr>
        <w:t>é</w:t>
      </w:r>
      <w:r w:rsidRPr="005D0B27">
        <w:rPr>
          <w:rFonts w:ascii="Times New Roman" w:hAnsi="Times New Roman" w:cs="Times New Roman"/>
          <w:sz w:val="24"/>
          <w:szCs w:val="24"/>
          <w:shd w:val="clear" w:color="auto" w:fill="FFFFFF"/>
        </w:rPr>
        <w:t>s avec leurs température</w:t>
      </w:r>
      <w:r w:rsidR="00D25FC1" w:rsidRPr="005D0B27">
        <w:rPr>
          <w:rFonts w:ascii="Times New Roman" w:hAnsi="Times New Roman" w:cs="Times New Roman"/>
          <w:sz w:val="24"/>
          <w:szCs w:val="24"/>
          <w:shd w:val="clear" w:color="auto" w:fill="FFFFFF"/>
        </w:rPr>
        <w:t>s</w:t>
      </w:r>
      <w:r>
        <w:rPr>
          <w:rFonts w:ascii="Times New Roman" w:hAnsi="Times New Roman" w:cs="Times New Roman"/>
          <w:color w:val="000000"/>
          <w:sz w:val="24"/>
          <w:szCs w:val="24"/>
          <w:shd w:val="clear" w:color="auto" w:fill="FFFFFF"/>
        </w:rPr>
        <w:t xml:space="preserve"> de mesure maximale et la tension U produite entre 0°C et 100°C, sont indiqués sur le tableau</w:t>
      </w:r>
      <w:r w:rsidR="00F71CFF" w:rsidRPr="005C0977">
        <w:rPr>
          <w:rFonts w:ascii="Times New Roman" w:hAnsi="Times New Roman" w:cs="Times New Roman"/>
          <w:b/>
          <w:sz w:val="24"/>
          <w:szCs w:val="24"/>
          <w:shd w:val="clear" w:color="auto" w:fill="FFFFFF"/>
        </w:rPr>
        <w:t>III</w:t>
      </w:r>
      <w:r w:rsidRPr="0088123C">
        <w:rPr>
          <w:rFonts w:ascii="Times New Roman" w:hAnsi="Times New Roman" w:cs="Times New Roman"/>
          <w:sz w:val="24"/>
          <w:szCs w:val="24"/>
          <w:shd w:val="clear" w:color="auto" w:fill="FFFFFF"/>
        </w:rPr>
        <w:t>.</w:t>
      </w:r>
    </w:p>
    <w:p w:rsidR="00C83409" w:rsidRDefault="00C83409" w:rsidP="0081609A">
      <w:pPr>
        <w:spacing w:after="0" w:line="360" w:lineRule="auto"/>
        <w:ind w:firstLine="708"/>
        <w:jc w:val="both"/>
        <w:rPr>
          <w:rFonts w:ascii="Times New Roman" w:hAnsi="Times New Roman" w:cs="Times New Roman"/>
          <w:color w:val="FF0000"/>
          <w:sz w:val="24"/>
          <w:szCs w:val="24"/>
          <w:shd w:val="clear" w:color="auto" w:fill="FFFFFF"/>
        </w:rPr>
      </w:pPr>
    </w:p>
    <w:p w:rsidR="005662BB" w:rsidRDefault="005662BB" w:rsidP="0081609A">
      <w:pPr>
        <w:spacing w:after="0" w:line="360" w:lineRule="auto"/>
        <w:ind w:firstLine="708"/>
        <w:jc w:val="both"/>
        <w:rPr>
          <w:rFonts w:ascii="Times New Roman" w:hAnsi="Times New Roman" w:cs="Times New Roman"/>
          <w:color w:val="FF0000"/>
          <w:sz w:val="24"/>
          <w:szCs w:val="24"/>
          <w:shd w:val="clear" w:color="auto" w:fill="FFFFFF"/>
        </w:rPr>
      </w:pPr>
    </w:p>
    <w:p w:rsidR="005D0B27" w:rsidRDefault="005D0B27" w:rsidP="0081609A">
      <w:pPr>
        <w:spacing w:after="0" w:line="360" w:lineRule="auto"/>
        <w:ind w:firstLine="708"/>
        <w:jc w:val="both"/>
        <w:rPr>
          <w:rFonts w:ascii="Times New Roman" w:hAnsi="Times New Roman" w:cs="Times New Roman"/>
          <w:color w:val="FF0000"/>
          <w:sz w:val="24"/>
          <w:szCs w:val="24"/>
          <w:shd w:val="clear" w:color="auto" w:fill="FFFFFF"/>
        </w:rPr>
      </w:pPr>
    </w:p>
    <w:p w:rsidR="0081609A" w:rsidRPr="00E53587" w:rsidRDefault="00E53587" w:rsidP="00E53587">
      <w:pPr>
        <w:spacing w:after="0" w:line="360" w:lineRule="auto"/>
        <w:jc w:val="center"/>
        <w:rPr>
          <w:rFonts w:ascii="Times New Roman" w:hAnsi="Times New Roman" w:cs="Times New Roman"/>
          <w:sz w:val="24"/>
          <w:szCs w:val="24"/>
          <w:shd w:val="clear" w:color="auto" w:fill="FFFFFF"/>
        </w:rPr>
      </w:pPr>
      <w:r w:rsidRPr="00E53587">
        <w:rPr>
          <w:rFonts w:ascii="Times New Roman" w:hAnsi="Times New Roman" w:cs="Times New Roman"/>
          <w:b/>
          <w:sz w:val="24"/>
          <w:szCs w:val="24"/>
          <w:shd w:val="clear" w:color="auto" w:fill="FFFFFF"/>
        </w:rPr>
        <w:lastRenderedPageBreak/>
        <w:t>Tableau</w:t>
      </w:r>
      <w:r w:rsidR="00F71CFF" w:rsidRPr="005C0977">
        <w:rPr>
          <w:rFonts w:ascii="Times New Roman" w:hAnsi="Times New Roman" w:cs="Times New Roman"/>
          <w:b/>
          <w:sz w:val="24"/>
          <w:szCs w:val="24"/>
          <w:shd w:val="clear" w:color="auto" w:fill="FFFFFF"/>
        </w:rPr>
        <w:t>III</w:t>
      </w:r>
      <w:r w:rsidRPr="00E53587">
        <w:rPr>
          <w:rFonts w:ascii="Times New Roman" w:hAnsi="Times New Roman" w:cs="Times New Roman"/>
          <w:b/>
          <w:sz w:val="24"/>
          <w:szCs w:val="24"/>
          <w:shd w:val="clear" w:color="auto" w:fill="FFFFFF"/>
        </w:rPr>
        <w:t> </w:t>
      </w:r>
      <w:r w:rsidRPr="00E53587">
        <w:rPr>
          <w:rFonts w:ascii="Times New Roman" w:hAnsi="Times New Roman" w:cs="Times New Roman"/>
          <w:sz w:val="24"/>
          <w:szCs w:val="24"/>
          <w:shd w:val="clear" w:color="auto" w:fill="FFFFFF"/>
        </w:rPr>
        <w:t>: Température de mesure maximale et la tension U produite entre 0°C et 100°C des différents thermocouples utilisés en industries.</w:t>
      </w:r>
    </w:p>
    <w:tbl>
      <w:tblPr>
        <w:tblStyle w:val="Grilledutableau"/>
        <w:tblW w:w="0" w:type="auto"/>
        <w:tblInd w:w="817" w:type="dxa"/>
        <w:tblLook w:val="04A0"/>
      </w:tblPr>
      <w:tblGrid>
        <w:gridCol w:w="4394"/>
        <w:gridCol w:w="1985"/>
        <w:gridCol w:w="1843"/>
      </w:tblGrid>
      <w:tr w:rsidR="0081609A" w:rsidTr="00B13C20">
        <w:tc>
          <w:tcPr>
            <w:tcW w:w="4394" w:type="dxa"/>
          </w:tcPr>
          <w:p w:rsidR="0081609A" w:rsidRPr="00A978BB" w:rsidRDefault="0081609A" w:rsidP="00B13C20">
            <w:pPr>
              <w:spacing w:line="360" w:lineRule="auto"/>
              <w:jc w:val="center"/>
              <w:rPr>
                <w:rFonts w:ascii="Times New Roman" w:hAnsi="Times New Roman" w:cs="Times New Roman"/>
                <w:b/>
                <w:color w:val="000000"/>
                <w:sz w:val="24"/>
                <w:szCs w:val="24"/>
                <w:shd w:val="clear" w:color="auto" w:fill="FFFFFF"/>
              </w:rPr>
            </w:pPr>
            <w:r w:rsidRPr="00A978BB">
              <w:rPr>
                <w:rFonts w:ascii="Times New Roman" w:hAnsi="Times New Roman" w:cs="Times New Roman"/>
                <w:b/>
                <w:color w:val="000000"/>
                <w:sz w:val="24"/>
                <w:szCs w:val="24"/>
                <w:shd w:val="clear" w:color="auto" w:fill="FFFFFF"/>
              </w:rPr>
              <w:t>Thermocouples</w:t>
            </w:r>
          </w:p>
        </w:tc>
        <w:tc>
          <w:tcPr>
            <w:tcW w:w="1985" w:type="dxa"/>
          </w:tcPr>
          <w:p w:rsidR="0081609A" w:rsidRPr="00A978BB" w:rsidRDefault="0081609A" w:rsidP="00B13C20">
            <w:pPr>
              <w:spacing w:line="360" w:lineRule="auto"/>
              <w:jc w:val="center"/>
              <w:rPr>
                <w:rFonts w:ascii="Times New Roman" w:hAnsi="Times New Roman" w:cs="Times New Roman"/>
                <w:b/>
                <w:color w:val="000000"/>
                <w:sz w:val="24"/>
                <w:szCs w:val="24"/>
                <w:shd w:val="clear" w:color="auto" w:fill="FFFFFF"/>
              </w:rPr>
            </w:pPr>
            <w:r w:rsidRPr="00A978BB">
              <w:rPr>
                <w:rFonts w:ascii="Times New Roman" w:hAnsi="Times New Roman" w:cs="Times New Roman"/>
                <w:b/>
                <w:color w:val="000000"/>
                <w:sz w:val="24"/>
                <w:szCs w:val="24"/>
                <w:shd w:val="clear" w:color="auto" w:fill="FFFFFF"/>
              </w:rPr>
              <w:t>T</w:t>
            </w:r>
            <w:r w:rsidRPr="00A978BB">
              <w:rPr>
                <w:rFonts w:ascii="Times New Roman" w:hAnsi="Times New Roman" w:cs="Times New Roman"/>
                <w:b/>
                <w:color w:val="000000"/>
                <w:sz w:val="24"/>
                <w:szCs w:val="24"/>
                <w:shd w:val="clear" w:color="auto" w:fill="FFFFFF"/>
                <w:vertAlign w:val="subscript"/>
              </w:rPr>
              <w:t>max</w:t>
            </w:r>
            <w:r w:rsidRPr="00A978BB">
              <w:rPr>
                <w:rFonts w:ascii="Times New Roman" w:hAnsi="Times New Roman" w:cs="Times New Roman"/>
                <w:b/>
                <w:color w:val="000000"/>
                <w:sz w:val="24"/>
                <w:szCs w:val="24"/>
                <w:shd w:val="clear" w:color="auto" w:fill="FFFFFF"/>
              </w:rPr>
              <w:t xml:space="preserve"> (°C)</w:t>
            </w:r>
          </w:p>
        </w:tc>
        <w:tc>
          <w:tcPr>
            <w:tcW w:w="1843" w:type="dxa"/>
          </w:tcPr>
          <w:p w:rsidR="0081609A" w:rsidRPr="00A978BB" w:rsidRDefault="0081609A" w:rsidP="00B13C20">
            <w:pPr>
              <w:spacing w:line="360" w:lineRule="auto"/>
              <w:jc w:val="center"/>
              <w:rPr>
                <w:rFonts w:ascii="Times New Roman" w:hAnsi="Times New Roman" w:cs="Times New Roman"/>
                <w:b/>
                <w:color w:val="000000"/>
                <w:sz w:val="24"/>
                <w:szCs w:val="24"/>
                <w:shd w:val="clear" w:color="auto" w:fill="FFFFFF"/>
              </w:rPr>
            </w:pPr>
            <w:r w:rsidRPr="00A978BB">
              <w:rPr>
                <w:rFonts w:ascii="Times New Roman" w:hAnsi="Times New Roman" w:cs="Times New Roman"/>
                <w:b/>
                <w:color w:val="000000"/>
                <w:sz w:val="24"/>
                <w:szCs w:val="24"/>
                <w:shd w:val="clear" w:color="auto" w:fill="FFFFFF"/>
              </w:rPr>
              <w:t>U (T</w:t>
            </w:r>
            <w:r w:rsidRPr="00A978BB">
              <w:rPr>
                <w:rFonts w:ascii="Times New Roman" w:hAnsi="Times New Roman" w:cs="Times New Roman"/>
                <w:b/>
                <w:color w:val="000000"/>
                <w:sz w:val="24"/>
                <w:szCs w:val="24"/>
                <w:shd w:val="clear" w:color="auto" w:fill="FFFFFF"/>
                <w:vertAlign w:val="subscript"/>
              </w:rPr>
              <w:t>100</w:t>
            </w:r>
            <w:r w:rsidRPr="00A978BB">
              <w:rPr>
                <w:rFonts w:ascii="Times New Roman" w:hAnsi="Times New Roman" w:cs="Times New Roman"/>
                <w:b/>
                <w:color w:val="000000"/>
                <w:sz w:val="24"/>
                <w:szCs w:val="24"/>
                <w:shd w:val="clear" w:color="auto" w:fill="FFFFFF"/>
              </w:rPr>
              <w:t>, T</w:t>
            </w:r>
            <w:r w:rsidRPr="00A978BB">
              <w:rPr>
                <w:rFonts w:ascii="Times New Roman" w:hAnsi="Times New Roman" w:cs="Times New Roman"/>
                <w:b/>
                <w:color w:val="000000"/>
                <w:sz w:val="24"/>
                <w:szCs w:val="24"/>
                <w:shd w:val="clear" w:color="auto" w:fill="FFFFFF"/>
                <w:vertAlign w:val="subscript"/>
              </w:rPr>
              <w:t>0</w:t>
            </w:r>
            <w:r w:rsidRPr="00A978BB">
              <w:rPr>
                <w:rFonts w:ascii="Times New Roman" w:hAnsi="Times New Roman" w:cs="Times New Roman"/>
                <w:b/>
                <w:color w:val="000000"/>
                <w:sz w:val="24"/>
                <w:szCs w:val="24"/>
                <w:shd w:val="clear" w:color="auto" w:fill="FFFFFF"/>
              </w:rPr>
              <w:t>) mV</w:t>
            </w:r>
          </w:p>
        </w:tc>
      </w:tr>
      <w:tr w:rsidR="0081609A" w:rsidTr="00B13C20">
        <w:tc>
          <w:tcPr>
            <w:tcW w:w="4394" w:type="dxa"/>
          </w:tcPr>
          <w:p w:rsidR="0081609A" w:rsidRDefault="0081609A" w:rsidP="00B13C20">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Fer/Constantan (55%Cu +45%Ni)</w:t>
            </w:r>
          </w:p>
          <w:p w:rsidR="0081609A" w:rsidRDefault="0081609A" w:rsidP="00B13C20">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Cuivre/Constantan</w:t>
            </w:r>
          </w:p>
          <w:p w:rsidR="0081609A" w:rsidRPr="008B7A5B" w:rsidRDefault="0081609A" w:rsidP="00B13C20">
            <w:pPr>
              <w:spacing w:line="360" w:lineRule="auto"/>
              <w:jc w:val="both"/>
              <w:rPr>
                <w:rFonts w:ascii="Times New Roman" w:hAnsi="Times New Roman" w:cs="Times New Roman"/>
                <w:color w:val="000000"/>
                <w:sz w:val="24"/>
                <w:szCs w:val="24"/>
                <w:shd w:val="clear" w:color="auto" w:fill="FFFFFF"/>
                <w:lang w:val="en-US"/>
              </w:rPr>
            </w:pPr>
            <w:r w:rsidRPr="008B7A5B">
              <w:rPr>
                <w:rFonts w:ascii="Times New Roman" w:hAnsi="Times New Roman" w:cs="Times New Roman"/>
                <w:color w:val="000000"/>
                <w:sz w:val="24"/>
                <w:szCs w:val="24"/>
                <w:shd w:val="clear" w:color="auto" w:fill="FFFFFF"/>
                <w:lang w:val="en-US"/>
              </w:rPr>
              <w:t>Nickel-Chrome/Constantan</w:t>
            </w:r>
          </w:p>
          <w:p w:rsidR="0081609A" w:rsidRPr="00A978BB" w:rsidRDefault="0081609A" w:rsidP="00B13C20">
            <w:pPr>
              <w:spacing w:line="360" w:lineRule="auto"/>
              <w:jc w:val="both"/>
              <w:rPr>
                <w:rFonts w:ascii="Times New Roman" w:hAnsi="Times New Roman" w:cs="Times New Roman"/>
                <w:color w:val="000000"/>
                <w:sz w:val="24"/>
                <w:szCs w:val="24"/>
                <w:shd w:val="clear" w:color="auto" w:fill="FFFFFF"/>
                <w:lang w:val="en-US"/>
              </w:rPr>
            </w:pPr>
            <w:r w:rsidRPr="00A978BB">
              <w:rPr>
                <w:rFonts w:ascii="Times New Roman" w:hAnsi="Times New Roman" w:cs="Times New Roman"/>
                <w:color w:val="000000"/>
                <w:sz w:val="24"/>
                <w:szCs w:val="24"/>
                <w:shd w:val="clear" w:color="auto" w:fill="FFFFFF"/>
                <w:lang w:val="en-US"/>
              </w:rPr>
              <w:t xml:space="preserve">Nickel-Chrome/Nickel </w:t>
            </w:r>
          </w:p>
          <w:p w:rsidR="0081609A" w:rsidRPr="00A978BB" w:rsidRDefault="0081609A" w:rsidP="00B13C20">
            <w:pPr>
              <w:spacing w:line="360" w:lineRule="auto"/>
              <w:jc w:val="both"/>
              <w:rPr>
                <w:rFonts w:ascii="Times New Roman" w:hAnsi="Times New Roman" w:cs="Times New Roman"/>
                <w:color w:val="000000"/>
                <w:sz w:val="24"/>
                <w:szCs w:val="24"/>
                <w:shd w:val="clear" w:color="auto" w:fill="FFFFFF"/>
                <w:lang w:val="en-US"/>
              </w:rPr>
            </w:pPr>
            <w:r w:rsidRPr="00A978BB">
              <w:rPr>
                <w:rFonts w:ascii="Times New Roman" w:hAnsi="Times New Roman" w:cs="Times New Roman"/>
                <w:color w:val="000000"/>
                <w:sz w:val="24"/>
                <w:szCs w:val="24"/>
                <w:shd w:val="clear" w:color="auto" w:fill="FFFFFF"/>
                <w:lang w:val="en-US"/>
              </w:rPr>
              <w:t>Platine/P</w:t>
            </w:r>
            <w:r>
              <w:rPr>
                <w:rFonts w:ascii="Times New Roman" w:hAnsi="Times New Roman" w:cs="Times New Roman"/>
                <w:color w:val="000000"/>
                <w:sz w:val="24"/>
                <w:szCs w:val="24"/>
                <w:shd w:val="clear" w:color="auto" w:fill="FFFFFF"/>
                <w:lang w:val="en-US"/>
              </w:rPr>
              <w:t>latine-13%Rhodium</w:t>
            </w:r>
          </w:p>
        </w:tc>
        <w:tc>
          <w:tcPr>
            <w:tcW w:w="1985" w:type="dxa"/>
          </w:tcPr>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700</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500</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1000</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800</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1300</w:t>
            </w:r>
          </w:p>
        </w:tc>
        <w:tc>
          <w:tcPr>
            <w:tcW w:w="1843" w:type="dxa"/>
          </w:tcPr>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5.268</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4.277</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6.317</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4.095</w:t>
            </w:r>
          </w:p>
          <w:p w:rsidR="0081609A" w:rsidRDefault="0081609A" w:rsidP="00B13C20">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0.647</w:t>
            </w:r>
          </w:p>
        </w:tc>
      </w:tr>
    </w:tbl>
    <w:p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rsidR="0081609A" w:rsidRPr="005D0B27" w:rsidRDefault="0081609A" w:rsidP="00D25FC1">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Les avantages des thermocouples sont multiples, à savoir une linéarité de la réponse, avec une sensibilité de précision très élevée (40 à 50 µVolte/°C quand la soudure a froide est </w:t>
      </w:r>
      <w:r w:rsidR="00D25FC1" w:rsidRPr="005D0B27">
        <w:rPr>
          <w:rFonts w:ascii="Times New Roman" w:hAnsi="Times New Roman" w:cs="Times New Roman"/>
          <w:sz w:val="24"/>
          <w:szCs w:val="24"/>
          <w:shd w:val="clear" w:color="auto" w:fill="FFFFFF"/>
        </w:rPr>
        <w:t>à</w:t>
      </w:r>
      <w:r w:rsidRPr="005D0B27">
        <w:rPr>
          <w:rFonts w:ascii="Times New Roman" w:hAnsi="Times New Roman" w:cs="Times New Roman"/>
          <w:sz w:val="24"/>
          <w:szCs w:val="24"/>
          <w:shd w:val="clear" w:color="auto" w:fill="FFFFFF"/>
        </w:rPr>
        <w:t xml:space="preserve"> 0°C), et une durée assez remarquable vu la possibilité d’interchanger les métaux utilisés.</w:t>
      </w:r>
    </w:p>
    <w:p w:rsidR="0081609A" w:rsidRDefault="00AA158C" w:rsidP="0081609A">
      <w:pPr>
        <w:spacing w:after="0" w:line="360" w:lineRule="auto"/>
        <w:ind w:firstLine="360"/>
        <w:jc w:val="both"/>
        <w:rPr>
          <w:rFonts w:ascii="Times New Roman" w:hAnsi="Times New Roman" w:cs="Times New Roman"/>
          <w:color w:val="000000"/>
          <w:sz w:val="24"/>
          <w:szCs w:val="24"/>
          <w:shd w:val="clear" w:color="auto" w:fill="FFFFFF"/>
        </w:rPr>
      </w:pPr>
      <w:r w:rsidRPr="005D0B27">
        <w:rPr>
          <w:rFonts w:ascii="Times New Roman" w:hAnsi="Times New Roman" w:cs="Times New Roman"/>
          <w:sz w:val="24"/>
          <w:szCs w:val="24"/>
          <w:shd w:val="clear" w:color="auto" w:fill="FFFFFF"/>
        </w:rPr>
        <w:t>En revanche, l</w:t>
      </w:r>
      <w:r w:rsidR="0081609A" w:rsidRPr="005D0B27">
        <w:rPr>
          <w:rFonts w:ascii="Times New Roman" w:hAnsi="Times New Roman" w:cs="Times New Roman"/>
          <w:sz w:val="24"/>
          <w:szCs w:val="24"/>
          <w:shd w:val="clear" w:color="auto" w:fill="FFFFFF"/>
        </w:rPr>
        <w:t>es désavantages s</w:t>
      </w:r>
      <w:r w:rsidR="002A01F1" w:rsidRPr="005D0B27">
        <w:rPr>
          <w:rFonts w:ascii="Times New Roman" w:hAnsi="Times New Roman" w:cs="Times New Roman"/>
          <w:sz w:val="24"/>
          <w:szCs w:val="24"/>
          <w:shd w:val="clear" w:color="auto" w:fill="FFFFFF"/>
        </w:rPr>
        <w:t xml:space="preserve">ont d’ordre mécanique ; </w:t>
      </w:r>
      <w:r w:rsidRPr="005D0B27">
        <w:rPr>
          <w:rFonts w:ascii="Times New Roman" w:hAnsi="Times New Roman" w:cs="Times New Roman"/>
          <w:sz w:val="24"/>
          <w:szCs w:val="24"/>
          <w:shd w:val="clear" w:color="auto" w:fill="FFFFFF"/>
        </w:rPr>
        <w:t xml:space="preserve">les </w:t>
      </w:r>
      <w:r w:rsidR="0081609A" w:rsidRPr="005D0B27">
        <w:rPr>
          <w:rFonts w:ascii="Times New Roman" w:hAnsi="Times New Roman" w:cs="Times New Roman"/>
          <w:sz w:val="24"/>
          <w:szCs w:val="24"/>
          <w:shd w:val="clear" w:color="auto" w:fill="FFFFFF"/>
        </w:rPr>
        <w:t>conne</w:t>
      </w:r>
      <w:r w:rsidR="00D25FC1" w:rsidRPr="005D0B27">
        <w:rPr>
          <w:rFonts w:ascii="Times New Roman" w:hAnsi="Times New Roman" w:cs="Times New Roman"/>
          <w:sz w:val="24"/>
          <w:szCs w:val="24"/>
          <w:shd w:val="clear" w:color="auto" w:fill="FFFFFF"/>
        </w:rPr>
        <w:t>x</w:t>
      </w:r>
      <w:r w:rsidR="0081609A" w:rsidRPr="005D0B27">
        <w:rPr>
          <w:rFonts w:ascii="Times New Roman" w:hAnsi="Times New Roman" w:cs="Times New Roman"/>
          <w:sz w:val="24"/>
          <w:szCs w:val="24"/>
          <w:shd w:val="clear" w:color="auto" w:fill="FFFFFF"/>
        </w:rPr>
        <w:t>ions et autres</w:t>
      </w:r>
      <w:r w:rsidR="0081609A">
        <w:rPr>
          <w:rFonts w:ascii="Times New Roman" w:hAnsi="Times New Roman" w:cs="Times New Roman"/>
          <w:color w:val="000000"/>
          <w:sz w:val="24"/>
          <w:szCs w:val="24"/>
          <w:shd w:val="clear" w:color="auto" w:fill="FFFFFF"/>
        </w:rPr>
        <w:t xml:space="preserve"> liaisons doivent être réduites autant que possible</w:t>
      </w:r>
      <w:r w:rsidR="00D25FC1">
        <w:rPr>
          <w:rFonts w:ascii="Times New Roman" w:hAnsi="Times New Roman" w:cs="Times New Roman"/>
          <w:color w:val="000000"/>
          <w:sz w:val="24"/>
          <w:szCs w:val="24"/>
          <w:shd w:val="clear" w:color="auto" w:fill="FFFFFF"/>
        </w:rPr>
        <w:t>,</w:t>
      </w:r>
      <w:r w:rsidR="0081609A">
        <w:rPr>
          <w:rFonts w:ascii="Times New Roman" w:hAnsi="Times New Roman" w:cs="Times New Roman"/>
          <w:color w:val="000000"/>
          <w:sz w:val="24"/>
          <w:szCs w:val="24"/>
          <w:shd w:val="clear" w:color="auto" w:fill="FFFFFF"/>
        </w:rPr>
        <w:t xml:space="preserve"> car elles peuvent introduisent des forces électromotrices parasites.</w:t>
      </w:r>
    </w:p>
    <w:p w:rsidR="0081609A" w:rsidRPr="004520E6" w:rsidRDefault="0081609A" w:rsidP="0081609A">
      <w:pPr>
        <w:spacing w:after="0" w:line="360" w:lineRule="auto"/>
        <w:ind w:firstLine="360"/>
        <w:jc w:val="both"/>
        <w:rPr>
          <w:rFonts w:ascii="Times New Roman" w:hAnsi="Times New Roman" w:cs="Times New Roman"/>
          <w:color w:val="000000"/>
          <w:sz w:val="18"/>
          <w:szCs w:val="18"/>
          <w:shd w:val="clear" w:color="auto" w:fill="FFFFFF"/>
        </w:rPr>
      </w:pPr>
    </w:p>
    <w:p w:rsidR="0081609A" w:rsidRDefault="0081609A" w:rsidP="0081609A">
      <w:pPr>
        <w:pStyle w:val="Paragraphedeliste"/>
        <w:numPr>
          <w:ilvl w:val="0"/>
          <w:numId w:val="1"/>
        </w:numPr>
        <w:spacing w:after="0" w:line="360" w:lineRule="auto"/>
        <w:jc w:val="both"/>
        <w:rPr>
          <w:rFonts w:ascii="Times New Roman" w:hAnsi="Times New Roman" w:cs="Times New Roman"/>
          <w:b/>
          <w:color w:val="000000"/>
          <w:sz w:val="24"/>
          <w:szCs w:val="24"/>
          <w:shd w:val="clear" w:color="auto" w:fill="FFFFFF"/>
        </w:rPr>
      </w:pPr>
      <w:r w:rsidRPr="00FB170F">
        <w:rPr>
          <w:rFonts w:ascii="Times New Roman" w:hAnsi="Times New Roman" w:cs="Times New Roman"/>
          <w:b/>
          <w:color w:val="000000"/>
          <w:sz w:val="24"/>
          <w:szCs w:val="24"/>
          <w:shd w:val="clear" w:color="auto" w:fill="FFFFFF"/>
        </w:rPr>
        <w:t>T</w:t>
      </w:r>
      <w:r>
        <w:rPr>
          <w:rFonts w:ascii="Times New Roman" w:hAnsi="Times New Roman" w:cs="Times New Roman"/>
          <w:b/>
          <w:color w:val="000000"/>
          <w:sz w:val="24"/>
          <w:szCs w:val="24"/>
          <w:shd w:val="clear" w:color="auto" w:fill="FFFFFF"/>
        </w:rPr>
        <w:t>hermi</w:t>
      </w:r>
      <w:r w:rsidRPr="00FB170F">
        <w:rPr>
          <w:rFonts w:ascii="Times New Roman" w:hAnsi="Times New Roman" w:cs="Times New Roman"/>
          <w:b/>
          <w:color w:val="000000"/>
          <w:sz w:val="24"/>
          <w:szCs w:val="24"/>
          <w:shd w:val="clear" w:color="auto" w:fill="FFFFFF"/>
        </w:rPr>
        <w:t>stance</w:t>
      </w:r>
      <w:r>
        <w:rPr>
          <w:rFonts w:ascii="Times New Roman" w:hAnsi="Times New Roman" w:cs="Times New Roman"/>
          <w:b/>
          <w:color w:val="000000"/>
          <w:sz w:val="24"/>
          <w:szCs w:val="24"/>
          <w:shd w:val="clear" w:color="auto" w:fill="FFFFFF"/>
        </w:rPr>
        <w:t>s</w:t>
      </w:r>
    </w:p>
    <w:p w:rsidR="0081609A" w:rsidRDefault="0081609A" w:rsidP="005D0B27">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r w:rsidRPr="00267C7E">
        <w:rPr>
          <w:rFonts w:ascii="Times New Roman" w:hAnsi="Times New Roman" w:cs="Times New Roman"/>
          <w:color w:val="000000"/>
          <w:sz w:val="24"/>
          <w:szCs w:val="24"/>
          <w:shd w:val="clear" w:color="auto" w:fill="FFFFFF"/>
        </w:rPr>
        <w:t>En électricité, le terme résistance désigne une propriété physique : l'aptitude d'un matériau conducteur à s'opposer au passage d'un courant électrique sous</w:t>
      </w:r>
      <w:r>
        <w:rPr>
          <w:rFonts w:ascii="Times New Roman" w:hAnsi="Times New Roman" w:cs="Times New Roman"/>
          <w:color w:val="000000"/>
          <w:sz w:val="24"/>
          <w:szCs w:val="24"/>
          <w:shd w:val="clear" w:color="auto" w:fill="FFFFFF"/>
        </w:rPr>
        <w:t xml:space="preserve"> une tension électrique donnée. </w:t>
      </w:r>
    </w:p>
    <w:p w:rsidR="0081609A" w:rsidRPr="00A7715E"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drawing>
          <wp:anchor distT="0" distB="0" distL="114300" distR="114300" simplePos="0" relativeHeight="251662336" behindDoc="1" locked="0" layoutInCell="1" allowOverlap="1">
            <wp:simplePos x="0" y="0"/>
            <wp:positionH relativeFrom="column">
              <wp:posOffset>292735</wp:posOffset>
            </wp:positionH>
            <wp:positionV relativeFrom="paragraph">
              <wp:posOffset>1313180</wp:posOffset>
            </wp:positionV>
            <wp:extent cx="5603240" cy="1548765"/>
            <wp:effectExtent l="19050" t="0" r="0" b="0"/>
            <wp:wrapTight wrapText="bothSides">
              <wp:wrapPolygon edited="0">
                <wp:start x="-73" y="0"/>
                <wp:lineTo x="-73" y="21255"/>
                <wp:lineTo x="21590" y="21255"/>
                <wp:lineTo x="21590" y="0"/>
                <wp:lineTo x="-73" y="0"/>
              </wp:wrapPolygon>
            </wp:wrapTight>
            <wp:docPr id="4" name="Image 4" descr="https://upload.wikimedia.org/wikipedia/commons/c/c7/CTN_CTP.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c/c7/CTN_CTP.png">
                      <a:hlinkClick r:id="rId12"/>
                    </pic:cNvPr>
                    <pic:cNvPicPr>
                      <a:picLocks noChangeAspect="1" noChangeArrowheads="1"/>
                    </pic:cNvPicPr>
                  </pic:nvPicPr>
                  <pic:blipFill>
                    <a:blip r:embed="rId13"/>
                    <a:srcRect/>
                    <a:stretch>
                      <a:fillRect/>
                    </a:stretch>
                  </pic:blipFill>
                  <pic:spPr bwMode="auto">
                    <a:xfrm>
                      <a:off x="0" y="0"/>
                      <a:ext cx="5603240" cy="1548765"/>
                    </a:xfrm>
                    <a:prstGeom prst="rect">
                      <a:avLst/>
                    </a:prstGeom>
                    <a:noFill/>
                    <a:ln w="9525">
                      <a:noFill/>
                      <a:miter lim="800000"/>
                      <a:headEnd/>
                      <a:tailEnd/>
                    </a:ln>
                  </pic:spPr>
                </pic:pic>
              </a:graphicData>
            </a:graphic>
          </wp:anchor>
        </w:drawing>
      </w:r>
      <w:r>
        <w:rPr>
          <w:rFonts w:ascii="Times New Roman" w:hAnsi="Times New Roman" w:cs="Times New Roman"/>
          <w:color w:val="000000"/>
          <w:sz w:val="24"/>
          <w:szCs w:val="24"/>
          <w:shd w:val="clear" w:color="auto" w:fill="FFFFFF"/>
        </w:rPr>
        <w:t xml:space="preserve">Une thermistance est très souvent produite à partir de métaux purs ou d’oxydes métalliques en </w:t>
      </w:r>
      <w:r w:rsidRPr="00A7715E">
        <w:rPr>
          <w:rFonts w:ascii="Times New Roman" w:hAnsi="Times New Roman" w:cs="Times New Roman"/>
          <w:color w:val="000000" w:themeColor="text1"/>
          <w:sz w:val="24"/>
          <w:szCs w:val="24"/>
          <w:shd w:val="clear" w:color="auto" w:fill="FFFFFF"/>
        </w:rPr>
        <w:t xml:space="preserve">forme de fil et placés dans le circuit de mesure. Le principe de la mesure utilise la relation qui existe entre la résistance électrique du matériau et la température. Cette relation permet de mesurer la température. </w:t>
      </w:r>
      <w:r w:rsidRPr="00A7715E">
        <w:rPr>
          <w:rFonts w:ascii="Times New Roman" w:eastAsia="Times New Roman" w:hAnsi="Times New Roman" w:cs="Times New Roman"/>
          <w:color w:val="000000" w:themeColor="text1"/>
          <w:sz w:val="24"/>
          <w:szCs w:val="24"/>
          <w:lang w:eastAsia="fr-FR"/>
        </w:rPr>
        <w:t>On disti</w:t>
      </w:r>
      <w:r w:rsidR="002A01F1">
        <w:rPr>
          <w:rFonts w:ascii="Times New Roman" w:eastAsia="Times New Roman" w:hAnsi="Times New Roman" w:cs="Times New Roman"/>
          <w:color w:val="000000" w:themeColor="text1"/>
          <w:sz w:val="24"/>
          <w:szCs w:val="24"/>
          <w:lang w:eastAsia="fr-FR"/>
        </w:rPr>
        <w:t>ngue deux types de thermistance</w:t>
      </w:r>
      <w:r w:rsidR="005D0B27" w:rsidRPr="005D0B27">
        <w:rPr>
          <w:rFonts w:ascii="Times New Roman" w:hAnsi="Times New Roman" w:cs="Times New Roman"/>
          <w:bCs/>
          <w:sz w:val="24"/>
          <w:szCs w:val="24"/>
        </w:rPr>
        <w:t>(Figure</w:t>
      </w:r>
      <w:r w:rsidR="005D0B27">
        <w:rPr>
          <w:rFonts w:ascii="Times New Roman" w:hAnsi="Times New Roman" w:cs="Times New Roman"/>
          <w:b/>
          <w:sz w:val="24"/>
          <w:szCs w:val="24"/>
        </w:rPr>
        <w:t xml:space="preserve"> 7</w:t>
      </w:r>
      <w:r w:rsidR="005D0B27" w:rsidRPr="005D0B27">
        <w:rPr>
          <w:rFonts w:ascii="Times New Roman" w:hAnsi="Times New Roman" w:cs="Times New Roman"/>
          <w:bCs/>
          <w:sz w:val="24"/>
          <w:szCs w:val="24"/>
        </w:rPr>
        <w:t>)</w:t>
      </w:r>
      <w:r w:rsidRPr="00A7715E">
        <w:rPr>
          <w:rFonts w:ascii="Times New Roman" w:eastAsia="Times New Roman" w:hAnsi="Times New Roman" w:cs="Times New Roman"/>
          <w:color w:val="000000" w:themeColor="text1"/>
          <w:sz w:val="24"/>
          <w:szCs w:val="24"/>
          <w:lang w:eastAsia="fr-FR"/>
        </w:rPr>
        <w:t> : les CTN et les CTP</w:t>
      </w:r>
      <w:r w:rsidR="002D6FF5">
        <w:rPr>
          <w:rFonts w:ascii="Times New Roman" w:eastAsia="Times New Roman" w:hAnsi="Times New Roman" w:cs="Times New Roman"/>
          <w:color w:val="000000" w:themeColor="text1"/>
          <w:sz w:val="24"/>
          <w:szCs w:val="24"/>
          <w:lang w:eastAsia="fr-FR"/>
        </w:rPr>
        <w:t>,</w:t>
      </w:r>
      <w:r w:rsidRPr="00A7715E">
        <w:rPr>
          <w:rFonts w:ascii="Times New Roman" w:eastAsia="Times New Roman" w:hAnsi="Times New Roman" w:cs="Times New Roman"/>
          <w:color w:val="000000" w:themeColor="text1"/>
          <w:sz w:val="24"/>
          <w:szCs w:val="24"/>
          <w:lang w:eastAsia="fr-FR"/>
        </w:rPr>
        <w:t xml:space="preserve"> mais il existe aussi les CCTPN.</w:t>
      </w:r>
    </w:p>
    <w:p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rsidR="0081609A"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rsidR="0081609A" w:rsidRPr="00A7715E" w:rsidRDefault="0081609A" w:rsidP="0081609A">
      <w:pPr>
        <w:shd w:val="clear" w:color="auto" w:fill="F8F9FA"/>
        <w:spacing w:after="120" w:line="240" w:lineRule="auto"/>
        <w:jc w:val="center"/>
        <w:rPr>
          <w:rFonts w:ascii="Arial" w:eastAsia="Times New Roman" w:hAnsi="Arial" w:cs="Arial"/>
          <w:color w:val="222222"/>
          <w:sz w:val="14"/>
          <w:szCs w:val="14"/>
          <w:lang w:eastAsia="fr-FR"/>
        </w:rPr>
      </w:pPr>
    </w:p>
    <w:p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rsidR="0081609A" w:rsidRDefault="00922334" w:rsidP="0081609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pict>
          <v:shape id="_x0000_s1059" type="#_x0000_t202" style="position:absolute;left:0;text-align:left;margin-left:33.1pt;margin-top:11.9pt;width:412.95pt;height:50.25pt;z-index:251694080" stroked="f">
            <v:textbox>
              <w:txbxContent>
                <w:p w:rsidR="00BA7DE0" w:rsidRPr="00AC44B0" w:rsidRDefault="00BA7DE0" w:rsidP="00AC44B0">
                  <w:pPr>
                    <w:jc w:val="center"/>
                    <w:rPr>
                      <w:rFonts w:ascii="Times New Roman" w:hAnsi="Times New Roman" w:cs="Times New Roman"/>
                      <w:sz w:val="24"/>
                      <w:szCs w:val="24"/>
                    </w:rPr>
                  </w:pPr>
                  <w:r w:rsidRPr="00AC44B0">
                    <w:rPr>
                      <w:rFonts w:ascii="Times New Roman" w:hAnsi="Times New Roman" w:cs="Times New Roman"/>
                      <w:b/>
                      <w:sz w:val="24"/>
                      <w:szCs w:val="24"/>
                    </w:rPr>
                    <w:t>Figure</w:t>
                  </w:r>
                  <w:r>
                    <w:rPr>
                      <w:rFonts w:ascii="Times New Roman" w:hAnsi="Times New Roman" w:cs="Times New Roman"/>
                      <w:b/>
                      <w:sz w:val="24"/>
                      <w:szCs w:val="24"/>
                    </w:rPr>
                    <w:t xml:space="preserve"> 7</w:t>
                  </w:r>
                  <w:r w:rsidRPr="00AC44B0">
                    <w:rPr>
                      <w:rFonts w:ascii="Times New Roman" w:hAnsi="Times New Roman" w:cs="Times New Roman"/>
                      <w:b/>
                      <w:sz w:val="24"/>
                      <w:szCs w:val="24"/>
                    </w:rPr>
                    <w:t> :</w:t>
                  </w:r>
                  <w:r>
                    <w:rPr>
                      <w:rFonts w:ascii="Times New Roman" w:hAnsi="Times New Roman" w:cs="Times New Roman"/>
                      <w:sz w:val="24"/>
                      <w:szCs w:val="24"/>
                    </w:rPr>
                    <w:t xml:space="preserve">Variation de la résistance </w:t>
                  </w:r>
                  <w:r w:rsidRPr="00AC44B0">
                    <w:rPr>
                      <w:rFonts w:ascii="Times New Roman" w:hAnsi="Times New Roman" w:cs="Times New Roman"/>
                      <w:sz w:val="24"/>
                      <w:szCs w:val="24"/>
                    </w:rPr>
                    <w:t>en fonction de la variation de la température, pour les CTN et les CTP.</w:t>
                  </w:r>
                </w:p>
              </w:txbxContent>
            </v:textbox>
          </v:shape>
        </w:pict>
      </w:r>
    </w:p>
    <w:p w:rsidR="0081609A" w:rsidRDefault="0081609A" w:rsidP="0081609A">
      <w:pPr>
        <w:spacing w:after="0" w:line="360" w:lineRule="auto"/>
        <w:jc w:val="both"/>
        <w:rPr>
          <w:rFonts w:ascii="Times New Roman" w:hAnsi="Times New Roman" w:cs="Times New Roman"/>
          <w:color w:val="000000"/>
          <w:sz w:val="24"/>
          <w:szCs w:val="24"/>
          <w:shd w:val="clear" w:color="auto" w:fill="FFFFFF"/>
        </w:rPr>
      </w:pPr>
    </w:p>
    <w:p w:rsidR="005662BB" w:rsidRDefault="005662BB" w:rsidP="0081609A">
      <w:pPr>
        <w:spacing w:after="0" w:line="360" w:lineRule="auto"/>
        <w:jc w:val="both"/>
        <w:rPr>
          <w:rFonts w:ascii="Times New Roman" w:hAnsi="Times New Roman" w:cs="Times New Roman"/>
          <w:color w:val="000000"/>
          <w:sz w:val="24"/>
          <w:szCs w:val="24"/>
          <w:shd w:val="clear" w:color="auto" w:fill="FFFFFF"/>
        </w:rPr>
      </w:pPr>
    </w:p>
    <w:p w:rsidR="0081609A" w:rsidRPr="00D834C9" w:rsidRDefault="0081609A" w:rsidP="005662BB">
      <w:pPr>
        <w:spacing w:after="0" w:line="360" w:lineRule="auto"/>
        <w:ind w:firstLine="708"/>
        <w:jc w:val="both"/>
        <w:rPr>
          <w:rFonts w:ascii="Times New Roman" w:hAnsi="Times New Roman" w:cs="Times New Roman"/>
          <w:sz w:val="24"/>
          <w:szCs w:val="24"/>
          <w:shd w:val="clear" w:color="auto" w:fill="FFFFFF"/>
        </w:rPr>
      </w:pPr>
      <w:r w:rsidRPr="00D834C9">
        <w:rPr>
          <w:rFonts w:ascii="Times New Roman" w:hAnsi="Times New Roman" w:cs="Times New Roman"/>
          <w:sz w:val="24"/>
          <w:szCs w:val="24"/>
          <w:shd w:val="clear" w:color="auto" w:fill="FFFFFF"/>
        </w:rPr>
        <w:lastRenderedPageBreak/>
        <w:t>Les CTN (Coefficient de Température Négati</w:t>
      </w:r>
      <w:r w:rsidR="00D25FC1" w:rsidRPr="00D834C9">
        <w:rPr>
          <w:rFonts w:ascii="Times New Roman" w:hAnsi="Times New Roman" w:cs="Times New Roman"/>
          <w:sz w:val="24"/>
          <w:szCs w:val="24"/>
          <w:shd w:val="clear" w:color="auto" w:fill="FFFFFF"/>
        </w:rPr>
        <w:t>ve</w:t>
      </w:r>
      <w:r w:rsidRPr="00D834C9">
        <w:rPr>
          <w:rFonts w:ascii="Times New Roman" w:hAnsi="Times New Roman" w:cs="Times New Roman"/>
          <w:sz w:val="24"/>
          <w:szCs w:val="24"/>
          <w:shd w:val="clear" w:color="auto" w:fill="FFFFFF"/>
        </w:rPr>
        <w:t xml:space="preserve">, en anglais NTC, </w:t>
      </w:r>
      <w:r w:rsidR="00224E5E" w:rsidRPr="00D834C9">
        <w:rPr>
          <w:rFonts w:ascii="Times New Roman" w:hAnsi="Times New Roman" w:cs="Times New Roman"/>
          <w:sz w:val="24"/>
          <w:szCs w:val="24"/>
          <w:shd w:val="clear" w:color="auto" w:fill="FFFFFF"/>
        </w:rPr>
        <w:t>NégativeTempérature</w:t>
      </w:r>
      <w:r w:rsidRPr="00D834C9">
        <w:rPr>
          <w:rFonts w:ascii="Times New Roman" w:hAnsi="Times New Roman" w:cs="Times New Roman"/>
          <w:sz w:val="24"/>
          <w:szCs w:val="24"/>
          <w:shd w:val="clear" w:color="auto" w:fill="FFFFFF"/>
        </w:rPr>
        <w:t xml:space="preserve"> Coefficient) sont des thermistances dont la résistance diminue de façon uniforme quand la température augmente et vice-versa.</w:t>
      </w:r>
    </w:p>
    <w:p w:rsidR="0081609A" w:rsidRDefault="0081609A" w:rsidP="005D0B27">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drawing>
          <wp:anchor distT="0" distB="0" distL="114300" distR="114300" simplePos="0" relativeHeight="251663360" behindDoc="1" locked="0" layoutInCell="1" allowOverlap="1">
            <wp:simplePos x="0" y="0"/>
            <wp:positionH relativeFrom="column">
              <wp:posOffset>1896110</wp:posOffset>
            </wp:positionH>
            <wp:positionV relativeFrom="paragraph">
              <wp:posOffset>517525</wp:posOffset>
            </wp:positionV>
            <wp:extent cx="2523490" cy="477520"/>
            <wp:effectExtent l="19050" t="0" r="0" b="0"/>
            <wp:wrapTight wrapText="bothSides">
              <wp:wrapPolygon edited="0">
                <wp:start x="-163" y="0"/>
                <wp:lineTo x="-163" y="20681"/>
                <wp:lineTo x="21524" y="20681"/>
                <wp:lineTo x="21524" y="0"/>
                <wp:lineTo x="-163" y="0"/>
              </wp:wrapPolygon>
            </wp:wrapTight>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
                    <a:srcRect/>
                    <a:stretch>
                      <a:fillRect/>
                    </a:stretch>
                  </pic:blipFill>
                  <pic:spPr bwMode="auto">
                    <a:xfrm>
                      <a:off x="0" y="0"/>
                      <a:ext cx="2523490" cy="477520"/>
                    </a:xfrm>
                    <a:prstGeom prst="rect">
                      <a:avLst/>
                    </a:prstGeom>
                    <a:noFill/>
                    <a:ln w="9525">
                      <a:noFill/>
                      <a:miter lim="800000"/>
                      <a:headEnd/>
                      <a:tailEnd/>
                    </a:ln>
                  </pic:spPr>
                </pic:pic>
              </a:graphicData>
            </a:graphic>
          </wp:anchor>
        </w:drawing>
      </w:r>
      <w:r>
        <w:rPr>
          <w:rFonts w:ascii="Times New Roman" w:hAnsi="Times New Roman" w:cs="Times New Roman"/>
          <w:color w:val="000000"/>
          <w:sz w:val="24"/>
          <w:szCs w:val="24"/>
          <w:shd w:val="clear" w:color="auto" w:fill="FFFFFF"/>
        </w:rPr>
        <w:t xml:space="preserve">Lorsque l'effet Joule </w:t>
      </w:r>
      <w:r w:rsidRPr="00A7715E">
        <w:rPr>
          <w:rFonts w:ascii="Times New Roman" w:hAnsi="Times New Roman" w:cs="Times New Roman"/>
          <w:color w:val="000000"/>
          <w:sz w:val="24"/>
          <w:szCs w:val="24"/>
          <w:shd w:val="clear" w:color="auto" w:fill="FFFFFF"/>
        </w:rPr>
        <w:t xml:space="preserve">est négligeable, on peut exprimer une relation entre la résistance de la CTN et sa température par </w:t>
      </w:r>
      <w:r>
        <w:rPr>
          <w:rFonts w:ascii="Times New Roman" w:hAnsi="Times New Roman" w:cs="Times New Roman"/>
          <w:color w:val="000000"/>
          <w:sz w:val="24"/>
          <w:szCs w:val="24"/>
          <w:shd w:val="clear" w:color="auto" w:fill="FFFFFF"/>
        </w:rPr>
        <w:t>la relation de Steinhart-Hart</w:t>
      </w:r>
      <w:r w:rsidRPr="00A7715E">
        <w:rPr>
          <w:rFonts w:ascii="Times New Roman" w:hAnsi="Times New Roman" w:cs="Times New Roman"/>
          <w:color w:val="000000"/>
          <w:sz w:val="24"/>
          <w:szCs w:val="24"/>
          <w:shd w:val="clear" w:color="auto" w:fill="FFFFFF"/>
        </w:rPr>
        <w:t xml:space="preserve"> :</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lang w:eastAsia="fr-FR"/>
        </w:rPr>
        <w:drawing>
          <wp:anchor distT="0" distB="0" distL="114300" distR="114300" simplePos="0" relativeHeight="251664384" behindDoc="1" locked="0" layoutInCell="1" allowOverlap="1">
            <wp:simplePos x="0" y="0"/>
            <wp:positionH relativeFrom="column">
              <wp:posOffset>2537460</wp:posOffset>
            </wp:positionH>
            <wp:positionV relativeFrom="paragraph">
              <wp:posOffset>298450</wp:posOffset>
            </wp:positionV>
            <wp:extent cx="2143760" cy="408940"/>
            <wp:effectExtent l="19050" t="0" r="8890" b="0"/>
            <wp:wrapTight wrapText="bothSides">
              <wp:wrapPolygon edited="0">
                <wp:start x="-192" y="0"/>
                <wp:lineTo x="-192" y="20124"/>
                <wp:lineTo x="21690" y="20124"/>
                <wp:lineTo x="21690" y="0"/>
                <wp:lineTo x="-192" y="0"/>
              </wp:wrapPolygon>
            </wp:wrapTight>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
                    <a:srcRect/>
                    <a:stretch>
                      <a:fillRect/>
                    </a:stretch>
                  </pic:blipFill>
                  <pic:spPr bwMode="auto">
                    <a:xfrm>
                      <a:off x="0" y="0"/>
                      <a:ext cx="2143760" cy="408940"/>
                    </a:xfrm>
                    <a:prstGeom prst="rect">
                      <a:avLst/>
                    </a:prstGeom>
                    <a:noFill/>
                    <a:ln w="9525">
                      <a:noFill/>
                      <a:miter lim="800000"/>
                      <a:headEnd/>
                      <a:tailEnd/>
                    </a:ln>
                  </pic:spPr>
                </pic:pic>
              </a:graphicData>
            </a:graphic>
          </wp:anchor>
        </w:drawing>
      </w:r>
      <w:r w:rsidRPr="00B04D25">
        <w:rPr>
          <w:rFonts w:ascii="Times New Roman" w:hAnsi="Times New Roman" w:cs="Times New Roman"/>
          <w:color w:val="000000"/>
          <w:sz w:val="24"/>
          <w:szCs w:val="24"/>
          <w:shd w:val="clear" w:color="auto" w:fill="FFFFFF"/>
        </w:rPr>
        <w:t>Cette formule, valable à toutes les températures, peut être simplifiée sur une plage limitée de températures. La formule devient :</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Default="0081609A" w:rsidP="0081609A">
      <w:pPr>
        <w:pStyle w:val="Paragraphedeliste"/>
        <w:spacing w:after="0" w:line="360" w:lineRule="auto"/>
        <w:ind w:left="0"/>
        <w:jc w:val="both"/>
        <w:rPr>
          <w:rFonts w:ascii="Times New Roman" w:hAnsi="Times New Roman" w:cs="Times New Roman"/>
          <w:color w:val="222222"/>
          <w:sz w:val="24"/>
          <w:szCs w:val="24"/>
          <w:shd w:val="clear" w:color="auto" w:fill="FFFFFF"/>
        </w:rPr>
      </w:pPr>
      <w:r>
        <w:rPr>
          <w:rFonts w:ascii="Times New Roman" w:hAnsi="Times New Roman" w:cs="Times New Roman"/>
          <w:noProof/>
          <w:color w:val="222222"/>
          <w:sz w:val="24"/>
          <w:szCs w:val="24"/>
          <w:lang w:eastAsia="fr-FR"/>
        </w:rPr>
        <w:drawing>
          <wp:anchor distT="0" distB="0" distL="114300" distR="114300" simplePos="0" relativeHeight="251665408" behindDoc="1" locked="0" layoutInCell="1" allowOverlap="1">
            <wp:simplePos x="0" y="0"/>
            <wp:positionH relativeFrom="column">
              <wp:posOffset>1063625</wp:posOffset>
            </wp:positionH>
            <wp:positionV relativeFrom="paragraph">
              <wp:posOffset>356235</wp:posOffset>
            </wp:positionV>
            <wp:extent cx="2769235" cy="511175"/>
            <wp:effectExtent l="19050" t="0" r="0" b="0"/>
            <wp:wrapTight wrapText="bothSides">
              <wp:wrapPolygon edited="0">
                <wp:start x="-149" y="0"/>
                <wp:lineTo x="-149" y="20929"/>
                <wp:lineTo x="21546" y="20929"/>
                <wp:lineTo x="21546" y="0"/>
                <wp:lineTo x="-149" y="0"/>
              </wp:wrapPolygon>
            </wp:wrapTight>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
                    <a:srcRect/>
                    <a:stretch>
                      <a:fillRect/>
                    </a:stretch>
                  </pic:blipFill>
                  <pic:spPr bwMode="auto">
                    <a:xfrm>
                      <a:off x="0" y="0"/>
                      <a:ext cx="2769235" cy="511175"/>
                    </a:xfrm>
                    <a:prstGeom prst="rect">
                      <a:avLst/>
                    </a:prstGeom>
                    <a:noFill/>
                    <a:ln w="9525">
                      <a:noFill/>
                      <a:miter lim="800000"/>
                      <a:headEnd/>
                      <a:tailEnd/>
                    </a:ln>
                  </pic:spPr>
                </pic:pic>
              </a:graphicData>
            </a:graphic>
          </wp:anchor>
        </w:drawing>
      </w:r>
      <w:r w:rsidRPr="00B04D25">
        <w:rPr>
          <w:rFonts w:ascii="Times New Roman" w:hAnsi="Times New Roman" w:cs="Times New Roman"/>
          <w:color w:val="222222"/>
          <w:sz w:val="24"/>
          <w:szCs w:val="24"/>
          <w:shd w:val="clear" w:color="auto" w:fill="FFFFFF"/>
        </w:rPr>
        <w:t>Et, pour plus de précision, entre deux températures proches d'une valeur donnée (T</w:t>
      </w:r>
      <w:r w:rsidRPr="00887056">
        <w:rPr>
          <w:rFonts w:ascii="Times New Roman" w:hAnsi="Times New Roman" w:cs="Times New Roman"/>
          <w:color w:val="222222"/>
          <w:sz w:val="24"/>
          <w:szCs w:val="24"/>
          <w:shd w:val="clear" w:color="auto" w:fill="FFFFFF"/>
          <w:vertAlign w:val="subscript"/>
        </w:rPr>
        <w:t>n</w:t>
      </w:r>
      <w:r w:rsidRPr="00B04D25">
        <w:rPr>
          <w:rStyle w:val="mwe-math-mathml-inline"/>
          <w:rFonts w:ascii="Times New Roman" w:hAnsi="Times New Roman" w:cs="Times New Roman"/>
          <w:vanish/>
          <w:color w:val="222222"/>
          <w:sz w:val="24"/>
          <w:szCs w:val="24"/>
          <w:shd w:val="clear" w:color="auto" w:fill="FFFFFF"/>
        </w:rPr>
        <w:t>&lt;</w:t>
      </w:r>
      <w:r w:rsidRPr="00B04D25">
        <w:rPr>
          <w:rFonts w:ascii="Times New Roman" w:hAnsi="Times New Roman" w:cs="Times New Roman"/>
          <w:color w:val="222222"/>
          <w:sz w:val="24"/>
          <w:szCs w:val="24"/>
          <w:shd w:val="clear" w:color="auto" w:fill="FFFFFF"/>
        </w:rPr>
        <w:t xml:space="preserve"> T</w:t>
      </w:r>
      <w:r w:rsidRPr="00B04D25">
        <w:rPr>
          <w:rStyle w:val="mwe-math-mathml-inline"/>
          <w:rFonts w:ascii="Times New Roman" w:hAnsi="Times New Roman" w:cs="Times New Roman"/>
          <w:vanish/>
          <w:color w:val="222222"/>
          <w:sz w:val="24"/>
          <w:szCs w:val="24"/>
          <w:shd w:val="clear" w:color="auto" w:fill="FFFFFF"/>
        </w:rPr>
        <w:t>&lt;T</w:t>
      </w:r>
      <w:r w:rsidRPr="00B04D25">
        <w:rPr>
          <w:rStyle w:val="mwe-math-mathml-inline"/>
          <w:rFonts w:ascii="Times New Roman" w:hAnsi="Times New Roman" w:cs="Times New Roman"/>
          <w:vanish/>
          <w:color w:val="222222"/>
          <w:sz w:val="24"/>
          <w:szCs w:val="24"/>
          <w:shd w:val="clear" w:color="auto" w:fill="FFFFFF"/>
          <w:vertAlign w:val="subscript"/>
        </w:rPr>
        <w:t>n+1</w:t>
      </w:r>
      <w:r w:rsidRPr="00B04D25">
        <w:rPr>
          <w:rFonts w:ascii="Times New Roman" w:hAnsi="Times New Roman" w:cs="Times New Roman"/>
          <w:color w:val="222222"/>
          <w:sz w:val="24"/>
          <w:szCs w:val="24"/>
          <w:shd w:val="clear" w:color="auto" w:fill="FFFFFF"/>
        </w:rPr>
        <w:t>) :</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Avec :</w:t>
      </w:r>
    </w:p>
    <w:p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sidRPr="00887056">
        <w:rPr>
          <w:rFonts w:ascii="Times New Roman" w:eastAsia="Times New Roman" w:hAnsi="Times New Roman" w:cs="Times New Roman"/>
          <w:b/>
          <w:vanish/>
          <w:color w:val="000000" w:themeColor="text1"/>
          <w:sz w:val="24"/>
          <w:szCs w:val="24"/>
          <w:lang w:eastAsia="fr-FR"/>
        </w:rPr>
        <w:t>R</w:t>
      </w:r>
      <w:r w:rsidRPr="00887056">
        <w:rPr>
          <w:rFonts w:ascii="Times New Roman" w:eastAsia="Times New Roman" w:hAnsi="Times New Roman" w:cs="Times New Roman"/>
          <w:b/>
          <w:vanish/>
          <w:color w:val="000000" w:themeColor="text1"/>
          <w:sz w:val="24"/>
          <w:szCs w:val="24"/>
          <w:vertAlign w:val="subscript"/>
          <w:lang w:eastAsia="fr-FR"/>
        </w:rPr>
        <w:t>T</w:t>
      </w:r>
      <w:r>
        <w:rPr>
          <w:rFonts w:ascii="Times New Roman" w:eastAsia="Times New Roman" w:hAnsi="Times New Roman" w:cs="Times New Roman"/>
          <w:b/>
          <w:color w:val="000000" w:themeColor="text1"/>
          <w:sz w:val="24"/>
          <w:szCs w:val="24"/>
          <w:lang w:eastAsia="fr-FR"/>
        </w:rPr>
        <w:t> </w:t>
      </w:r>
      <w:r>
        <w:rPr>
          <w:rFonts w:ascii="Times New Roman" w:eastAsia="Times New Roman" w:hAnsi="Times New Roman" w:cs="Times New Roman"/>
          <w:color w:val="000000" w:themeColor="text1"/>
          <w:sz w:val="24"/>
          <w:szCs w:val="24"/>
          <w:lang w:eastAsia="fr-FR"/>
        </w:rPr>
        <w:t xml:space="preserve">: </w:t>
      </w:r>
      <w:r w:rsidRPr="00887056">
        <w:rPr>
          <w:rFonts w:ascii="Times New Roman" w:eastAsia="Times New Roman" w:hAnsi="Times New Roman" w:cs="Times New Roman"/>
          <w:color w:val="000000" w:themeColor="text1"/>
          <w:sz w:val="24"/>
          <w:szCs w:val="24"/>
          <w:lang w:eastAsia="fr-FR"/>
        </w:rPr>
        <w:t>est la résistance (en </w:t>
      </w:r>
      <w:hyperlink r:id="rId17" w:tooltip="Ohm (unité)" w:history="1">
        <w:r w:rsidRPr="00887056">
          <w:rPr>
            <w:rFonts w:ascii="Times New Roman" w:eastAsia="Times New Roman" w:hAnsi="Times New Roman" w:cs="Times New Roman"/>
            <w:color w:val="000000" w:themeColor="text1"/>
            <w:sz w:val="24"/>
            <w:szCs w:val="24"/>
            <w:lang w:eastAsia="fr-FR"/>
          </w:rPr>
          <w:t>ohms</w:t>
        </w:r>
      </w:hyperlink>
      <w:r w:rsidRPr="00887056">
        <w:rPr>
          <w:rFonts w:ascii="Times New Roman" w:eastAsia="Times New Roman" w:hAnsi="Times New Roman" w:cs="Times New Roman"/>
          <w:color w:val="000000" w:themeColor="text1"/>
          <w:sz w:val="24"/>
          <w:szCs w:val="24"/>
          <w:lang w:eastAsia="fr-FR"/>
        </w:rPr>
        <w:t>) du capteur à la température</w:t>
      </w:r>
      <w:r w:rsidRPr="006C3A37">
        <w:rPr>
          <w:rFonts w:ascii="Times New Roman" w:eastAsia="Times New Roman" w:hAnsi="Times New Roman" w:cs="Times New Roman"/>
          <w:b/>
          <w:color w:val="000000" w:themeColor="text1"/>
          <w:sz w:val="24"/>
          <w:szCs w:val="24"/>
          <w:lang w:eastAsia="fr-FR"/>
        </w:rPr>
        <w:t>T</w:t>
      </w:r>
      <w:r>
        <w:rPr>
          <w:rFonts w:ascii="Times New Roman" w:eastAsia="Times New Roman" w:hAnsi="Times New Roman" w:cs="Times New Roman"/>
          <w:color w:val="000000" w:themeColor="text1"/>
          <w:sz w:val="24"/>
          <w:szCs w:val="24"/>
          <w:lang w:eastAsia="fr-FR"/>
        </w:rPr>
        <w:t xml:space="preserve"> re</w:t>
      </w:r>
      <w:r w:rsidRPr="00887056">
        <w:rPr>
          <w:rFonts w:ascii="Times New Roman" w:eastAsia="Times New Roman" w:hAnsi="Times New Roman" w:cs="Times New Roman"/>
          <w:color w:val="000000" w:themeColor="text1"/>
          <w:sz w:val="24"/>
          <w:szCs w:val="24"/>
          <w:lang w:eastAsia="fr-FR"/>
        </w:rPr>
        <w:t>cherchée (en </w:t>
      </w:r>
      <w:hyperlink r:id="rId18" w:tooltip="Kelvin" w:history="1">
        <w:r w:rsidRPr="00887056">
          <w:rPr>
            <w:rFonts w:ascii="Times New Roman" w:eastAsia="Times New Roman" w:hAnsi="Times New Roman" w:cs="Times New Roman"/>
            <w:color w:val="000000" w:themeColor="text1"/>
            <w:sz w:val="24"/>
            <w:szCs w:val="24"/>
            <w:lang w:eastAsia="fr-FR"/>
          </w:rPr>
          <w:t>kelvins</w:t>
        </w:r>
      </w:hyperlink>
      <w:r w:rsidRPr="00887056">
        <w:rPr>
          <w:rFonts w:ascii="Times New Roman" w:eastAsia="Times New Roman" w:hAnsi="Times New Roman" w:cs="Times New Roman"/>
          <w:color w:val="000000" w:themeColor="text1"/>
          <w:sz w:val="24"/>
          <w:szCs w:val="24"/>
          <w:lang w:eastAsia="fr-FR"/>
        </w:rPr>
        <w:t>);</w:t>
      </w:r>
    </w:p>
    <w:p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sidRPr="00887056">
        <w:rPr>
          <w:rFonts w:ascii="Times New Roman" w:eastAsia="Times New Roman" w:hAnsi="Times New Roman" w:cs="Times New Roman"/>
          <w:b/>
          <w:color w:val="000000" w:themeColor="text1"/>
          <w:sz w:val="24"/>
          <w:szCs w:val="24"/>
          <w:lang w:eastAsia="fr-FR"/>
        </w:rPr>
        <w:t>T</w:t>
      </w:r>
      <w:r w:rsidRPr="00887056">
        <w:rPr>
          <w:rFonts w:ascii="Times New Roman" w:eastAsia="Times New Roman" w:hAnsi="Times New Roman" w:cs="Times New Roman"/>
          <w:b/>
          <w:color w:val="000000" w:themeColor="text1"/>
          <w:sz w:val="24"/>
          <w:szCs w:val="24"/>
          <w:vertAlign w:val="subscript"/>
          <w:lang w:eastAsia="fr-FR"/>
        </w:rPr>
        <w:t>n</w:t>
      </w:r>
      <w:r>
        <w:rPr>
          <w:rFonts w:ascii="Times New Roman" w:eastAsia="Times New Roman" w:hAnsi="Times New Roman" w:cs="Times New Roman"/>
          <w:b/>
          <w:color w:val="000000" w:themeColor="text1"/>
          <w:sz w:val="24"/>
          <w:szCs w:val="24"/>
          <w:vertAlign w:val="subscript"/>
          <w:lang w:eastAsia="fr-FR"/>
        </w:rPr>
        <w:t> </w:t>
      </w:r>
      <w:r>
        <w:rPr>
          <w:rFonts w:ascii="Times New Roman" w:eastAsia="Times New Roman" w:hAnsi="Times New Roman" w:cs="Times New Roman"/>
          <w:b/>
          <w:color w:val="000000" w:themeColor="text1"/>
          <w:sz w:val="24"/>
          <w:szCs w:val="24"/>
          <w:lang w:eastAsia="fr-FR"/>
        </w:rPr>
        <w:t xml:space="preserve">: </w:t>
      </w:r>
      <w:r w:rsidRPr="00887056">
        <w:rPr>
          <w:rFonts w:ascii="Times New Roman" w:eastAsia="Times New Roman" w:hAnsi="Times New Roman" w:cs="Times New Roman"/>
          <w:color w:val="000000" w:themeColor="text1"/>
          <w:sz w:val="24"/>
          <w:szCs w:val="24"/>
          <w:lang w:eastAsia="fr-FR"/>
        </w:rPr>
        <w:t>est une température où la résistance</w:t>
      </w:r>
      <w:r>
        <w:rPr>
          <w:rFonts w:ascii="Times New Roman" w:eastAsia="Times New Roman" w:hAnsi="Times New Roman" w:cs="Times New Roman"/>
          <w:color w:val="000000" w:themeColor="text1"/>
          <w:sz w:val="24"/>
          <w:szCs w:val="24"/>
          <w:lang w:eastAsia="fr-FR"/>
        </w:rPr>
        <w:t xml:space="preserve"> R</w:t>
      </w:r>
      <w:r w:rsidRPr="00887056">
        <w:rPr>
          <w:rFonts w:ascii="Times New Roman" w:eastAsia="Times New Roman" w:hAnsi="Times New Roman" w:cs="Times New Roman"/>
          <w:i/>
          <w:color w:val="000000" w:themeColor="text1"/>
          <w:sz w:val="24"/>
          <w:szCs w:val="24"/>
          <w:vertAlign w:val="subscript"/>
          <w:lang w:eastAsia="fr-FR"/>
        </w:rPr>
        <w:t>n</w:t>
      </w:r>
      <w:r w:rsidRPr="00887056">
        <w:rPr>
          <w:rFonts w:ascii="Times New Roman" w:eastAsia="Times New Roman" w:hAnsi="Times New Roman" w:cs="Times New Roman"/>
          <w:color w:val="000000" w:themeColor="text1"/>
          <w:sz w:val="24"/>
          <w:szCs w:val="24"/>
          <w:lang w:eastAsia="fr-FR"/>
        </w:rPr>
        <w:t xml:space="preserve"> est déjà </w:t>
      </w:r>
      <w:r w:rsidR="005D0B27" w:rsidRPr="00887056">
        <w:rPr>
          <w:rFonts w:ascii="Times New Roman" w:eastAsia="Times New Roman" w:hAnsi="Times New Roman" w:cs="Times New Roman"/>
          <w:color w:val="000000" w:themeColor="text1"/>
          <w:sz w:val="24"/>
          <w:szCs w:val="24"/>
          <w:lang w:eastAsia="fr-FR"/>
        </w:rPr>
        <w:t>connue ;</w:t>
      </w:r>
    </w:p>
    <w:p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sidRPr="00D46423">
        <w:rPr>
          <w:rFonts w:ascii="Times New Roman" w:eastAsia="Times New Roman" w:hAnsi="Times New Roman" w:cs="Times New Roman"/>
          <w:b/>
          <w:color w:val="000000" w:themeColor="text1"/>
          <w:sz w:val="24"/>
          <w:szCs w:val="24"/>
          <w:lang w:eastAsia="fr-FR"/>
        </w:rPr>
        <w:t>R</w:t>
      </w:r>
      <w:r w:rsidRPr="00D46423">
        <w:rPr>
          <w:rFonts w:ascii="Times New Roman" w:eastAsia="Times New Roman" w:hAnsi="Times New Roman" w:cs="Times New Roman"/>
          <w:b/>
          <w:i/>
          <w:color w:val="000000" w:themeColor="text1"/>
          <w:sz w:val="24"/>
          <w:szCs w:val="24"/>
          <w:vertAlign w:val="subscript"/>
          <w:lang w:eastAsia="fr-FR"/>
        </w:rPr>
        <w:t>0</w:t>
      </w:r>
      <w:r>
        <w:rPr>
          <w:rFonts w:ascii="Times New Roman" w:eastAsia="Times New Roman" w:hAnsi="Times New Roman" w:cs="Times New Roman"/>
          <w:b/>
          <w:i/>
          <w:color w:val="000000" w:themeColor="text1"/>
          <w:sz w:val="24"/>
          <w:szCs w:val="24"/>
          <w:lang w:eastAsia="fr-FR"/>
        </w:rPr>
        <w:t> </w:t>
      </w:r>
      <w:r w:rsidRPr="008B7A5B">
        <w:rPr>
          <w:rFonts w:ascii="Times New Roman" w:eastAsia="Times New Roman" w:hAnsi="Times New Roman" w:cs="Times New Roman"/>
          <w:b/>
          <w:color w:val="000000" w:themeColor="text1"/>
          <w:sz w:val="24"/>
          <w:szCs w:val="24"/>
          <w:lang w:eastAsia="fr-FR"/>
        </w:rPr>
        <w:t>:</w:t>
      </w:r>
      <w:r w:rsidRPr="00887056">
        <w:rPr>
          <w:rFonts w:ascii="Times New Roman" w:eastAsia="Times New Roman" w:hAnsi="Times New Roman" w:cs="Times New Roman"/>
          <w:color w:val="000000" w:themeColor="text1"/>
          <w:sz w:val="24"/>
          <w:szCs w:val="24"/>
          <w:lang w:eastAsia="fr-FR"/>
        </w:rPr>
        <w:t>est la résistance annoncée à une température de référence </w:t>
      </w:r>
      <w:r w:rsidRPr="00887056">
        <w:rPr>
          <w:rFonts w:ascii="Times New Roman" w:eastAsia="Times New Roman" w:hAnsi="Times New Roman" w:cs="Times New Roman"/>
          <w:b/>
          <w:color w:val="000000" w:themeColor="text1"/>
          <w:sz w:val="24"/>
          <w:szCs w:val="24"/>
          <w:lang w:eastAsia="fr-FR"/>
        </w:rPr>
        <w:t>T</w:t>
      </w:r>
      <w:r w:rsidRPr="00887056">
        <w:rPr>
          <w:rFonts w:ascii="Times New Roman" w:eastAsia="Times New Roman" w:hAnsi="Times New Roman" w:cs="Times New Roman"/>
          <w:b/>
          <w:i/>
          <w:color w:val="000000" w:themeColor="text1"/>
          <w:sz w:val="24"/>
          <w:szCs w:val="24"/>
          <w:vertAlign w:val="subscript"/>
          <w:lang w:eastAsia="fr-FR"/>
        </w:rPr>
        <w:t>0</w:t>
      </w:r>
      <w:r w:rsidRPr="00887056">
        <w:rPr>
          <w:rFonts w:ascii="Times New Roman" w:eastAsia="Times New Roman" w:hAnsi="Times New Roman" w:cs="Times New Roman"/>
          <w:b/>
          <w:color w:val="000000" w:themeColor="text1"/>
          <w:sz w:val="24"/>
          <w:szCs w:val="24"/>
          <w:lang w:eastAsia="fr-FR"/>
        </w:rPr>
        <w:t> </w:t>
      </w:r>
      <w:r w:rsidRPr="00887056">
        <w:rPr>
          <w:rFonts w:ascii="Times New Roman" w:eastAsia="Times New Roman" w:hAnsi="Times New Roman" w:cs="Times New Roman"/>
          <w:color w:val="000000" w:themeColor="text1"/>
          <w:sz w:val="24"/>
          <w:szCs w:val="24"/>
          <w:lang w:eastAsia="fr-FR"/>
        </w:rPr>
        <w:t>(souvent 25 °C) ;</w:t>
      </w:r>
    </w:p>
    <w:p w:rsidR="0081609A" w:rsidRPr="00887056" w:rsidRDefault="00CC033D"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À</w:t>
      </w:r>
      <w:r w:rsidR="0081609A" w:rsidRPr="00887056">
        <w:rPr>
          <w:rFonts w:ascii="Times New Roman" w:eastAsia="Times New Roman" w:hAnsi="Times New Roman" w:cs="Times New Roman"/>
          <w:color w:val="000000" w:themeColor="text1"/>
          <w:sz w:val="24"/>
          <w:szCs w:val="24"/>
          <w:lang w:eastAsia="fr-FR"/>
        </w:rPr>
        <w:t>, B et C sont les </w:t>
      </w:r>
      <w:hyperlink r:id="rId19" w:tooltip="Relation de Steinhart-Hart" w:history="1">
        <w:r w:rsidR="0081609A" w:rsidRPr="00887056">
          <w:rPr>
            <w:rFonts w:ascii="Times New Roman" w:eastAsia="Times New Roman" w:hAnsi="Times New Roman" w:cs="Times New Roman"/>
            <w:color w:val="000000" w:themeColor="text1"/>
            <w:sz w:val="24"/>
            <w:szCs w:val="24"/>
            <w:lang w:eastAsia="fr-FR"/>
          </w:rPr>
          <w:t>coefficients de Steinhart–Hart</w:t>
        </w:r>
      </w:hyperlink>
      <w:r w:rsidR="0081609A" w:rsidRPr="00887056">
        <w:rPr>
          <w:rFonts w:ascii="Times New Roman" w:eastAsia="Times New Roman" w:hAnsi="Times New Roman" w:cs="Times New Roman"/>
          <w:color w:val="000000" w:themeColor="text1"/>
          <w:sz w:val="24"/>
          <w:szCs w:val="24"/>
          <w:lang w:eastAsia="fr-FR"/>
        </w:rPr>
        <w:t> (donnés par le constructeur ou obtenus expérimentalement avec trois mesures de référence) qui sont des constantes caractéristiques du composant valide à toute température;</w:t>
      </w:r>
    </w:p>
    <w:p w:rsidR="0081609A" w:rsidRPr="00887056" w:rsidRDefault="0081609A" w:rsidP="002E37F4">
      <w:pPr>
        <w:numPr>
          <w:ilvl w:val="0"/>
          <w:numId w:val="2"/>
        </w:numPr>
        <w:shd w:val="clear" w:color="auto" w:fill="FFFFFF"/>
        <w:spacing w:after="0" w:line="360" w:lineRule="auto"/>
        <w:ind w:left="567" w:firstLine="284"/>
        <w:jc w:val="both"/>
        <w:rPr>
          <w:rFonts w:ascii="Times New Roman" w:eastAsia="Times New Roman" w:hAnsi="Times New Roman" w:cs="Times New Roman"/>
          <w:color w:val="000000" w:themeColor="text1"/>
          <w:sz w:val="24"/>
          <w:szCs w:val="24"/>
          <w:lang w:eastAsia="fr-FR"/>
        </w:rPr>
      </w:pPr>
      <w:r w:rsidRPr="00887056">
        <w:rPr>
          <w:rFonts w:ascii="Times New Roman" w:eastAsia="Times New Roman" w:hAnsi="Times New Roman" w:cs="Times New Roman"/>
          <w:b/>
          <w:i/>
          <w:color w:val="000000" w:themeColor="text1"/>
          <w:sz w:val="24"/>
          <w:szCs w:val="24"/>
          <w:lang w:eastAsia="fr-FR"/>
        </w:rPr>
        <w:t>α</w:t>
      </w:r>
      <w:r w:rsidRPr="00887056">
        <w:rPr>
          <w:rFonts w:ascii="Times New Roman" w:eastAsia="Times New Roman" w:hAnsi="Times New Roman" w:cs="Times New Roman"/>
          <w:i/>
          <w:color w:val="000000" w:themeColor="text1"/>
          <w:sz w:val="24"/>
          <w:szCs w:val="24"/>
          <w:vertAlign w:val="subscript"/>
          <w:lang w:eastAsia="fr-FR"/>
        </w:rPr>
        <w:t>n</w:t>
      </w:r>
      <w:r w:rsidRPr="00887056">
        <w:rPr>
          <w:rFonts w:ascii="Times New Roman" w:eastAsia="Times New Roman" w:hAnsi="Times New Roman" w:cs="Times New Roman"/>
          <w:i/>
          <w:color w:val="000000" w:themeColor="text1"/>
          <w:sz w:val="24"/>
          <w:szCs w:val="24"/>
          <w:lang w:eastAsia="fr-FR"/>
        </w:rPr>
        <w:t xml:space="preserve">, </w:t>
      </w:r>
      <w:r w:rsidRPr="00887056">
        <w:rPr>
          <w:rFonts w:ascii="Times New Roman" w:eastAsia="Times New Roman" w:hAnsi="Times New Roman" w:cs="Times New Roman"/>
          <w:b/>
          <w:i/>
          <w:color w:val="000000" w:themeColor="text1"/>
          <w:sz w:val="24"/>
          <w:szCs w:val="24"/>
          <w:lang w:eastAsia="fr-FR"/>
        </w:rPr>
        <w:t>β</w:t>
      </w:r>
      <w:r w:rsidRPr="00887056">
        <w:rPr>
          <w:rFonts w:ascii="Times New Roman" w:eastAsia="Times New Roman" w:hAnsi="Times New Roman" w:cs="Times New Roman"/>
          <w:color w:val="000000" w:themeColor="text1"/>
          <w:sz w:val="24"/>
          <w:szCs w:val="24"/>
          <w:lang w:eastAsia="fr-FR"/>
        </w:rPr>
        <w:t xml:space="preserve"> (en %/K) et  (en </w:t>
      </w:r>
      <w:hyperlink r:id="rId20" w:tooltip="Kelvin" w:history="1">
        <w:r w:rsidR="005D0B27">
          <w:rPr>
            <w:rFonts w:ascii="Times New Roman" w:eastAsia="Times New Roman" w:hAnsi="Times New Roman" w:cs="Times New Roman"/>
            <w:color w:val="000000" w:themeColor="text1"/>
            <w:sz w:val="24"/>
            <w:szCs w:val="24"/>
            <w:lang w:eastAsia="fr-FR"/>
          </w:rPr>
          <w:t>K</w:t>
        </w:r>
        <w:r w:rsidRPr="00887056">
          <w:rPr>
            <w:rFonts w:ascii="Times New Roman" w:eastAsia="Times New Roman" w:hAnsi="Times New Roman" w:cs="Times New Roman"/>
            <w:color w:val="000000" w:themeColor="text1"/>
            <w:sz w:val="24"/>
            <w:szCs w:val="24"/>
            <w:lang w:eastAsia="fr-FR"/>
          </w:rPr>
          <w:t>elvins</w:t>
        </w:r>
      </w:hyperlink>
      <w:r w:rsidRPr="00887056">
        <w:rPr>
          <w:rFonts w:ascii="Times New Roman" w:eastAsia="Times New Roman" w:hAnsi="Times New Roman" w:cs="Times New Roman"/>
          <w:color w:val="000000" w:themeColor="text1"/>
          <w:sz w:val="24"/>
          <w:szCs w:val="24"/>
          <w:lang w:eastAsia="fr-FR"/>
        </w:rPr>
        <w:t>) sont des coefficients considérés constants par approximation dont l'usage est limité à certaines températures.</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Pr="00D46423" w:rsidRDefault="0081609A" w:rsidP="005D0B27">
      <w:pPr>
        <w:spacing w:after="0" w:line="360" w:lineRule="auto"/>
        <w:ind w:firstLine="708"/>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Les CTN sont fabriquées à base d'oxydes de métaux de transition (manganèse, cobalt, cuivre et nickel). Ces oxydes sont semi-conducteurs.</w:t>
      </w:r>
      <w:r w:rsidR="005D0B27">
        <w:rPr>
          <w:rFonts w:ascii="Times New Roman" w:hAnsi="Times New Roman" w:cs="Times New Roman"/>
          <w:color w:val="000000"/>
          <w:sz w:val="24"/>
          <w:szCs w:val="24"/>
          <w:shd w:val="clear" w:color="auto" w:fill="FFFFFF"/>
        </w:rPr>
        <w:t xml:space="preserve"> Elles </w:t>
      </w:r>
      <w:r w:rsidRPr="00D46423">
        <w:rPr>
          <w:rFonts w:ascii="Times New Roman" w:hAnsi="Times New Roman" w:cs="Times New Roman"/>
          <w:color w:val="000000"/>
          <w:sz w:val="24"/>
          <w:szCs w:val="24"/>
          <w:shd w:val="clear" w:color="auto" w:fill="FFFFFF"/>
        </w:rPr>
        <w:t>peuvent être utilisées dans une large plage de températures, de -200 à + 1 000 °C, et elles sont disponibles en différentes versions : perles de verre, disques, barreaux, pastilles, rondelles, puces, etc. Les résistances nominales vont de quelques ohms</w:t>
      </w:r>
      <w:bookmarkStart w:id="2" w:name="_Hlk52737366"/>
      <w:r w:rsidR="005D0B27" w:rsidRPr="005D0B27">
        <w:rPr>
          <w:rFonts w:asciiTheme="majorBidi" w:hAnsiTheme="majorBidi" w:cstheme="majorBidi"/>
          <w:b/>
          <w:bCs/>
          <w:color w:val="000000"/>
          <w:sz w:val="24"/>
          <w:szCs w:val="24"/>
          <w:shd w:val="clear" w:color="auto" w:fill="FFFFFF"/>
        </w:rPr>
        <w:t>(</w:t>
      </w:r>
      <w:r w:rsidR="005D0B27" w:rsidRPr="005D0B27">
        <w:rPr>
          <w:rFonts w:asciiTheme="majorBidi" w:hAnsiTheme="majorBidi" w:cstheme="majorBidi"/>
          <w:b/>
          <w:bCs/>
          <w:sz w:val="24"/>
          <w:szCs w:val="24"/>
          <w:shd w:val="clear" w:color="auto" w:fill="FFFFFF"/>
        </w:rPr>
        <w:t>Ω</w:t>
      </w:r>
      <w:r w:rsidR="005D0B27" w:rsidRPr="005D0B27">
        <w:rPr>
          <w:rFonts w:asciiTheme="majorBidi" w:hAnsiTheme="majorBidi" w:cstheme="majorBidi"/>
          <w:b/>
          <w:bCs/>
          <w:color w:val="4D5156"/>
          <w:sz w:val="24"/>
          <w:szCs w:val="24"/>
          <w:shd w:val="clear" w:color="auto" w:fill="FFFFFF"/>
        </w:rPr>
        <w:t>)</w:t>
      </w:r>
      <w:bookmarkEnd w:id="2"/>
      <w:r w:rsidRPr="00D46423">
        <w:rPr>
          <w:rFonts w:ascii="Times New Roman" w:hAnsi="Times New Roman" w:cs="Times New Roman"/>
          <w:color w:val="000000"/>
          <w:sz w:val="24"/>
          <w:szCs w:val="24"/>
          <w:shd w:val="clear" w:color="auto" w:fill="FFFFFF"/>
        </w:rPr>
        <w:t xml:space="preserve">à une centaine de </w:t>
      </w:r>
      <w:r w:rsidR="00B41AC9" w:rsidRPr="00B41AC9">
        <w:rPr>
          <w:rFonts w:ascii="Times New Roman" w:hAnsi="Times New Roman" w:cs="Times New Roman"/>
          <w:color w:val="000000"/>
          <w:sz w:val="24"/>
          <w:szCs w:val="24"/>
          <w:shd w:val="clear" w:color="auto" w:fill="FFFFFF"/>
        </w:rPr>
        <w:t>kilohm</w:t>
      </w:r>
      <w:r w:rsidR="00B41AC9" w:rsidRPr="005D0B27">
        <w:rPr>
          <w:rFonts w:asciiTheme="majorBidi" w:hAnsiTheme="majorBidi" w:cstheme="majorBidi"/>
          <w:b/>
          <w:bCs/>
          <w:color w:val="000000"/>
          <w:sz w:val="24"/>
          <w:szCs w:val="24"/>
          <w:shd w:val="clear" w:color="auto" w:fill="FFFFFF"/>
        </w:rPr>
        <w:t>(</w:t>
      </w:r>
      <w:r w:rsidR="00B41AC9">
        <w:rPr>
          <w:rFonts w:asciiTheme="majorBidi" w:hAnsiTheme="majorBidi" w:cstheme="majorBidi"/>
          <w:b/>
          <w:bCs/>
          <w:color w:val="000000"/>
          <w:sz w:val="24"/>
          <w:szCs w:val="24"/>
          <w:shd w:val="clear" w:color="auto" w:fill="FFFFFF"/>
        </w:rPr>
        <w:t>K</w:t>
      </w:r>
      <w:r w:rsidR="00B41AC9" w:rsidRPr="005D0B27">
        <w:rPr>
          <w:rFonts w:asciiTheme="majorBidi" w:hAnsiTheme="majorBidi" w:cstheme="majorBidi"/>
          <w:b/>
          <w:bCs/>
          <w:sz w:val="24"/>
          <w:szCs w:val="24"/>
          <w:shd w:val="clear" w:color="auto" w:fill="FFFFFF"/>
        </w:rPr>
        <w:t>Ω</w:t>
      </w:r>
      <w:r w:rsidR="00B41AC9" w:rsidRPr="005D0B27">
        <w:rPr>
          <w:rFonts w:asciiTheme="majorBidi" w:hAnsiTheme="majorBidi" w:cstheme="majorBidi"/>
          <w:b/>
          <w:bCs/>
          <w:color w:val="4D5156"/>
          <w:sz w:val="24"/>
          <w:szCs w:val="24"/>
          <w:shd w:val="clear" w:color="auto" w:fill="FFFFFF"/>
        </w:rPr>
        <w:t>)</w:t>
      </w:r>
      <w:r w:rsidRPr="00D46423">
        <w:rPr>
          <w:rFonts w:ascii="Times New Roman" w:hAnsi="Times New Roman" w:cs="Times New Roman"/>
          <w:color w:val="000000"/>
          <w:sz w:val="24"/>
          <w:szCs w:val="24"/>
          <w:shd w:val="clear" w:color="auto" w:fill="FFFFFF"/>
        </w:rPr>
        <w:t>. Le temps de réponse dépend du volume de matériau utilisé.</w:t>
      </w:r>
    </w:p>
    <w:p w:rsidR="0081609A" w:rsidRDefault="0081609A" w:rsidP="005D0B27">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Les CTN sont utilisées pour les mesures et le contrôle de la température, la limitation d'impulsions transitoires</w:t>
      </w:r>
      <w:r w:rsidR="00B41AC9">
        <w:rPr>
          <w:rFonts w:ascii="Times New Roman" w:hAnsi="Times New Roman" w:cs="Times New Roman"/>
          <w:color w:val="000000"/>
          <w:sz w:val="24"/>
          <w:szCs w:val="24"/>
          <w:shd w:val="clear" w:color="auto" w:fill="FFFFFF"/>
        </w:rPr>
        <w:t xml:space="preserve"> et</w:t>
      </w:r>
      <w:r w:rsidRPr="00D46423">
        <w:rPr>
          <w:rFonts w:ascii="Times New Roman" w:hAnsi="Times New Roman" w:cs="Times New Roman"/>
          <w:color w:val="000000"/>
          <w:sz w:val="24"/>
          <w:szCs w:val="24"/>
          <w:shd w:val="clear" w:color="auto" w:fill="FFFFFF"/>
        </w:rPr>
        <w:t xml:space="preserve"> la mesure de flux de liquides.</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Pr="00D46423" w:rsidRDefault="0081609A" w:rsidP="00FC1DBD">
      <w:pPr>
        <w:spacing w:after="0" w:line="360" w:lineRule="auto"/>
        <w:ind w:firstLine="708"/>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 xml:space="preserve">Les CTP (Coefficient de Température Positif, en anglais PTC, Positive </w:t>
      </w:r>
      <w:r w:rsidR="00107EAC" w:rsidRPr="00D46423">
        <w:rPr>
          <w:rFonts w:ascii="Times New Roman" w:hAnsi="Times New Roman" w:cs="Times New Roman"/>
          <w:color w:val="000000"/>
          <w:sz w:val="24"/>
          <w:szCs w:val="24"/>
          <w:shd w:val="clear" w:color="auto" w:fill="FFFFFF"/>
        </w:rPr>
        <w:t>Température</w:t>
      </w:r>
      <w:r w:rsidRPr="00D46423">
        <w:rPr>
          <w:rFonts w:ascii="Times New Roman" w:hAnsi="Times New Roman" w:cs="Times New Roman"/>
          <w:color w:val="000000"/>
          <w:sz w:val="24"/>
          <w:szCs w:val="24"/>
          <w:shd w:val="clear" w:color="auto" w:fill="FFFFFF"/>
        </w:rPr>
        <w:t xml:space="preserve"> Coefficient) sont des thermistances dont la résistance augmente avec la température. On distingue </w:t>
      </w:r>
      <w:r w:rsidRPr="00D46423">
        <w:rPr>
          <w:rFonts w:ascii="Times New Roman" w:hAnsi="Times New Roman" w:cs="Times New Roman"/>
          <w:color w:val="000000"/>
          <w:sz w:val="24"/>
          <w:szCs w:val="24"/>
          <w:shd w:val="clear" w:color="auto" w:fill="FFFFFF"/>
        </w:rPr>
        <w:lastRenderedPageBreak/>
        <w:t>les thermo-résistances (augmentation continue et régulière de la résistance avec la température, voir ci-dessus) des CTP dont la valeur augmente fortement avec la température dans une plage de température limitée (typiquement entre 0 °C et 100 °C).Pour ces dernières, il y a deux types principaux :</w:t>
      </w:r>
    </w:p>
    <w:p w:rsidR="0081609A" w:rsidRPr="00FC1DBD" w:rsidRDefault="0081609A" w:rsidP="002E37F4">
      <w:pPr>
        <w:pStyle w:val="Paragraphedeliste"/>
        <w:numPr>
          <w:ilvl w:val="0"/>
          <w:numId w:val="30"/>
        </w:numPr>
        <w:spacing w:after="0" w:line="360" w:lineRule="auto"/>
        <w:ind w:left="567" w:firstLine="284"/>
        <w:jc w:val="both"/>
        <w:rPr>
          <w:rFonts w:ascii="Times New Roman" w:hAnsi="Times New Roman" w:cs="Times New Roman"/>
          <w:color w:val="000000"/>
          <w:sz w:val="24"/>
          <w:szCs w:val="24"/>
          <w:shd w:val="clear" w:color="auto" w:fill="FFFFFF"/>
        </w:rPr>
      </w:pPr>
      <w:r w:rsidRPr="00FC1DBD">
        <w:rPr>
          <w:rFonts w:ascii="Times New Roman" w:hAnsi="Times New Roman" w:cs="Times New Roman"/>
          <w:color w:val="000000"/>
          <w:sz w:val="24"/>
          <w:szCs w:val="24"/>
          <w:shd w:val="clear" w:color="auto" w:fill="FFFFFF"/>
        </w:rPr>
        <w:t>CTP fabriquées à base de titanate de baryum. Leur valeur augmente brutalement dans un domaine étroit de température, puis diminue progressivement au-delà de cette zone. Elles sont comme les CTN, disponibles en différentes variantes et valeurs, et sont plutôt utilisées comme capteurs.</w:t>
      </w:r>
    </w:p>
    <w:p w:rsidR="0081609A" w:rsidRDefault="0081609A" w:rsidP="002E37F4">
      <w:pPr>
        <w:pStyle w:val="Paragraphedeliste"/>
        <w:numPr>
          <w:ilvl w:val="0"/>
          <w:numId w:val="30"/>
        </w:numPr>
        <w:spacing w:after="0" w:line="360" w:lineRule="auto"/>
        <w:ind w:left="567" w:firstLine="284"/>
        <w:jc w:val="both"/>
        <w:rPr>
          <w:rFonts w:ascii="Times New Roman" w:hAnsi="Times New Roman" w:cs="Times New Roman"/>
          <w:color w:val="000000"/>
          <w:sz w:val="24"/>
          <w:szCs w:val="24"/>
          <w:shd w:val="clear" w:color="auto" w:fill="FFFFFF"/>
        </w:rPr>
      </w:pPr>
      <w:r w:rsidRPr="00FC1DBD">
        <w:rPr>
          <w:rFonts w:ascii="Times New Roman" w:hAnsi="Times New Roman" w:cs="Times New Roman"/>
          <w:color w:val="000000"/>
          <w:sz w:val="24"/>
          <w:szCs w:val="24"/>
          <w:shd w:val="clear" w:color="auto" w:fill="FFFFFF"/>
        </w:rPr>
        <w:t>CTP polymère-carbone. Leur valeur augmente aussi brutalement dans un domaine de température étroit, mais sans diminution au-delà. Elles sont principalement utilisées comme fusibles réarmables.</w:t>
      </w:r>
    </w:p>
    <w:p w:rsidR="00FC1DBD" w:rsidRPr="00FC1DBD" w:rsidRDefault="00FC1DBD" w:rsidP="002E37F4">
      <w:pPr>
        <w:pStyle w:val="Paragraphedeliste"/>
        <w:spacing w:after="0" w:line="360" w:lineRule="auto"/>
        <w:ind w:left="567" w:firstLine="284"/>
        <w:jc w:val="both"/>
        <w:rPr>
          <w:rFonts w:ascii="Times New Roman" w:hAnsi="Times New Roman" w:cs="Times New Roman"/>
          <w:color w:val="000000"/>
          <w:sz w:val="16"/>
          <w:szCs w:val="16"/>
          <w:shd w:val="clear" w:color="auto" w:fill="FFFFFF"/>
        </w:rPr>
      </w:pPr>
    </w:p>
    <w:p w:rsidR="0081609A" w:rsidRPr="00D46423" w:rsidRDefault="0081609A" w:rsidP="0081609A">
      <w:pPr>
        <w:spacing w:after="0" w:line="360" w:lineRule="auto"/>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Les CTP peuvent être utilisées comme :</w:t>
      </w:r>
    </w:p>
    <w:p w:rsidR="0081609A" w:rsidRPr="00FC1DBD" w:rsidRDefault="0081609A" w:rsidP="002E37F4">
      <w:pPr>
        <w:pStyle w:val="Paragraphedeliste"/>
        <w:numPr>
          <w:ilvl w:val="0"/>
          <w:numId w:val="24"/>
        </w:numPr>
        <w:spacing w:after="0" w:line="360" w:lineRule="auto"/>
        <w:ind w:left="567" w:firstLine="284"/>
        <w:jc w:val="both"/>
        <w:rPr>
          <w:rFonts w:ascii="Times New Roman" w:hAnsi="Times New Roman" w:cs="Times New Roman"/>
          <w:color w:val="000000"/>
          <w:sz w:val="24"/>
          <w:szCs w:val="24"/>
          <w:shd w:val="clear" w:color="auto" w:fill="FFFFFF"/>
        </w:rPr>
      </w:pPr>
      <w:r w:rsidRPr="00FC1DBD">
        <w:rPr>
          <w:rFonts w:ascii="Times New Roman" w:hAnsi="Times New Roman" w:cs="Times New Roman"/>
          <w:color w:val="000000"/>
          <w:sz w:val="24"/>
          <w:szCs w:val="24"/>
          <w:shd w:val="clear" w:color="auto" w:fill="FFFFFF"/>
        </w:rPr>
        <w:t>Détecteur de température, pour protéger des composants (moteurs, transformateurs) contre une élévation excessive de la température ; protection contre des surintensités ;</w:t>
      </w:r>
    </w:p>
    <w:p w:rsidR="0081609A" w:rsidRDefault="0081609A" w:rsidP="002E37F4">
      <w:pPr>
        <w:pStyle w:val="Paragraphedeliste"/>
        <w:numPr>
          <w:ilvl w:val="0"/>
          <w:numId w:val="24"/>
        </w:numPr>
        <w:spacing w:after="0" w:line="360" w:lineRule="auto"/>
        <w:ind w:left="567" w:firstLine="284"/>
        <w:jc w:val="both"/>
        <w:rPr>
          <w:rFonts w:ascii="Times New Roman" w:hAnsi="Times New Roman" w:cs="Times New Roman"/>
          <w:color w:val="000000"/>
          <w:sz w:val="24"/>
          <w:szCs w:val="24"/>
          <w:shd w:val="clear" w:color="auto" w:fill="FFFFFF"/>
        </w:rPr>
      </w:pPr>
      <w:r w:rsidRPr="00D46423">
        <w:rPr>
          <w:rFonts w:ascii="Times New Roman" w:hAnsi="Times New Roman" w:cs="Times New Roman"/>
          <w:color w:val="000000"/>
          <w:sz w:val="24"/>
          <w:szCs w:val="24"/>
          <w:shd w:val="clear" w:color="auto" w:fill="FFFFFF"/>
        </w:rPr>
        <w:t>Détecteur de niveau de liquide : la température de la CTP et donc sa résistance, sera différente lorsque le capteur est dans l'air ou plongé dans un liquide.</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Pr="004520E6"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sidRPr="004520E6">
        <w:rPr>
          <w:rFonts w:ascii="Times New Roman" w:hAnsi="Times New Roman" w:cs="Times New Roman"/>
          <w:b/>
          <w:bCs/>
          <w:sz w:val="24"/>
          <w:szCs w:val="24"/>
        </w:rPr>
        <w:t>Mesure de la pression </w:t>
      </w:r>
    </w:p>
    <w:p w:rsidR="0081609A" w:rsidRPr="004520E6" w:rsidRDefault="0081609A" w:rsidP="0015124E">
      <w:pPr>
        <w:spacing w:after="0" w:line="360" w:lineRule="auto"/>
        <w:ind w:firstLine="708"/>
        <w:jc w:val="both"/>
        <w:rPr>
          <w:rFonts w:ascii="Times New Roman" w:hAnsi="Times New Roman" w:cs="Times New Roman"/>
          <w:b/>
          <w:bCs/>
          <w:sz w:val="24"/>
          <w:szCs w:val="24"/>
        </w:rPr>
      </w:pPr>
      <w:r w:rsidRPr="004520E6">
        <w:rPr>
          <w:rFonts w:ascii="Times New Roman" w:hAnsi="Times New Roman" w:cs="Times New Roman"/>
          <w:bCs/>
          <w:sz w:val="24"/>
          <w:szCs w:val="24"/>
        </w:rPr>
        <w:t>C’est généralement la pression de couverture qu’il s’agit de mesurer, c'est-à-dire la pression que l’on maintient dans le bioréacteur, pour améliorer le transfert de gaz (oxygène), et s</w:t>
      </w:r>
      <w:r w:rsidR="0015124E">
        <w:rPr>
          <w:rFonts w:ascii="Times New Roman" w:hAnsi="Times New Roman" w:cs="Times New Roman"/>
          <w:bCs/>
          <w:sz w:val="24"/>
          <w:szCs w:val="24"/>
        </w:rPr>
        <w:t xml:space="preserve">urtout d’éviter les risques </w:t>
      </w:r>
      <w:r w:rsidRPr="004520E6">
        <w:rPr>
          <w:rFonts w:ascii="Times New Roman" w:hAnsi="Times New Roman" w:cs="Times New Roman"/>
          <w:bCs/>
          <w:sz w:val="24"/>
          <w:szCs w:val="24"/>
        </w:rPr>
        <w:t>d’accidents (explosions). Cette mesure est effectuée le plus souvent en utilisant des manomètres munis d’une membrane très fine en acier inoxydable facilitant son nett</w:t>
      </w:r>
      <w:r w:rsidR="00CF5625">
        <w:rPr>
          <w:rFonts w:ascii="Times New Roman" w:hAnsi="Times New Roman" w:cs="Times New Roman"/>
          <w:bCs/>
          <w:sz w:val="24"/>
          <w:szCs w:val="24"/>
        </w:rPr>
        <w:t>oyage et sa stérilisation, tout</w:t>
      </w:r>
      <w:r w:rsidRPr="004520E6">
        <w:rPr>
          <w:rFonts w:ascii="Times New Roman" w:hAnsi="Times New Roman" w:cs="Times New Roman"/>
          <w:bCs/>
          <w:sz w:val="24"/>
          <w:szCs w:val="24"/>
        </w:rPr>
        <w:t xml:space="preserve"> en permettant au manomètre de détecter les variations de pression les plus fines.</w:t>
      </w:r>
    </w:p>
    <w:p w:rsidR="0081609A" w:rsidRDefault="0081609A" w:rsidP="0015124E">
      <w:pPr>
        <w:spacing w:after="0" w:line="360" w:lineRule="auto"/>
        <w:ind w:firstLine="708"/>
        <w:jc w:val="both"/>
        <w:rPr>
          <w:rFonts w:ascii="Times New Roman" w:hAnsi="Times New Roman" w:cs="Times New Roman"/>
          <w:bCs/>
          <w:sz w:val="24"/>
          <w:szCs w:val="24"/>
        </w:rPr>
      </w:pPr>
      <w:r w:rsidRPr="004520E6">
        <w:rPr>
          <w:rFonts w:ascii="Times New Roman" w:hAnsi="Times New Roman" w:cs="Times New Roman"/>
          <w:bCs/>
          <w:sz w:val="24"/>
          <w:szCs w:val="24"/>
        </w:rPr>
        <w:t>Des c</w:t>
      </w:r>
      <w:r w:rsidR="0015124E">
        <w:rPr>
          <w:rFonts w:ascii="Times New Roman" w:hAnsi="Times New Roman" w:cs="Times New Roman"/>
          <w:bCs/>
          <w:sz w:val="24"/>
          <w:szCs w:val="24"/>
        </w:rPr>
        <w:t>apteurs modernes de pression « </w:t>
      </w:r>
      <w:r w:rsidRPr="004520E6">
        <w:rPr>
          <w:rFonts w:ascii="Times New Roman" w:hAnsi="Times New Roman" w:cs="Times New Roman"/>
          <w:bCs/>
          <w:sz w:val="24"/>
          <w:szCs w:val="24"/>
        </w:rPr>
        <w:t>membranes à jauge de contraintes » composées de fines membranes renfermant des éléments (en général 4) dont la résistance varie avec la déformation. Ce type de capteur se prête bien aux conditions de l’asepsie requise en fermentation.</w:t>
      </w:r>
    </w:p>
    <w:p w:rsidR="00B41AC9" w:rsidRPr="004520E6" w:rsidRDefault="00B41AC9" w:rsidP="0015124E">
      <w:pPr>
        <w:spacing w:after="0" w:line="360" w:lineRule="auto"/>
        <w:ind w:firstLine="708"/>
        <w:jc w:val="both"/>
        <w:rPr>
          <w:rFonts w:ascii="Times New Roman" w:hAnsi="Times New Roman" w:cs="Times New Roman"/>
          <w:bCs/>
          <w:sz w:val="24"/>
          <w:szCs w:val="24"/>
        </w:rPr>
      </w:pPr>
    </w:p>
    <w:p w:rsidR="0081609A" w:rsidRPr="004520E6"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Mesure du</w:t>
      </w:r>
      <w:r w:rsidRPr="004520E6">
        <w:rPr>
          <w:rFonts w:ascii="Times New Roman" w:hAnsi="Times New Roman" w:cs="Times New Roman"/>
          <w:b/>
          <w:bCs/>
          <w:sz w:val="24"/>
          <w:szCs w:val="24"/>
        </w:rPr>
        <w:t xml:space="preserve"> niveau utile (volume utile)  </w:t>
      </w:r>
      <w:r w:rsidRPr="004520E6">
        <w:rPr>
          <w:rFonts w:ascii="Times New Roman" w:hAnsi="Times New Roman" w:cs="Times New Roman"/>
          <w:bCs/>
          <w:sz w:val="24"/>
          <w:szCs w:val="24"/>
        </w:rPr>
        <w:tab/>
      </w:r>
    </w:p>
    <w:p w:rsidR="0081609A" w:rsidRPr="004520E6" w:rsidRDefault="0081609A" w:rsidP="00D25FC1">
      <w:pPr>
        <w:spacing w:after="0" w:line="360" w:lineRule="auto"/>
        <w:ind w:firstLine="708"/>
        <w:jc w:val="both"/>
        <w:rPr>
          <w:rFonts w:ascii="Times New Roman" w:hAnsi="Times New Roman" w:cs="Times New Roman"/>
          <w:b/>
          <w:bCs/>
          <w:sz w:val="24"/>
          <w:szCs w:val="24"/>
        </w:rPr>
      </w:pPr>
      <w:r w:rsidRPr="004520E6">
        <w:rPr>
          <w:rFonts w:ascii="Times New Roman" w:hAnsi="Times New Roman" w:cs="Times New Roman"/>
          <w:bCs/>
          <w:sz w:val="24"/>
          <w:szCs w:val="24"/>
        </w:rPr>
        <w:t>La mesure du niveau</w:t>
      </w:r>
      <w:r w:rsidR="00FC1DBD">
        <w:rPr>
          <w:rFonts w:ascii="Times New Roman" w:hAnsi="Times New Roman" w:cs="Times New Roman"/>
          <w:bCs/>
          <w:sz w:val="24"/>
          <w:szCs w:val="24"/>
        </w:rPr>
        <w:t xml:space="preserve"> de remplissage utile dans</w:t>
      </w:r>
      <w:r w:rsidR="00B41AC9">
        <w:rPr>
          <w:rFonts w:ascii="Times New Roman" w:hAnsi="Times New Roman" w:cs="Times New Roman"/>
          <w:bCs/>
          <w:sz w:val="24"/>
          <w:szCs w:val="24"/>
        </w:rPr>
        <w:t xml:space="preserve"> un</w:t>
      </w:r>
      <w:r w:rsidR="00FC1DBD">
        <w:rPr>
          <w:rFonts w:ascii="Times New Roman" w:hAnsi="Times New Roman" w:cs="Times New Roman"/>
          <w:bCs/>
          <w:sz w:val="24"/>
          <w:szCs w:val="24"/>
        </w:rPr>
        <w:t xml:space="preserve"> fermenteur est très importante pour garantir le bon déroulement de la production fermentaire</w:t>
      </w:r>
      <w:r w:rsidRPr="004520E6">
        <w:rPr>
          <w:rFonts w:ascii="Times New Roman" w:hAnsi="Times New Roman" w:cs="Times New Roman"/>
          <w:bCs/>
          <w:sz w:val="24"/>
          <w:szCs w:val="24"/>
        </w:rPr>
        <w:t xml:space="preserve">. Elle intervient lors du remplissage et de la vidange du bioréacteur, mais aussi pour évaluer la formation de mousses. Pour les détecter, on utilise souvent, particulièrement dans le cas de petits fermenteurs, des sondes résistives. Elles </w:t>
      </w:r>
      <w:r w:rsidRPr="004520E6">
        <w:rPr>
          <w:rFonts w:ascii="Times New Roman" w:hAnsi="Times New Roman" w:cs="Times New Roman"/>
          <w:bCs/>
          <w:sz w:val="24"/>
          <w:szCs w:val="24"/>
        </w:rPr>
        <w:lastRenderedPageBreak/>
        <w:t xml:space="preserve">donnent une indication dans </w:t>
      </w:r>
      <w:r w:rsidRPr="00B41AC9">
        <w:rPr>
          <w:rFonts w:ascii="Times New Roman" w:hAnsi="Times New Roman" w:cs="Times New Roman"/>
          <w:bCs/>
          <w:sz w:val="24"/>
          <w:szCs w:val="24"/>
        </w:rPr>
        <w:t>tou</w:t>
      </w:r>
      <w:r w:rsidR="00D25FC1" w:rsidRPr="00B41AC9">
        <w:rPr>
          <w:rFonts w:ascii="Times New Roman" w:hAnsi="Times New Roman" w:cs="Times New Roman"/>
          <w:bCs/>
          <w:sz w:val="24"/>
          <w:szCs w:val="24"/>
        </w:rPr>
        <w:t>s</w:t>
      </w:r>
      <w:r w:rsidRPr="00B41AC9">
        <w:rPr>
          <w:rFonts w:ascii="Times New Roman" w:hAnsi="Times New Roman" w:cs="Times New Roman"/>
          <w:bCs/>
          <w:sz w:val="24"/>
          <w:szCs w:val="24"/>
        </w:rPr>
        <w:t xml:space="preserve"> les endroits, au </w:t>
      </w:r>
      <w:r w:rsidR="00D25FC1" w:rsidRPr="00B41AC9">
        <w:rPr>
          <w:rFonts w:ascii="Times New Roman" w:hAnsi="Times New Roman" w:cs="Times New Roman"/>
          <w:bCs/>
          <w:sz w:val="24"/>
          <w:szCs w:val="24"/>
        </w:rPr>
        <w:t>contact</w:t>
      </w:r>
      <w:r w:rsidRPr="004520E6">
        <w:rPr>
          <w:rFonts w:ascii="Times New Roman" w:hAnsi="Times New Roman" w:cs="Times New Roman"/>
          <w:bCs/>
          <w:sz w:val="24"/>
          <w:szCs w:val="24"/>
        </w:rPr>
        <w:t xml:space="preserve"> de matière (mousse)</w:t>
      </w:r>
      <w:r w:rsidR="00B41AC9">
        <w:rPr>
          <w:rFonts w:ascii="Times New Roman" w:hAnsi="Times New Roman" w:cs="Times New Roman"/>
          <w:bCs/>
          <w:sz w:val="24"/>
          <w:szCs w:val="24"/>
        </w:rPr>
        <w:t>.C</w:t>
      </w:r>
      <w:r w:rsidRPr="004520E6">
        <w:rPr>
          <w:rFonts w:ascii="Times New Roman" w:hAnsi="Times New Roman" w:cs="Times New Roman"/>
          <w:bCs/>
          <w:sz w:val="24"/>
          <w:szCs w:val="24"/>
        </w:rPr>
        <w:t>es sondes génèrent un circuit électrique</w:t>
      </w:r>
      <w:r w:rsidR="00FC1DBD">
        <w:rPr>
          <w:rFonts w:ascii="Times New Roman" w:hAnsi="Times New Roman" w:cs="Times New Roman"/>
          <w:bCs/>
          <w:sz w:val="24"/>
          <w:szCs w:val="24"/>
        </w:rPr>
        <w:t>,</w:t>
      </w:r>
      <w:r w:rsidRPr="004520E6">
        <w:rPr>
          <w:rFonts w:ascii="Times New Roman" w:hAnsi="Times New Roman" w:cs="Times New Roman"/>
          <w:bCs/>
          <w:sz w:val="24"/>
          <w:szCs w:val="24"/>
        </w:rPr>
        <w:t xml:space="preserve"> permettent </w:t>
      </w:r>
      <w:r w:rsidR="00B41AC9">
        <w:rPr>
          <w:rFonts w:ascii="Times New Roman" w:hAnsi="Times New Roman" w:cs="Times New Roman"/>
          <w:bCs/>
          <w:sz w:val="24"/>
          <w:szCs w:val="24"/>
        </w:rPr>
        <w:t>a</w:t>
      </w:r>
      <w:r w:rsidR="00B41AC9" w:rsidRPr="004520E6">
        <w:rPr>
          <w:rFonts w:ascii="Times New Roman" w:hAnsi="Times New Roman" w:cs="Times New Roman"/>
          <w:bCs/>
          <w:sz w:val="24"/>
          <w:szCs w:val="24"/>
        </w:rPr>
        <w:t xml:space="preserve">insi </w:t>
      </w:r>
      <w:r w:rsidRPr="004520E6">
        <w:rPr>
          <w:rFonts w:ascii="Times New Roman" w:hAnsi="Times New Roman" w:cs="Times New Roman"/>
          <w:bCs/>
          <w:sz w:val="24"/>
          <w:szCs w:val="24"/>
        </w:rPr>
        <w:t>une détermination de la hauteur et le niveau des matières (surtout les mousses) et par conséquen</w:t>
      </w:r>
      <w:r w:rsidR="002A0B4E">
        <w:rPr>
          <w:rFonts w:ascii="Times New Roman" w:hAnsi="Times New Roman" w:cs="Times New Roman"/>
          <w:bCs/>
          <w:sz w:val="24"/>
          <w:szCs w:val="24"/>
        </w:rPr>
        <w:t>t</w:t>
      </w:r>
      <w:r w:rsidR="00D25FC1">
        <w:rPr>
          <w:rFonts w:ascii="Times New Roman" w:hAnsi="Times New Roman" w:cs="Times New Roman"/>
          <w:bCs/>
          <w:sz w:val="24"/>
          <w:szCs w:val="24"/>
        </w:rPr>
        <w:t xml:space="preserve"> le volume </w:t>
      </w:r>
      <w:r w:rsidRPr="004520E6">
        <w:rPr>
          <w:rFonts w:ascii="Times New Roman" w:hAnsi="Times New Roman" w:cs="Times New Roman"/>
          <w:bCs/>
          <w:sz w:val="24"/>
          <w:szCs w:val="24"/>
        </w:rPr>
        <w:t>du fermenteur utilisé.</w:t>
      </w:r>
    </w:p>
    <w:p w:rsidR="0081609A" w:rsidRPr="005662BB" w:rsidRDefault="0081609A" w:rsidP="0081609A">
      <w:pPr>
        <w:pStyle w:val="Paragraphedeliste"/>
        <w:spacing w:after="0" w:line="360" w:lineRule="auto"/>
        <w:ind w:left="0"/>
        <w:jc w:val="both"/>
        <w:rPr>
          <w:rFonts w:ascii="Times New Roman" w:hAnsi="Times New Roman" w:cs="Times New Roman"/>
          <w:b/>
          <w:bCs/>
          <w:sz w:val="16"/>
          <w:szCs w:val="16"/>
        </w:rPr>
      </w:pPr>
    </w:p>
    <w:p w:rsidR="0081609A"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Mesure du potentiel hydrogène (</w:t>
      </w:r>
      <w:r w:rsidRPr="004520E6">
        <w:rPr>
          <w:rFonts w:ascii="Times New Roman" w:hAnsi="Times New Roman" w:cs="Times New Roman"/>
          <w:b/>
          <w:bCs/>
          <w:sz w:val="24"/>
          <w:szCs w:val="24"/>
        </w:rPr>
        <w:t>pH</w:t>
      </w:r>
      <w:r>
        <w:rPr>
          <w:rFonts w:ascii="Times New Roman" w:hAnsi="Times New Roman" w:cs="Times New Roman"/>
          <w:b/>
          <w:bCs/>
          <w:sz w:val="24"/>
          <w:szCs w:val="24"/>
        </w:rPr>
        <w:t>)</w:t>
      </w:r>
      <w:r w:rsidRPr="004520E6">
        <w:rPr>
          <w:rFonts w:ascii="Times New Roman" w:hAnsi="Times New Roman" w:cs="Times New Roman"/>
          <w:b/>
          <w:bCs/>
          <w:sz w:val="24"/>
          <w:szCs w:val="24"/>
        </w:rPr>
        <w:t> </w:t>
      </w:r>
    </w:p>
    <w:p w:rsidR="0081609A" w:rsidRPr="0002366B" w:rsidRDefault="0081609A" w:rsidP="0081609A">
      <w:pPr>
        <w:pStyle w:val="Paragraphedeliste"/>
        <w:spacing w:after="0" w:line="360" w:lineRule="auto"/>
        <w:ind w:left="0" w:firstLine="708"/>
        <w:jc w:val="both"/>
        <w:rPr>
          <w:rFonts w:ascii="Times New Roman" w:hAnsi="Times New Roman" w:cs="Times New Roman"/>
          <w:bCs/>
          <w:sz w:val="16"/>
          <w:szCs w:val="16"/>
        </w:rPr>
      </w:pPr>
    </w:p>
    <w:p w:rsidR="0081609A" w:rsidRDefault="0081609A" w:rsidP="00D25FC1">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La mesure du pH est couramment pratiquée en fermentation à l’aide de sondes, électrodes combinées en verre, stérilisables, montées dans un dispositif comportant une vanne et une chambre d</w:t>
      </w:r>
      <w:r w:rsidR="004F7E52">
        <w:rPr>
          <w:rFonts w:ascii="Times New Roman" w:hAnsi="Times New Roman" w:cs="Times New Roman"/>
          <w:bCs/>
          <w:sz w:val="24"/>
          <w:szCs w:val="24"/>
        </w:rPr>
        <w:t>e stérilisation, ce qui facilite</w:t>
      </w:r>
      <w:r w:rsidRPr="004520E6">
        <w:rPr>
          <w:rFonts w:ascii="Times New Roman" w:hAnsi="Times New Roman" w:cs="Times New Roman"/>
          <w:bCs/>
          <w:sz w:val="24"/>
          <w:szCs w:val="24"/>
        </w:rPr>
        <w:t xml:space="preserve">, en cas </w:t>
      </w:r>
      <w:r w:rsidR="00D723FF">
        <w:rPr>
          <w:rFonts w:ascii="Times New Roman" w:hAnsi="Times New Roman" w:cs="Times New Roman"/>
          <w:bCs/>
          <w:sz w:val="24"/>
          <w:szCs w:val="24"/>
        </w:rPr>
        <w:t>de défaillance, de retirer</w:t>
      </w:r>
      <w:r w:rsidRPr="004520E6">
        <w:rPr>
          <w:rFonts w:ascii="Times New Roman" w:hAnsi="Times New Roman" w:cs="Times New Roman"/>
          <w:bCs/>
          <w:sz w:val="24"/>
          <w:szCs w:val="24"/>
        </w:rPr>
        <w:t xml:space="preserve"> la sonde tout en isolant le fermenteur, et de la remplacer sans compromettre l’asepsie de la fermentation.</w:t>
      </w:r>
    </w:p>
    <w:p w:rsidR="000E4AC4" w:rsidRPr="000E4AC4" w:rsidRDefault="000E4AC4" w:rsidP="00D25FC1">
      <w:pPr>
        <w:pStyle w:val="Paragraphedeliste"/>
        <w:spacing w:after="0" w:line="360" w:lineRule="auto"/>
        <w:ind w:left="0" w:firstLine="708"/>
        <w:jc w:val="both"/>
        <w:rPr>
          <w:rFonts w:ascii="Times New Roman" w:hAnsi="Times New Roman" w:cs="Times New Roman"/>
          <w:b/>
          <w:bCs/>
          <w:sz w:val="12"/>
          <w:szCs w:val="12"/>
        </w:rPr>
      </w:pPr>
    </w:p>
    <w:p w:rsidR="0081609A" w:rsidRDefault="0081609A" w:rsidP="0081609A">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La mesure du pH est indispensable, car le métabolisme microbien modifie plus ou moins rapidement le p</w:t>
      </w:r>
      <w:r w:rsidR="00D723FF">
        <w:rPr>
          <w:rFonts w:ascii="Times New Roman" w:hAnsi="Times New Roman" w:cs="Times New Roman"/>
          <w:bCs/>
          <w:sz w:val="24"/>
          <w:szCs w:val="24"/>
        </w:rPr>
        <w:t>H</w:t>
      </w:r>
      <w:r w:rsidRPr="004520E6">
        <w:rPr>
          <w:rFonts w:ascii="Times New Roman" w:hAnsi="Times New Roman" w:cs="Times New Roman"/>
          <w:bCs/>
          <w:sz w:val="24"/>
          <w:szCs w:val="24"/>
        </w:rPr>
        <w:t xml:space="preserve"> du milieu, alors que chaque microorganisme exige pour sa croissance optimale un p</w:t>
      </w:r>
      <w:r w:rsidR="00D723FF">
        <w:rPr>
          <w:rFonts w:ascii="Times New Roman" w:hAnsi="Times New Roman" w:cs="Times New Roman"/>
          <w:bCs/>
          <w:sz w:val="24"/>
          <w:szCs w:val="24"/>
        </w:rPr>
        <w:t>H</w:t>
      </w:r>
      <w:r w:rsidRPr="004520E6">
        <w:rPr>
          <w:rFonts w:ascii="Times New Roman" w:hAnsi="Times New Roman" w:cs="Times New Roman"/>
          <w:bCs/>
          <w:sz w:val="24"/>
          <w:szCs w:val="24"/>
        </w:rPr>
        <w:t xml:space="preserve"> déterminé. Ainsi, </w:t>
      </w:r>
      <w:r w:rsidR="00D723FF">
        <w:rPr>
          <w:rFonts w:ascii="Times New Roman" w:hAnsi="Times New Roman" w:cs="Times New Roman"/>
          <w:bCs/>
          <w:sz w:val="24"/>
          <w:szCs w:val="24"/>
        </w:rPr>
        <w:t>à</w:t>
      </w:r>
      <w:r w:rsidRPr="004520E6">
        <w:rPr>
          <w:rFonts w:ascii="Times New Roman" w:hAnsi="Times New Roman" w:cs="Times New Roman"/>
          <w:bCs/>
          <w:sz w:val="24"/>
          <w:szCs w:val="24"/>
        </w:rPr>
        <w:t xml:space="preserve"> partir des oses, il y a souvent production d’acides organiques, tandis que l’utilisation du nitrate (de potassium) comme source d’azote conduit à l’alcalinisation du milieu.</w:t>
      </w:r>
    </w:p>
    <w:p w:rsidR="000E4AC4" w:rsidRPr="000E4AC4" w:rsidRDefault="000E4AC4" w:rsidP="0081609A">
      <w:pPr>
        <w:pStyle w:val="Paragraphedeliste"/>
        <w:spacing w:after="0" w:line="360" w:lineRule="auto"/>
        <w:ind w:left="0" w:firstLine="708"/>
        <w:jc w:val="both"/>
        <w:rPr>
          <w:rFonts w:ascii="Times New Roman" w:hAnsi="Times New Roman" w:cs="Times New Roman"/>
          <w:bCs/>
          <w:sz w:val="16"/>
          <w:szCs w:val="16"/>
        </w:rPr>
      </w:pPr>
    </w:p>
    <w:p w:rsidR="0081609A" w:rsidRPr="004520E6" w:rsidRDefault="0081609A" w:rsidP="00D25FC1">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 xml:space="preserve">La biosynthèse d’une substance particulière se fait également dans une zone de pH bien déterminée. Par exemple, </w:t>
      </w:r>
      <w:r w:rsidRPr="0002366B">
        <w:rPr>
          <w:rFonts w:ascii="Times New Roman" w:hAnsi="Times New Roman" w:cs="Times New Roman"/>
          <w:bCs/>
          <w:i/>
          <w:sz w:val="24"/>
          <w:szCs w:val="24"/>
        </w:rPr>
        <w:t>Clostridiu</w:t>
      </w:r>
      <w:r>
        <w:rPr>
          <w:rFonts w:ascii="Times New Roman" w:hAnsi="Times New Roman" w:cs="Times New Roman"/>
          <w:bCs/>
          <w:i/>
          <w:sz w:val="24"/>
          <w:szCs w:val="24"/>
        </w:rPr>
        <w:t>m</w:t>
      </w:r>
      <w:r w:rsidRPr="0002366B">
        <w:rPr>
          <w:rFonts w:ascii="Times New Roman" w:hAnsi="Times New Roman" w:cs="Times New Roman"/>
          <w:bCs/>
          <w:i/>
          <w:sz w:val="24"/>
          <w:szCs w:val="24"/>
        </w:rPr>
        <w:t>acétobutylicum</w:t>
      </w:r>
      <w:r w:rsidRPr="004520E6">
        <w:rPr>
          <w:rFonts w:ascii="Times New Roman" w:hAnsi="Times New Roman" w:cs="Times New Roman"/>
          <w:bCs/>
          <w:sz w:val="24"/>
          <w:szCs w:val="24"/>
        </w:rPr>
        <w:t xml:space="preserve"> produit de l’acétone et du butanol uniquement en milieu acide, en dehors </w:t>
      </w:r>
      <w:r w:rsidR="00D723FF">
        <w:rPr>
          <w:rFonts w:ascii="Times New Roman" w:hAnsi="Times New Roman" w:cs="Times New Roman"/>
          <w:bCs/>
          <w:sz w:val="24"/>
          <w:szCs w:val="24"/>
        </w:rPr>
        <w:t xml:space="preserve">du </w:t>
      </w:r>
      <w:r w:rsidRPr="004520E6">
        <w:rPr>
          <w:rFonts w:ascii="Times New Roman" w:hAnsi="Times New Roman" w:cs="Times New Roman"/>
          <w:bCs/>
          <w:sz w:val="24"/>
          <w:szCs w:val="24"/>
        </w:rPr>
        <w:t>pH acide</w:t>
      </w:r>
      <w:r w:rsidR="00D723FF">
        <w:rPr>
          <w:rFonts w:ascii="Times New Roman" w:hAnsi="Times New Roman" w:cs="Times New Roman"/>
          <w:bCs/>
          <w:sz w:val="24"/>
          <w:szCs w:val="24"/>
        </w:rPr>
        <w:t>, il</w:t>
      </w:r>
      <w:r w:rsidRPr="004520E6">
        <w:rPr>
          <w:rFonts w:ascii="Times New Roman" w:hAnsi="Times New Roman" w:cs="Times New Roman"/>
          <w:bCs/>
          <w:sz w:val="24"/>
          <w:szCs w:val="24"/>
        </w:rPr>
        <w:t xml:space="preserve"> produit d’autres substances sans valeur marchande. De même pour la production de pénicilline G, son optimal est au voisinage de l’alcalin.</w:t>
      </w:r>
    </w:p>
    <w:p w:rsidR="0081609A" w:rsidRDefault="00D73C1A" w:rsidP="00D73C1A">
      <w:pPr>
        <w:pStyle w:val="Paragraphedeliste"/>
        <w:spacing w:after="0" w:line="360" w:lineRule="auto"/>
        <w:ind w:left="0" w:firstLine="708"/>
        <w:jc w:val="both"/>
        <w:rPr>
          <w:rFonts w:ascii="Times New Roman" w:hAnsi="Times New Roman" w:cs="Times New Roman"/>
          <w:bCs/>
          <w:sz w:val="24"/>
          <w:szCs w:val="24"/>
        </w:rPr>
      </w:pPr>
      <w:r>
        <w:rPr>
          <w:rFonts w:ascii="Times New Roman" w:hAnsi="Times New Roman" w:cs="Times New Roman"/>
          <w:bCs/>
          <w:sz w:val="24"/>
          <w:szCs w:val="24"/>
        </w:rPr>
        <w:t xml:space="preserve">Pour maintenir le pH, </w:t>
      </w:r>
      <w:r w:rsidR="0081609A" w:rsidRPr="004520E6">
        <w:rPr>
          <w:rFonts w:ascii="Times New Roman" w:hAnsi="Times New Roman" w:cs="Times New Roman"/>
          <w:bCs/>
          <w:sz w:val="24"/>
          <w:szCs w:val="24"/>
        </w:rPr>
        <w:t>on emploie des agents neutralisants peu couteux, l’acide chlorhydrique, la lessive de soude, l’ammoniaque. Ce dernier peut, en outre, servir d’aliment azoté aux microorganismes en voie de croissance</w:t>
      </w:r>
      <w:r w:rsidR="00D25FC1">
        <w:rPr>
          <w:rFonts w:ascii="Times New Roman" w:hAnsi="Times New Roman" w:cs="Times New Roman"/>
          <w:bCs/>
          <w:sz w:val="24"/>
          <w:szCs w:val="24"/>
        </w:rPr>
        <w:t>.</w:t>
      </w:r>
    </w:p>
    <w:p w:rsidR="000E4AC4" w:rsidRPr="000E4AC4" w:rsidRDefault="000E4AC4" w:rsidP="00D73C1A">
      <w:pPr>
        <w:pStyle w:val="Paragraphedeliste"/>
        <w:spacing w:after="0" w:line="360" w:lineRule="auto"/>
        <w:ind w:left="0" w:firstLine="708"/>
        <w:jc w:val="both"/>
        <w:rPr>
          <w:rFonts w:ascii="Times New Roman" w:hAnsi="Times New Roman" w:cs="Times New Roman"/>
          <w:bCs/>
          <w:sz w:val="12"/>
          <w:szCs w:val="12"/>
        </w:rPr>
      </w:pPr>
    </w:p>
    <w:p w:rsidR="0081609A" w:rsidRDefault="0081609A" w:rsidP="000E4AC4">
      <w:pPr>
        <w:pStyle w:val="Paragraphedeliste"/>
        <w:spacing w:after="0" w:line="360" w:lineRule="auto"/>
        <w:ind w:left="0" w:firstLine="644"/>
        <w:jc w:val="both"/>
        <w:rPr>
          <w:rFonts w:ascii="Times New Roman" w:hAnsi="Times New Roman" w:cs="Times New Roman"/>
          <w:bCs/>
          <w:sz w:val="24"/>
          <w:szCs w:val="24"/>
        </w:rPr>
      </w:pPr>
      <w:r w:rsidRPr="004520E6">
        <w:rPr>
          <w:rFonts w:ascii="Times New Roman" w:hAnsi="Times New Roman" w:cs="Times New Roman"/>
          <w:bCs/>
          <w:sz w:val="24"/>
          <w:szCs w:val="24"/>
        </w:rPr>
        <w:t>On peut intervenir aussi par l’utilisation de tampons, tels que les phosphates, les carbonates de calcium, mais leur co</w:t>
      </w:r>
      <w:r w:rsidR="00D723FF">
        <w:rPr>
          <w:rFonts w:ascii="Times New Roman" w:hAnsi="Times New Roman" w:cs="Times New Roman"/>
          <w:bCs/>
          <w:sz w:val="24"/>
          <w:szCs w:val="24"/>
        </w:rPr>
        <w:t>û</w:t>
      </w:r>
      <w:r w:rsidRPr="004520E6">
        <w:rPr>
          <w:rFonts w:ascii="Times New Roman" w:hAnsi="Times New Roman" w:cs="Times New Roman"/>
          <w:bCs/>
          <w:sz w:val="24"/>
          <w:szCs w:val="24"/>
        </w:rPr>
        <w:t>t</w:t>
      </w:r>
      <w:r w:rsidR="00107EAC">
        <w:rPr>
          <w:rFonts w:ascii="Times New Roman" w:hAnsi="Times New Roman" w:cs="Times New Roman"/>
          <w:bCs/>
          <w:sz w:val="24"/>
          <w:szCs w:val="24"/>
        </w:rPr>
        <w:t>élevé</w:t>
      </w:r>
      <w:r w:rsidRPr="004520E6">
        <w:rPr>
          <w:rFonts w:ascii="Times New Roman" w:hAnsi="Times New Roman" w:cs="Times New Roman"/>
          <w:bCs/>
          <w:sz w:val="24"/>
          <w:szCs w:val="24"/>
        </w:rPr>
        <w:t xml:space="preserve"> en limite l’emploi.</w:t>
      </w:r>
    </w:p>
    <w:p w:rsidR="00107EAC" w:rsidRPr="00107EAC" w:rsidRDefault="00107EAC" w:rsidP="0081609A">
      <w:pPr>
        <w:pStyle w:val="Paragraphedeliste"/>
        <w:spacing w:after="0" w:line="360" w:lineRule="auto"/>
        <w:ind w:left="0"/>
        <w:jc w:val="both"/>
        <w:rPr>
          <w:rFonts w:ascii="Times New Roman" w:hAnsi="Times New Roman" w:cs="Times New Roman"/>
          <w:bCs/>
          <w:sz w:val="16"/>
          <w:szCs w:val="16"/>
        </w:rPr>
      </w:pPr>
    </w:p>
    <w:p w:rsidR="0081609A" w:rsidRDefault="0081609A" w:rsidP="0081609A">
      <w:pPr>
        <w:pStyle w:val="Paragraphedeliste"/>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Mesure de l</w:t>
      </w:r>
      <w:r w:rsidRPr="004520E6">
        <w:rPr>
          <w:rFonts w:ascii="Times New Roman" w:hAnsi="Times New Roman" w:cs="Times New Roman"/>
          <w:b/>
          <w:bCs/>
          <w:sz w:val="24"/>
          <w:szCs w:val="24"/>
        </w:rPr>
        <w:t>’oxygène dissous </w:t>
      </w:r>
    </w:p>
    <w:p w:rsidR="0081609A" w:rsidRDefault="0081609A" w:rsidP="0081609A">
      <w:pPr>
        <w:spacing w:after="0" w:line="360" w:lineRule="auto"/>
        <w:ind w:firstLine="708"/>
        <w:jc w:val="both"/>
        <w:rPr>
          <w:rFonts w:ascii="Times New Roman" w:hAnsi="Times New Roman" w:cs="Times New Roman"/>
          <w:bCs/>
          <w:sz w:val="24"/>
          <w:szCs w:val="24"/>
        </w:rPr>
      </w:pPr>
      <w:r w:rsidRPr="0002366B">
        <w:rPr>
          <w:rFonts w:ascii="Times New Roman" w:hAnsi="Times New Roman" w:cs="Times New Roman"/>
          <w:bCs/>
          <w:sz w:val="24"/>
          <w:szCs w:val="24"/>
        </w:rPr>
        <w:t>C’est un paramètre très important dans tous les processus microbiologiques aérobies. Il permet d’évaluer les capacités de transfert d’oxygène du bioréacteur et de fournir à la culture la quantité d’oxygène dont elle a besoin grâce à une boucle de régulation en modifiant la vitesse de rotation de l’agitateur, le débit et la composition du gaz d’oxygénation. Deux types d</w:t>
      </w:r>
      <w:r w:rsidR="00107EAC">
        <w:rPr>
          <w:rFonts w:ascii="Times New Roman" w:hAnsi="Times New Roman" w:cs="Times New Roman"/>
          <w:bCs/>
          <w:sz w:val="24"/>
          <w:szCs w:val="24"/>
        </w:rPr>
        <w:t>’électrodes sont utilisé</w:t>
      </w:r>
      <w:r w:rsidR="00D73C1A">
        <w:rPr>
          <w:rFonts w:ascii="Times New Roman" w:hAnsi="Times New Roman" w:cs="Times New Roman"/>
          <w:bCs/>
          <w:sz w:val="24"/>
          <w:szCs w:val="24"/>
        </w:rPr>
        <w:t>e</w:t>
      </w:r>
      <w:r w:rsidR="00107EAC">
        <w:rPr>
          <w:rFonts w:ascii="Times New Roman" w:hAnsi="Times New Roman" w:cs="Times New Roman"/>
          <w:bCs/>
          <w:sz w:val="24"/>
          <w:szCs w:val="24"/>
        </w:rPr>
        <w:t xml:space="preserve">s, toutes </w:t>
      </w:r>
      <w:r w:rsidRPr="0002366B">
        <w:rPr>
          <w:rFonts w:ascii="Times New Roman" w:hAnsi="Times New Roman" w:cs="Times New Roman"/>
          <w:bCs/>
          <w:sz w:val="24"/>
          <w:szCs w:val="24"/>
        </w:rPr>
        <w:t>muni</w:t>
      </w:r>
      <w:r w:rsidR="00107EAC">
        <w:rPr>
          <w:rFonts w:ascii="Times New Roman" w:hAnsi="Times New Roman" w:cs="Times New Roman"/>
          <w:bCs/>
          <w:sz w:val="24"/>
          <w:szCs w:val="24"/>
        </w:rPr>
        <w:t>e</w:t>
      </w:r>
      <w:r w:rsidRPr="0002366B">
        <w:rPr>
          <w:rFonts w:ascii="Times New Roman" w:hAnsi="Times New Roman" w:cs="Times New Roman"/>
          <w:bCs/>
          <w:sz w:val="24"/>
          <w:szCs w:val="24"/>
        </w:rPr>
        <w:t>s d’une membrane perméable à l’oxygène :</w:t>
      </w:r>
    </w:p>
    <w:p w:rsidR="000E4AC4" w:rsidRPr="000E4AC4" w:rsidRDefault="000E4AC4" w:rsidP="0081609A">
      <w:pPr>
        <w:spacing w:after="0" w:line="360" w:lineRule="auto"/>
        <w:ind w:firstLine="708"/>
        <w:jc w:val="both"/>
        <w:rPr>
          <w:rFonts w:ascii="Times New Roman" w:hAnsi="Times New Roman" w:cs="Times New Roman"/>
          <w:b/>
          <w:bCs/>
          <w:sz w:val="12"/>
          <w:szCs w:val="12"/>
        </w:rPr>
      </w:pPr>
    </w:p>
    <w:p w:rsidR="0081609A" w:rsidRPr="0002366B" w:rsidRDefault="0081609A" w:rsidP="000E4AC4">
      <w:pPr>
        <w:pStyle w:val="Paragraphedeliste"/>
        <w:numPr>
          <w:ilvl w:val="0"/>
          <w:numId w:val="10"/>
        </w:numPr>
        <w:spacing w:after="0" w:line="360" w:lineRule="auto"/>
        <w:ind w:left="851" w:hanging="284"/>
        <w:jc w:val="both"/>
        <w:rPr>
          <w:rFonts w:ascii="Times New Roman" w:hAnsi="Times New Roman" w:cs="Times New Roman"/>
          <w:bCs/>
          <w:sz w:val="24"/>
          <w:szCs w:val="24"/>
        </w:rPr>
      </w:pPr>
      <w:r w:rsidRPr="0002366B">
        <w:rPr>
          <w:rFonts w:ascii="Times New Roman" w:hAnsi="Times New Roman" w:cs="Times New Roman"/>
          <w:bCs/>
          <w:sz w:val="24"/>
          <w:szCs w:val="24"/>
        </w:rPr>
        <w:t>L</w:t>
      </w:r>
      <w:r w:rsidR="00107EAC">
        <w:rPr>
          <w:rFonts w:ascii="Times New Roman" w:hAnsi="Times New Roman" w:cs="Times New Roman"/>
          <w:bCs/>
          <w:sz w:val="24"/>
          <w:szCs w:val="24"/>
        </w:rPr>
        <w:t xml:space="preserve">es </w:t>
      </w:r>
      <w:r w:rsidR="00D73C1A" w:rsidRPr="000E4AC4">
        <w:rPr>
          <w:rFonts w:ascii="Times New Roman" w:hAnsi="Times New Roman" w:cs="Times New Roman"/>
          <w:bCs/>
          <w:sz w:val="24"/>
          <w:szCs w:val="24"/>
        </w:rPr>
        <w:t>é</w:t>
      </w:r>
      <w:r w:rsidRPr="000E4AC4">
        <w:rPr>
          <w:rFonts w:ascii="Times New Roman" w:hAnsi="Times New Roman" w:cs="Times New Roman"/>
          <w:bCs/>
          <w:sz w:val="24"/>
          <w:szCs w:val="24"/>
        </w:rPr>
        <w:t>lectrodes</w:t>
      </w:r>
      <w:r w:rsidRPr="0002366B">
        <w:rPr>
          <w:rFonts w:ascii="Times New Roman" w:hAnsi="Times New Roman" w:cs="Times New Roman"/>
          <w:bCs/>
          <w:sz w:val="24"/>
          <w:szCs w:val="24"/>
        </w:rPr>
        <w:t xml:space="preserve">polarographiques (ampérométriques) sont constituées d’une anode en platine tandis que la cathode est faite d’un anneau d’argent/oxyde d’argent. L’électrolyte </w:t>
      </w:r>
      <w:r w:rsidRPr="0002366B">
        <w:rPr>
          <w:rFonts w:ascii="Times New Roman" w:hAnsi="Times New Roman" w:cs="Times New Roman"/>
          <w:bCs/>
          <w:sz w:val="24"/>
          <w:szCs w:val="24"/>
        </w:rPr>
        <w:lastRenderedPageBreak/>
        <w:t>est un gel de méthyl-cellulose contenant du KCl. Les deux électrodes sont alimentées par une tension continue constante. La réduction de l’oxygène à la cathode modifie l’intensité du courant du circuit ainsi constitué proportionnellement à la quantité présente.</w:t>
      </w:r>
    </w:p>
    <w:p w:rsidR="0081609A" w:rsidRPr="00107EAC" w:rsidRDefault="0081609A" w:rsidP="0081609A">
      <w:pPr>
        <w:pStyle w:val="Paragraphedeliste"/>
        <w:spacing w:after="0" w:line="360" w:lineRule="auto"/>
        <w:ind w:left="0"/>
        <w:jc w:val="both"/>
        <w:rPr>
          <w:rFonts w:ascii="Times New Roman" w:hAnsi="Times New Roman" w:cs="Times New Roman"/>
          <w:bCs/>
          <w:sz w:val="16"/>
          <w:szCs w:val="16"/>
        </w:rPr>
      </w:pPr>
    </w:p>
    <w:p w:rsidR="0081609A" w:rsidRDefault="0081609A" w:rsidP="0081609A">
      <w:pPr>
        <w:pStyle w:val="Paragraphedeliste"/>
        <w:spacing w:after="0" w:line="360" w:lineRule="auto"/>
        <w:ind w:left="0" w:firstLine="708"/>
        <w:jc w:val="both"/>
        <w:rPr>
          <w:rFonts w:ascii="Times New Roman" w:hAnsi="Times New Roman" w:cs="Times New Roman"/>
          <w:bCs/>
          <w:sz w:val="24"/>
          <w:szCs w:val="24"/>
        </w:rPr>
      </w:pPr>
      <w:r w:rsidRPr="004520E6">
        <w:rPr>
          <w:rFonts w:ascii="Times New Roman" w:hAnsi="Times New Roman" w:cs="Times New Roman"/>
          <w:bCs/>
          <w:sz w:val="24"/>
          <w:szCs w:val="24"/>
        </w:rPr>
        <w:t xml:space="preserve">Ce type d’électrode est </w:t>
      </w:r>
      <w:r>
        <w:rPr>
          <w:rFonts w:ascii="Times New Roman" w:hAnsi="Times New Roman" w:cs="Times New Roman"/>
          <w:bCs/>
          <w:sz w:val="24"/>
          <w:szCs w:val="24"/>
        </w:rPr>
        <w:t>stérilisable</w:t>
      </w:r>
      <w:r w:rsidRPr="004520E6">
        <w:rPr>
          <w:rFonts w:ascii="Times New Roman" w:hAnsi="Times New Roman" w:cs="Times New Roman"/>
          <w:bCs/>
          <w:sz w:val="24"/>
          <w:szCs w:val="24"/>
        </w:rPr>
        <w:t xml:space="preserve"> dans le fermenteur ou en autoclave. Leur durée de vie est toutefois relativement faible et il est possible de changer la tête indépendamment du reste de l’électrode.</w:t>
      </w:r>
    </w:p>
    <w:p w:rsidR="000E4AC4" w:rsidRPr="000E4AC4" w:rsidRDefault="000E4AC4" w:rsidP="0081609A">
      <w:pPr>
        <w:pStyle w:val="Paragraphedeliste"/>
        <w:spacing w:after="0" w:line="360" w:lineRule="auto"/>
        <w:ind w:left="0" w:firstLine="708"/>
        <w:jc w:val="both"/>
        <w:rPr>
          <w:rFonts w:ascii="Times New Roman" w:hAnsi="Times New Roman" w:cs="Times New Roman"/>
          <w:bCs/>
          <w:sz w:val="12"/>
          <w:szCs w:val="12"/>
        </w:rPr>
      </w:pPr>
    </w:p>
    <w:p w:rsidR="0081609A" w:rsidRPr="004520E6" w:rsidRDefault="0081609A" w:rsidP="000E4AC4">
      <w:pPr>
        <w:pStyle w:val="Paragraphedeliste"/>
        <w:numPr>
          <w:ilvl w:val="0"/>
          <w:numId w:val="10"/>
        </w:numPr>
        <w:spacing w:after="0" w:line="360" w:lineRule="auto"/>
        <w:ind w:left="567" w:firstLine="284"/>
        <w:jc w:val="both"/>
        <w:rPr>
          <w:rFonts w:ascii="Times New Roman" w:hAnsi="Times New Roman" w:cs="Times New Roman"/>
          <w:bCs/>
          <w:sz w:val="24"/>
          <w:szCs w:val="24"/>
        </w:rPr>
      </w:pPr>
      <w:r w:rsidRPr="004520E6">
        <w:rPr>
          <w:rFonts w:ascii="Times New Roman" w:hAnsi="Times New Roman" w:cs="Times New Roman"/>
          <w:bCs/>
          <w:sz w:val="24"/>
          <w:szCs w:val="24"/>
        </w:rPr>
        <w:t>Les électrodes galvaniques (potentiométrique) n’</w:t>
      </w:r>
      <w:r>
        <w:rPr>
          <w:rFonts w:ascii="Times New Roman" w:hAnsi="Times New Roman" w:cs="Times New Roman"/>
          <w:bCs/>
          <w:sz w:val="24"/>
          <w:szCs w:val="24"/>
        </w:rPr>
        <w:t>o</w:t>
      </w:r>
      <w:r w:rsidRPr="004520E6">
        <w:rPr>
          <w:rFonts w:ascii="Times New Roman" w:hAnsi="Times New Roman" w:cs="Times New Roman"/>
          <w:bCs/>
          <w:sz w:val="24"/>
          <w:szCs w:val="24"/>
        </w:rPr>
        <w:t xml:space="preserve">nt pas besoin d’une mise sous tension pour que la réduction de l’oxygène ait lieu à la cathode. Ce sont des systèmes autoalimentés, la cathode est constituée d’un métal noble tel que l’or, le platine ou l’argent. L’anode est, elle, en zinc, plomb ou cadmium. </w:t>
      </w:r>
      <w:r w:rsidR="00D73C1A" w:rsidRPr="000E4AC4">
        <w:rPr>
          <w:rFonts w:ascii="Times New Roman" w:hAnsi="Times New Roman" w:cs="Times New Roman"/>
          <w:bCs/>
          <w:sz w:val="24"/>
          <w:szCs w:val="24"/>
        </w:rPr>
        <w:t>À</w:t>
      </w:r>
      <w:r w:rsidRPr="004520E6">
        <w:rPr>
          <w:rFonts w:ascii="Times New Roman" w:hAnsi="Times New Roman" w:cs="Times New Roman"/>
          <w:bCs/>
          <w:sz w:val="24"/>
          <w:szCs w:val="24"/>
        </w:rPr>
        <w:t>la différence des sondes polarographique, l’électrolyte, ne participe pas à la réaction. Par contre</w:t>
      </w:r>
      <w:r w:rsidR="000E4AC4">
        <w:rPr>
          <w:rFonts w:ascii="Times New Roman" w:hAnsi="Times New Roman" w:cs="Times New Roman"/>
          <w:bCs/>
          <w:sz w:val="24"/>
          <w:szCs w:val="24"/>
        </w:rPr>
        <w:t>,</w:t>
      </w:r>
      <w:r w:rsidRPr="004520E6">
        <w:rPr>
          <w:rFonts w:ascii="Times New Roman" w:hAnsi="Times New Roman" w:cs="Times New Roman"/>
          <w:bCs/>
          <w:sz w:val="24"/>
          <w:szCs w:val="24"/>
        </w:rPr>
        <w:t xml:space="preserve"> l’anode est peu à peu oxydée</w:t>
      </w:r>
      <w:r w:rsidR="000E4AC4">
        <w:rPr>
          <w:rFonts w:ascii="Times New Roman" w:hAnsi="Times New Roman" w:cs="Times New Roman"/>
          <w:bCs/>
          <w:sz w:val="24"/>
          <w:szCs w:val="24"/>
        </w:rPr>
        <w:t xml:space="preserve"> et </w:t>
      </w:r>
      <w:r w:rsidRPr="004520E6">
        <w:rPr>
          <w:rFonts w:ascii="Times New Roman" w:hAnsi="Times New Roman" w:cs="Times New Roman"/>
          <w:bCs/>
          <w:sz w:val="24"/>
          <w:szCs w:val="24"/>
        </w:rPr>
        <w:t>la réduction de l’oxygène à la cathode provoque dans ce cas une modification de la tension entre les deux électrodes, et le signal est amplifié et traité à l’affichage.</w:t>
      </w:r>
    </w:p>
    <w:p w:rsidR="0081609A" w:rsidRDefault="0081609A" w:rsidP="0081609A">
      <w:pPr>
        <w:pStyle w:val="Paragraphedeliste"/>
        <w:spacing w:after="0" w:line="360" w:lineRule="auto"/>
        <w:ind w:left="0"/>
        <w:jc w:val="both"/>
        <w:rPr>
          <w:rFonts w:ascii="Times New Roman" w:hAnsi="Times New Roman" w:cs="Times New Roman"/>
          <w:color w:val="000000"/>
          <w:sz w:val="24"/>
          <w:szCs w:val="24"/>
          <w:shd w:val="clear" w:color="auto" w:fill="FFFFFF"/>
        </w:rPr>
      </w:pPr>
    </w:p>
    <w:p w:rsidR="0081609A" w:rsidRPr="00CE603B" w:rsidRDefault="005662BB" w:rsidP="0081609A">
      <w:pPr>
        <w:jc w:val="both"/>
        <w:rPr>
          <w:rFonts w:ascii="Times New Roman" w:hAnsi="Times New Roman" w:cs="Times New Roman"/>
          <w:b/>
          <w:bCs/>
          <w:sz w:val="24"/>
          <w:szCs w:val="24"/>
        </w:rPr>
      </w:pPr>
      <w:r>
        <w:rPr>
          <w:rFonts w:ascii="Times New Roman" w:hAnsi="Times New Roman" w:cs="Times New Roman"/>
          <w:b/>
          <w:bCs/>
          <w:sz w:val="24"/>
          <w:szCs w:val="24"/>
        </w:rPr>
        <w:t>II-7 T</w:t>
      </w:r>
      <w:r w:rsidR="00294895">
        <w:rPr>
          <w:rFonts w:ascii="Times New Roman" w:hAnsi="Times New Roman" w:cs="Times New Roman"/>
          <w:b/>
          <w:bCs/>
          <w:sz w:val="24"/>
          <w:szCs w:val="24"/>
        </w:rPr>
        <w:t>ransfert de l’oxygène </w:t>
      </w:r>
    </w:p>
    <w:p w:rsidR="0081609A" w:rsidRPr="00CE603B" w:rsidRDefault="00294895" w:rsidP="00294895">
      <w:pPr>
        <w:spacing w:after="20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II-7.1 </w:t>
      </w:r>
      <w:r w:rsidR="0081609A" w:rsidRPr="00CE603B">
        <w:rPr>
          <w:rFonts w:ascii="Times New Roman" w:hAnsi="Times New Roman" w:cs="Times New Roman"/>
          <w:b/>
          <w:bCs/>
          <w:sz w:val="24"/>
          <w:szCs w:val="24"/>
        </w:rPr>
        <w:t>Rôle</w:t>
      </w:r>
      <w:r>
        <w:rPr>
          <w:rFonts w:ascii="Times New Roman" w:hAnsi="Times New Roman" w:cs="Times New Roman"/>
          <w:b/>
          <w:bCs/>
          <w:sz w:val="24"/>
          <w:szCs w:val="24"/>
        </w:rPr>
        <w:t>s de l’oxygène en fermentation </w:t>
      </w:r>
    </w:p>
    <w:p w:rsidR="0081609A" w:rsidRDefault="0081609A" w:rsidP="00294895">
      <w:pPr>
        <w:spacing w:after="0" w:line="360" w:lineRule="auto"/>
        <w:ind w:firstLine="708"/>
        <w:jc w:val="both"/>
        <w:rPr>
          <w:rFonts w:ascii="Times New Roman" w:hAnsi="Times New Roman" w:cs="Times New Roman"/>
          <w:bCs/>
          <w:sz w:val="24"/>
          <w:szCs w:val="24"/>
        </w:rPr>
      </w:pPr>
      <w:r w:rsidRPr="00CE603B">
        <w:rPr>
          <w:rFonts w:ascii="Times New Roman" w:hAnsi="Times New Roman" w:cs="Times New Roman"/>
          <w:bCs/>
          <w:sz w:val="24"/>
          <w:szCs w:val="24"/>
        </w:rPr>
        <w:t>L’oxygène joue tout d’abord un rôle essentiel dans le métabolisme aérobie producteur d’énergie, comme accepteur final des électrons et des protons produits par les réactions d’oxydation. Certaines bactéries (</w:t>
      </w:r>
      <w:r w:rsidRPr="0081609A">
        <w:rPr>
          <w:rFonts w:ascii="Times New Roman" w:hAnsi="Times New Roman" w:cs="Times New Roman"/>
          <w:bCs/>
          <w:i/>
          <w:sz w:val="24"/>
          <w:szCs w:val="24"/>
        </w:rPr>
        <w:t>Clostridium</w:t>
      </w:r>
      <w:r w:rsidR="00BA7DE0">
        <w:rPr>
          <w:rFonts w:ascii="Times New Roman" w:hAnsi="Times New Roman" w:cs="Times New Roman"/>
          <w:bCs/>
          <w:i/>
          <w:sz w:val="24"/>
          <w:szCs w:val="24"/>
        </w:rPr>
        <w:t xml:space="preserve"> </w:t>
      </w:r>
      <w:r w:rsidRPr="0081609A">
        <w:rPr>
          <w:rFonts w:ascii="Times New Roman" w:hAnsi="Times New Roman" w:cs="Times New Roman"/>
          <w:bCs/>
          <w:i/>
          <w:sz w:val="24"/>
          <w:szCs w:val="24"/>
        </w:rPr>
        <w:t>sp.</w:t>
      </w:r>
      <w:r w:rsidRPr="00CE603B">
        <w:rPr>
          <w:rFonts w:ascii="Times New Roman" w:hAnsi="Times New Roman" w:cs="Times New Roman"/>
          <w:bCs/>
          <w:sz w:val="24"/>
          <w:szCs w:val="24"/>
        </w:rPr>
        <w:t xml:space="preserve">) ne possèdent pas les enzymes nécessaires </w:t>
      </w:r>
      <w:r w:rsidR="00D73C1A">
        <w:rPr>
          <w:rFonts w:ascii="Times New Roman" w:hAnsi="Times New Roman" w:cs="Times New Roman"/>
          <w:bCs/>
          <w:sz w:val="24"/>
          <w:szCs w:val="24"/>
        </w:rPr>
        <w:t>à l’ensemble de ce métabolisme </w:t>
      </w:r>
      <w:r w:rsidRPr="00CE603B">
        <w:rPr>
          <w:rFonts w:ascii="Times New Roman" w:hAnsi="Times New Roman" w:cs="Times New Roman"/>
          <w:bCs/>
          <w:sz w:val="24"/>
          <w:szCs w:val="24"/>
        </w:rPr>
        <w:t>et en présence d’oxygène produisent de H</w:t>
      </w:r>
      <w:r w:rsidRPr="00CE603B">
        <w:rPr>
          <w:rFonts w:ascii="Times New Roman" w:hAnsi="Times New Roman" w:cs="Times New Roman"/>
          <w:bCs/>
          <w:sz w:val="24"/>
          <w:szCs w:val="24"/>
          <w:vertAlign w:val="subscript"/>
        </w:rPr>
        <w:t>2</w:t>
      </w:r>
      <w:r w:rsidRPr="00CE603B">
        <w:rPr>
          <w:rFonts w:ascii="Times New Roman" w:hAnsi="Times New Roman" w:cs="Times New Roman"/>
          <w:bCs/>
          <w:sz w:val="24"/>
          <w:szCs w:val="24"/>
        </w:rPr>
        <w:t>O</w:t>
      </w:r>
      <w:r w:rsidR="00FA14CD" w:rsidRPr="00CE603B">
        <w:rPr>
          <w:rFonts w:ascii="Times New Roman" w:hAnsi="Times New Roman" w:cs="Times New Roman"/>
          <w:bCs/>
          <w:sz w:val="24"/>
          <w:szCs w:val="24"/>
          <w:vertAlign w:val="subscript"/>
        </w:rPr>
        <w:t>2</w:t>
      </w:r>
      <w:r w:rsidR="00FA14CD" w:rsidRPr="00FA14CD">
        <w:rPr>
          <w:rFonts w:ascii="Times New Roman" w:hAnsi="Times New Roman" w:cs="Times New Roman"/>
          <w:bCs/>
          <w:sz w:val="24"/>
          <w:szCs w:val="24"/>
        </w:rPr>
        <w:t>,</w:t>
      </w:r>
      <w:r w:rsidR="00FA14CD" w:rsidRPr="00CE603B">
        <w:rPr>
          <w:rFonts w:ascii="Times New Roman" w:hAnsi="Times New Roman" w:cs="Times New Roman"/>
          <w:bCs/>
          <w:sz w:val="24"/>
          <w:szCs w:val="24"/>
        </w:rPr>
        <w:t xml:space="preserve"> que</w:t>
      </w:r>
      <w:r w:rsidRPr="00CE603B">
        <w:rPr>
          <w:rFonts w:ascii="Times New Roman" w:hAnsi="Times New Roman" w:cs="Times New Roman"/>
          <w:bCs/>
          <w:sz w:val="24"/>
          <w:szCs w:val="24"/>
        </w:rPr>
        <w:t xml:space="preserve"> par ailleurs ces bactéries ne sont pas capables de détruire, et qui, du fait de ses propriétés antiseptiques inhibe leur croissance.</w:t>
      </w:r>
    </w:p>
    <w:p w:rsidR="00135194" w:rsidRPr="00135194" w:rsidRDefault="00135194" w:rsidP="00294895">
      <w:pPr>
        <w:spacing w:after="0" w:line="360" w:lineRule="auto"/>
        <w:ind w:firstLine="708"/>
        <w:jc w:val="both"/>
        <w:rPr>
          <w:rFonts w:ascii="Times New Roman" w:hAnsi="Times New Roman" w:cs="Times New Roman"/>
          <w:bCs/>
          <w:sz w:val="12"/>
          <w:szCs w:val="12"/>
        </w:rPr>
      </w:pPr>
    </w:p>
    <w:p w:rsidR="0081609A" w:rsidRDefault="0081609A" w:rsidP="00294895">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Quand elles sont privées d’oxygène pendant plus de 10jours, les cellules d’Acétobacter perdent le pouvoir de se reproduire. Parfois l’apparition de la substance recherchée est liée à la présence ou l’absence d’oxygène. Ainsi une souche de </w:t>
      </w:r>
      <w:r w:rsidRPr="0081609A">
        <w:rPr>
          <w:rFonts w:ascii="Times New Roman" w:hAnsi="Times New Roman" w:cs="Times New Roman"/>
          <w:bCs/>
          <w:i/>
          <w:sz w:val="24"/>
          <w:szCs w:val="24"/>
        </w:rPr>
        <w:t>Serratia marcescens</w:t>
      </w:r>
      <w:r w:rsidRPr="0088123C">
        <w:rPr>
          <w:rFonts w:ascii="Times New Roman" w:hAnsi="Times New Roman" w:cs="Times New Roman"/>
          <w:bCs/>
          <w:sz w:val="24"/>
          <w:szCs w:val="24"/>
        </w:rPr>
        <w:t xml:space="preserve"> qui produit de la prodigiosine (pigment rouge) en aérobiose, synthétise de l’asparaginase en anaérobiose</w:t>
      </w:r>
      <w:r w:rsidR="00FA14CD">
        <w:rPr>
          <w:rFonts w:ascii="Times New Roman" w:hAnsi="Times New Roman" w:cs="Times New Roman"/>
          <w:bCs/>
          <w:sz w:val="24"/>
          <w:szCs w:val="24"/>
        </w:rPr>
        <w:t>.</w:t>
      </w:r>
    </w:p>
    <w:p w:rsidR="00135194" w:rsidRPr="00135194" w:rsidRDefault="00135194" w:rsidP="00294895">
      <w:pPr>
        <w:spacing w:after="0" w:line="360" w:lineRule="auto"/>
        <w:ind w:firstLine="708"/>
        <w:jc w:val="both"/>
        <w:rPr>
          <w:rFonts w:ascii="Times New Roman" w:hAnsi="Times New Roman" w:cs="Times New Roman"/>
          <w:bCs/>
          <w:sz w:val="12"/>
          <w:szCs w:val="12"/>
        </w:rPr>
      </w:pPr>
    </w:p>
    <w:p w:rsidR="0081609A" w:rsidRDefault="0081609A" w:rsidP="00294895">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L’oxygène intervient dans certains mécanismes de régulation du métabolisme de façon directe, comme inducteur ou répresseur de la synthèse d’enzymes respiratoires, mais aussi de façon indirecte du fait de son rôle dans le métabolisme énergétique. </w:t>
      </w:r>
    </w:p>
    <w:p w:rsidR="00FA14CD" w:rsidRPr="00FA14CD" w:rsidRDefault="00FA14CD" w:rsidP="00294895">
      <w:pPr>
        <w:spacing w:after="0" w:line="360" w:lineRule="auto"/>
        <w:ind w:firstLine="708"/>
        <w:jc w:val="both"/>
        <w:rPr>
          <w:rFonts w:ascii="Times New Roman" w:hAnsi="Times New Roman" w:cs="Times New Roman"/>
          <w:bCs/>
          <w:sz w:val="12"/>
          <w:szCs w:val="12"/>
        </w:rPr>
      </w:pPr>
    </w:p>
    <w:p w:rsidR="0081609A" w:rsidRDefault="0081609A" w:rsidP="00294895">
      <w:pPr>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bCs/>
          <w:sz w:val="24"/>
          <w:szCs w:val="24"/>
        </w:rPr>
        <w:t xml:space="preserve">En </w:t>
      </w:r>
      <w:r w:rsidRPr="0088123C">
        <w:rPr>
          <w:rFonts w:ascii="Times New Roman" w:hAnsi="Times New Roman" w:cs="Times New Roman"/>
          <w:b/>
          <w:bCs/>
          <w:iCs/>
          <w:sz w:val="24"/>
          <w:szCs w:val="24"/>
        </w:rPr>
        <w:t>fermentation industrielle</w:t>
      </w:r>
      <w:r w:rsidRPr="0088123C">
        <w:rPr>
          <w:rFonts w:ascii="Times New Roman" w:hAnsi="Times New Roman" w:cs="Times New Roman"/>
          <w:bCs/>
          <w:sz w:val="24"/>
          <w:szCs w:val="24"/>
        </w:rPr>
        <w:t xml:space="preserve">, l’oxygène provient principalement de l’air qui traverse le réacteur. </w:t>
      </w:r>
      <w:r w:rsidR="00D73C1A" w:rsidRPr="00FA14CD">
        <w:rPr>
          <w:rFonts w:ascii="Times New Roman" w:hAnsi="Times New Roman" w:cs="Times New Roman"/>
          <w:bCs/>
          <w:sz w:val="24"/>
          <w:szCs w:val="24"/>
        </w:rPr>
        <w:t>À</w:t>
      </w:r>
      <w:r w:rsidRPr="0088123C">
        <w:rPr>
          <w:rFonts w:ascii="Times New Roman" w:hAnsi="Times New Roman" w:cs="Times New Roman"/>
          <w:bCs/>
          <w:sz w:val="24"/>
          <w:szCs w:val="24"/>
        </w:rPr>
        <w:t xml:space="preserve"> cause de la très faible solubilité de l’oxygène (qui diminue plus quand la température </w:t>
      </w:r>
      <w:r w:rsidRPr="0088123C">
        <w:rPr>
          <w:rFonts w:ascii="Times New Roman" w:hAnsi="Times New Roman" w:cs="Times New Roman"/>
          <w:bCs/>
          <w:sz w:val="24"/>
          <w:szCs w:val="24"/>
        </w:rPr>
        <w:lastRenderedPageBreak/>
        <w:t xml:space="preserve">s’élève), la réserve de ce métabolite est particulièrement faible. Et on peut considérer que le cas d’une croissance rapide, la teneur en oxygène du milieu devient nulle et par conséquent la vitesse et le taux de croissance sera en fonction de la vitesse de dissolution de l’oxygène dans le milieu. Ainsi deux notions fondamentales apparaissent ; </w:t>
      </w:r>
      <w:r w:rsidRPr="00FA14CD">
        <w:rPr>
          <w:rFonts w:ascii="Times New Roman" w:hAnsi="Times New Roman" w:cs="Times New Roman"/>
          <w:i/>
          <w:iCs/>
          <w:sz w:val="24"/>
          <w:szCs w:val="24"/>
        </w:rPr>
        <w:t>la demande en oxygène de la culture</w:t>
      </w:r>
      <w:r w:rsidRPr="00FA14CD">
        <w:rPr>
          <w:rFonts w:ascii="Times New Roman" w:hAnsi="Times New Roman" w:cs="Times New Roman"/>
          <w:sz w:val="24"/>
          <w:szCs w:val="24"/>
        </w:rPr>
        <w:t xml:space="preserve"> et </w:t>
      </w:r>
      <w:r w:rsidRPr="00FA14CD">
        <w:rPr>
          <w:rFonts w:ascii="Times New Roman" w:hAnsi="Times New Roman" w:cs="Times New Roman"/>
          <w:i/>
          <w:iCs/>
          <w:sz w:val="24"/>
          <w:szCs w:val="24"/>
        </w:rPr>
        <w:t>la capacité de transfert d’oxygène de réacteur</w:t>
      </w:r>
      <w:r w:rsidR="00294895" w:rsidRPr="00FA14CD">
        <w:rPr>
          <w:rFonts w:ascii="Times New Roman" w:hAnsi="Times New Roman" w:cs="Times New Roman"/>
          <w:sz w:val="24"/>
          <w:szCs w:val="24"/>
        </w:rPr>
        <w:t>.</w:t>
      </w:r>
    </w:p>
    <w:p w:rsidR="00FA14CD" w:rsidRPr="00135194" w:rsidRDefault="00FA14CD" w:rsidP="00294895">
      <w:pPr>
        <w:spacing w:after="0" w:line="360" w:lineRule="auto"/>
        <w:ind w:firstLine="708"/>
        <w:jc w:val="both"/>
        <w:rPr>
          <w:rFonts w:ascii="Times New Roman" w:hAnsi="Times New Roman" w:cs="Times New Roman"/>
          <w:bCs/>
          <w:sz w:val="28"/>
          <w:szCs w:val="28"/>
        </w:rPr>
      </w:pPr>
    </w:p>
    <w:p w:rsidR="00294895" w:rsidRDefault="00294895" w:rsidP="0029489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II-7.2 </w:t>
      </w:r>
      <w:r w:rsidR="005662BB">
        <w:rPr>
          <w:rFonts w:ascii="Times New Roman" w:hAnsi="Times New Roman" w:cs="Times New Roman"/>
          <w:b/>
          <w:bCs/>
          <w:sz w:val="24"/>
          <w:szCs w:val="24"/>
        </w:rPr>
        <w:t>D</w:t>
      </w:r>
      <w:r w:rsidR="0081609A" w:rsidRPr="0088123C">
        <w:rPr>
          <w:rFonts w:ascii="Times New Roman" w:hAnsi="Times New Roman" w:cs="Times New Roman"/>
          <w:b/>
          <w:bCs/>
          <w:sz w:val="24"/>
          <w:szCs w:val="24"/>
        </w:rPr>
        <w:t>emande en oxygène de la culture </w:t>
      </w:r>
    </w:p>
    <w:p w:rsidR="0081609A" w:rsidRDefault="00294895" w:rsidP="00D73C1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5662BB" w:rsidRPr="00FA14CD">
        <w:rPr>
          <w:rFonts w:ascii="Times New Roman" w:hAnsi="Times New Roman" w:cs="Times New Roman"/>
          <w:bCs/>
          <w:sz w:val="24"/>
          <w:szCs w:val="24"/>
        </w:rPr>
        <w:t>La demande en oxygène de la culture</w:t>
      </w:r>
      <w:r w:rsidR="005662BB" w:rsidRPr="00FA14CD">
        <w:rPr>
          <w:rFonts w:ascii="Times New Roman" w:hAnsi="Times New Roman" w:cs="Times New Roman"/>
          <w:b/>
          <w:bCs/>
          <w:sz w:val="24"/>
          <w:szCs w:val="24"/>
        </w:rPr>
        <w:t> </w:t>
      </w:r>
      <w:r w:rsidR="005662BB" w:rsidRPr="00FA14CD">
        <w:rPr>
          <w:rFonts w:ascii="Times New Roman" w:hAnsi="Times New Roman" w:cs="Times New Roman"/>
          <w:bCs/>
          <w:sz w:val="24"/>
          <w:szCs w:val="24"/>
        </w:rPr>
        <w:t>en oxygène (O</w:t>
      </w:r>
      <w:r w:rsidR="005662BB" w:rsidRPr="00FA14CD">
        <w:rPr>
          <w:rFonts w:ascii="Times New Roman" w:hAnsi="Times New Roman" w:cs="Times New Roman"/>
          <w:bCs/>
          <w:sz w:val="24"/>
          <w:szCs w:val="24"/>
          <w:vertAlign w:val="subscript"/>
        </w:rPr>
        <w:t>2</w:t>
      </w:r>
      <w:r w:rsidR="005662BB" w:rsidRPr="00FA14CD">
        <w:rPr>
          <w:rFonts w:ascii="Times New Roman" w:hAnsi="Times New Roman" w:cs="Times New Roman"/>
          <w:bCs/>
          <w:sz w:val="24"/>
          <w:szCs w:val="24"/>
        </w:rPr>
        <w:t xml:space="preserve">)est une </w:t>
      </w:r>
      <w:r w:rsidR="0081609A" w:rsidRPr="00FA14CD">
        <w:rPr>
          <w:rFonts w:ascii="Times New Roman" w:hAnsi="Times New Roman" w:cs="Times New Roman"/>
          <w:bCs/>
          <w:sz w:val="24"/>
          <w:szCs w:val="24"/>
        </w:rPr>
        <w:t xml:space="preserve">mesure </w:t>
      </w:r>
      <w:r w:rsidR="005662BB" w:rsidRPr="00FA14CD">
        <w:rPr>
          <w:rFonts w:ascii="Times New Roman" w:hAnsi="Times New Roman" w:cs="Times New Roman"/>
          <w:bCs/>
          <w:sz w:val="24"/>
          <w:szCs w:val="24"/>
        </w:rPr>
        <w:t xml:space="preserve">qui détermine, </w:t>
      </w:r>
      <w:r w:rsidR="0081609A" w:rsidRPr="00FA14CD">
        <w:rPr>
          <w:rFonts w:ascii="Times New Roman" w:hAnsi="Times New Roman" w:cs="Times New Roman"/>
          <w:bCs/>
          <w:sz w:val="24"/>
          <w:szCs w:val="24"/>
        </w:rPr>
        <w:t>les besoins en consommation d’oxygène de</w:t>
      </w:r>
      <w:r w:rsidR="00E22ED2" w:rsidRPr="00FA14CD">
        <w:rPr>
          <w:rFonts w:ascii="Times New Roman" w:hAnsi="Times New Roman" w:cs="Times New Roman"/>
          <w:bCs/>
          <w:sz w:val="24"/>
          <w:szCs w:val="24"/>
        </w:rPr>
        <w:t xml:space="preserve"> la culture. Elle est exprimée</w:t>
      </w:r>
      <w:r w:rsidR="0081609A" w:rsidRPr="00FA14CD">
        <w:rPr>
          <w:rFonts w:ascii="Times New Roman" w:hAnsi="Times New Roman" w:cs="Times New Roman"/>
          <w:bCs/>
          <w:sz w:val="24"/>
          <w:szCs w:val="24"/>
        </w:rPr>
        <w:t xml:space="preserve"> en mmol/</w:t>
      </w:r>
      <w:r w:rsidR="00FA14CD" w:rsidRPr="00FA14CD">
        <w:rPr>
          <w:rFonts w:ascii="Times New Roman" w:hAnsi="Times New Roman" w:cs="Times New Roman"/>
          <w:bCs/>
          <w:sz w:val="24"/>
          <w:szCs w:val="24"/>
        </w:rPr>
        <w:t>L</w:t>
      </w:r>
      <w:r w:rsidR="0081609A" w:rsidRPr="00FA14CD">
        <w:rPr>
          <w:rFonts w:ascii="Times New Roman" w:hAnsi="Times New Roman" w:cs="Times New Roman"/>
          <w:bCs/>
          <w:sz w:val="24"/>
          <w:szCs w:val="24"/>
        </w:rPr>
        <w:t> /h ou mol/m</w:t>
      </w:r>
      <w:r w:rsidR="0081609A" w:rsidRPr="00FA14CD">
        <w:rPr>
          <w:rFonts w:ascii="Times New Roman" w:hAnsi="Times New Roman" w:cs="Times New Roman"/>
          <w:bCs/>
          <w:sz w:val="24"/>
          <w:szCs w:val="24"/>
          <w:vertAlign w:val="superscript"/>
        </w:rPr>
        <w:t>3</w:t>
      </w:r>
      <w:r w:rsidR="0081609A" w:rsidRPr="00FA14CD">
        <w:rPr>
          <w:rFonts w:ascii="Times New Roman" w:hAnsi="Times New Roman" w:cs="Times New Roman"/>
          <w:bCs/>
          <w:sz w:val="24"/>
          <w:szCs w:val="24"/>
        </w:rPr>
        <w:t xml:space="preserve">/h. Ce besoin est en fait inégalement réparti dans le temps tout au long du déroulement de la fermentation. Il est défini grâce au coefficient </w:t>
      </w:r>
      <w:r w:rsidR="0081609A" w:rsidRPr="00FA14CD">
        <w:rPr>
          <w:rFonts w:ascii="Times New Roman" w:hAnsi="Times New Roman" w:cs="Times New Roman"/>
          <w:b/>
          <w:bCs/>
          <w:sz w:val="24"/>
          <w:szCs w:val="24"/>
        </w:rPr>
        <w:t>Qo</w:t>
      </w:r>
      <w:r w:rsidR="0081609A" w:rsidRPr="00FA14CD">
        <w:rPr>
          <w:rFonts w:ascii="Times New Roman" w:hAnsi="Times New Roman" w:cs="Times New Roman"/>
          <w:b/>
          <w:bCs/>
          <w:sz w:val="24"/>
          <w:szCs w:val="24"/>
          <w:vertAlign w:val="subscript"/>
        </w:rPr>
        <w:t>2</w:t>
      </w:r>
      <w:r w:rsidR="0081609A" w:rsidRPr="00FA14CD">
        <w:rPr>
          <w:rFonts w:ascii="Times New Roman" w:hAnsi="Times New Roman" w:cs="Times New Roman"/>
          <w:bCs/>
          <w:sz w:val="24"/>
          <w:szCs w:val="24"/>
        </w:rPr>
        <w:t xml:space="preserve"> qui exprime la quantité d’oxygène consommée en volume, en poids ou en moles, par unité de temps et par unité de biomasse microbienne. Ce coefficient varie </w:t>
      </w:r>
      <w:r w:rsidR="00D73C1A" w:rsidRPr="00FA14CD">
        <w:rPr>
          <w:rFonts w:ascii="Times New Roman" w:hAnsi="Times New Roman" w:cs="Times New Roman"/>
          <w:bCs/>
          <w:sz w:val="24"/>
          <w:szCs w:val="24"/>
        </w:rPr>
        <w:t xml:space="preserve">d’un microorganisme à un </w:t>
      </w:r>
      <w:r w:rsidR="0081609A" w:rsidRPr="00FA14CD">
        <w:rPr>
          <w:rFonts w:ascii="Times New Roman" w:hAnsi="Times New Roman" w:cs="Times New Roman"/>
          <w:bCs/>
          <w:sz w:val="24"/>
          <w:szCs w:val="24"/>
        </w:rPr>
        <w:t>autre, mais également pour un microorganisme donné, en fonction de son âge et de son état physiologique. Il est minimal au cours de la phase de latence, puis augmente progressivement durant la phase de départ pour atteindre sa valeur maximale au début de la phase exponentielle de croissance o</w:t>
      </w:r>
      <w:r w:rsidR="009468D5" w:rsidRPr="00FA14CD">
        <w:rPr>
          <w:rFonts w:ascii="Times New Roman" w:hAnsi="Times New Roman" w:cs="Times New Roman"/>
          <w:bCs/>
          <w:sz w:val="24"/>
          <w:szCs w:val="24"/>
        </w:rPr>
        <w:t>ù</w:t>
      </w:r>
      <w:r w:rsidR="0081609A" w:rsidRPr="00FA14CD">
        <w:rPr>
          <w:rFonts w:ascii="Times New Roman" w:hAnsi="Times New Roman" w:cs="Times New Roman"/>
          <w:bCs/>
          <w:sz w:val="24"/>
          <w:szCs w:val="24"/>
        </w:rPr>
        <w:t xml:space="preserve"> il conserve cette valeur maximale tout au long de cette phase, puis décroit progressivement pour redevenir minimal en phase stationnaire.</w:t>
      </w:r>
    </w:p>
    <w:p w:rsidR="00FA14CD" w:rsidRPr="00135194" w:rsidRDefault="00FA14CD" w:rsidP="00D73C1A">
      <w:pPr>
        <w:spacing w:after="0" w:line="360" w:lineRule="auto"/>
        <w:jc w:val="both"/>
        <w:rPr>
          <w:rFonts w:ascii="Times New Roman" w:hAnsi="Times New Roman" w:cs="Times New Roman"/>
          <w:bCs/>
          <w:sz w:val="24"/>
          <w:szCs w:val="24"/>
        </w:rPr>
      </w:pPr>
    </w:p>
    <w:p w:rsidR="00FA14CD" w:rsidRDefault="0081609A" w:rsidP="00FA14CD">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La demande en oxygène est alors un produit de coefficient</w:t>
      </w:r>
      <w:r w:rsidRPr="0088123C">
        <w:rPr>
          <w:rFonts w:ascii="Times New Roman" w:hAnsi="Times New Roman" w:cs="Times New Roman"/>
          <w:b/>
          <w:bCs/>
          <w:sz w:val="24"/>
          <w:szCs w:val="24"/>
        </w:rPr>
        <w:t xml:space="preserve">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w:t>
      </w:r>
      <w:r w:rsidRPr="0088123C">
        <w:rPr>
          <w:rFonts w:ascii="Times New Roman" w:hAnsi="Times New Roman" w:cs="Times New Roman"/>
          <w:bCs/>
          <w:sz w:val="24"/>
          <w:szCs w:val="24"/>
        </w:rPr>
        <w:t xml:space="preserve"> par la concentration cellulaire (X) exprimée par la relation :OUR=</w:t>
      </w:r>
      <w:r w:rsidRPr="0088123C">
        <w:rPr>
          <w:rFonts w:ascii="Times New Roman" w:hAnsi="Times New Roman" w:cs="Times New Roman"/>
          <w:b/>
          <w:bCs/>
          <w:sz w:val="24"/>
          <w:szCs w:val="24"/>
        </w:rPr>
        <w:t xml:space="preserve"> Qo</w:t>
      </w:r>
      <w:r w:rsidRPr="0088123C">
        <w:rPr>
          <w:rFonts w:ascii="Times New Roman" w:hAnsi="Times New Roman" w:cs="Times New Roman"/>
          <w:b/>
          <w:bCs/>
          <w:sz w:val="24"/>
          <w:szCs w:val="24"/>
          <w:vertAlign w:val="subscript"/>
        </w:rPr>
        <w:t xml:space="preserve">2. </w:t>
      </w:r>
      <w:r w:rsidR="00FA14CD" w:rsidRPr="0088123C">
        <w:rPr>
          <w:rFonts w:ascii="Times New Roman" w:hAnsi="Times New Roman" w:cs="Times New Roman"/>
          <w:bCs/>
          <w:sz w:val="24"/>
          <w:szCs w:val="24"/>
        </w:rPr>
        <w:t>X.</w:t>
      </w:r>
    </w:p>
    <w:p w:rsidR="00294895" w:rsidRPr="00135194" w:rsidRDefault="00294895" w:rsidP="00FA14CD">
      <w:pPr>
        <w:spacing w:after="0" w:line="360" w:lineRule="auto"/>
        <w:ind w:firstLine="708"/>
        <w:jc w:val="both"/>
        <w:rPr>
          <w:rFonts w:ascii="Times New Roman" w:hAnsi="Times New Roman" w:cs="Times New Roman"/>
          <w:bCs/>
          <w:sz w:val="24"/>
          <w:szCs w:val="24"/>
        </w:rPr>
      </w:pPr>
    </w:p>
    <w:p w:rsidR="0081609A" w:rsidRDefault="003D4C7C" w:rsidP="00294895">
      <w:pPr>
        <w:spacing w:after="0" w:line="360" w:lineRule="auto"/>
        <w:ind w:firstLine="708"/>
        <w:jc w:val="both"/>
        <w:rPr>
          <w:rFonts w:ascii="Times New Roman" w:hAnsi="Times New Roman" w:cs="Times New Roman"/>
          <w:bCs/>
          <w:sz w:val="24"/>
          <w:szCs w:val="24"/>
        </w:rPr>
      </w:pPr>
      <w:r w:rsidRPr="00A3576C">
        <w:rPr>
          <w:rFonts w:ascii="Times New Roman" w:hAnsi="Times New Roman" w:cs="Times New Roman"/>
          <w:bCs/>
          <w:sz w:val="24"/>
          <w:szCs w:val="24"/>
        </w:rPr>
        <w:t xml:space="preserve">L’expression </w:t>
      </w:r>
      <w:r w:rsidR="0081609A" w:rsidRPr="00A3576C">
        <w:rPr>
          <w:rFonts w:ascii="Times New Roman" w:hAnsi="Times New Roman" w:cs="Times New Roman"/>
          <w:bCs/>
          <w:sz w:val="24"/>
          <w:szCs w:val="24"/>
        </w:rPr>
        <w:t xml:space="preserve">OUR </w:t>
      </w:r>
      <w:r w:rsidR="00FA14CD">
        <w:rPr>
          <w:rFonts w:ascii="Times New Roman" w:hAnsi="Times New Roman" w:cs="Times New Roman"/>
          <w:bCs/>
          <w:sz w:val="24"/>
          <w:szCs w:val="24"/>
        </w:rPr>
        <w:t>(</w:t>
      </w:r>
      <w:r w:rsidR="0081609A" w:rsidRPr="00A3576C">
        <w:rPr>
          <w:rFonts w:ascii="Times New Roman" w:hAnsi="Times New Roman" w:cs="Times New Roman"/>
          <w:b/>
          <w:bCs/>
          <w:sz w:val="24"/>
          <w:szCs w:val="24"/>
        </w:rPr>
        <w:t>O</w:t>
      </w:r>
      <w:r w:rsidR="0081609A" w:rsidRPr="00A3576C">
        <w:rPr>
          <w:rFonts w:ascii="Times New Roman" w:hAnsi="Times New Roman" w:cs="Times New Roman"/>
          <w:bCs/>
          <w:sz w:val="24"/>
          <w:szCs w:val="24"/>
        </w:rPr>
        <w:t>xygen</w:t>
      </w:r>
      <w:r w:rsidR="00BA7DE0">
        <w:rPr>
          <w:rFonts w:ascii="Times New Roman" w:hAnsi="Times New Roman" w:cs="Times New Roman"/>
          <w:bCs/>
          <w:sz w:val="24"/>
          <w:szCs w:val="24"/>
        </w:rPr>
        <w:t xml:space="preserve"> </w:t>
      </w:r>
      <w:r w:rsidRPr="00A3576C">
        <w:rPr>
          <w:rFonts w:ascii="Times New Roman" w:hAnsi="Times New Roman" w:cs="Times New Roman"/>
          <w:bCs/>
          <w:sz w:val="24"/>
          <w:szCs w:val="24"/>
        </w:rPr>
        <w:t>Uptake Rate</w:t>
      </w:r>
      <w:r w:rsidR="00FA14CD">
        <w:rPr>
          <w:rFonts w:ascii="Times New Roman" w:hAnsi="Times New Roman" w:cs="Times New Roman"/>
          <w:bCs/>
          <w:sz w:val="24"/>
          <w:szCs w:val="24"/>
        </w:rPr>
        <w:t>)</w:t>
      </w:r>
      <w:r w:rsidR="00294895">
        <w:rPr>
          <w:rFonts w:ascii="Times New Roman" w:hAnsi="Times New Roman" w:cs="Times New Roman"/>
          <w:bCs/>
          <w:sz w:val="24"/>
          <w:szCs w:val="24"/>
        </w:rPr>
        <w:t xml:space="preserve">signifie </w:t>
      </w:r>
      <w:r w:rsidR="0081609A" w:rsidRPr="0088123C">
        <w:rPr>
          <w:rFonts w:ascii="Times New Roman" w:hAnsi="Times New Roman" w:cs="Times New Roman"/>
          <w:bCs/>
          <w:sz w:val="24"/>
          <w:szCs w:val="24"/>
        </w:rPr>
        <w:t>demande en oxygène</w:t>
      </w:r>
      <w:r w:rsidR="00294895">
        <w:rPr>
          <w:rFonts w:ascii="Times New Roman" w:hAnsi="Times New Roman" w:cs="Times New Roman"/>
          <w:bCs/>
          <w:sz w:val="24"/>
          <w:szCs w:val="24"/>
        </w:rPr>
        <w:t xml:space="preserve">. </w:t>
      </w:r>
      <w:r w:rsidR="00D73C1A">
        <w:rPr>
          <w:rFonts w:ascii="Times New Roman" w:hAnsi="Times New Roman" w:cs="Times New Roman"/>
          <w:bCs/>
          <w:sz w:val="24"/>
          <w:szCs w:val="24"/>
        </w:rPr>
        <w:t xml:space="preserve">Elle </w:t>
      </w:r>
      <w:r w:rsidR="00D73C1A" w:rsidRPr="0088123C">
        <w:rPr>
          <w:rFonts w:ascii="Times New Roman" w:hAnsi="Times New Roman" w:cs="Times New Roman"/>
          <w:bCs/>
          <w:sz w:val="24"/>
          <w:szCs w:val="24"/>
        </w:rPr>
        <w:t>augmente</w:t>
      </w:r>
      <w:r w:rsidR="0081609A" w:rsidRPr="0088123C">
        <w:rPr>
          <w:rFonts w:ascii="Times New Roman" w:hAnsi="Times New Roman" w:cs="Times New Roman"/>
          <w:bCs/>
          <w:sz w:val="24"/>
          <w:szCs w:val="24"/>
        </w:rPr>
        <w:t xml:space="preserve"> rapidement pour atteindre sa valeur maximale en fin de la phase exponentielle puis diminue par la suite (voir figure : évolution de la consommation d’oxygène au cours de la croissance microbienne). </w:t>
      </w:r>
    </w:p>
    <w:p w:rsidR="00135194" w:rsidRPr="0088123C" w:rsidRDefault="00135194" w:rsidP="00294895">
      <w:pPr>
        <w:spacing w:after="0" w:line="360" w:lineRule="auto"/>
        <w:ind w:firstLine="708"/>
        <w:jc w:val="both"/>
        <w:rPr>
          <w:rFonts w:ascii="Times New Roman" w:hAnsi="Times New Roman" w:cs="Times New Roman"/>
          <w:bCs/>
          <w:sz w:val="24"/>
          <w:szCs w:val="24"/>
        </w:rPr>
      </w:pPr>
    </w:p>
    <w:p w:rsidR="0081609A" w:rsidRDefault="00372038" w:rsidP="00372038">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Il faut préciser que</w:t>
      </w:r>
      <w:r w:rsidR="0081609A" w:rsidRPr="0088123C">
        <w:rPr>
          <w:rFonts w:ascii="Times New Roman" w:hAnsi="Times New Roman" w:cs="Times New Roman"/>
          <w:bCs/>
          <w:sz w:val="24"/>
          <w:szCs w:val="24"/>
        </w:rPr>
        <w:t xml:space="preserve"> cette demande en oxygène doit être satisfaite par le transfert de la phase gazeuse introduite dans la culture vers les sites d’utilisation dans la cellule. Agissant comme substrat, l’oxygène obéit à laloi établie par MONOD, liant le taux de croissance à la concentration</w:t>
      </w:r>
      <w:r w:rsidR="000A0DFA">
        <w:rPr>
          <w:rFonts w:ascii="Times New Roman" w:hAnsi="Times New Roman" w:cs="Times New Roman"/>
          <w:bCs/>
          <w:sz w:val="24"/>
          <w:szCs w:val="24"/>
        </w:rPr>
        <w:t>, qui est donnée par la relation suivante :</w:t>
      </w:r>
    </w:p>
    <w:p w:rsidR="000F0F81" w:rsidRDefault="00922334" w:rsidP="0081609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pict>
          <v:shape id="_x0000_s1031" type="#_x0000_t202" style="position:absolute;left:0;text-align:left;margin-left:154.3pt;margin-top:8.05pt;width:152.65pt;height:25.25pt;z-index:-251650048" wrapcoords="-137 -697 -137 20903 21737 20903 21737 -697 -137 -697">
            <v:textbox>
              <w:txbxContent>
                <w:p w:rsidR="00BA7DE0" w:rsidRPr="000A0DFA" w:rsidRDefault="00BA7DE0" w:rsidP="0081609A">
                  <w:pPr>
                    <w:rPr>
                      <w:b/>
                      <w:bCs/>
                    </w:rPr>
                  </w:pPr>
                  <w:r w:rsidRPr="000A0DFA">
                    <w:rPr>
                      <w:b/>
                      <w:bCs/>
                    </w:rPr>
                    <w:t>μ=μ</w:t>
                  </w:r>
                  <w:r w:rsidRPr="000A0DFA">
                    <w:rPr>
                      <w:b/>
                      <w:bCs/>
                      <w:vertAlign w:val="subscript"/>
                    </w:rPr>
                    <w:t>max</w:t>
                  </w:r>
                  <w:r w:rsidRPr="000A0DFA">
                    <w:rPr>
                      <w:b/>
                      <w:bCs/>
                    </w:rPr>
                    <w:t>.</w:t>
                  </w:r>
                  <w:r w:rsidRPr="000A0DFA">
                    <w:rPr>
                      <w:b/>
                      <w:bCs/>
                      <w:i/>
                      <w:iCs/>
                    </w:rPr>
                    <w:t>[   O</w:t>
                  </w:r>
                  <w:r w:rsidRPr="000A0DFA">
                    <w:rPr>
                      <w:b/>
                      <w:bCs/>
                      <w:i/>
                      <w:iCs/>
                      <w:vertAlign w:val="subscript"/>
                    </w:rPr>
                    <w:t>2</w:t>
                  </w:r>
                  <w:r w:rsidRPr="000A0DFA">
                    <w:rPr>
                      <w:b/>
                      <w:bCs/>
                    </w:rPr>
                    <w:t xml:space="preserve">/ </w:t>
                  </w:r>
                  <w:r w:rsidRPr="000A0DFA">
                    <w:rPr>
                      <w:b/>
                      <w:bCs/>
                      <w:i/>
                      <w:iCs/>
                    </w:rPr>
                    <w:t>K</w:t>
                  </w:r>
                  <w:r w:rsidRPr="000A0DFA">
                    <w:rPr>
                      <w:b/>
                      <w:bCs/>
                      <w:i/>
                      <w:iCs/>
                      <w:vertAlign w:val="subscript"/>
                    </w:rPr>
                    <w:t>O2</w:t>
                  </w:r>
                  <w:r w:rsidRPr="000A0DFA">
                    <w:rPr>
                      <w:b/>
                      <w:bCs/>
                    </w:rPr>
                    <w:t xml:space="preserve">+ </w:t>
                  </w:r>
                  <w:r w:rsidRPr="000A0DFA">
                    <w:rPr>
                      <w:b/>
                      <w:bCs/>
                      <w:i/>
                      <w:iCs/>
                    </w:rPr>
                    <w:t>O</w:t>
                  </w:r>
                  <w:r w:rsidRPr="000A0DFA">
                    <w:rPr>
                      <w:b/>
                      <w:bCs/>
                      <w:i/>
                      <w:iCs/>
                      <w:vertAlign w:val="subscript"/>
                    </w:rPr>
                    <w:t>2</w:t>
                  </w:r>
                  <w:r w:rsidRPr="000A0DFA">
                    <w:rPr>
                      <w:b/>
                      <w:bCs/>
                      <w:i/>
                      <w:iCs/>
                    </w:rPr>
                    <w:t>]</w:t>
                  </w:r>
                </w:p>
              </w:txbxContent>
            </v:textbox>
          </v:shape>
        </w:pict>
      </w:r>
    </w:p>
    <w:p w:rsidR="000F0F81" w:rsidRPr="0088123C" w:rsidRDefault="000F0F81" w:rsidP="0081609A">
      <w:pPr>
        <w:spacing w:after="0" w:line="360" w:lineRule="auto"/>
        <w:jc w:val="both"/>
        <w:rPr>
          <w:rFonts w:ascii="Times New Roman" w:hAnsi="Times New Roman" w:cs="Times New Roman"/>
          <w:bCs/>
          <w:sz w:val="24"/>
          <w:szCs w:val="24"/>
        </w:rPr>
      </w:pPr>
    </w:p>
    <w:p w:rsidR="000A0DFA" w:rsidRDefault="000A0DFA" w:rsidP="0081609A">
      <w:pPr>
        <w:spacing w:after="0" w:line="360" w:lineRule="auto"/>
        <w:rPr>
          <w:rFonts w:ascii="Times New Roman" w:hAnsi="Times New Roman" w:cs="Times New Roman"/>
          <w:bCs/>
          <w:sz w:val="24"/>
          <w:szCs w:val="24"/>
        </w:rPr>
      </w:pPr>
    </w:p>
    <w:p w:rsidR="000A0DFA" w:rsidRDefault="000A0DFA" w:rsidP="0081609A">
      <w:pPr>
        <w:spacing w:after="0" w:line="360" w:lineRule="auto"/>
        <w:rPr>
          <w:rFonts w:ascii="Times New Roman" w:hAnsi="Times New Roman" w:cs="Times New Roman"/>
          <w:bCs/>
          <w:sz w:val="24"/>
          <w:szCs w:val="24"/>
        </w:rPr>
      </w:pPr>
    </w:p>
    <w:p w:rsidR="0081609A" w:rsidRPr="0088123C" w:rsidRDefault="00135194" w:rsidP="0081609A">
      <w:pPr>
        <w:spacing w:after="0" w:line="360" w:lineRule="auto"/>
        <w:rPr>
          <w:rFonts w:ascii="Times New Roman" w:hAnsi="Times New Roman" w:cs="Times New Roman"/>
          <w:bCs/>
          <w:sz w:val="24"/>
          <w:szCs w:val="24"/>
        </w:rPr>
      </w:pPr>
      <w:r>
        <w:rPr>
          <w:rFonts w:ascii="Times New Roman" w:hAnsi="Times New Roman" w:cs="Times New Roman"/>
          <w:bCs/>
          <w:sz w:val="24"/>
          <w:szCs w:val="24"/>
        </w:rPr>
        <w:lastRenderedPageBreak/>
        <w:t>Avec :</w:t>
      </w:r>
    </w:p>
    <w:p w:rsidR="0081609A" w:rsidRDefault="0081609A" w:rsidP="000A0DFA">
      <w:pPr>
        <w:spacing w:after="0" w:line="360" w:lineRule="auto"/>
        <w:ind w:firstLine="708"/>
        <w:jc w:val="both"/>
        <w:rPr>
          <w:rFonts w:ascii="Times New Roman" w:hAnsi="Times New Roman" w:cs="Times New Roman"/>
          <w:iCs/>
          <w:sz w:val="24"/>
          <w:szCs w:val="24"/>
        </w:rPr>
      </w:pPr>
      <w:r w:rsidRPr="0088123C">
        <w:rPr>
          <w:rFonts w:ascii="Times New Roman" w:hAnsi="Times New Roman" w:cs="Times New Roman"/>
          <w:b/>
          <w:iCs/>
          <w:sz w:val="24"/>
          <w:szCs w:val="24"/>
        </w:rPr>
        <w:t>K</w:t>
      </w:r>
      <w:r w:rsidRPr="0088123C">
        <w:rPr>
          <w:rFonts w:ascii="Times New Roman" w:hAnsi="Times New Roman" w:cs="Times New Roman"/>
          <w:b/>
          <w:iCs/>
          <w:sz w:val="24"/>
          <w:szCs w:val="24"/>
          <w:vertAlign w:val="subscript"/>
        </w:rPr>
        <w:t>O2 </w:t>
      </w:r>
      <w:r w:rsidRPr="0088123C">
        <w:rPr>
          <w:rFonts w:ascii="Times New Roman" w:hAnsi="Times New Roman" w:cs="Times New Roman"/>
          <w:b/>
          <w:iCs/>
          <w:sz w:val="24"/>
          <w:szCs w:val="24"/>
        </w:rPr>
        <w:t xml:space="preserve">: </w:t>
      </w:r>
      <w:r w:rsidRPr="0088123C">
        <w:rPr>
          <w:rFonts w:ascii="Times New Roman" w:hAnsi="Times New Roman" w:cs="Times New Roman"/>
          <w:iCs/>
          <w:sz w:val="24"/>
          <w:szCs w:val="24"/>
        </w:rPr>
        <w:t>la constante d’affinité de la réaction correspondant à la concentration en oxygène pour laquelle le taux de croissance prend la moitié de la valeur maximale.</w:t>
      </w:r>
    </w:p>
    <w:p w:rsidR="003D4C7C" w:rsidRPr="0088123C" w:rsidRDefault="003D4C7C" w:rsidP="0081609A">
      <w:pPr>
        <w:spacing w:after="0" w:line="360" w:lineRule="auto"/>
        <w:jc w:val="both"/>
        <w:rPr>
          <w:rFonts w:ascii="Times New Roman" w:hAnsi="Times New Roman" w:cs="Times New Roman"/>
          <w:iCs/>
          <w:sz w:val="24"/>
          <w:szCs w:val="24"/>
        </w:rPr>
      </w:pPr>
    </w:p>
    <w:p w:rsidR="000A0DFA" w:rsidRDefault="0081609A" w:rsidP="009468D5">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4"/>
          <w:szCs w:val="24"/>
        </w:rPr>
        <w:t>Cette relation indique que pour une concentration en oxygène inf</w:t>
      </w:r>
      <w:r w:rsidR="009468D5" w:rsidRPr="00135194">
        <w:rPr>
          <w:rFonts w:ascii="Times New Roman" w:hAnsi="Times New Roman" w:cs="Times New Roman"/>
          <w:bCs/>
          <w:sz w:val="24"/>
          <w:szCs w:val="24"/>
        </w:rPr>
        <w:t>é</w:t>
      </w:r>
      <w:r w:rsidRPr="00135194">
        <w:rPr>
          <w:rFonts w:ascii="Times New Roman" w:hAnsi="Times New Roman" w:cs="Times New Roman"/>
          <w:bCs/>
          <w:sz w:val="24"/>
          <w:szCs w:val="24"/>
        </w:rPr>
        <w:t xml:space="preserve">rieur à la concentration critique </w:t>
      </w:r>
      <w:r w:rsidR="003D4C7C" w:rsidRPr="00135194">
        <w:rPr>
          <w:rFonts w:ascii="Times New Roman" w:hAnsi="Times New Roman" w:cs="Times New Roman"/>
          <w:bCs/>
          <w:sz w:val="24"/>
          <w:szCs w:val="24"/>
        </w:rPr>
        <w:t>(</w:t>
      </w:r>
      <w:r w:rsidRPr="00135194">
        <w:rPr>
          <w:rFonts w:ascii="Times New Roman" w:hAnsi="Times New Roman" w:cs="Times New Roman"/>
          <w:b/>
          <w:bCs/>
          <w:sz w:val="24"/>
          <w:szCs w:val="24"/>
        </w:rPr>
        <w:t>C</w:t>
      </w:r>
      <w:r w:rsidRPr="00135194">
        <w:rPr>
          <w:rFonts w:ascii="Times New Roman" w:hAnsi="Times New Roman" w:cs="Times New Roman"/>
          <w:b/>
          <w:bCs/>
          <w:sz w:val="24"/>
          <w:szCs w:val="24"/>
          <w:vertAlign w:val="subscript"/>
        </w:rPr>
        <w:t>crit</w:t>
      </w:r>
      <w:r w:rsidR="003D4C7C" w:rsidRPr="00135194">
        <w:rPr>
          <w:rFonts w:ascii="Times New Roman" w:hAnsi="Times New Roman" w:cs="Times New Roman"/>
          <w:b/>
          <w:bCs/>
          <w:sz w:val="24"/>
          <w:szCs w:val="24"/>
        </w:rPr>
        <w:t>)</w:t>
      </w:r>
      <w:r w:rsidRPr="00135194">
        <w:rPr>
          <w:rFonts w:ascii="Times New Roman" w:hAnsi="Times New Roman" w:cs="Times New Roman"/>
          <w:bCs/>
          <w:sz w:val="24"/>
          <w:szCs w:val="24"/>
        </w:rPr>
        <w:t>, le taux de croissance est inf</w:t>
      </w:r>
      <w:r w:rsidR="009468D5" w:rsidRPr="00135194">
        <w:rPr>
          <w:rFonts w:ascii="Times New Roman" w:hAnsi="Times New Roman" w:cs="Times New Roman"/>
          <w:bCs/>
          <w:sz w:val="24"/>
          <w:szCs w:val="24"/>
        </w:rPr>
        <w:t>é</w:t>
      </w:r>
      <w:r w:rsidRPr="00135194">
        <w:rPr>
          <w:rFonts w:ascii="Times New Roman" w:hAnsi="Times New Roman" w:cs="Times New Roman"/>
          <w:bCs/>
          <w:sz w:val="24"/>
          <w:szCs w:val="24"/>
        </w:rPr>
        <w:t xml:space="preserve">rieur au taux de croissance maximal et proportionnel à la concentration en oxygène. </w:t>
      </w:r>
    </w:p>
    <w:p w:rsidR="000A0DFA" w:rsidRDefault="000A0DFA" w:rsidP="009468D5">
      <w:pPr>
        <w:spacing w:after="0" w:line="360" w:lineRule="auto"/>
        <w:ind w:firstLine="708"/>
        <w:jc w:val="both"/>
        <w:rPr>
          <w:rFonts w:ascii="Times New Roman" w:hAnsi="Times New Roman" w:cs="Times New Roman"/>
          <w:bCs/>
          <w:sz w:val="24"/>
          <w:szCs w:val="24"/>
        </w:rPr>
      </w:pPr>
    </w:p>
    <w:p w:rsidR="00135194" w:rsidRDefault="0081609A" w:rsidP="009468D5">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4"/>
          <w:szCs w:val="24"/>
        </w:rPr>
        <w:t>De cela il résulte que le transfert de la phase gazeuse vers les cellules doit permettre le maintien d’une concentration en o</w:t>
      </w:r>
      <w:r w:rsidR="009468D5" w:rsidRPr="00135194">
        <w:rPr>
          <w:rFonts w:ascii="Times New Roman" w:hAnsi="Times New Roman" w:cs="Times New Roman"/>
          <w:bCs/>
          <w:sz w:val="24"/>
          <w:szCs w:val="24"/>
        </w:rPr>
        <w:t>xygène dissous au moins égale à</w:t>
      </w:r>
      <w:r w:rsidRPr="00135194">
        <w:rPr>
          <w:rFonts w:ascii="Times New Roman" w:hAnsi="Times New Roman" w:cs="Times New Roman"/>
          <w:bCs/>
          <w:sz w:val="24"/>
          <w:szCs w:val="24"/>
        </w:rPr>
        <w:t xml:space="preserve"> la concentration critique pour que la croissance se déroule dans les meilleures conditions. S’il n’en est pas ainsi, le manque d’oxygène joue le rôle de facteur limitant et la croissance est ralentie. La concentration critique en oxygène variable d’un microorganisme à un autre est faible, de l’ordre de 0,1ppm.</w:t>
      </w:r>
    </w:p>
    <w:p w:rsidR="000A0DFA" w:rsidRDefault="000A0DFA" w:rsidP="009468D5">
      <w:pPr>
        <w:spacing w:after="0" w:line="360" w:lineRule="auto"/>
        <w:ind w:firstLine="708"/>
        <w:jc w:val="both"/>
        <w:rPr>
          <w:rFonts w:ascii="Times New Roman" w:hAnsi="Times New Roman" w:cs="Times New Roman"/>
          <w:bCs/>
          <w:sz w:val="24"/>
          <w:szCs w:val="24"/>
        </w:rPr>
      </w:pPr>
    </w:p>
    <w:p w:rsidR="0081609A" w:rsidRDefault="003D4C7C" w:rsidP="009468D5">
      <w:pPr>
        <w:spacing w:after="0" w:line="360" w:lineRule="auto"/>
        <w:ind w:firstLine="708"/>
        <w:jc w:val="both"/>
        <w:rPr>
          <w:rFonts w:ascii="Times New Roman" w:hAnsi="Times New Roman" w:cs="Times New Roman"/>
          <w:bCs/>
          <w:sz w:val="24"/>
          <w:szCs w:val="24"/>
        </w:rPr>
      </w:pPr>
      <w:r w:rsidRPr="00135194">
        <w:rPr>
          <w:rFonts w:ascii="Times New Roman" w:hAnsi="Times New Roman" w:cs="Times New Roman"/>
          <w:bCs/>
          <w:sz w:val="24"/>
          <w:szCs w:val="24"/>
        </w:rPr>
        <w:t xml:space="preserve">Le tableau IV illustre les besoins et la concentration critique en </w:t>
      </w:r>
      <w:r w:rsidR="009468D5" w:rsidRPr="00135194">
        <w:rPr>
          <w:rFonts w:ascii="Times New Roman" w:hAnsi="Times New Roman" w:cs="Times New Roman"/>
          <w:bCs/>
          <w:sz w:val="24"/>
          <w:szCs w:val="24"/>
        </w:rPr>
        <w:t>oxygène</w:t>
      </w:r>
      <w:r w:rsidR="00135194" w:rsidRPr="00135194">
        <w:rPr>
          <w:rFonts w:ascii="Times New Roman" w:hAnsi="Times New Roman" w:cs="Times New Roman"/>
          <w:bCs/>
          <w:sz w:val="24"/>
          <w:szCs w:val="24"/>
        </w:rPr>
        <w:t>à</w:t>
      </w:r>
      <w:r w:rsidRPr="00135194">
        <w:rPr>
          <w:rFonts w:ascii="Times New Roman" w:hAnsi="Times New Roman" w:cs="Times New Roman"/>
          <w:bCs/>
          <w:sz w:val="24"/>
          <w:szCs w:val="24"/>
        </w:rPr>
        <w:t xml:space="preserve"> la température optimale de croissance de certains microorganismes utiles.</w:t>
      </w:r>
    </w:p>
    <w:p w:rsidR="000A0DFA" w:rsidRDefault="000A0DFA" w:rsidP="009468D5">
      <w:pPr>
        <w:spacing w:after="0" w:line="360" w:lineRule="auto"/>
        <w:ind w:firstLine="708"/>
        <w:jc w:val="both"/>
        <w:rPr>
          <w:rFonts w:ascii="Times New Roman" w:hAnsi="Times New Roman" w:cs="Times New Roman"/>
          <w:bCs/>
          <w:sz w:val="24"/>
          <w:szCs w:val="24"/>
        </w:rPr>
      </w:pPr>
    </w:p>
    <w:p w:rsidR="000A0DFA" w:rsidRDefault="000A0DFA" w:rsidP="009468D5">
      <w:pPr>
        <w:spacing w:after="0" w:line="360" w:lineRule="auto"/>
        <w:ind w:firstLine="708"/>
        <w:jc w:val="both"/>
        <w:rPr>
          <w:rFonts w:ascii="Times New Roman" w:hAnsi="Times New Roman" w:cs="Times New Roman"/>
          <w:bCs/>
          <w:sz w:val="24"/>
          <w:szCs w:val="24"/>
        </w:rPr>
      </w:pPr>
    </w:p>
    <w:p w:rsidR="000A0DFA" w:rsidRPr="00135194" w:rsidRDefault="000A0DFA" w:rsidP="009468D5">
      <w:pPr>
        <w:spacing w:after="0" w:line="360" w:lineRule="auto"/>
        <w:ind w:firstLine="708"/>
        <w:jc w:val="both"/>
        <w:rPr>
          <w:rFonts w:ascii="Times New Roman" w:hAnsi="Times New Roman" w:cs="Times New Roman"/>
          <w:bCs/>
          <w:sz w:val="24"/>
          <w:szCs w:val="24"/>
        </w:rPr>
      </w:pPr>
    </w:p>
    <w:p w:rsidR="0081609A" w:rsidRDefault="00E53587" w:rsidP="003D4C7C">
      <w:pPr>
        <w:spacing w:after="0" w:line="360" w:lineRule="auto"/>
        <w:jc w:val="center"/>
        <w:rPr>
          <w:rFonts w:ascii="Times New Roman" w:hAnsi="Times New Roman" w:cs="Times New Roman"/>
          <w:bCs/>
          <w:sz w:val="24"/>
          <w:szCs w:val="24"/>
        </w:rPr>
      </w:pPr>
      <w:r>
        <w:rPr>
          <w:rFonts w:ascii="Times New Roman" w:hAnsi="Times New Roman" w:cs="Times New Roman"/>
          <w:b/>
          <w:bCs/>
          <w:sz w:val="24"/>
          <w:szCs w:val="24"/>
        </w:rPr>
        <w:t>Tableau</w:t>
      </w:r>
      <w:r w:rsidR="003D4C7C">
        <w:rPr>
          <w:rFonts w:ascii="Times New Roman" w:hAnsi="Times New Roman" w:cs="Times New Roman"/>
          <w:b/>
          <w:bCs/>
          <w:sz w:val="24"/>
          <w:szCs w:val="24"/>
        </w:rPr>
        <w:t>IV</w:t>
      </w:r>
      <w:r w:rsidRPr="0088123C">
        <w:rPr>
          <w:rFonts w:ascii="Times New Roman" w:hAnsi="Times New Roman" w:cs="Times New Roman"/>
          <w:b/>
          <w:bCs/>
          <w:sz w:val="24"/>
          <w:szCs w:val="24"/>
        </w:rPr>
        <w:t>:</w:t>
      </w:r>
      <w:r w:rsidR="0081609A" w:rsidRPr="0088123C">
        <w:rPr>
          <w:rFonts w:ascii="Times New Roman" w:hAnsi="Times New Roman" w:cs="Times New Roman"/>
          <w:bCs/>
          <w:sz w:val="24"/>
          <w:szCs w:val="24"/>
        </w:rPr>
        <w:t>Besoin maxima et concentration critique d’oxygène (en mMole/</w:t>
      </w:r>
      <w:r w:rsidR="00135194">
        <w:rPr>
          <w:rFonts w:ascii="Times New Roman" w:hAnsi="Times New Roman" w:cs="Times New Roman"/>
          <w:bCs/>
          <w:sz w:val="24"/>
          <w:szCs w:val="24"/>
        </w:rPr>
        <w:t>L</w:t>
      </w:r>
      <w:r w:rsidR="0081609A" w:rsidRPr="0088123C">
        <w:rPr>
          <w:rFonts w:ascii="Times New Roman" w:hAnsi="Times New Roman" w:cs="Times New Roman"/>
          <w:bCs/>
          <w:sz w:val="24"/>
          <w:szCs w:val="24"/>
        </w:rPr>
        <w:t>/</w:t>
      </w:r>
      <w:r>
        <w:rPr>
          <w:rFonts w:ascii="Times New Roman" w:hAnsi="Times New Roman" w:cs="Times New Roman"/>
          <w:bCs/>
          <w:sz w:val="24"/>
          <w:szCs w:val="24"/>
        </w:rPr>
        <w:t>h) pour quelques microorganismes.</w:t>
      </w:r>
    </w:p>
    <w:p w:rsidR="000A0DFA" w:rsidRPr="0088123C" w:rsidRDefault="000A0DFA" w:rsidP="003D4C7C">
      <w:pPr>
        <w:spacing w:after="0" w:line="360" w:lineRule="auto"/>
        <w:jc w:val="center"/>
        <w:rPr>
          <w:rFonts w:ascii="Times New Roman" w:hAnsi="Times New Roman" w:cs="Times New Roman"/>
          <w:bCs/>
          <w:sz w:val="24"/>
          <w:szCs w:val="24"/>
        </w:rPr>
      </w:pPr>
    </w:p>
    <w:tbl>
      <w:tblPr>
        <w:tblStyle w:val="Grilledutableau"/>
        <w:tblW w:w="0" w:type="auto"/>
        <w:tblLook w:val="04A0"/>
      </w:tblPr>
      <w:tblGrid>
        <w:gridCol w:w="2943"/>
        <w:gridCol w:w="1743"/>
        <w:gridCol w:w="2372"/>
        <w:gridCol w:w="2230"/>
      </w:tblGrid>
      <w:tr w:rsidR="0081609A" w:rsidRPr="0088123C" w:rsidTr="0081609A">
        <w:tc>
          <w:tcPr>
            <w:tcW w:w="2943" w:type="dxa"/>
          </w:tcPr>
          <w:p w:rsidR="0081609A" w:rsidRPr="0088123C" w:rsidRDefault="0081609A" w:rsidP="00B13C20">
            <w:pPr>
              <w:spacing w:line="360" w:lineRule="auto"/>
              <w:rPr>
                <w:rFonts w:ascii="Times New Roman" w:hAnsi="Times New Roman" w:cs="Times New Roman"/>
                <w:bCs/>
                <w:sz w:val="24"/>
                <w:szCs w:val="24"/>
              </w:rPr>
            </w:pPr>
            <w:r w:rsidRPr="0088123C">
              <w:rPr>
                <w:rFonts w:ascii="Times New Roman" w:hAnsi="Times New Roman" w:cs="Times New Roman"/>
                <w:bCs/>
                <w:sz w:val="24"/>
                <w:szCs w:val="24"/>
              </w:rPr>
              <w:t>Micro-organismes</w:t>
            </w:r>
          </w:p>
        </w:tc>
        <w:tc>
          <w:tcPr>
            <w:tcW w:w="1743" w:type="dxa"/>
          </w:tcPr>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Température de la culture en C°</w:t>
            </w:r>
          </w:p>
        </w:tc>
        <w:tc>
          <w:tcPr>
            <w:tcW w:w="2372" w:type="dxa"/>
          </w:tcPr>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Concentration critique d’oxygène</w:t>
            </w:r>
          </w:p>
        </w:tc>
        <w:tc>
          <w:tcPr>
            <w:tcW w:w="2230" w:type="dxa"/>
          </w:tcPr>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Besoins maxima en oxygène</w:t>
            </w:r>
          </w:p>
        </w:tc>
      </w:tr>
      <w:tr w:rsidR="0081609A" w:rsidRPr="0088123C" w:rsidTr="0081609A">
        <w:tc>
          <w:tcPr>
            <w:tcW w:w="2943" w:type="dxa"/>
          </w:tcPr>
          <w:p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Azotobacter sp.</w:t>
            </w:r>
          </w:p>
          <w:p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Escherichia coli</w:t>
            </w:r>
          </w:p>
          <w:p w:rsidR="0081609A" w:rsidRPr="0081609A" w:rsidRDefault="0081609A" w:rsidP="00B13C20">
            <w:pPr>
              <w:spacing w:line="360" w:lineRule="auto"/>
              <w:rPr>
                <w:rFonts w:ascii="Times New Roman" w:hAnsi="Times New Roman" w:cs="Times New Roman"/>
                <w:bCs/>
                <w:sz w:val="24"/>
                <w:szCs w:val="24"/>
                <w:lang w:val="en-US"/>
              </w:rPr>
            </w:pPr>
            <w:r w:rsidRPr="0081609A">
              <w:rPr>
                <w:rFonts w:ascii="Times New Roman" w:hAnsi="Times New Roman" w:cs="Times New Roman"/>
                <w:bCs/>
                <w:sz w:val="24"/>
                <w:szCs w:val="24"/>
                <w:lang w:val="en-US"/>
              </w:rPr>
              <w:t>Levures</w:t>
            </w:r>
          </w:p>
          <w:p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Penicillium chrysogenum</w:t>
            </w:r>
          </w:p>
          <w:p w:rsidR="0081609A" w:rsidRPr="0081609A" w:rsidRDefault="0081609A" w:rsidP="00B13C20">
            <w:pPr>
              <w:spacing w:line="360" w:lineRule="auto"/>
              <w:rPr>
                <w:rFonts w:ascii="Times New Roman" w:hAnsi="Times New Roman" w:cs="Times New Roman"/>
                <w:bCs/>
                <w:i/>
                <w:sz w:val="24"/>
                <w:szCs w:val="24"/>
                <w:lang w:val="en-US"/>
              </w:rPr>
            </w:pPr>
            <w:r w:rsidRPr="0081609A">
              <w:rPr>
                <w:rFonts w:ascii="Times New Roman" w:hAnsi="Times New Roman" w:cs="Times New Roman"/>
                <w:bCs/>
                <w:i/>
                <w:sz w:val="24"/>
                <w:szCs w:val="24"/>
                <w:lang w:val="en-US"/>
              </w:rPr>
              <w:t>Acétobacter sp</w:t>
            </w:r>
            <w:r>
              <w:rPr>
                <w:rFonts w:ascii="Times New Roman" w:hAnsi="Times New Roman" w:cs="Times New Roman"/>
                <w:bCs/>
                <w:i/>
                <w:sz w:val="24"/>
                <w:szCs w:val="24"/>
                <w:lang w:val="en-US"/>
              </w:rPr>
              <w:t>.</w:t>
            </w:r>
          </w:p>
          <w:p w:rsidR="0081609A" w:rsidRPr="0088123C" w:rsidRDefault="0081609A" w:rsidP="00B13C20">
            <w:pPr>
              <w:spacing w:line="360" w:lineRule="auto"/>
              <w:rPr>
                <w:rFonts w:ascii="Times New Roman" w:hAnsi="Times New Roman" w:cs="Times New Roman"/>
                <w:bCs/>
                <w:sz w:val="24"/>
                <w:szCs w:val="24"/>
              </w:rPr>
            </w:pPr>
            <w:r w:rsidRPr="0081609A">
              <w:rPr>
                <w:rFonts w:ascii="Times New Roman" w:hAnsi="Times New Roman" w:cs="Times New Roman"/>
                <w:bCs/>
                <w:i/>
                <w:sz w:val="24"/>
                <w:szCs w:val="24"/>
              </w:rPr>
              <w:t>Streptomyces griseus</w:t>
            </w:r>
          </w:p>
        </w:tc>
        <w:tc>
          <w:tcPr>
            <w:tcW w:w="1743" w:type="dxa"/>
          </w:tcPr>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37</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24</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30</w:t>
            </w:r>
          </w:p>
        </w:tc>
        <w:tc>
          <w:tcPr>
            <w:tcW w:w="2372" w:type="dxa"/>
          </w:tcPr>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0.018</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0.008</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0.004</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0.022</w:t>
            </w:r>
          </w:p>
        </w:tc>
        <w:tc>
          <w:tcPr>
            <w:tcW w:w="2230" w:type="dxa"/>
          </w:tcPr>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260</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5-8</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10-15</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20-30</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90</w:t>
            </w:r>
          </w:p>
          <w:p w:rsidR="0081609A" w:rsidRPr="0088123C" w:rsidRDefault="0081609A" w:rsidP="00B13C20">
            <w:pPr>
              <w:spacing w:line="360" w:lineRule="auto"/>
              <w:jc w:val="center"/>
              <w:rPr>
                <w:rFonts w:ascii="Times New Roman" w:hAnsi="Times New Roman" w:cs="Times New Roman"/>
                <w:bCs/>
                <w:sz w:val="24"/>
                <w:szCs w:val="24"/>
              </w:rPr>
            </w:pPr>
            <w:r w:rsidRPr="0088123C">
              <w:rPr>
                <w:rFonts w:ascii="Times New Roman" w:hAnsi="Times New Roman" w:cs="Times New Roman"/>
                <w:bCs/>
                <w:sz w:val="24"/>
                <w:szCs w:val="24"/>
              </w:rPr>
              <w:t>15</w:t>
            </w:r>
          </w:p>
        </w:tc>
      </w:tr>
    </w:tbl>
    <w:p w:rsidR="0081609A" w:rsidRDefault="0081609A" w:rsidP="0081609A">
      <w:pPr>
        <w:spacing w:after="0" w:line="360" w:lineRule="auto"/>
        <w:rPr>
          <w:rFonts w:ascii="Times New Roman" w:hAnsi="Times New Roman" w:cs="Times New Roman"/>
          <w:b/>
          <w:bCs/>
          <w:sz w:val="24"/>
          <w:szCs w:val="24"/>
        </w:rPr>
      </w:pPr>
    </w:p>
    <w:p w:rsidR="000A0DFA" w:rsidRDefault="000A0DFA" w:rsidP="0081609A">
      <w:pPr>
        <w:spacing w:after="0" w:line="360" w:lineRule="auto"/>
        <w:rPr>
          <w:rFonts w:ascii="Times New Roman" w:hAnsi="Times New Roman" w:cs="Times New Roman"/>
          <w:b/>
          <w:bCs/>
          <w:sz w:val="24"/>
          <w:szCs w:val="24"/>
        </w:rPr>
      </w:pPr>
    </w:p>
    <w:p w:rsidR="000A0DFA" w:rsidRDefault="000A0DFA" w:rsidP="0081609A">
      <w:pPr>
        <w:spacing w:after="0" w:line="360" w:lineRule="auto"/>
        <w:rPr>
          <w:rFonts w:ascii="Times New Roman" w:hAnsi="Times New Roman" w:cs="Times New Roman"/>
          <w:b/>
          <w:bCs/>
          <w:sz w:val="24"/>
          <w:szCs w:val="24"/>
        </w:rPr>
      </w:pPr>
    </w:p>
    <w:p w:rsidR="000A0DFA" w:rsidRDefault="000A0DFA" w:rsidP="0081609A">
      <w:pPr>
        <w:spacing w:after="0" w:line="360" w:lineRule="auto"/>
        <w:rPr>
          <w:rFonts w:ascii="Times New Roman" w:hAnsi="Times New Roman" w:cs="Times New Roman"/>
          <w:b/>
          <w:bCs/>
          <w:sz w:val="24"/>
          <w:szCs w:val="24"/>
        </w:rPr>
      </w:pPr>
    </w:p>
    <w:p w:rsidR="000A0DFA" w:rsidRDefault="000A0DFA" w:rsidP="0081609A">
      <w:pPr>
        <w:spacing w:after="0" w:line="360" w:lineRule="auto"/>
        <w:rPr>
          <w:rFonts w:ascii="Times New Roman" w:hAnsi="Times New Roman" w:cs="Times New Roman"/>
          <w:b/>
          <w:bCs/>
          <w:sz w:val="24"/>
          <w:szCs w:val="24"/>
        </w:rPr>
      </w:pPr>
    </w:p>
    <w:p w:rsidR="0081609A" w:rsidRPr="0088123C" w:rsidRDefault="003D4C7C" w:rsidP="0081609A">
      <w:pPr>
        <w:spacing w:after="0" w:line="360" w:lineRule="auto"/>
        <w:rPr>
          <w:rFonts w:ascii="Times New Roman" w:hAnsi="Times New Roman" w:cs="Times New Roman"/>
          <w:bCs/>
          <w:sz w:val="24"/>
          <w:szCs w:val="24"/>
        </w:rPr>
      </w:pPr>
      <w:r>
        <w:rPr>
          <w:rFonts w:ascii="Times New Roman" w:hAnsi="Times New Roman" w:cs="Times New Roman"/>
          <w:b/>
          <w:bCs/>
          <w:sz w:val="24"/>
          <w:szCs w:val="24"/>
        </w:rPr>
        <w:t>II-7.3M</w:t>
      </w:r>
      <w:r w:rsidR="0081609A" w:rsidRPr="0088123C">
        <w:rPr>
          <w:rFonts w:ascii="Times New Roman" w:hAnsi="Times New Roman" w:cs="Times New Roman"/>
          <w:b/>
          <w:bCs/>
          <w:sz w:val="24"/>
          <w:szCs w:val="24"/>
        </w:rPr>
        <w:t>odalités du transfert d’oxygène </w:t>
      </w:r>
    </w:p>
    <w:p w:rsidR="00922D1A" w:rsidRDefault="0081609A" w:rsidP="00294895">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Le transfert d’oxygène de la phase gazeuse vers les sites de son utilisation dans les cellules comporte plusieurs étapes</w:t>
      </w:r>
      <w:r w:rsidR="00922D1A">
        <w:rPr>
          <w:rFonts w:ascii="Times New Roman" w:hAnsi="Times New Roman" w:cs="Times New Roman"/>
          <w:bCs/>
          <w:sz w:val="24"/>
          <w:szCs w:val="24"/>
        </w:rPr>
        <w:t xml:space="preserve">, qui sont illustrées dans la figure </w:t>
      </w:r>
      <w:r w:rsidR="00922D1A" w:rsidRPr="000A0DFA">
        <w:rPr>
          <w:rFonts w:ascii="Times New Roman" w:hAnsi="Times New Roman" w:cs="Times New Roman"/>
          <w:b/>
          <w:sz w:val="24"/>
          <w:szCs w:val="24"/>
        </w:rPr>
        <w:t>8</w:t>
      </w:r>
      <w:r w:rsidR="00922D1A">
        <w:rPr>
          <w:rFonts w:ascii="Times New Roman" w:hAnsi="Times New Roman" w:cs="Times New Roman"/>
          <w:bCs/>
          <w:sz w:val="24"/>
          <w:szCs w:val="24"/>
        </w:rPr>
        <w:t>.</w:t>
      </w:r>
    </w:p>
    <w:p w:rsidR="000A0DFA" w:rsidRDefault="000A0DF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r>
        <w:rPr>
          <w:rFonts w:ascii="Times New Roman" w:hAnsi="Times New Roman" w:cs="Times New Roman"/>
          <w:bCs/>
          <w:noProof/>
          <w:sz w:val="24"/>
          <w:szCs w:val="24"/>
          <w:lang w:eastAsia="fr-FR"/>
        </w:rPr>
        <w:drawing>
          <wp:anchor distT="0" distB="0" distL="114300" distR="114300" simplePos="0" relativeHeight="251695104" behindDoc="1" locked="0" layoutInCell="1" allowOverlap="1">
            <wp:simplePos x="0" y="0"/>
            <wp:positionH relativeFrom="column">
              <wp:posOffset>1099820</wp:posOffset>
            </wp:positionH>
            <wp:positionV relativeFrom="paragraph">
              <wp:posOffset>19050</wp:posOffset>
            </wp:positionV>
            <wp:extent cx="3949065" cy="2621915"/>
            <wp:effectExtent l="19050" t="0" r="0" b="0"/>
            <wp:wrapTight wrapText="bothSides">
              <wp:wrapPolygon edited="0">
                <wp:start x="-104" y="0"/>
                <wp:lineTo x="-104" y="21501"/>
                <wp:lineTo x="21569" y="21501"/>
                <wp:lineTo x="21569" y="0"/>
                <wp:lineTo x="-104" y="0"/>
              </wp:wrapPolygon>
            </wp:wrapTight>
            <wp:docPr id="5" name="Image 1" descr="C:\Users\HP\Desktop\ETAPES DE TRANSFERT D OXYG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ETAPES DE TRANSFERT D OXYGENE.PNG"/>
                    <pic:cNvPicPr>
                      <a:picLocks noChangeAspect="1" noChangeArrowheads="1"/>
                    </pic:cNvPicPr>
                  </pic:nvPicPr>
                  <pic:blipFill>
                    <a:blip r:embed="rId21"/>
                    <a:srcRect/>
                    <a:stretch>
                      <a:fillRect/>
                    </a:stretch>
                  </pic:blipFill>
                  <pic:spPr bwMode="auto">
                    <a:xfrm>
                      <a:off x="0" y="0"/>
                      <a:ext cx="3949065" cy="2621915"/>
                    </a:xfrm>
                    <a:prstGeom prst="rect">
                      <a:avLst/>
                    </a:prstGeom>
                    <a:noFill/>
                    <a:ln w="9525">
                      <a:noFill/>
                      <a:miter lim="800000"/>
                      <a:headEnd/>
                      <a:tailEnd/>
                    </a:ln>
                  </pic:spPr>
                </pic:pic>
              </a:graphicData>
            </a:graphic>
          </wp:anchor>
        </w:drawing>
      </w: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294895">
      <w:pPr>
        <w:spacing w:after="0" w:line="360" w:lineRule="auto"/>
        <w:ind w:firstLine="708"/>
        <w:jc w:val="both"/>
        <w:rPr>
          <w:rFonts w:ascii="Times New Roman" w:hAnsi="Times New Roman" w:cs="Times New Roman"/>
          <w:bCs/>
          <w:sz w:val="24"/>
          <w:szCs w:val="24"/>
        </w:rPr>
      </w:pPr>
    </w:p>
    <w:p w:rsidR="00922D1A" w:rsidRDefault="00922D1A" w:rsidP="00922D1A">
      <w:pPr>
        <w:spacing w:after="0" w:line="360" w:lineRule="auto"/>
        <w:jc w:val="both"/>
        <w:rPr>
          <w:rFonts w:ascii="Times New Roman" w:hAnsi="Times New Roman" w:cs="Times New Roman"/>
          <w:bCs/>
          <w:sz w:val="24"/>
          <w:szCs w:val="24"/>
        </w:rPr>
      </w:pPr>
      <w:r w:rsidRPr="00922D1A">
        <w:rPr>
          <w:rFonts w:ascii="Times New Roman" w:hAnsi="Times New Roman" w:cs="Times New Roman"/>
          <w:b/>
          <w:bCs/>
          <w:sz w:val="24"/>
          <w:szCs w:val="24"/>
        </w:rPr>
        <w:t>Figure 8</w:t>
      </w:r>
      <w:r>
        <w:rPr>
          <w:rFonts w:ascii="Times New Roman" w:hAnsi="Times New Roman" w:cs="Times New Roman"/>
          <w:bCs/>
          <w:sz w:val="24"/>
          <w:szCs w:val="24"/>
        </w:rPr>
        <w:t> : Modalité de transfert d’O</w:t>
      </w:r>
      <w:r w:rsidRPr="00922D1A">
        <w:rPr>
          <w:rFonts w:ascii="Times New Roman" w:hAnsi="Times New Roman" w:cs="Times New Roman"/>
          <w:bCs/>
          <w:sz w:val="24"/>
          <w:szCs w:val="24"/>
          <w:vertAlign w:val="subscript"/>
        </w:rPr>
        <w:t>2</w:t>
      </w:r>
      <w:r>
        <w:rPr>
          <w:rFonts w:ascii="Times New Roman" w:hAnsi="Times New Roman" w:cs="Times New Roman"/>
          <w:bCs/>
          <w:sz w:val="24"/>
          <w:szCs w:val="24"/>
        </w:rPr>
        <w:t xml:space="preserve"> de la phase gazeur jusqu’à l’intérieur de la cellule.</w:t>
      </w:r>
    </w:p>
    <w:p w:rsidR="00922D1A" w:rsidRDefault="00922D1A" w:rsidP="00294895">
      <w:pPr>
        <w:spacing w:after="0" w:line="360" w:lineRule="auto"/>
        <w:ind w:firstLine="708"/>
        <w:jc w:val="both"/>
        <w:rPr>
          <w:rFonts w:ascii="Times New Roman" w:hAnsi="Times New Roman" w:cs="Times New Roman"/>
          <w:bCs/>
          <w:sz w:val="24"/>
          <w:szCs w:val="24"/>
        </w:rPr>
      </w:pPr>
    </w:p>
    <w:p w:rsidR="0081609A" w:rsidRPr="000A0DFA" w:rsidRDefault="00922D1A" w:rsidP="009468D5">
      <w:pPr>
        <w:spacing w:after="0" w:line="360" w:lineRule="auto"/>
        <w:ind w:firstLine="708"/>
        <w:jc w:val="both"/>
        <w:rPr>
          <w:rFonts w:ascii="Times New Roman" w:hAnsi="Times New Roman" w:cs="Times New Roman"/>
          <w:bCs/>
          <w:sz w:val="24"/>
          <w:szCs w:val="24"/>
        </w:rPr>
      </w:pPr>
      <w:r w:rsidRPr="000A0DFA">
        <w:rPr>
          <w:rFonts w:ascii="Times New Roman" w:hAnsi="Times New Roman" w:cs="Times New Roman"/>
          <w:bCs/>
          <w:sz w:val="24"/>
          <w:szCs w:val="24"/>
        </w:rPr>
        <w:t xml:space="preserve">Ce transfert (unidirectionnel) s’effectue au travers de plusieurs films, chacun d’eux exerçant sur lui une certaine résistance. </w:t>
      </w:r>
      <w:r w:rsidR="0081609A" w:rsidRPr="000A0DFA">
        <w:rPr>
          <w:rFonts w:ascii="Times New Roman" w:hAnsi="Times New Roman" w:cs="Times New Roman"/>
          <w:bCs/>
          <w:sz w:val="24"/>
          <w:szCs w:val="24"/>
        </w:rPr>
        <w:t>On considère que l’interface gaz liquide c</w:t>
      </w:r>
      <w:r w:rsidR="009468D5" w:rsidRPr="000A0DFA">
        <w:rPr>
          <w:rFonts w:ascii="Times New Roman" w:hAnsi="Times New Roman" w:cs="Times New Roman"/>
          <w:bCs/>
          <w:sz w:val="24"/>
          <w:szCs w:val="24"/>
        </w:rPr>
        <w:t>ô</w:t>
      </w:r>
      <w:r w:rsidR="0081609A" w:rsidRPr="000A0DFA">
        <w:rPr>
          <w:rFonts w:ascii="Times New Roman" w:hAnsi="Times New Roman" w:cs="Times New Roman"/>
          <w:bCs/>
          <w:sz w:val="24"/>
          <w:szCs w:val="24"/>
        </w:rPr>
        <w:t>té bulle, est doublée d’un film gazeux (étape 1)et du c</w:t>
      </w:r>
      <w:r w:rsidR="009468D5" w:rsidRPr="000A0DFA">
        <w:rPr>
          <w:rFonts w:ascii="Times New Roman" w:hAnsi="Times New Roman" w:cs="Times New Roman"/>
          <w:bCs/>
          <w:sz w:val="24"/>
          <w:szCs w:val="24"/>
        </w:rPr>
        <w:t>ô</w:t>
      </w:r>
      <w:r w:rsidR="0081609A" w:rsidRPr="000A0DFA">
        <w:rPr>
          <w:rFonts w:ascii="Times New Roman" w:hAnsi="Times New Roman" w:cs="Times New Roman"/>
          <w:bCs/>
          <w:sz w:val="24"/>
          <w:szCs w:val="24"/>
        </w:rPr>
        <w:t>té liquide, d’un film liquide (étape 2). Ce dernier exerçant une grande influence sur le transfert. L’oxygène dissous diffuse alors vers les cellules (étape 3), au cours desquelles se trouve à nouveau un film liquide (étape 4). L’oxygène doit enfin pénét</w:t>
      </w:r>
      <w:r w:rsidR="009468D5" w:rsidRPr="000A0DFA">
        <w:rPr>
          <w:rFonts w:ascii="Times New Roman" w:hAnsi="Times New Roman" w:cs="Times New Roman"/>
          <w:bCs/>
          <w:sz w:val="24"/>
          <w:szCs w:val="24"/>
        </w:rPr>
        <w:t xml:space="preserve">rer dans la cellule (étape 5). </w:t>
      </w:r>
      <w:r w:rsidR="001D3D5B" w:rsidRPr="000A0DFA">
        <w:rPr>
          <w:rFonts w:ascii="Times New Roman" w:hAnsi="Times New Roman" w:cs="Times New Roman"/>
          <w:bCs/>
          <w:sz w:val="24"/>
          <w:szCs w:val="24"/>
        </w:rPr>
        <w:t>O</w:t>
      </w:r>
      <w:r w:rsidR="009468D5" w:rsidRPr="000A0DFA">
        <w:rPr>
          <w:rFonts w:ascii="Times New Roman" w:hAnsi="Times New Roman" w:cs="Times New Roman"/>
          <w:bCs/>
          <w:sz w:val="24"/>
          <w:szCs w:val="24"/>
        </w:rPr>
        <w:t xml:space="preserve">n pourrait figurer alors </w:t>
      </w:r>
      <w:r w:rsidR="0081609A" w:rsidRPr="000A0DFA">
        <w:rPr>
          <w:rFonts w:ascii="Times New Roman" w:hAnsi="Times New Roman" w:cs="Times New Roman"/>
          <w:bCs/>
          <w:sz w:val="24"/>
          <w:szCs w:val="24"/>
        </w:rPr>
        <w:t>e qui se passe dans la cellule</w:t>
      </w:r>
      <w:r w:rsidR="00D25FC1" w:rsidRPr="000A0DFA">
        <w:rPr>
          <w:rFonts w:ascii="Times New Roman" w:hAnsi="Times New Roman" w:cs="Times New Roman"/>
          <w:bCs/>
          <w:sz w:val="24"/>
          <w:szCs w:val="24"/>
        </w:rPr>
        <w:t>,</w:t>
      </w:r>
      <w:r w:rsidR="0081609A" w:rsidRPr="000A0DFA">
        <w:rPr>
          <w:rFonts w:ascii="Times New Roman" w:hAnsi="Times New Roman" w:cs="Times New Roman"/>
          <w:bCs/>
          <w:sz w:val="24"/>
          <w:szCs w:val="24"/>
        </w:rPr>
        <w:t xml:space="preserve"> car l’oxygène doit diffuser vers le site où il est effectivement utilisé par le métabolisme.</w:t>
      </w:r>
    </w:p>
    <w:p w:rsidR="0081609A" w:rsidRPr="000A0DFA" w:rsidRDefault="0081609A" w:rsidP="009468D5">
      <w:pPr>
        <w:spacing w:after="0" w:line="360" w:lineRule="auto"/>
        <w:ind w:firstLine="708"/>
        <w:jc w:val="both"/>
        <w:rPr>
          <w:rFonts w:ascii="Times New Roman" w:hAnsi="Times New Roman" w:cs="Times New Roman"/>
          <w:bCs/>
          <w:sz w:val="24"/>
          <w:szCs w:val="24"/>
        </w:rPr>
      </w:pPr>
      <w:r w:rsidRPr="000A0DFA">
        <w:rPr>
          <w:rFonts w:ascii="Times New Roman" w:hAnsi="Times New Roman" w:cs="Times New Roman"/>
          <w:bCs/>
          <w:sz w:val="24"/>
          <w:szCs w:val="24"/>
        </w:rPr>
        <w:t xml:space="preserve">Chez les microorganismes </w:t>
      </w:r>
      <w:r w:rsidRPr="000A0DFA">
        <w:rPr>
          <w:rFonts w:ascii="Times New Roman" w:hAnsi="Times New Roman" w:cs="Times New Roman"/>
          <w:b/>
          <w:bCs/>
          <w:sz w:val="24"/>
          <w:szCs w:val="24"/>
        </w:rPr>
        <w:t>eucaryotes</w:t>
      </w:r>
      <w:r w:rsidRPr="000A0DFA">
        <w:rPr>
          <w:rFonts w:ascii="Times New Roman" w:hAnsi="Times New Roman" w:cs="Times New Roman"/>
          <w:bCs/>
          <w:sz w:val="24"/>
          <w:szCs w:val="24"/>
        </w:rPr>
        <w:t xml:space="preserve"> (levures et moisissures)</w:t>
      </w:r>
      <w:r w:rsidR="00CC033D" w:rsidRPr="000A0DFA">
        <w:rPr>
          <w:rFonts w:ascii="Times New Roman" w:hAnsi="Times New Roman" w:cs="Times New Roman"/>
          <w:bCs/>
          <w:sz w:val="24"/>
          <w:szCs w:val="24"/>
        </w:rPr>
        <w:t>,</w:t>
      </w:r>
      <w:r w:rsidRPr="000A0DFA">
        <w:rPr>
          <w:rFonts w:ascii="Times New Roman" w:hAnsi="Times New Roman" w:cs="Times New Roman"/>
          <w:bCs/>
          <w:sz w:val="24"/>
          <w:szCs w:val="24"/>
        </w:rPr>
        <w:t xml:space="preserve"> les enzymes respiratoires sont localisées dans la </w:t>
      </w:r>
      <w:r w:rsidRPr="000A0DFA">
        <w:rPr>
          <w:rFonts w:ascii="Times New Roman" w:hAnsi="Times New Roman" w:cs="Times New Roman"/>
          <w:b/>
          <w:bCs/>
          <w:sz w:val="24"/>
          <w:szCs w:val="24"/>
        </w:rPr>
        <w:t>mitochondrie</w:t>
      </w:r>
      <w:r w:rsidRPr="000A0DFA">
        <w:rPr>
          <w:rFonts w:ascii="Times New Roman" w:hAnsi="Times New Roman" w:cs="Times New Roman"/>
          <w:bCs/>
          <w:sz w:val="24"/>
          <w:szCs w:val="24"/>
        </w:rPr>
        <w:t xml:space="preserve">. L’oxygène doit donc diffuser dans </w:t>
      </w:r>
      <w:r w:rsidRPr="000A0DFA">
        <w:rPr>
          <w:rFonts w:ascii="Times New Roman" w:hAnsi="Times New Roman" w:cs="Times New Roman"/>
          <w:b/>
          <w:bCs/>
          <w:sz w:val="24"/>
          <w:szCs w:val="24"/>
        </w:rPr>
        <w:t>le cytoplasme</w:t>
      </w:r>
      <w:r w:rsidRPr="000A0DFA">
        <w:rPr>
          <w:rFonts w:ascii="Times New Roman" w:hAnsi="Times New Roman" w:cs="Times New Roman"/>
          <w:bCs/>
          <w:sz w:val="24"/>
          <w:szCs w:val="24"/>
        </w:rPr>
        <w:t xml:space="preserve"> et traverser la </w:t>
      </w:r>
      <w:r w:rsidRPr="000A0DFA">
        <w:rPr>
          <w:rFonts w:ascii="Times New Roman" w:hAnsi="Times New Roman" w:cs="Times New Roman"/>
          <w:b/>
          <w:bCs/>
          <w:sz w:val="24"/>
          <w:szCs w:val="24"/>
        </w:rPr>
        <w:t>paroi mitochondriale</w:t>
      </w:r>
      <w:r w:rsidR="003D4C7C" w:rsidRPr="000A0DFA">
        <w:rPr>
          <w:rFonts w:ascii="Times New Roman" w:hAnsi="Times New Roman" w:cs="Times New Roman"/>
          <w:bCs/>
          <w:sz w:val="24"/>
          <w:szCs w:val="24"/>
        </w:rPr>
        <w:t>.</w:t>
      </w:r>
      <w:r w:rsidR="00CC033D" w:rsidRPr="000A0DFA">
        <w:rPr>
          <w:rFonts w:ascii="Times New Roman" w:hAnsi="Times New Roman" w:cs="Times New Roman"/>
          <w:bCs/>
          <w:sz w:val="24"/>
          <w:szCs w:val="24"/>
        </w:rPr>
        <w:t>À</w:t>
      </w:r>
      <w:r w:rsidRPr="000A0DFA">
        <w:rPr>
          <w:rFonts w:ascii="Times New Roman" w:hAnsi="Times New Roman" w:cs="Times New Roman"/>
          <w:bCs/>
          <w:sz w:val="24"/>
          <w:szCs w:val="24"/>
        </w:rPr>
        <w:t xml:space="preserve"> cela</w:t>
      </w:r>
      <w:r w:rsidR="001D3D5B" w:rsidRPr="000A0DFA">
        <w:rPr>
          <w:rFonts w:ascii="Times New Roman" w:hAnsi="Times New Roman" w:cs="Times New Roman"/>
          <w:bCs/>
          <w:sz w:val="24"/>
          <w:szCs w:val="24"/>
        </w:rPr>
        <w:t>,</w:t>
      </w:r>
      <w:r w:rsidRPr="000A0DFA">
        <w:rPr>
          <w:rFonts w:ascii="Times New Roman" w:hAnsi="Times New Roman" w:cs="Times New Roman"/>
          <w:bCs/>
          <w:sz w:val="24"/>
          <w:szCs w:val="24"/>
        </w:rPr>
        <w:t xml:space="preserve"> vient s’ajouter le phénomène de la formation de mycélium qui rend difficile encore le transfert au sein des amas microbiens.</w:t>
      </w:r>
    </w:p>
    <w:p w:rsidR="000A0DFA" w:rsidRDefault="0081609A" w:rsidP="0015124E">
      <w:pPr>
        <w:spacing w:after="0" w:line="360" w:lineRule="auto"/>
        <w:ind w:firstLine="708"/>
        <w:jc w:val="both"/>
        <w:rPr>
          <w:rFonts w:ascii="Times New Roman" w:hAnsi="Times New Roman" w:cs="Times New Roman"/>
          <w:bCs/>
          <w:sz w:val="24"/>
          <w:szCs w:val="24"/>
        </w:rPr>
      </w:pPr>
      <w:r w:rsidRPr="000A0DFA">
        <w:rPr>
          <w:rFonts w:ascii="Times New Roman" w:hAnsi="Times New Roman" w:cs="Times New Roman"/>
          <w:bCs/>
          <w:sz w:val="24"/>
          <w:szCs w:val="24"/>
        </w:rPr>
        <w:t>Plusieurs théories permettent d’établir l’équation de transfert, mais</w:t>
      </w:r>
      <w:r w:rsidR="009863D9">
        <w:rPr>
          <w:rFonts w:ascii="Times New Roman" w:hAnsi="Times New Roman" w:cs="Times New Roman"/>
          <w:bCs/>
          <w:sz w:val="24"/>
          <w:szCs w:val="24"/>
        </w:rPr>
        <w:t xml:space="preserve"> </w:t>
      </w:r>
      <w:r w:rsidRPr="000A0DFA">
        <w:rPr>
          <w:rFonts w:ascii="Times New Roman" w:hAnsi="Times New Roman" w:cs="Times New Roman"/>
          <w:bCs/>
          <w:sz w:val="24"/>
          <w:szCs w:val="24"/>
        </w:rPr>
        <w:t xml:space="preserve">la plus répandue est celle du </w:t>
      </w:r>
      <w:r w:rsidRPr="000A0DFA">
        <w:rPr>
          <w:rFonts w:ascii="Times New Roman" w:hAnsi="Times New Roman" w:cs="Times New Roman"/>
          <w:b/>
          <w:bCs/>
          <w:sz w:val="24"/>
          <w:szCs w:val="24"/>
        </w:rPr>
        <w:t>film laminaire</w:t>
      </w:r>
      <w:r w:rsidR="00CC033D" w:rsidRPr="000A0DFA">
        <w:rPr>
          <w:rFonts w:ascii="Times New Roman" w:hAnsi="Times New Roman" w:cs="Times New Roman"/>
          <w:bCs/>
          <w:sz w:val="24"/>
          <w:szCs w:val="24"/>
        </w:rPr>
        <w:t>. À</w:t>
      </w:r>
      <w:r w:rsidRPr="000A0DFA">
        <w:rPr>
          <w:rFonts w:ascii="Times New Roman" w:hAnsi="Times New Roman" w:cs="Times New Roman"/>
          <w:bCs/>
          <w:sz w:val="24"/>
          <w:szCs w:val="24"/>
        </w:rPr>
        <w:t xml:space="preserve"> l’intérieur de la bulle de gaz s’établit un gradient de pression partielle d’oxygène due à la présence du film gazeux.</w:t>
      </w:r>
      <w:r w:rsidR="000A0DFA" w:rsidRPr="000A0DFA">
        <w:rPr>
          <w:rFonts w:ascii="Times New Roman" w:hAnsi="Times New Roman" w:cs="Times New Roman"/>
          <w:bCs/>
          <w:sz w:val="24"/>
          <w:szCs w:val="24"/>
        </w:rPr>
        <w:t xml:space="preserve"> L</w:t>
      </w:r>
      <w:r w:rsidRPr="000A0DFA">
        <w:rPr>
          <w:rFonts w:ascii="Times New Roman" w:hAnsi="Times New Roman" w:cs="Times New Roman"/>
          <w:bCs/>
          <w:sz w:val="24"/>
          <w:szCs w:val="24"/>
        </w:rPr>
        <w:t>a pression partielle d’oxygène à l’interface P</w:t>
      </w:r>
      <w:r w:rsidRPr="000A0DFA">
        <w:rPr>
          <w:rFonts w:ascii="Times New Roman" w:hAnsi="Times New Roman" w:cs="Times New Roman"/>
          <w:bCs/>
          <w:sz w:val="24"/>
          <w:szCs w:val="24"/>
          <w:vertAlign w:val="subscript"/>
        </w:rPr>
        <w:t>i</w:t>
      </w:r>
      <w:r w:rsidRPr="000A0DFA">
        <w:rPr>
          <w:rFonts w:ascii="Times New Roman" w:hAnsi="Times New Roman" w:cs="Times New Roman"/>
          <w:bCs/>
          <w:sz w:val="24"/>
          <w:szCs w:val="24"/>
        </w:rPr>
        <w:t xml:space="preserve"> est en équilibre avec la concentration C</w:t>
      </w:r>
      <w:r w:rsidRPr="000A0DFA">
        <w:rPr>
          <w:rFonts w:ascii="Times New Roman" w:hAnsi="Times New Roman" w:cs="Times New Roman"/>
          <w:bCs/>
          <w:sz w:val="24"/>
          <w:szCs w:val="24"/>
          <w:vertAlign w:val="subscript"/>
        </w:rPr>
        <w:t>i</w:t>
      </w:r>
      <w:r w:rsidRPr="000A0DFA">
        <w:rPr>
          <w:rFonts w:ascii="Times New Roman" w:hAnsi="Times New Roman" w:cs="Times New Roman"/>
          <w:bCs/>
          <w:sz w:val="24"/>
          <w:szCs w:val="24"/>
        </w:rPr>
        <w:t xml:space="preserve"> en oxygène dissous. Au sein du liquide s’établit un </w:t>
      </w:r>
      <w:r w:rsidRPr="000A0DFA">
        <w:rPr>
          <w:rFonts w:ascii="Times New Roman" w:hAnsi="Times New Roman" w:cs="Times New Roman"/>
          <w:b/>
          <w:bCs/>
          <w:sz w:val="24"/>
          <w:szCs w:val="24"/>
        </w:rPr>
        <w:t>gradient de concentration</w:t>
      </w:r>
      <w:r w:rsidRPr="000A0DFA">
        <w:rPr>
          <w:rFonts w:ascii="Times New Roman" w:hAnsi="Times New Roman" w:cs="Times New Roman"/>
          <w:bCs/>
          <w:sz w:val="24"/>
          <w:szCs w:val="24"/>
        </w:rPr>
        <w:t xml:space="preserve"> en oxygène dissous due au film liquide (voir figure</w:t>
      </w:r>
      <w:r w:rsidR="000A0DFA" w:rsidRPr="000A0DFA">
        <w:rPr>
          <w:rFonts w:ascii="Times New Roman" w:hAnsi="Times New Roman" w:cs="Times New Roman"/>
          <w:b/>
          <w:sz w:val="24"/>
          <w:szCs w:val="24"/>
        </w:rPr>
        <w:t>8</w:t>
      </w:r>
      <w:r w:rsidRPr="000A0DFA">
        <w:rPr>
          <w:rFonts w:ascii="Times New Roman" w:hAnsi="Times New Roman" w:cs="Times New Roman"/>
          <w:bCs/>
          <w:sz w:val="24"/>
          <w:szCs w:val="24"/>
        </w:rPr>
        <w:t xml:space="preserve">). On suppose dans </w:t>
      </w:r>
      <w:r w:rsidRPr="000A0DFA">
        <w:rPr>
          <w:rFonts w:ascii="Times New Roman" w:hAnsi="Times New Roman" w:cs="Times New Roman"/>
          <w:bCs/>
          <w:sz w:val="24"/>
          <w:szCs w:val="24"/>
        </w:rPr>
        <w:lastRenderedPageBreak/>
        <w:t>la</w:t>
      </w:r>
      <w:r w:rsidRPr="0088123C">
        <w:rPr>
          <w:rFonts w:ascii="Times New Roman" w:hAnsi="Times New Roman" w:cs="Times New Roman"/>
          <w:bCs/>
          <w:sz w:val="24"/>
          <w:szCs w:val="24"/>
        </w:rPr>
        <w:t>formulation du transfert que le profil de concentration est indépendant du temps (régime stationnaire) et que l’équilibre entre P</w:t>
      </w:r>
      <w:r w:rsidRPr="000A0DFA">
        <w:rPr>
          <w:rFonts w:ascii="Times New Roman" w:hAnsi="Times New Roman" w:cs="Times New Roman"/>
          <w:bCs/>
          <w:sz w:val="24"/>
          <w:szCs w:val="24"/>
          <w:vertAlign w:val="subscript"/>
        </w:rPr>
        <w:t>i</w:t>
      </w:r>
      <w:r w:rsidRPr="0088123C">
        <w:rPr>
          <w:rFonts w:ascii="Times New Roman" w:hAnsi="Times New Roman" w:cs="Times New Roman"/>
          <w:bCs/>
          <w:sz w:val="24"/>
          <w:szCs w:val="24"/>
        </w:rPr>
        <w:t xml:space="preserve"> et C</w:t>
      </w:r>
      <w:r w:rsidRPr="000A0DFA">
        <w:rPr>
          <w:rFonts w:ascii="Times New Roman" w:hAnsi="Times New Roman" w:cs="Times New Roman"/>
          <w:bCs/>
          <w:sz w:val="24"/>
          <w:szCs w:val="24"/>
          <w:vertAlign w:val="subscript"/>
        </w:rPr>
        <w:t>i</w:t>
      </w:r>
      <w:r w:rsidRPr="0088123C">
        <w:rPr>
          <w:rFonts w:ascii="Times New Roman" w:hAnsi="Times New Roman" w:cs="Times New Roman"/>
          <w:bCs/>
          <w:sz w:val="24"/>
          <w:szCs w:val="24"/>
        </w:rPr>
        <w:t xml:space="preserve"> est obtenu instantanément, quand gaz et liquide sont en contact. L’équation de transfert est représentée par la loi de </w:t>
      </w:r>
      <w:r w:rsidR="000A0DFA" w:rsidRPr="0088123C">
        <w:rPr>
          <w:rFonts w:ascii="Times New Roman" w:hAnsi="Times New Roman" w:cs="Times New Roman"/>
          <w:bCs/>
          <w:sz w:val="24"/>
          <w:szCs w:val="24"/>
        </w:rPr>
        <w:t>FICK :</w:t>
      </w:r>
    </w:p>
    <w:p w:rsidR="000A0DFA" w:rsidRPr="000A0DFA" w:rsidRDefault="000A0DFA" w:rsidP="0015124E">
      <w:pPr>
        <w:spacing w:after="0" w:line="360" w:lineRule="auto"/>
        <w:ind w:firstLine="708"/>
        <w:jc w:val="both"/>
        <w:rPr>
          <w:rFonts w:ascii="Times New Roman" w:hAnsi="Times New Roman" w:cs="Times New Roman"/>
          <w:bCs/>
          <w:sz w:val="12"/>
          <w:szCs w:val="12"/>
        </w:rPr>
      </w:pPr>
    </w:p>
    <w:p w:rsidR="000A0DFA" w:rsidRDefault="00922334" w:rsidP="0015124E">
      <w:pPr>
        <w:spacing w:after="0" w:line="360" w:lineRule="auto"/>
        <w:ind w:firstLine="708"/>
        <w:jc w:val="both"/>
        <w:rPr>
          <w:rFonts w:ascii="Times New Roman" w:hAnsi="Times New Roman" w:cs="Times New Roman"/>
          <w:bCs/>
          <w:sz w:val="24"/>
          <w:szCs w:val="24"/>
        </w:rPr>
      </w:pPr>
      <w:r>
        <w:rPr>
          <w:rFonts w:ascii="Times New Roman" w:hAnsi="Times New Roman" w:cs="Times New Roman"/>
          <w:bCs/>
          <w:noProof/>
          <w:sz w:val="24"/>
          <w:szCs w:val="24"/>
        </w:rPr>
        <w:pict>
          <v:shape id="_x0000_s1061" type="#_x0000_t202" style="position:absolute;left:0;text-align:left;margin-left:140.05pt;margin-top:1.95pt;width:242.45pt;height:28.8pt;z-index:251698176">
            <v:textbox>
              <w:txbxContent>
                <w:p w:rsidR="00BA7DE0" w:rsidRPr="000A0DFA" w:rsidRDefault="00BA7DE0" w:rsidP="000A0DFA">
                  <w:pPr>
                    <w:spacing w:after="0" w:line="360" w:lineRule="auto"/>
                    <w:jc w:val="center"/>
                    <w:rPr>
                      <w:rFonts w:ascii="Times New Roman" w:hAnsi="Times New Roman" w:cs="Times New Roman"/>
                      <w:bCs/>
                      <w:sz w:val="24"/>
                      <w:szCs w:val="24"/>
                      <w:lang w:val="en-US"/>
                    </w:rPr>
                  </w:pPr>
                  <w:r w:rsidRPr="000A0DFA">
                    <w:rPr>
                      <w:rFonts w:ascii="Times New Roman" w:hAnsi="Times New Roman" w:cs="Times New Roman"/>
                      <w:bCs/>
                      <w:i/>
                      <w:iCs/>
                      <w:sz w:val="24"/>
                      <w:szCs w:val="24"/>
                      <w:lang w:val="en-US"/>
                    </w:rPr>
                    <w:t>d</w:t>
                  </w:r>
                  <w:r w:rsidRPr="000A0DFA">
                    <w:rPr>
                      <w:rFonts w:ascii="Times New Roman" w:hAnsi="Times New Roman" w:cs="Times New Roman"/>
                      <w:bCs/>
                      <w:sz w:val="24"/>
                      <w:szCs w:val="24"/>
                      <w:lang w:val="en-US"/>
                    </w:rPr>
                    <w:t>C</w:t>
                  </w:r>
                  <w:r w:rsidRPr="000A0DFA">
                    <w:rPr>
                      <w:rFonts w:ascii="Times New Roman" w:hAnsi="Times New Roman" w:cs="Times New Roman"/>
                      <w:bCs/>
                      <w:sz w:val="24"/>
                      <w:szCs w:val="24"/>
                      <w:vertAlign w:val="subscript"/>
                      <w:lang w:val="en-US"/>
                    </w:rPr>
                    <w:t>L </w:t>
                  </w:r>
                  <w:r w:rsidRPr="000A0DFA">
                    <w:rPr>
                      <w:rFonts w:ascii="Times New Roman" w:hAnsi="Times New Roman" w:cs="Times New Roman"/>
                      <w:bCs/>
                      <w:sz w:val="24"/>
                      <w:szCs w:val="24"/>
                      <w:lang w:val="en-US"/>
                    </w:rPr>
                    <w:t>/</w:t>
                  </w:r>
                  <w:r w:rsidRPr="000A0DFA">
                    <w:rPr>
                      <w:rFonts w:ascii="Times New Roman" w:hAnsi="Times New Roman" w:cs="Times New Roman"/>
                      <w:bCs/>
                      <w:i/>
                      <w:iCs/>
                      <w:sz w:val="24"/>
                      <w:szCs w:val="24"/>
                      <w:lang w:val="en-US"/>
                    </w:rPr>
                    <w:t>d</w:t>
                  </w:r>
                  <w:r w:rsidRPr="000A0DFA">
                    <w:rPr>
                      <w:rFonts w:ascii="Times New Roman" w:hAnsi="Times New Roman" w:cs="Times New Roman"/>
                      <w:bCs/>
                      <w:sz w:val="24"/>
                      <w:szCs w:val="24"/>
                      <w:lang w:val="en-US"/>
                    </w:rPr>
                    <w:t>t= K</w:t>
                  </w:r>
                  <w:r w:rsidRPr="000A0DFA">
                    <w:rPr>
                      <w:rFonts w:ascii="Times New Roman" w:hAnsi="Times New Roman" w:cs="Times New Roman"/>
                      <w:bCs/>
                      <w:sz w:val="24"/>
                      <w:szCs w:val="24"/>
                      <w:vertAlign w:val="subscript"/>
                      <w:lang w:val="en-US"/>
                    </w:rPr>
                    <w:t>G</w:t>
                  </w:r>
                  <w:r w:rsidRPr="000A0DFA">
                    <w:rPr>
                      <w:rFonts w:ascii="Times New Roman" w:hAnsi="Times New Roman" w:cs="Times New Roman"/>
                      <w:bCs/>
                      <w:sz w:val="24"/>
                      <w:szCs w:val="24"/>
                      <w:lang w:val="en-US"/>
                    </w:rPr>
                    <w:t>. a (p-p*)=K</w:t>
                  </w:r>
                  <w:r>
                    <w:rPr>
                      <w:rFonts w:ascii="Times New Roman" w:hAnsi="Times New Roman" w:cs="Times New Roman"/>
                      <w:bCs/>
                      <w:sz w:val="24"/>
                      <w:szCs w:val="24"/>
                      <w:vertAlign w:val="subscript"/>
                      <w:lang w:val="en-US"/>
                    </w:rPr>
                    <w:t>L</w:t>
                  </w:r>
                  <w:r w:rsidRPr="000A0DFA">
                    <w:rPr>
                      <w:rFonts w:ascii="Times New Roman" w:hAnsi="Times New Roman" w:cs="Times New Roman"/>
                      <w:bCs/>
                      <w:sz w:val="24"/>
                      <w:szCs w:val="24"/>
                      <w:lang w:val="en-US"/>
                    </w:rPr>
                    <w:t>. a (C*-C</w:t>
                  </w:r>
                  <w:r w:rsidRPr="000A0DFA">
                    <w:rPr>
                      <w:rFonts w:ascii="Times New Roman" w:hAnsi="Times New Roman" w:cs="Times New Roman"/>
                      <w:bCs/>
                      <w:sz w:val="24"/>
                      <w:szCs w:val="24"/>
                      <w:vertAlign w:val="subscript"/>
                      <w:lang w:val="en-US"/>
                    </w:rPr>
                    <w:t>L</w:t>
                  </w:r>
                  <w:r w:rsidRPr="000A0DFA">
                    <w:rPr>
                      <w:rFonts w:ascii="Times New Roman" w:hAnsi="Times New Roman" w:cs="Times New Roman"/>
                      <w:bCs/>
                      <w:sz w:val="24"/>
                      <w:szCs w:val="24"/>
                      <w:lang w:val="en-US"/>
                    </w:rPr>
                    <w:t>)</w:t>
                  </w:r>
                </w:p>
                <w:p w:rsidR="00BA7DE0" w:rsidRPr="000A0DFA" w:rsidRDefault="00BA7DE0">
                  <w:pPr>
                    <w:rPr>
                      <w:lang w:val="en-US"/>
                    </w:rPr>
                  </w:pPr>
                </w:p>
              </w:txbxContent>
            </v:textbox>
          </v:shape>
        </w:pict>
      </w:r>
    </w:p>
    <w:p w:rsidR="000A0DFA" w:rsidRDefault="000A0DFA" w:rsidP="0015124E">
      <w:pPr>
        <w:spacing w:after="0" w:line="360" w:lineRule="auto"/>
        <w:ind w:firstLine="708"/>
        <w:jc w:val="both"/>
        <w:rPr>
          <w:rFonts w:ascii="Times New Roman" w:hAnsi="Times New Roman" w:cs="Times New Roman"/>
          <w:bCs/>
          <w:sz w:val="24"/>
          <w:szCs w:val="24"/>
        </w:rPr>
      </w:pPr>
    </w:p>
    <w:p w:rsidR="0081609A" w:rsidRPr="0088123C" w:rsidRDefault="0081609A" w:rsidP="000A0DF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Avec :</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dC</w:t>
      </w:r>
      <w:r w:rsidRPr="0081609A">
        <w:rPr>
          <w:rFonts w:ascii="Times New Roman" w:hAnsi="Times New Roman" w:cs="Times New Roman"/>
          <w:b/>
          <w:bCs/>
          <w:sz w:val="24"/>
          <w:szCs w:val="24"/>
          <w:vertAlign w:val="subscript"/>
        </w:rPr>
        <w:t>L </w:t>
      </w:r>
      <w:r w:rsidRPr="0081609A">
        <w:rPr>
          <w:rFonts w:ascii="Times New Roman" w:hAnsi="Times New Roman" w:cs="Times New Roman"/>
          <w:b/>
          <w:bCs/>
          <w:sz w:val="24"/>
          <w:szCs w:val="24"/>
        </w:rPr>
        <w:t>/dt</w:t>
      </w:r>
      <w:r w:rsidRPr="0088123C">
        <w:rPr>
          <w:rFonts w:ascii="Times New Roman" w:hAnsi="Times New Roman" w:cs="Times New Roman"/>
          <w:bCs/>
          <w:sz w:val="24"/>
          <w:szCs w:val="24"/>
        </w:rPr>
        <w:t> : exprime la vitesse de transfert (mmole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/h/</w:t>
      </w:r>
      <w:r w:rsidR="00604957">
        <w:rPr>
          <w:rFonts w:ascii="Times New Roman" w:hAnsi="Times New Roman" w:cs="Times New Roman"/>
          <w:bCs/>
          <w:sz w:val="24"/>
          <w:szCs w:val="24"/>
        </w:rPr>
        <w:t>L</w:t>
      </w:r>
      <w:r w:rsidRPr="0088123C">
        <w:rPr>
          <w:rFonts w:ascii="Times New Roman" w:hAnsi="Times New Roman" w:cs="Times New Roman"/>
          <w:bCs/>
          <w:sz w:val="24"/>
          <w:szCs w:val="24"/>
        </w:rPr>
        <w:t>)</w:t>
      </w:r>
      <w:r w:rsidR="00604957">
        <w:rPr>
          <w:rFonts w:ascii="Times New Roman" w:hAnsi="Times New Roman" w:cs="Times New Roman"/>
          <w:bCs/>
          <w:sz w:val="24"/>
          <w:szCs w:val="24"/>
        </w:rPr>
        <w:t> ;</w:t>
      </w:r>
    </w:p>
    <w:p w:rsidR="0081609A" w:rsidRPr="00604957"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K</w:t>
      </w:r>
      <w:r w:rsidRPr="0081609A">
        <w:rPr>
          <w:rFonts w:ascii="Times New Roman" w:hAnsi="Times New Roman" w:cs="Times New Roman"/>
          <w:b/>
          <w:bCs/>
          <w:sz w:val="24"/>
          <w:szCs w:val="24"/>
          <w:vertAlign w:val="subscript"/>
        </w:rPr>
        <w:t>G </w:t>
      </w:r>
      <w:r w:rsidRPr="0088123C">
        <w:rPr>
          <w:rFonts w:ascii="Times New Roman" w:hAnsi="Times New Roman" w:cs="Times New Roman"/>
          <w:bCs/>
          <w:sz w:val="24"/>
          <w:szCs w:val="24"/>
        </w:rPr>
        <w:t xml:space="preserve">: </w:t>
      </w:r>
      <w:r w:rsidRPr="00604957">
        <w:rPr>
          <w:rFonts w:ascii="Times New Roman" w:hAnsi="Times New Roman" w:cs="Times New Roman"/>
          <w:bCs/>
          <w:sz w:val="24"/>
          <w:szCs w:val="24"/>
        </w:rPr>
        <w:t>Le coefficient global de transfert de masse par rapport au film gazeux (m /s)</w:t>
      </w:r>
      <w:r w:rsidR="00604957" w:rsidRPr="00604957">
        <w:rPr>
          <w:rFonts w:ascii="Times New Roman" w:hAnsi="Times New Roman" w:cs="Times New Roman"/>
          <w:bCs/>
          <w:sz w:val="24"/>
          <w:szCs w:val="24"/>
        </w:rPr>
        <w:t> ;</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604957">
        <w:rPr>
          <w:rFonts w:ascii="Times New Roman" w:hAnsi="Times New Roman" w:cs="Times New Roman"/>
          <w:b/>
          <w:bCs/>
          <w:sz w:val="24"/>
          <w:szCs w:val="24"/>
        </w:rPr>
        <w:t>K</w:t>
      </w:r>
      <w:r w:rsidRPr="00604957">
        <w:rPr>
          <w:rFonts w:ascii="Times New Roman" w:hAnsi="Times New Roman" w:cs="Times New Roman"/>
          <w:b/>
          <w:bCs/>
          <w:sz w:val="24"/>
          <w:szCs w:val="24"/>
          <w:vertAlign w:val="subscript"/>
        </w:rPr>
        <w:t>L</w:t>
      </w:r>
      <w:r w:rsidRPr="00604957">
        <w:rPr>
          <w:rFonts w:ascii="Times New Roman" w:hAnsi="Times New Roman" w:cs="Times New Roman"/>
          <w:bCs/>
          <w:sz w:val="24"/>
          <w:szCs w:val="24"/>
          <w:vertAlign w:val="subscript"/>
        </w:rPr>
        <w:t> </w:t>
      </w:r>
      <w:r w:rsidRPr="00604957">
        <w:rPr>
          <w:rFonts w:ascii="Times New Roman" w:hAnsi="Times New Roman" w:cs="Times New Roman"/>
          <w:bCs/>
          <w:sz w:val="24"/>
          <w:szCs w:val="24"/>
        </w:rPr>
        <w:t>:Le coefficient global de transfert</w:t>
      </w:r>
      <w:r w:rsidRPr="0088123C">
        <w:rPr>
          <w:rFonts w:ascii="Times New Roman" w:hAnsi="Times New Roman" w:cs="Times New Roman"/>
          <w:bCs/>
          <w:sz w:val="24"/>
          <w:szCs w:val="24"/>
        </w:rPr>
        <w:t xml:space="preserve"> de masse par rapport au film liquide (m /s)</w:t>
      </w:r>
      <w:r w:rsidR="00604957">
        <w:rPr>
          <w:rFonts w:ascii="Times New Roman" w:hAnsi="Times New Roman" w:cs="Times New Roman"/>
          <w:bCs/>
          <w:sz w:val="24"/>
          <w:szCs w:val="24"/>
        </w:rPr>
        <w:t> ;</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a</w:t>
      </w:r>
      <w:r w:rsidRPr="0088123C">
        <w:rPr>
          <w:rFonts w:ascii="Times New Roman" w:hAnsi="Times New Roman" w:cs="Times New Roman"/>
          <w:bCs/>
          <w:sz w:val="24"/>
          <w:szCs w:val="24"/>
        </w:rPr>
        <w:t> : La surface spécifique d’échange</w:t>
      </w:r>
      <w:r w:rsidR="00604957">
        <w:rPr>
          <w:rFonts w:ascii="Times New Roman" w:hAnsi="Times New Roman" w:cs="Times New Roman"/>
          <w:bCs/>
          <w:sz w:val="24"/>
          <w:szCs w:val="24"/>
        </w:rPr>
        <w:t> ;</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p </w:t>
      </w:r>
      <w:r w:rsidRPr="0088123C">
        <w:rPr>
          <w:rFonts w:ascii="Times New Roman" w:hAnsi="Times New Roman" w:cs="Times New Roman"/>
          <w:bCs/>
          <w:sz w:val="24"/>
          <w:szCs w:val="24"/>
        </w:rPr>
        <w:t>: La pression d’oxygène partielle dans la phase gazeuse (atm)</w:t>
      </w:r>
      <w:r w:rsidR="00604957">
        <w:rPr>
          <w:rFonts w:ascii="Times New Roman" w:hAnsi="Times New Roman" w:cs="Times New Roman"/>
          <w:bCs/>
          <w:sz w:val="24"/>
          <w:szCs w:val="24"/>
        </w:rPr>
        <w:t> ;</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p*</w:t>
      </w:r>
      <w:r w:rsidRPr="0088123C">
        <w:rPr>
          <w:rFonts w:ascii="Times New Roman" w:hAnsi="Times New Roman" w:cs="Times New Roman"/>
          <w:bCs/>
          <w:sz w:val="24"/>
          <w:szCs w:val="24"/>
        </w:rPr>
        <w:t> : La pression d’oxygène partielle en équilibre  avec C</w:t>
      </w:r>
      <w:r w:rsidRPr="0088123C">
        <w:rPr>
          <w:rFonts w:ascii="Times New Roman" w:hAnsi="Times New Roman" w:cs="Times New Roman"/>
          <w:bCs/>
          <w:sz w:val="24"/>
          <w:szCs w:val="24"/>
          <w:vertAlign w:val="subscript"/>
        </w:rPr>
        <w:t>L</w:t>
      </w:r>
      <w:r w:rsidRPr="0088123C">
        <w:rPr>
          <w:rFonts w:ascii="Times New Roman" w:hAnsi="Times New Roman" w:cs="Times New Roman"/>
          <w:bCs/>
          <w:sz w:val="24"/>
          <w:szCs w:val="24"/>
        </w:rPr>
        <w:t xml:space="preserve"> (atm)</w:t>
      </w:r>
      <w:r w:rsidR="00604957">
        <w:rPr>
          <w:rFonts w:ascii="Times New Roman" w:hAnsi="Times New Roman" w:cs="Times New Roman"/>
          <w:bCs/>
          <w:sz w:val="24"/>
          <w:szCs w:val="24"/>
        </w:rPr>
        <w:t> ;</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C*</w:t>
      </w:r>
      <w:r w:rsidRPr="0088123C">
        <w:rPr>
          <w:rFonts w:ascii="Times New Roman" w:hAnsi="Times New Roman" w:cs="Times New Roman"/>
          <w:bCs/>
          <w:sz w:val="24"/>
          <w:szCs w:val="24"/>
        </w:rPr>
        <w:t xml:space="preserve"> : </w:t>
      </w:r>
      <w:r w:rsidR="00604957">
        <w:rPr>
          <w:rFonts w:ascii="Times New Roman" w:hAnsi="Times New Roman" w:cs="Times New Roman"/>
          <w:bCs/>
          <w:sz w:val="24"/>
          <w:szCs w:val="24"/>
        </w:rPr>
        <w:t>L</w:t>
      </w:r>
      <w:r w:rsidRPr="0088123C">
        <w:rPr>
          <w:rFonts w:ascii="Times New Roman" w:hAnsi="Times New Roman" w:cs="Times New Roman"/>
          <w:bCs/>
          <w:sz w:val="24"/>
          <w:szCs w:val="24"/>
        </w:rPr>
        <w:t>a concentration en oxygène dissous (mmoles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w:t>
      </w:r>
      <w:r w:rsidR="000A0DFA">
        <w:rPr>
          <w:rFonts w:ascii="Times New Roman" w:hAnsi="Times New Roman" w:cs="Times New Roman"/>
          <w:bCs/>
          <w:sz w:val="24"/>
          <w:szCs w:val="24"/>
        </w:rPr>
        <w:t>L</w:t>
      </w:r>
      <w:r w:rsidRPr="0088123C">
        <w:rPr>
          <w:rFonts w:ascii="Times New Roman" w:hAnsi="Times New Roman" w:cs="Times New Roman"/>
          <w:bCs/>
          <w:sz w:val="24"/>
          <w:szCs w:val="24"/>
        </w:rPr>
        <w:t xml:space="preserve">) en équilibre avec </w:t>
      </w:r>
      <w:r w:rsidRPr="00604957">
        <w:rPr>
          <w:rFonts w:ascii="Times New Roman" w:hAnsi="Times New Roman" w:cs="Times New Roman"/>
          <w:bCs/>
          <w:i/>
          <w:iCs/>
          <w:sz w:val="24"/>
          <w:szCs w:val="24"/>
        </w:rPr>
        <w:t>p</w:t>
      </w:r>
      <w:r w:rsidR="00604957">
        <w:rPr>
          <w:rFonts w:ascii="Times New Roman" w:hAnsi="Times New Roman" w:cs="Times New Roman"/>
          <w:bCs/>
          <w:i/>
          <w:iCs/>
          <w:sz w:val="24"/>
          <w:szCs w:val="24"/>
        </w:rPr>
        <w:t> </w:t>
      </w:r>
      <w:r w:rsidR="00604957">
        <w:rPr>
          <w:rFonts w:ascii="Times New Roman" w:hAnsi="Times New Roman" w:cs="Times New Roman"/>
          <w:bCs/>
          <w:sz w:val="24"/>
          <w:szCs w:val="24"/>
        </w:rPr>
        <w:t>;</w:t>
      </w:r>
    </w:p>
    <w:p w:rsidR="0081609A" w:rsidRPr="0088123C" w:rsidRDefault="0081609A" w:rsidP="000A0DFA">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C</w:t>
      </w:r>
      <w:r w:rsidRPr="0088123C">
        <w:rPr>
          <w:rFonts w:ascii="Times New Roman" w:hAnsi="Times New Roman" w:cs="Times New Roman"/>
          <w:bCs/>
          <w:sz w:val="24"/>
          <w:szCs w:val="24"/>
        </w:rPr>
        <w:t xml:space="preserve"> : </w:t>
      </w:r>
      <w:r w:rsidR="00604957">
        <w:rPr>
          <w:rFonts w:ascii="Times New Roman" w:hAnsi="Times New Roman" w:cs="Times New Roman"/>
          <w:bCs/>
          <w:sz w:val="24"/>
          <w:szCs w:val="24"/>
        </w:rPr>
        <w:t>L</w:t>
      </w:r>
      <w:r w:rsidRPr="0088123C">
        <w:rPr>
          <w:rFonts w:ascii="Times New Roman" w:hAnsi="Times New Roman" w:cs="Times New Roman"/>
          <w:bCs/>
          <w:sz w:val="24"/>
          <w:szCs w:val="24"/>
        </w:rPr>
        <w:t>a concentration en oxygène dans la phase liquide (mmoles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w:t>
      </w:r>
      <w:r w:rsidR="000A0DFA">
        <w:rPr>
          <w:rFonts w:ascii="Times New Roman" w:hAnsi="Times New Roman" w:cs="Times New Roman"/>
          <w:bCs/>
          <w:sz w:val="24"/>
          <w:szCs w:val="24"/>
        </w:rPr>
        <w:t>L</w:t>
      </w:r>
      <w:r w:rsidRPr="0088123C">
        <w:rPr>
          <w:rFonts w:ascii="Times New Roman" w:hAnsi="Times New Roman" w:cs="Times New Roman"/>
          <w:bCs/>
          <w:sz w:val="24"/>
          <w:szCs w:val="24"/>
        </w:rPr>
        <w:t>)</w:t>
      </w:r>
      <w:r w:rsidR="00604957">
        <w:rPr>
          <w:rFonts w:ascii="Times New Roman" w:hAnsi="Times New Roman" w:cs="Times New Roman"/>
          <w:bCs/>
          <w:sz w:val="24"/>
          <w:szCs w:val="24"/>
        </w:rPr>
        <w:t>.</w:t>
      </w:r>
    </w:p>
    <w:p w:rsidR="0081609A" w:rsidRPr="0088123C" w:rsidRDefault="0081609A" w:rsidP="0081609A">
      <w:pPr>
        <w:spacing w:after="0" w:line="360" w:lineRule="auto"/>
        <w:jc w:val="both"/>
        <w:rPr>
          <w:rFonts w:ascii="Times New Roman" w:hAnsi="Times New Roman" w:cs="Times New Roman"/>
          <w:bCs/>
          <w:sz w:val="24"/>
          <w:szCs w:val="24"/>
        </w:rPr>
      </w:pPr>
    </w:p>
    <w:p w:rsidR="00604957" w:rsidRDefault="000A0DFA" w:rsidP="00604957">
      <w:pPr>
        <w:spacing w:after="0" w:line="360" w:lineRule="auto"/>
        <w:ind w:firstLine="567"/>
        <w:jc w:val="both"/>
        <w:rPr>
          <w:rFonts w:ascii="Times New Roman" w:hAnsi="Times New Roman" w:cs="Times New Roman"/>
          <w:bCs/>
          <w:sz w:val="24"/>
          <w:szCs w:val="24"/>
        </w:rPr>
      </w:pPr>
      <w:r w:rsidRPr="00604957">
        <w:rPr>
          <w:rFonts w:ascii="Times New Roman" w:hAnsi="Times New Roman" w:cs="Times New Roman"/>
          <w:sz w:val="24"/>
          <w:szCs w:val="24"/>
        </w:rPr>
        <w:t xml:space="preserve">Il est </w:t>
      </w:r>
      <w:r w:rsidR="00604957" w:rsidRPr="00604957">
        <w:rPr>
          <w:rFonts w:ascii="Times New Roman" w:hAnsi="Times New Roman" w:cs="Times New Roman"/>
          <w:sz w:val="24"/>
          <w:szCs w:val="24"/>
        </w:rPr>
        <w:t>à</w:t>
      </w:r>
      <w:r w:rsidRPr="00604957">
        <w:rPr>
          <w:rFonts w:ascii="Times New Roman" w:hAnsi="Times New Roman" w:cs="Times New Roman"/>
          <w:sz w:val="24"/>
          <w:szCs w:val="24"/>
        </w:rPr>
        <w:t xml:space="preserve"> préciser que</w:t>
      </w:r>
      <w:r w:rsidR="00604957" w:rsidRPr="00604957">
        <w:rPr>
          <w:rFonts w:ascii="Times New Roman" w:hAnsi="Times New Roman" w:cs="Times New Roman"/>
          <w:bCs/>
          <w:sz w:val="24"/>
          <w:szCs w:val="24"/>
        </w:rPr>
        <w:t xml:space="preserve"> le coefficient</w:t>
      </w:r>
      <w:r w:rsidR="00604957" w:rsidRPr="00604957">
        <w:rPr>
          <w:rFonts w:ascii="Times New Roman" w:hAnsi="Times New Roman" w:cs="Times New Roman"/>
          <w:b/>
          <w:bCs/>
          <w:sz w:val="24"/>
          <w:szCs w:val="24"/>
        </w:rPr>
        <w:t>(K</w:t>
      </w:r>
      <w:r w:rsidR="00604957" w:rsidRPr="00604957">
        <w:rPr>
          <w:rFonts w:ascii="Times New Roman" w:hAnsi="Times New Roman" w:cs="Times New Roman"/>
          <w:b/>
          <w:bCs/>
          <w:sz w:val="24"/>
          <w:szCs w:val="24"/>
          <w:vertAlign w:val="subscript"/>
        </w:rPr>
        <w:t>L</w:t>
      </w:r>
      <w:r w:rsidR="00604957" w:rsidRPr="00604957">
        <w:rPr>
          <w:rFonts w:ascii="Times New Roman" w:hAnsi="Times New Roman" w:cs="Times New Roman"/>
          <w:bCs/>
          <w:sz w:val="24"/>
          <w:szCs w:val="24"/>
        </w:rPr>
        <w:t>) r</w:t>
      </w:r>
      <w:r w:rsidR="0015124E" w:rsidRPr="00604957">
        <w:rPr>
          <w:rFonts w:ascii="Times New Roman" w:hAnsi="Times New Roman" w:cs="Times New Roman"/>
          <w:bCs/>
          <w:sz w:val="24"/>
          <w:szCs w:val="24"/>
        </w:rPr>
        <w:t xml:space="preserve">eprésente le coefficient </w:t>
      </w:r>
      <w:r w:rsidR="0081609A" w:rsidRPr="00604957">
        <w:rPr>
          <w:rFonts w:ascii="Times New Roman" w:hAnsi="Times New Roman" w:cs="Times New Roman"/>
          <w:bCs/>
          <w:sz w:val="24"/>
          <w:szCs w:val="24"/>
        </w:rPr>
        <w:t>de transfert de masse par rapport au film liquide (m /s), est égal au rapport du coefficient de diffusion de l’oxygène(D) dans l’eau à l’épaisseur du film (x) au travers duquel s’effectue le transfert.</w:t>
      </w:r>
    </w:p>
    <w:p w:rsidR="0081609A" w:rsidRDefault="0081609A" w:rsidP="00604957">
      <w:pPr>
        <w:spacing w:after="0" w:line="360" w:lineRule="auto"/>
        <w:ind w:firstLine="567"/>
        <w:rPr>
          <w:rFonts w:ascii="Times New Roman" w:hAnsi="Times New Roman" w:cs="Times New Roman"/>
          <w:b/>
          <w:bCs/>
          <w:sz w:val="24"/>
          <w:szCs w:val="24"/>
        </w:rPr>
      </w:pPr>
      <w:r w:rsidRPr="0088123C">
        <w:rPr>
          <w:rFonts w:ascii="Times New Roman" w:hAnsi="Times New Roman" w:cs="Times New Roman"/>
          <w:bCs/>
          <w:sz w:val="24"/>
          <w:szCs w:val="24"/>
        </w:rPr>
        <w:t xml:space="preserve">On </w:t>
      </w:r>
      <w:r w:rsidRPr="0088123C">
        <w:rPr>
          <w:rFonts w:ascii="Times New Roman" w:hAnsi="Times New Roman" w:cs="Times New Roman"/>
          <w:b/>
          <w:bCs/>
          <w:sz w:val="24"/>
          <w:szCs w:val="24"/>
        </w:rPr>
        <w:t>écrit alors : K</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 D/x</w:t>
      </w:r>
    </w:p>
    <w:p w:rsidR="00604957" w:rsidRPr="0081609A" w:rsidRDefault="00604957" w:rsidP="00604957">
      <w:pPr>
        <w:spacing w:after="0" w:line="360" w:lineRule="auto"/>
        <w:ind w:firstLine="567"/>
        <w:rPr>
          <w:rFonts w:ascii="Times New Roman" w:hAnsi="Times New Roman" w:cs="Times New Roman"/>
          <w:bCs/>
          <w:sz w:val="24"/>
          <w:szCs w:val="24"/>
        </w:rPr>
      </w:pPr>
    </w:p>
    <w:p w:rsidR="0081609A" w:rsidRDefault="00604957" w:rsidP="00604957">
      <w:pPr>
        <w:spacing w:after="0" w:line="360" w:lineRule="auto"/>
        <w:ind w:firstLine="567"/>
        <w:jc w:val="both"/>
        <w:rPr>
          <w:rFonts w:ascii="Times New Roman" w:hAnsi="Times New Roman" w:cs="Times New Roman"/>
          <w:bCs/>
          <w:sz w:val="24"/>
          <w:szCs w:val="24"/>
        </w:rPr>
      </w:pPr>
      <w:r w:rsidRPr="00604957">
        <w:rPr>
          <w:rFonts w:ascii="Times New Roman" w:hAnsi="Times New Roman" w:cs="Times New Roman"/>
          <w:sz w:val="24"/>
          <w:szCs w:val="24"/>
        </w:rPr>
        <w:t>Il est à préciser</w:t>
      </w:r>
      <w:r>
        <w:rPr>
          <w:rFonts w:ascii="Times New Roman" w:hAnsi="Times New Roman" w:cs="Times New Roman"/>
          <w:sz w:val="24"/>
          <w:szCs w:val="24"/>
        </w:rPr>
        <w:t xml:space="preserve"> également, </w:t>
      </w:r>
      <w:r w:rsidRPr="00604957">
        <w:rPr>
          <w:rFonts w:ascii="Times New Roman" w:hAnsi="Times New Roman" w:cs="Times New Roman"/>
          <w:sz w:val="24"/>
          <w:szCs w:val="24"/>
        </w:rPr>
        <w:t>que</w:t>
      </w:r>
      <w:r w:rsidRPr="00604957">
        <w:rPr>
          <w:rFonts w:ascii="Times New Roman" w:hAnsi="Times New Roman" w:cs="Times New Roman"/>
          <w:bCs/>
          <w:sz w:val="24"/>
          <w:szCs w:val="24"/>
        </w:rPr>
        <w:t xml:space="preserve"> l</w:t>
      </w:r>
      <w:r>
        <w:rPr>
          <w:rFonts w:ascii="Times New Roman" w:hAnsi="Times New Roman" w:cs="Times New Roman"/>
          <w:bCs/>
          <w:sz w:val="24"/>
          <w:szCs w:val="24"/>
        </w:rPr>
        <w:t>a</w:t>
      </w:r>
      <w:r w:rsidRPr="0088123C">
        <w:rPr>
          <w:rFonts w:ascii="Times New Roman" w:hAnsi="Times New Roman" w:cs="Times New Roman"/>
          <w:bCs/>
          <w:sz w:val="24"/>
          <w:szCs w:val="24"/>
        </w:rPr>
        <w:t>concentration</w:t>
      </w:r>
      <w:r>
        <w:rPr>
          <w:rFonts w:ascii="Times New Roman" w:hAnsi="Times New Roman" w:cs="Times New Roman"/>
          <w:b/>
          <w:bCs/>
          <w:sz w:val="24"/>
          <w:szCs w:val="24"/>
        </w:rPr>
        <w:t>(</w:t>
      </w:r>
      <w:r w:rsidR="0081609A" w:rsidRPr="0081609A">
        <w:rPr>
          <w:rFonts w:ascii="Times New Roman" w:hAnsi="Times New Roman" w:cs="Times New Roman"/>
          <w:b/>
          <w:bCs/>
          <w:sz w:val="24"/>
          <w:szCs w:val="24"/>
        </w:rPr>
        <w:t>C*</w:t>
      </w:r>
      <w:r>
        <w:rPr>
          <w:rFonts w:ascii="Times New Roman" w:hAnsi="Times New Roman" w:cs="Times New Roman"/>
          <w:b/>
          <w:bCs/>
          <w:sz w:val="24"/>
          <w:szCs w:val="24"/>
        </w:rPr>
        <w:t>)</w:t>
      </w:r>
      <w:r w:rsidR="0081609A" w:rsidRPr="0088123C">
        <w:rPr>
          <w:rFonts w:ascii="Times New Roman" w:hAnsi="Times New Roman" w:cs="Times New Roman"/>
          <w:b/>
          <w:bCs/>
          <w:sz w:val="24"/>
          <w:szCs w:val="24"/>
        </w:rPr>
        <w:t> </w:t>
      </w:r>
      <w:r>
        <w:rPr>
          <w:rFonts w:ascii="Times New Roman" w:hAnsi="Times New Roman" w:cs="Times New Roman"/>
          <w:b/>
          <w:bCs/>
          <w:sz w:val="24"/>
          <w:szCs w:val="24"/>
        </w:rPr>
        <w:t>r</w:t>
      </w:r>
      <w:r w:rsidR="0081609A" w:rsidRPr="0088123C">
        <w:rPr>
          <w:rFonts w:ascii="Times New Roman" w:hAnsi="Times New Roman" w:cs="Times New Roman"/>
          <w:bCs/>
          <w:sz w:val="24"/>
          <w:szCs w:val="24"/>
        </w:rPr>
        <w:t>eprésente la concentration en oxygène dissous (mmoles O</w:t>
      </w:r>
      <w:r w:rsidR="0081609A" w:rsidRPr="00604957">
        <w:rPr>
          <w:rFonts w:ascii="Times New Roman" w:hAnsi="Times New Roman" w:cs="Times New Roman"/>
          <w:bCs/>
          <w:sz w:val="24"/>
          <w:szCs w:val="24"/>
          <w:vertAlign w:val="subscript"/>
        </w:rPr>
        <w:t>2</w:t>
      </w:r>
      <w:r w:rsidR="0081609A" w:rsidRPr="0088123C">
        <w:rPr>
          <w:rFonts w:ascii="Times New Roman" w:hAnsi="Times New Roman" w:cs="Times New Roman"/>
          <w:bCs/>
          <w:sz w:val="24"/>
          <w:szCs w:val="24"/>
        </w:rPr>
        <w:t>/</w:t>
      </w:r>
      <w:r>
        <w:rPr>
          <w:rFonts w:ascii="Times New Roman" w:hAnsi="Times New Roman" w:cs="Times New Roman"/>
          <w:bCs/>
          <w:sz w:val="24"/>
          <w:szCs w:val="24"/>
        </w:rPr>
        <w:t>L</w:t>
      </w:r>
      <w:r w:rsidR="0081609A" w:rsidRPr="0088123C">
        <w:rPr>
          <w:rFonts w:ascii="Times New Roman" w:hAnsi="Times New Roman" w:cs="Times New Roman"/>
          <w:bCs/>
          <w:sz w:val="24"/>
          <w:szCs w:val="24"/>
        </w:rPr>
        <w:t xml:space="preserve">) en équilibre avec </w:t>
      </w:r>
      <w:r w:rsidR="0081609A" w:rsidRPr="00604957">
        <w:rPr>
          <w:rFonts w:ascii="Times New Roman" w:hAnsi="Times New Roman" w:cs="Times New Roman"/>
          <w:b/>
          <w:i/>
          <w:iCs/>
          <w:sz w:val="24"/>
          <w:szCs w:val="24"/>
        </w:rPr>
        <w:t>p</w:t>
      </w:r>
      <w:r w:rsidR="0081609A" w:rsidRPr="0088123C">
        <w:rPr>
          <w:rFonts w:ascii="Times New Roman" w:hAnsi="Times New Roman" w:cs="Times New Roman"/>
          <w:bCs/>
          <w:sz w:val="24"/>
          <w:szCs w:val="24"/>
        </w:rPr>
        <w:t xml:space="preserve">. </w:t>
      </w:r>
      <w:r>
        <w:rPr>
          <w:rFonts w:ascii="Times New Roman" w:hAnsi="Times New Roman" w:cs="Times New Roman"/>
          <w:bCs/>
          <w:sz w:val="24"/>
          <w:szCs w:val="24"/>
        </w:rPr>
        <w:t>E</w:t>
      </w:r>
      <w:r w:rsidR="0081609A" w:rsidRPr="0088123C">
        <w:rPr>
          <w:rFonts w:ascii="Times New Roman" w:hAnsi="Times New Roman" w:cs="Times New Roman"/>
          <w:bCs/>
          <w:sz w:val="24"/>
          <w:szCs w:val="24"/>
        </w:rPr>
        <w:t xml:space="preserve">lle exprime la concentration en oxygène dissous correspondant à la saturation, et elle est proportionnelle à la pression partielle en oxygène dans la bulle selon la loi de Henry : </w:t>
      </w:r>
    </w:p>
    <w:p w:rsidR="0081609A" w:rsidRPr="0081609A" w:rsidRDefault="0081609A" w:rsidP="0081609A">
      <w:pPr>
        <w:spacing w:after="0" w:line="360" w:lineRule="auto"/>
        <w:jc w:val="center"/>
        <w:rPr>
          <w:rFonts w:ascii="Times New Roman" w:hAnsi="Times New Roman" w:cs="Times New Roman"/>
          <w:bCs/>
          <w:sz w:val="24"/>
          <w:szCs w:val="24"/>
        </w:rPr>
      </w:pPr>
      <w:r w:rsidRPr="0081609A">
        <w:rPr>
          <w:rFonts w:ascii="Times New Roman" w:hAnsi="Times New Roman" w:cs="Times New Roman"/>
          <w:bCs/>
          <w:sz w:val="24"/>
          <w:szCs w:val="24"/>
        </w:rPr>
        <w:t>C* =He × p</w:t>
      </w:r>
    </w:p>
    <w:p w:rsidR="00837176" w:rsidRDefault="00837176" w:rsidP="0081609A">
      <w:pPr>
        <w:spacing w:after="0" w:line="360" w:lineRule="auto"/>
        <w:jc w:val="both"/>
        <w:rPr>
          <w:rFonts w:ascii="Times New Roman" w:hAnsi="Times New Roman" w:cs="Times New Roman"/>
          <w:bCs/>
          <w:sz w:val="24"/>
          <w:szCs w:val="24"/>
        </w:rPr>
      </w:pPr>
    </w:p>
    <w:p w:rsidR="0081609A" w:rsidRPr="0088123C" w:rsidRDefault="0081609A" w:rsidP="0081609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Avec :</w:t>
      </w:r>
    </w:p>
    <w:p w:rsidR="0081609A" w:rsidRPr="0088123C" w:rsidRDefault="0081609A" w:rsidP="00604957">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He </w:t>
      </w:r>
      <w:r w:rsidRPr="0088123C">
        <w:rPr>
          <w:rFonts w:ascii="Times New Roman" w:hAnsi="Times New Roman" w:cs="Times New Roman"/>
          <w:bCs/>
          <w:sz w:val="24"/>
          <w:szCs w:val="24"/>
        </w:rPr>
        <w:t xml:space="preserve">: </w:t>
      </w:r>
      <w:r w:rsidR="00604957">
        <w:rPr>
          <w:rFonts w:ascii="Times New Roman" w:hAnsi="Times New Roman" w:cs="Times New Roman"/>
          <w:bCs/>
          <w:sz w:val="24"/>
          <w:szCs w:val="24"/>
        </w:rPr>
        <w:t>R</w:t>
      </w:r>
      <w:r w:rsidRPr="0088123C">
        <w:rPr>
          <w:rFonts w:ascii="Times New Roman" w:hAnsi="Times New Roman" w:cs="Times New Roman"/>
          <w:bCs/>
          <w:sz w:val="24"/>
          <w:szCs w:val="24"/>
        </w:rPr>
        <w:t>ep</w:t>
      </w:r>
      <w:r w:rsidR="00D636EB">
        <w:rPr>
          <w:rFonts w:ascii="Times New Roman" w:hAnsi="Times New Roman" w:cs="Times New Roman"/>
          <w:bCs/>
          <w:sz w:val="24"/>
          <w:szCs w:val="24"/>
        </w:rPr>
        <w:t>résente la constante de Henry (</w:t>
      </w:r>
      <w:r w:rsidRPr="0088123C">
        <w:rPr>
          <w:rFonts w:ascii="Times New Roman" w:hAnsi="Times New Roman" w:cs="Times New Roman"/>
          <w:bCs/>
          <w:sz w:val="24"/>
          <w:szCs w:val="24"/>
        </w:rPr>
        <w:t>mmole O</w:t>
      </w:r>
      <w:r w:rsidRPr="00604957">
        <w:rPr>
          <w:rFonts w:ascii="Times New Roman" w:hAnsi="Times New Roman" w:cs="Times New Roman"/>
          <w:bCs/>
          <w:sz w:val="24"/>
          <w:szCs w:val="24"/>
          <w:vertAlign w:val="subscript"/>
        </w:rPr>
        <w:t>2</w:t>
      </w:r>
      <w:r w:rsidRPr="0088123C">
        <w:rPr>
          <w:rFonts w:ascii="Times New Roman" w:hAnsi="Times New Roman" w:cs="Times New Roman"/>
          <w:bCs/>
          <w:sz w:val="24"/>
          <w:szCs w:val="24"/>
        </w:rPr>
        <w:t>/</w:t>
      </w:r>
      <w:r w:rsidR="00604957">
        <w:rPr>
          <w:rFonts w:ascii="Times New Roman" w:hAnsi="Times New Roman" w:cs="Times New Roman"/>
          <w:bCs/>
          <w:sz w:val="24"/>
          <w:szCs w:val="24"/>
        </w:rPr>
        <w:t>L</w:t>
      </w:r>
      <w:r w:rsidRPr="0088123C">
        <w:rPr>
          <w:rFonts w:ascii="Times New Roman" w:hAnsi="Times New Roman" w:cs="Times New Roman"/>
          <w:bCs/>
          <w:sz w:val="24"/>
          <w:szCs w:val="24"/>
        </w:rPr>
        <w:t>/atm)</w:t>
      </w:r>
      <w:r w:rsidR="00604957">
        <w:rPr>
          <w:rFonts w:ascii="Times New Roman" w:hAnsi="Times New Roman" w:cs="Times New Roman"/>
          <w:bCs/>
          <w:sz w:val="24"/>
          <w:szCs w:val="24"/>
        </w:rPr>
        <w:t> ;</w:t>
      </w:r>
    </w:p>
    <w:p w:rsidR="0081609A" w:rsidRDefault="0081609A" w:rsidP="00604957">
      <w:pPr>
        <w:spacing w:after="0" w:line="360" w:lineRule="auto"/>
        <w:ind w:left="567" w:firstLine="284"/>
        <w:jc w:val="both"/>
        <w:rPr>
          <w:rFonts w:ascii="Times New Roman" w:hAnsi="Times New Roman" w:cs="Times New Roman"/>
          <w:bCs/>
          <w:sz w:val="24"/>
          <w:szCs w:val="24"/>
        </w:rPr>
      </w:pPr>
      <w:r w:rsidRPr="0081609A">
        <w:rPr>
          <w:rFonts w:ascii="Times New Roman" w:hAnsi="Times New Roman" w:cs="Times New Roman"/>
          <w:b/>
          <w:bCs/>
          <w:sz w:val="24"/>
          <w:szCs w:val="24"/>
        </w:rPr>
        <w:t>P</w:t>
      </w:r>
      <w:r w:rsidRPr="0088123C">
        <w:rPr>
          <w:rFonts w:ascii="Times New Roman" w:hAnsi="Times New Roman" w:cs="Times New Roman"/>
          <w:bCs/>
          <w:sz w:val="24"/>
          <w:szCs w:val="24"/>
        </w:rPr>
        <w:t xml:space="preserve"> : </w:t>
      </w:r>
      <w:r w:rsidR="00604957">
        <w:rPr>
          <w:rFonts w:ascii="Times New Roman" w:hAnsi="Times New Roman" w:cs="Times New Roman"/>
          <w:bCs/>
          <w:sz w:val="24"/>
          <w:szCs w:val="24"/>
        </w:rPr>
        <w:t>L</w:t>
      </w:r>
      <w:r w:rsidRPr="0088123C">
        <w:rPr>
          <w:rFonts w:ascii="Times New Roman" w:hAnsi="Times New Roman" w:cs="Times New Roman"/>
          <w:bCs/>
          <w:sz w:val="24"/>
          <w:szCs w:val="24"/>
        </w:rPr>
        <w:t>a pression partielle d’oxygène dans la phase gazeuse (atm)</w:t>
      </w:r>
      <w:r w:rsidR="00604957">
        <w:rPr>
          <w:rFonts w:ascii="Times New Roman" w:hAnsi="Times New Roman" w:cs="Times New Roman"/>
          <w:bCs/>
          <w:sz w:val="24"/>
          <w:szCs w:val="24"/>
        </w:rPr>
        <w:t>.</w:t>
      </w:r>
    </w:p>
    <w:p w:rsidR="00604957" w:rsidRPr="0088123C" w:rsidRDefault="00604957" w:rsidP="00604957">
      <w:pPr>
        <w:spacing w:after="0" w:line="360" w:lineRule="auto"/>
        <w:ind w:left="567" w:firstLine="284"/>
        <w:jc w:val="both"/>
        <w:rPr>
          <w:rFonts w:ascii="Times New Roman" w:hAnsi="Times New Roman" w:cs="Times New Roman"/>
          <w:bCs/>
          <w:sz w:val="24"/>
          <w:szCs w:val="24"/>
        </w:rPr>
      </w:pPr>
    </w:p>
    <w:p w:rsidR="0081609A" w:rsidRDefault="001D3D5B" w:rsidP="00604957">
      <w:pPr>
        <w:spacing w:after="0" w:line="360" w:lineRule="auto"/>
        <w:ind w:firstLine="708"/>
        <w:jc w:val="both"/>
        <w:rPr>
          <w:rFonts w:ascii="Times New Roman" w:hAnsi="Times New Roman" w:cs="Times New Roman"/>
          <w:bCs/>
          <w:sz w:val="24"/>
          <w:szCs w:val="24"/>
        </w:rPr>
      </w:pPr>
      <w:r w:rsidRPr="001D3D5B">
        <w:rPr>
          <w:rFonts w:ascii="Times New Roman" w:hAnsi="Times New Roman" w:cs="Times New Roman"/>
          <w:bCs/>
          <w:sz w:val="24"/>
          <w:szCs w:val="24"/>
        </w:rPr>
        <w:t>Il est à noter que</w:t>
      </w:r>
      <w:r>
        <w:rPr>
          <w:rFonts w:ascii="Times New Roman" w:hAnsi="Times New Roman" w:cs="Times New Roman"/>
          <w:bCs/>
          <w:sz w:val="24"/>
          <w:szCs w:val="24"/>
        </w:rPr>
        <w:t>,l</w:t>
      </w:r>
      <w:r w:rsidR="0081609A" w:rsidRPr="0088123C">
        <w:rPr>
          <w:rFonts w:ascii="Times New Roman" w:hAnsi="Times New Roman" w:cs="Times New Roman"/>
          <w:bCs/>
          <w:sz w:val="24"/>
          <w:szCs w:val="24"/>
        </w:rPr>
        <w:t xml:space="preserve">a </w:t>
      </w:r>
      <w:r w:rsidR="0081609A" w:rsidRPr="0088123C">
        <w:rPr>
          <w:rFonts w:ascii="Times New Roman" w:hAnsi="Times New Roman" w:cs="Times New Roman"/>
          <w:b/>
          <w:bCs/>
          <w:sz w:val="24"/>
          <w:szCs w:val="24"/>
        </w:rPr>
        <w:t>constante de Henry</w:t>
      </w:r>
      <w:r w:rsidR="0081609A" w:rsidRPr="0088123C">
        <w:rPr>
          <w:rFonts w:ascii="Times New Roman" w:hAnsi="Times New Roman" w:cs="Times New Roman"/>
          <w:bCs/>
          <w:sz w:val="24"/>
          <w:szCs w:val="24"/>
        </w:rPr>
        <w:t xml:space="preserve"> varie avec la température (qui fait varier la solubilité). Elle diminue lorsque la température augmente. </w:t>
      </w:r>
      <w:r w:rsidR="00CC033D">
        <w:rPr>
          <w:rFonts w:ascii="Times New Roman" w:hAnsi="Times New Roman" w:cs="Times New Roman"/>
          <w:bCs/>
          <w:sz w:val="24"/>
          <w:szCs w:val="24"/>
        </w:rPr>
        <w:t>À</w:t>
      </w:r>
      <w:r w:rsidR="0081609A" w:rsidRPr="0088123C">
        <w:rPr>
          <w:rFonts w:ascii="Times New Roman" w:hAnsi="Times New Roman" w:cs="Times New Roman"/>
          <w:bCs/>
          <w:sz w:val="24"/>
          <w:szCs w:val="24"/>
        </w:rPr>
        <w:t xml:space="preserve"> 37°C la concentration en oxygène dissous maximale que l’on peut obtenir avec de l’air comme gaz d’oxygénation est d’environ 7ppm (</w:t>
      </w:r>
      <w:r w:rsidR="0081609A" w:rsidRPr="00604957">
        <w:rPr>
          <w:rFonts w:ascii="Times New Roman" w:hAnsi="Times New Roman" w:cs="Times New Roman"/>
          <w:bCs/>
          <w:i/>
          <w:iCs/>
          <w:sz w:val="24"/>
          <w:szCs w:val="24"/>
        </w:rPr>
        <w:t>p</w:t>
      </w:r>
      <w:r w:rsidR="0081609A" w:rsidRPr="0088123C">
        <w:rPr>
          <w:rFonts w:ascii="Times New Roman" w:hAnsi="Times New Roman" w:cs="Times New Roman"/>
          <w:bCs/>
          <w:sz w:val="24"/>
          <w:szCs w:val="24"/>
        </w:rPr>
        <w:t xml:space="preserve"> dans l’air =0</w:t>
      </w:r>
      <w:r w:rsidR="00604957">
        <w:rPr>
          <w:rFonts w:ascii="Times New Roman" w:hAnsi="Times New Roman" w:cs="Times New Roman"/>
          <w:bCs/>
          <w:sz w:val="24"/>
          <w:szCs w:val="24"/>
        </w:rPr>
        <w:t>,</w:t>
      </w:r>
      <w:r w:rsidR="0081609A" w:rsidRPr="0088123C">
        <w:rPr>
          <w:rFonts w:ascii="Times New Roman" w:hAnsi="Times New Roman" w:cs="Times New Roman"/>
          <w:bCs/>
          <w:sz w:val="24"/>
          <w:szCs w:val="24"/>
        </w:rPr>
        <w:t>209 atm).</w:t>
      </w:r>
    </w:p>
    <w:p w:rsidR="00604957" w:rsidRPr="0088123C" w:rsidRDefault="00604957" w:rsidP="00604957">
      <w:pPr>
        <w:spacing w:after="0" w:line="360" w:lineRule="auto"/>
        <w:ind w:firstLine="708"/>
        <w:jc w:val="both"/>
        <w:rPr>
          <w:rFonts w:ascii="Times New Roman" w:hAnsi="Times New Roman" w:cs="Times New Roman"/>
          <w:bCs/>
          <w:sz w:val="24"/>
          <w:szCs w:val="24"/>
        </w:rPr>
      </w:pPr>
    </w:p>
    <w:p w:rsidR="0081609A" w:rsidRPr="0088123C" w:rsidRDefault="0081609A" w:rsidP="0081609A">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Au cours des fermentations, l’équation globale du transfert s’écrit comme :</w:t>
      </w:r>
    </w:p>
    <w:p w:rsidR="0081609A" w:rsidRDefault="00922334" w:rsidP="0081609A">
      <w:pPr>
        <w:spacing w:after="0" w:line="360" w:lineRule="auto"/>
        <w:jc w:val="both"/>
        <w:rPr>
          <w:rFonts w:ascii="Times New Roman" w:hAnsi="Times New Roman" w:cs="Times New Roman"/>
          <w:sz w:val="24"/>
          <w:szCs w:val="24"/>
        </w:rPr>
      </w:pPr>
      <w:r w:rsidRPr="00922334">
        <w:rPr>
          <w:rFonts w:ascii="Times New Roman" w:hAnsi="Times New Roman" w:cs="Times New Roman"/>
          <w:b/>
          <w:bCs/>
          <w:noProof/>
          <w:sz w:val="24"/>
          <w:szCs w:val="24"/>
          <w:lang w:val="en-US"/>
        </w:rPr>
        <w:pict>
          <v:shape id="_x0000_s1062" type="#_x0000_t202" style="position:absolute;left:0;text-align:left;margin-left:142.9pt;margin-top:6.5pt;width:226.9pt;height:21.9pt;z-index:251699200">
            <v:textbox>
              <w:txbxContent>
                <w:p w:rsidR="00BA7DE0" w:rsidRPr="00604957" w:rsidRDefault="00BA7DE0" w:rsidP="00604957">
                  <w:pPr>
                    <w:spacing w:after="0" w:line="360" w:lineRule="auto"/>
                    <w:jc w:val="center"/>
                    <w:rPr>
                      <w:rFonts w:ascii="Times New Roman" w:hAnsi="Times New Roman" w:cs="Times New Roman"/>
                      <w:b/>
                      <w:bCs/>
                      <w:sz w:val="24"/>
                      <w:szCs w:val="24"/>
                      <w:lang w:val="en-US"/>
                    </w:rPr>
                  </w:pPr>
                  <w:r w:rsidRPr="00604957">
                    <w:rPr>
                      <w:rFonts w:ascii="Times New Roman" w:hAnsi="Times New Roman" w:cs="Times New Roman"/>
                      <w:b/>
                      <w:bCs/>
                      <w:i/>
                      <w:iCs/>
                      <w:sz w:val="24"/>
                      <w:szCs w:val="24"/>
                      <w:lang w:val="en-US"/>
                    </w:rPr>
                    <w:t>d</w:t>
                  </w:r>
                  <w:r w:rsidRPr="0088123C">
                    <w:rPr>
                      <w:rFonts w:ascii="Times New Roman" w:hAnsi="Times New Roman" w:cs="Times New Roman"/>
                      <w:b/>
                      <w:bCs/>
                      <w:sz w:val="24"/>
                      <w:szCs w:val="24"/>
                      <w:lang w:val="en-US"/>
                    </w:rPr>
                    <w:t>C</w:t>
                  </w:r>
                  <w:r w:rsidRPr="0088123C">
                    <w:rPr>
                      <w:rFonts w:ascii="Times New Roman" w:hAnsi="Times New Roman" w:cs="Times New Roman"/>
                      <w:b/>
                      <w:bCs/>
                      <w:sz w:val="24"/>
                      <w:szCs w:val="24"/>
                      <w:vertAlign w:val="subscript"/>
                      <w:lang w:val="en-US"/>
                    </w:rPr>
                    <w:t>L </w:t>
                  </w:r>
                  <w:r w:rsidRPr="0088123C">
                    <w:rPr>
                      <w:rFonts w:ascii="Times New Roman" w:hAnsi="Times New Roman" w:cs="Times New Roman"/>
                      <w:b/>
                      <w:bCs/>
                      <w:sz w:val="24"/>
                      <w:szCs w:val="24"/>
                      <w:lang w:val="en-US"/>
                    </w:rPr>
                    <w:t>/</w:t>
                  </w:r>
                  <w:r w:rsidRPr="00604957">
                    <w:rPr>
                      <w:rFonts w:ascii="Times New Roman" w:hAnsi="Times New Roman" w:cs="Times New Roman"/>
                      <w:b/>
                      <w:bCs/>
                      <w:i/>
                      <w:iCs/>
                      <w:sz w:val="24"/>
                      <w:szCs w:val="24"/>
                      <w:lang w:val="en-US"/>
                    </w:rPr>
                    <w:t>d</w:t>
                  </w:r>
                  <w:r w:rsidRPr="0088123C">
                    <w:rPr>
                      <w:rFonts w:ascii="Times New Roman" w:hAnsi="Times New Roman" w:cs="Times New Roman"/>
                      <w:b/>
                      <w:bCs/>
                      <w:sz w:val="24"/>
                      <w:szCs w:val="24"/>
                      <w:lang w:val="en-US"/>
                    </w:rPr>
                    <w:t>t= K</w:t>
                  </w:r>
                  <w:r w:rsidRPr="00604957">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a (C*-C</w:t>
                  </w:r>
                  <w:r w:rsidRPr="0088123C">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 Qo</w:t>
                  </w:r>
                  <w:r w:rsidRPr="0088123C">
                    <w:rPr>
                      <w:rFonts w:ascii="Times New Roman" w:hAnsi="Times New Roman" w:cs="Times New Roman"/>
                      <w:b/>
                      <w:bCs/>
                      <w:sz w:val="24"/>
                      <w:szCs w:val="24"/>
                      <w:vertAlign w:val="subscript"/>
                      <w:lang w:val="en-US"/>
                    </w:rPr>
                    <w:t>2</w:t>
                  </w:r>
                  <w:r w:rsidRPr="0088123C">
                    <w:rPr>
                      <w:rFonts w:ascii="Times New Roman" w:hAnsi="Times New Roman" w:cs="Times New Roman"/>
                      <w:b/>
                      <w:bCs/>
                      <w:sz w:val="24"/>
                      <w:szCs w:val="24"/>
                      <w:lang w:val="en-US"/>
                    </w:rPr>
                    <w:t xml:space="preserve">. </w:t>
                  </w:r>
                  <w:r w:rsidRPr="00604957">
                    <w:rPr>
                      <w:rFonts w:ascii="Times New Roman" w:hAnsi="Times New Roman" w:cs="Times New Roman"/>
                      <w:b/>
                      <w:bCs/>
                      <w:sz w:val="24"/>
                      <w:szCs w:val="24"/>
                      <w:lang w:val="en-US"/>
                    </w:rPr>
                    <w:t>X</w:t>
                  </w:r>
                </w:p>
                <w:p w:rsidR="00BA7DE0" w:rsidRPr="00604957" w:rsidRDefault="00BA7DE0">
                  <w:pPr>
                    <w:rPr>
                      <w:lang w:val="en-US"/>
                    </w:rPr>
                  </w:pPr>
                </w:p>
              </w:txbxContent>
            </v:textbox>
          </v:shape>
        </w:pict>
      </w:r>
    </w:p>
    <w:p w:rsidR="00604957" w:rsidRDefault="00604957" w:rsidP="00D636EB">
      <w:pPr>
        <w:spacing w:after="0" w:line="360" w:lineRule="auto"/>
        <w:ind w:firstLine="708"/>
        <w:jc w:val="both"/>
        <w:rPr>
          <w:rFonts w:ascii="Times New Roman" w:hAnsi="Times New Roman" w:cs="Times New Roman"/>
          <w:sz w:val="24"/>
          <w:szCs w:val="24"/>
        </w:rPr>
      </w:pPr>
    </w:p>
    <w:p w:rsidR="0081609A" w:rsidRPr="0088123C" w:rsidRDefault="00D636EB" w:rsidP="00D636EB">
      <w:pPr>
        <w:spacing w:after="0"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En absence </w:t>
      </w:r>
      <w:r w:rsidR="0081609A" w:rsidRPr="0088123C">
        <w:rPr>
          <w:rFonts w:ascii="Times New Roman" w:hAnsi="Times New Roman" w:cs="Times New Roman"/>
          <w:sz w:val="24"/>
          <w:szCs w:val="24"/>
        </w:rPr>
        <w:t xml:space="preserve">de microorganisme (fermenteur non inoculé), le transfert d’oxygène s’arrête lorsque le milieu est saturé </w:t>
      </w:r>
      <w:r w:rsidR="0081609A" w:rsidRPr="00604957">
        <w:rPr>
          <w:rFonts w:ascii="Times New Roman" w:hAnsi="Times New Roman" w:cs="Times New Roman"/>
          <w:sz w:val="24"/>
          <w:szCs w:val="24"/>
        </w:rPr>
        <w:t>c’est</w:t>
      </w:r>
      <w:r w:rsidRPr="00604957">
        <w:rPr>
          <w:rFonts w:ascii="Times New Roman" w:hAnsi="Times New Roman" w:cs="Times New Roman"/>
          <w:sz w:val="24"/>
          <w:szCs w:val="24"/>
        </w:rPr>
        <w:t>-à-</w:t>
      </w:r>
      <w:r w:rsidR="0081609A" w:rsidRPr="00604957">
        <w:rPr>
          <w:rFonts w:ascii="Times New Roman" w:hAnsi="Times New Roman" w:cs="Times New Roman"/>
          <w:sz w:val="24"/>
          <w:szCs w:val="24"/>
        </w:rPr>
        <w:t>dire</w:t>
      </w:r>
      <w:r w:rsidR="0081609A" w:rsidRPr="0088123C">
        <w:rPr>
          <w:rFonts w:ascii="Times New Roman" w:hAnsi="Times New Roman" w:cs="Times New Roman"/>
          <w:b/>
          <w:bCs/>
          <w:sz w:val="24"/>
          <w:szCs w:val="24"/>
        </w:rPr>
        <w:t>C*=C</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
          <w:bCs/>
          <w:sz w:val="24"/>
          <w:szCs w:val="24"/>
        </w:rPr>
        <w:t xml:space="preserve">. </w:t>
      </w:r>
      <w:r w:rsidR="0081609A" w:rsidRPr="0088123C">
        <w:rPr>
          <w:rFonts w:ascii="Times New Roman" w:hAnsi="Times New Roman" w:cs="Times New Roman"/>
          <w:bCs/>
          <w:sz w:val="24"/>
          <w:szCs w:val="24"/>
        </w:rPr>
        <w:t>Après l’inoculation, au fur et à mesure que le microorganisme se reproduit, la concentration en O</w:t>
      </w:r>
      <w:r w:rsidR="0081609A" w:rsidRPr="00D83A22">
        <w:rPr>
          <w:rFonts w:ascii="Times New Roman" w:hAnsi="Times New Roman" w:cs="Times New Roman"/>
          <w:bCs/>
          <w:sz w:val="24"/>
          <w:szCs w:val="24"/>
          <w:vertAlign w:val="subscript"/>
        </w:rPr>
        <w:t>2</w:t>
      </w:r>
      <w:r w:rsidR="0081609A" w:rsidRPr="0088123C">
        <w:rPr>
          <w:rFonts w:ascii="Times New Roman" w:hAnsi="Times New Roman" w:cs="Times New Roman"/>
          <w:bCs/>
          <w:sz w:val="24"/>
          <w:szCs w:val="24"/>
        </w:rPr>
        <w:t xml:space="preserve"> dissous diminue, et le </w:t>
      </w:r>
      <w:r w:rsidR="0081609A">
        <w:rPr>
          <w:rFonts w:ascii="Times New Roman" w:hAnsi="Times New Roman" w:cs="Times New Roman"/>
          <w:bCs/>
          <w:sz w:val="24"/>
          <w:szCs w:val="24"/>
        </w:rPr>
        <w:t xml:space="preserve">transfert est alors proportionnel </w:t>
      </w:r>
      <w:r w:rsidR="0081609A" w:rsidRPr="0088123C">
        <w:rPr>
          <w:rFonts w:ascii="Times New Roman" w:hAnsi="Times New Roman" w:cs="Times New Roman"/>
          <w:bCs/>
          <w:sz w:val="24"/>
          <w:szCs w:val="24"/>
        </w:rPr>
        <w:t xml:space="preserve">à la différence </w:t>
      </w:r>
      <w:r w:rsidR="0081609A" w:rsidRPr="0088123C">
        <w:rPr>
          <w:rFonts w:ascii="Times New Roman" w:hAnsi="Times New Roman" w:cs="Times New Roman"/>
          <w:b/>
          <w:bCs/>
          <w:sz w:val="24"/>
          <w:szCs w:val="24"/>
        </w:rPr>
        <w:t>(C*-C</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Cs/>
          <w:sz w:val="24"/>
          <w:szCs w:val="24"/>
        </w:rPr>
        <w:t>) et au produit (K</w:t>
      </w:r>
      <w:r w:rsidR="0081609A" w:rsidRPr="0088123C">
        <w:rPr>
          <w:rFonts w:ascii="Times New Roman" w:hAnsi="Times New Roman" w:cs="Times New Roman"/>
          <w:bCs/>
          <w:sz w:val="24"/>
          <w:szCs w:val="24"/>
          <w:vertAlign w:val="subscript"/>
        </w:rPr>
        <w:t>L</w:t>
      </w:r>
      <w:r w:rsidR="0081609A" w:rsidRPr="0088123C">
        <w:rPr>
          <w:rFonts w:ascii="Times New Roman" w:hAnsi="Times New Roman" w:cs="Times New Roman"/>
          <w:bCs/>
          <w:sz w:val="24"/>
          <w:szCs w:val="24"/>
        </w:rPr>
        <w:t xml:space="preserve">a) appelé </w:t>
      </w:r>
      <w:r w:rsidR="0081609A" w:rsidRPr="0088123C">
        <w:rPr>
          <w:rFonts w:ascii="Times New Roman" w:hAnsi="Times New Roman" w:cs="Times New Roman"/>
          <w:b/>
          <w:bCs/>
          <w:sz w:val="24"/>
          <w:szCs w:val="24"/>
        </w:rPr>
        <w:t>coefficient volumétrique de transfert</w:t>
      </w:r>
      <w:r w:rsidR="0081609A" w:rsidRPr="0088123C">
        <w:rPr>
          <w:rFonts w:ascii="Times New Roman" w:hAnsi="Times New Roman" w:cs="Times New Roman"/>
          <w:bCs/>
          <w:sz w:val="24"/>
          <w:szCs w:val="24"/>
        </w:rPr>
        <w:t>, exprimé en h</w:t>
      </w:r>
      <w:r w:rsidR="0081609A" w:rsidRPr="0088123C">
        <w:rPr>
          <w:rFonts w:ascii="Times New Roman" w:hAnsi="Times New Roman" w:cs="Times New Roman"/>
          <w:bCs/>
          <w:sz w:val="24"/>
          <w:szCs w:val="24"/>
          <w:vertAlign w:val="superscript"/>
        </w:rPr>
        <w:t>-1</w:t>
      </w:r>
      <w:r w:rsidR="0081609A" w:rsidRPr="0088123C">
        <w:rPr>
          <w:rFonts w:ascii="Times New Roman" w:hAnsi="Times New Roman" w:cs="Times New Roman"/>
          <w:bCs/>
          <w:sz w:val="24"/>
          <w:szCs w:val="24"/>
        </w:rPr>
        <w:t xml:space="preserve"> qui évalue l’efficacité d’un dispositif d’aération (mécanisme agitation) donné. </w:t>
      </w:r>
    </w:p>
    <w:p w:rsidR="0081609A" w:rsidRDefault="0081609A" w:rsidP="0015124E">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Le transfert d’O</w:t>
      </w:r>
      <w:r w:rsidRPr="0088123C">
        <w:rPr>
          <w:rFonts w:ascii="Times New Roman" w:hAnsi="Times New Roman" w:cs="Times New Roman"/>
          <w:bCs/>
          <w:sz w:val="24"/>
          <w:szCs w:val="24"/>
          <w:vertAlign w:val="subscript"/>
        </w:rPr>
        <w:t>2</w:t>
      </w:r>
      <w:r w:rsidRPr="0088123C">
        <w:rPr>
          <w:rFonts w:ascii="Times New Roman" w:hAnsi="Times New Roman" w:cs="Times New Roman"/>
          <w:bCs/>
          <w:sz w:val="24"/>
          <w:szCs w:val="24"/>
        </w:rPr>
        <w:t xml:space="preserve"> maximal est obtenu lorsque </w:t>
      </w:r>
      <w:r w:rsidRPr="0088123C">
        <w:rPr>
          <w:rFonts w:ascii="Times New Roman" w:hAnsi="Times New Roman" w:cs="Times New Roman"/>
          <w:b/>
          <w:bCs/>
          <w:sz w:val="24"/>
          <w:szCs w:val="24"/>
        </w:rPr>
        <w:t>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=C*</w:t>
      </w:r>
      <w:r w:rsidR="00D83A22">
        <w:rPr>
          <w:rFonts w:ascii="Times New Roman" w:hAnsi="Times New Roman" w:cs="Times New Roman"/>
          <w:b/>
          <w:bCs/>
          <w:sz w:val="24"/>
          <w:szCs w:val="24"/>
        </w:rPr>
        <w:t> ,</w:t>
      </w:r>
      <w:r w:rsidRPr="0088123C">
        <w:rPr>
          <w:rFonts w:ascii="Times New Roman" w:hAnsi="Times New Roman" w:cs="Times New Roman"/>
          <w:bCs/>
          <w:sz w:val="24"/>
          <w:szCs w:val="24"/>
        </w:rPr>
        <w:t>c'est-à-dire que</w:t>
      </w:r>
      <w:r w:rsidRPr="0088123C">
        <w:rPr>
          <w:rFonts w:ascii="Times New Roman" w:hAnsi="Times New Roman" w:cs="Times New Roman"/>
          <w:b/>
          <w:bCs/>
          <w:sz w:val="24"/>
          <w:szCs w:val="24"/>
        </w:rPr>
        <w:t xml:space="preserve"> (C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=0), </w:t>
      </w:r>
      <w:r w:rsidRPr="0088123C">
        <w:rPr>
          <w:rFonts w:ascii="Times New Roman" w:hAnsi="Times New Roman" w:cs="Times New Roman"/>
          <w:bCs/>
          <w:sz w:val="24"/>
          <w:szCs w:val="24"/>
        </w:rPr>
        <w:t xml:space="preserve">mais par ailleurs, lorsque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 xml:space="preserve">L </w:t>
      </w:r>
      <w:r w:rsidRPr="0088123C">
        <w:rPr>
          <w:rFonts w:ascii="Times New Roman" w:hAnsi="Times New Roman" w:cs="Times New Roman"/>
          <w:bCs/>
          <w:sz w:val="24"/>
          <w:szCs w:val="24"/>
        </w:rPr>
        <w:t>devient inf</w:t>
      </w:r>
      <w:r w:rsidR="009468D5">
        <w:rPr>
          <w:rFonts w:ascii="Times New Roman" w:hAnsi="Times New Roman" w:cs="Times New Roman"/>
          <w:bCs/>
          <w:sz w:val="24"/>
          <w:szCs w:val="24"/>
        </w:rPr>
        <w:t>é</w:t>
      </w:r>
      <w:r w:rsidRPr="0088123C">
        <w:rPr>
          <w:rFonts w:ascii="Times New Roman" w:hAnsi="Times New Roman" w:cs="Times New Roman"/>
          <w:bCs/>
          <w:sz w:val="24"/>
          <w:szCs w:val="24"/>
        </w:rPr>
        <w:t xml:space="preserve">rieur à la concentration critique, la croissance microbienne est ralentie ce qui impose que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Cs/>
          <w:sz w:val="24"/>
          <w:szCs w:val="24"/>
        </w:rPr>
        <w:t xml:space="preserve"> doit rester au moins égale à la </w:t>
      </w:r>
      <w:r w:rsidRPr="0088123C">
        <w:rPr>
          <w:rFonts w:ascii="Times New Roman" w:hAnsi="Times New Roman" w:cs="Times New Roman"/>
          <w:b/>
          <w:bCs/>
          <w:sz w:val="24"/>
          <w:szCs w:val="24"/>
        </w:rPr>
        <w:t>concentration critique</w:t>
      </w:r>
      <w:r w:rsidRPr="0088123C">
        <w:rPr>
          <w:rFonts w:ascii="Times New Roman" w:hAnsi="Times New Roman" w:cs="Times New Roman"/>
          <w:bCs/>
          <w:sz w:val="24"/>
          <w:szCs w:val="24"/>
        </w:rPr>
        <w:t xml:space="preserve">. De </w:t>
      </w:r>
      <w:r w:rsidR="0015124E" w:rsidRPr="00604957">
        <w:rPr>
          <w:rFonts w:ascii="Times New Roman" w:hAnsi="Times New Roman" w:cs="Times New Roman"/>
          <w:bCs/>
          <w:sz w:val="24"/>
          <w:szCs w:val="24"/>
        </w:rPr>
        <w:t>là,</w:t>
      </w:r>
      <w:r w:rsidRPr="0088123C">
        <w:rPr>
          <w:rFonts w:ascii="Times New Roman" w:hAnsi="Times New Roman" w:cs="Times New Roman"/>
          <w:bCs/>
          <w:sz w:val="24"/>
          <w:szCs w:val="24"/>
        </w:rPr>
        <w:t xml:space="preserve"> on déduit clairement que le meilleur moyen d’améliorer le transfert est de jouer sur le coefficient volumétrique (K</w:t>
      </w:r>
      <w:r w:rsidRPr="0088123C">
        <w:rPr>
          <w:rFonts w:ascii="Times New Roman" w:hAnsi="Times New Roman" w:cs="Times New Roman"/>
          <w:bCs/>
          <w:sz w:val="24"/>
          <w:szCs w:val="24"/>
          <w:vertAlign w:val="subscript"/>
        </w:rPr>
        <w:t>L</w:t>
      </w:r>
      <w:r w:rsidRPr="0088123C">
        <w:rPr>
          <w:rFonts w:ascii="Times New Roman" w:hAnsi="Times New Roman" w:cs="Times New Roman"/>
          <w:bCs/>
          <w:sz w:val="24"/>
          <w:szCs w:val="24"/>
        </w:rPr>
        <w:t xml:space="preserve"> a).</w:t>
      </w:r>
    </w:p>
    <w:p w:rsidR="0081609A" w:rsidRPr="0088123C" w:rsidRDefault="0081609A" w:rsidP="0081609A">
      <w:pPr>
        <w:spacing w:after="0" w:line="360" w:lineRule="auto"/>
        <w:ind w:firstLine="708"/>
        <w:jc w:val="both"/>
        <w:rPr>
          <w:rFonts w:ascii="Times New Roman" w:hAnsi="Times New Roman" w:cs="Times New Roman"/>
          <w:bCs/>
          <w:sz w:val="24"/>
          <w:szCs w:val="24"/>
        </w:rPr>
      </w:pPr>
    </w:p>
    <w:p w:rsidR="0081609A" w:rsidRPr="00294895" w:rsidRDefault="00D30F65" w:rsidP="00294895">
      <w:pPr>
        <w:spacing w:after="0" w:line="360" w:lineRule="auto"/>
        <w:rPr>
          <w:rFonts w:ascii="Times New Roman" w:hAnsi="Times New Roman" w:cs="Times New Roman"/>
          <w:bCs/>
          <w:sz w:val="24"/>
          <w:szCs w:val="24"/>
        </w:rPr>
      </w:pPr>
      <w:r>
        <w:rPr>
          <w:rFonts w:ascii="Times New Roman" w:hAnsi="Times New Roman" w:cs="Times New Roman"/>
          <w:b/>
          <w:bCs/>
          <w:sz w:val="24"/>
          <w:szCs w:val="24"/>
        </w:rPr>
        <w:t>II-7.4</w:t>
      </w:r>
      <w:r w:rsidR="0081609A" w:rsidRPr="0088123C">
        <w:rPr>
          <w:rFonts w:ascii="Times New Roman" w:hAnsi="Times New Roman" w:cs="Times New Roman"/>
          <w:b/>
          <w:bCs/>
          <w:sz w:val="24"/>
          <w:szCs w:val="24"/>
        </w:rPr>
        <w:t>Mesure de coefficient volumétrique (K</w:t>
      </w:r>
      <w:r w:rsidR="0081609A" w:rsidRPr="0088123C">
        <w:rPr>
          <w:rFonts w:ascii="Times New Roman" w:hAnsi="Times New Roman" w:cs="Times New Roman"/>
          <w:b/>
          <w:bCs/>
          <w:sz w:val="24"/>
          <w:szCs w:val="24"/>
          <w:vertAlign w:val="subscript"/>
        </w:rPr>
        <w:t>L</w:t>
      </w:r>
      <w:r w:rsidR="0081609A">
        <w:rPr>
          <w:rFonts w:ascii="Times New Roman" w:hAnsi="Times New Roman" w:cs="Times New Roman"/>
          <w:b/>
          <w:bCs/>
          <w:sz w:val="24"/>
          <w:szCs w:val="24"/>
        </w:rPr>
        <w:t xml:space="preserve"> a) </w:t>
      </w:r>
    </w:p>
    <w:p w:rsidR="0081609A" w:rsidRPr="0088123C" w:rsidRDefault="0081609A" w:rsidP="0081609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ab/>
        <w:t>La mesure de ce coefficient pour un bioréacteur permet d’évaluer ses capacités à transférer l’oxygène. Plusieurs méthodes permettent d’assurer sa mesure entre autres :</w:t>
      </w:r>
    </w:p>
    <w:p w:rsidR="0081609A" w:rsidRDefault="0081609A" w:rsidP="00D83A22">
      <w:pPr>
        <w:pStyle w:val="Paragraphedeliste"/>
        <w:numPr>
          <w:ilvl w:val="0"/>
          <w:numId w:val="5"/>
        </w:numPr>
        <w:spacing w:after="0" w:line="360" w:lineRule="auto"/>
        <w:ind w:left="567" w:firstLine="284"/>
        <w:contextualSpacing w:val="0"/>
        <w:jc w:val="both"/>
        <w:rPr>
          <w:rFonts w:ascii="Times New Roman" w:hAnsi="Times New Roman" w:cs="Times New Roman"/>
          <w:sz w:val="24"/>
          <w:szCs w:val="24"/>
        </w:rPr>
      </w:pPr>
      <w:r w:rsidRPr="0088123C">
        <w:rPr>
          <w:rFonts w:ascii="Times New Roman" w:hAnsi="Times New Roman" w:cs="Times New Roman"/>
          <w:b/>
          <w:sz w:val="24"/>
          <w:szCs w:val="24"/>
        </w:rPr>
        <w:t>Méthode au sulfite :</w:t>
      </w:r>
      <w:r w:rsidRPr="0088123C">
        <w:rPr>
          <w:rFonts w:ascii="Times New Roman" w:hAnsi="Times New Roman" w:cs="Times New Roman"/>
          <w:sz w:val="24"/>
          <w:szCs w:val="24"/>
        </w:rPr>
        <w:t xml:space="preserve"> c’est la plus ancienne</w:t>
      </w:r>
      <w:r w:rsidR="00D83A22">
        <w:rPr>
          <w:rFonts w:ascii="Times New Roman" w:hAnsi="Times New Roman" w:cs="Times New Roman"/>
          <w:sz w:val="24"/>
          <w:szCs w:val="24"/>
        </w:rPr>
        <w:t xml:space="preserve"> oùl</w:t>
      </w:r>
      <w:r w:rsidRPr="0088123C">
        <w:rPr>
          <w:rFonts w:ascii="Times New Roman" w:hAnsi="Times New Roman" w:cs="Times New Roman"/>
          <w:sz w:val="24"/>
          <w:szCs w:val="24"/>
        </w:rPr>
        <w:t>’évaluation de la capacité de transfert du dispositif est ramenée à celle de la vitesse d’oxydation d’une solution de sulfite de sodium (SO</w:t>
      </w:r>
      <w:r w:rsidRPr="0088123C">
        <w:rPr>
          <w:rFonts w:ascii="Times New Roman" w:hAnsi="Times New Roman" w:cs="Times New Roman"/>
          <w:sz w:val="24"/>
          <w:szCs w:val="24"/>
          <w:vertAlign w:val="subscript"/>
        </w:rPr>
        <w:t>3</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xml:space="preserve"> Na</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en sulfate (SO</w:t>
      </w:r>
      <w:r w:rsidRPr="0088123C">
        <w:rPr>
          <w:rFonts w:ascii="Times New Roman" w:hAnsi="Times New Roman" w:cs="Times New Roman"/>
          <w:sz w:val="24"/>
          <w:szCs w:val="24"/>
          <w:vertAlign w:val="subscript"/>
        </w:rPr>
        <w:t xml:space="preserve">4 </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xml:space="preserve">, placée dans le bioréacteur et soumise aux conditions d’aération, d’agitation dans lesquelles on veut évaluer ce coefficient. </w:t>
      </w:r>
    </w:p>
    <w:p w:rsidR="00D83A22" w:rsidRPr="00D83A22" w:rsidRDefault="00D83A22" w:rsidP="00D83A22">
      <w:pPr>
        <w:spacing w:after="0" w:line="360" w:lineRule="auto"/>
        <w:jc w:val="both"/>
        <w:rPr>
          <w:rFonts w:ascii="Times New Roman" w:hAnsi="Times New Roman" w:cs="Times New Roman"/>
          <w:sz w:val="12"/>
          <w:szCs w:val="12"/>
        </w:rPr>
      </w:pPr>
    </w:p>
    <w:p w:rsidR="0081609A" w:rsidRDefault="0081609A" w:rsidP="0081609A">
      <w:pPr>
        <w:pStyle w:val="Paragraphedeliste"/>
        <w:spacing w:after="0" w:line="360" w:lineRule="auto"/>
        <w:ind w:left="0"/>
        <w:contextualSpacing w:val="0"/>
        <w:jc w:val="both"/>
        <w:rPr>
          <w:rFonts w:ascii="Times New Roman" w:hAnsi="Times New Roman" w:cs="Times New Roman"/>
          <w:sz w:val="24"/>
          <w:szCs w:val="24"/>
        </w:rPr>
      </w:pPr>
      <w:r w:rsidRPr="0088123C">
        <w:rPr>
          <w:rFonts w:ascii="Times New Roman" w:hAnsi="Times New Roman" w:cs="Times New Roman"/>
          <w:sz w:val="24"/>
          <w:szCs w:val="24"/>
        </w:rPr>
        <w:t xml:space="preserve">La réaction d’oxydo-réduction est la suivante : </w:t>
      </w:r>
    </w:p>
    <w:p w:rsidR="0081609A" w:rsidRPr="0081609A" w:rsidRDefault="00922334" w:rsidP="0081609A">
      <w:pPr>
        <w:pStyle w:val="Paragraphedeliste"/>
        <w:spacing w:after="0" w:line="360" w:lineRule="auto"/>
        <w:ind w:left="0"/>
        <w:contextualSpacing w:val="0"/>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v:shapetype id="_x0000_t32" coordsize="21600,21600" o:spt="32" o:oned="t" path="m,l21600,21600e" filled="f">
            <v:path arrowok="t" fillok="f" o:connecttype="none"/>
            <o:lock v:ext="edit" shapetype="t"/>
          </v:shapetype>
          <v:shape id="_x0000_s1032" type="#_x0000_t32" style="position:absolute;left:0;text-align:left;margin-left:207.75pt;margin-top:7.3pt;width:30.5pt;height:0;z-index:251667456" o:connectortype="straight">
            <v:stroke endarrow="block"/>
          </v:shape>
        </w:pict>
      </w:r>
      <w:r w:rsidR="0081609A" w:rsidRPr="0081609A">
        <w:rPr>
          <w:rFonts w:ascii="Times New Roman" w:hAnsi="Times New Roman" w:cs="Times New Roman"/>
          <w:sz w:val="24"/>
          <w:szCs w:val="24"/>
          <w:lang w:val="en-US"/>
        </w:rPr>
        <w:t>SO</w:t>
      </w:r>
      <w:r w:rsidR="0081609A" w:rsidRPr="00D30F65">
        <w:rPr>
          <w:rFonts w:ascii="Times New Roman" w:hAnsi="Times New Roman" w:cs="Times New Roman"/>
          <w:sz w:val="24"/>
          <w:szCs w:val="24"/>
          <w:vertAlign w:val="subscript"/>
          <w:lang w:val="en-US"/>
        </w:rPr>
        <w:t>3</w:t>
      </w:r>
      <w:r w:rsidR="0081609A" w:rsidRPr="0081609A">
        <w:rPr>
          <w:rFonts w:ascii="Times New Roman" w:hAnsi="Times New Roman" w:cs="Times New Roman"/>
          <w:sz w:val="24"/>
          <w:szCs w:val="24"/>
          <w:vertAlign w:val="superscript"/>
          <w:lang w:val="en-US"/>
        </w:rPr>
        <w:t>-2</w:t>
      </w:r>
      <w:r w:rsidR="0081609A" w:rsidRPr="0081609A">
        <w:rPr>
          <w:rFonts w:ascii="Times New Roman" w:hAnsi="Times New Roman" w:cs="Times New Roman"/>
          <w:sz w:val="24"/>
          <w:szCs w:val="24"/>
          <w:lang w:val="en-US"/>
        </w:rPr>
        <w:t xml:space="preserve">   + H</w:t>
      </w:r>
      <w:r w:rsidR="0081609A" w:rsidRPr="001D3D5B">
        <w:rPr>
          <w:rFonts w:ascii="Times New Roman" w:hAnsi="Times New Roman" w:cs="Times New Roman"/>
          <w:sz w:val="24"/>
          <w:szCs w:val="24"/>
          <w:vertAlign w:val="subscript"/>
          <w:lang w:val="en-US"/>
        </w:rPr>
        <w:t>2</w:t>
      </w:r>
      <w:r w:rsidR="0081609A" w:rsidRPr="0081609A">
        <w:rPr>
          <w:rFonts w:ascii="Times New Roman" w:hAnsi="Times New Roman" w:cs="Times New Roman"/>
          <w:sz w:val="24"/>
          <w:szCs w:val="24"/>
          <w:lang w:val="en-US"/>
        </w:rPr>
        <w:t>O            SO</w:t>
      </w:r>
      <w:r w:rsidR="0081609A" w:rsidRPr="0081609A">
        <w:rPr>
          <w:rFonts w:ascii="Times New Roman" w:hAnsi="Times New Roman" w:cs="Times New Roman"/>
          <w:sz w:val="24"/>
          <w:szCs w:val="24"/>
          <w:vertAlign w:val="subscript"/>
          <w:lang w:val="en-US"/>
        </w:rPr>
        <w:t xml:space="preserve">4 </w:t>
      </w:r>
      <w:r w:rsidR="0081609A" w:rsidRPr="0081609A">
        <w:rPr>
          <w:rFonts w:ascii="Times New Roman" w:hAnsi="Times New Roman" w:cs="Times New Roman"/>
          <w:sz w:val="24"/>
          <w:szCs w:val="24"/>
          <w:vertAlign w:val="superscript"/>
          <w:lang w:val="en-US"/>
        </w:rPr>
        <w:t>-2</w:t>
      </w:r>
      <w:r w:rsidR="0081609A" w:rsidRPr="0081609A">
        <w:rPr>
          <w:rFonts w:ascii="Times New Roman" w:hAnsi="Times New Roman" w:cs="Times New Roman"/>
          <w:sz w:val="24"/>
          <w:szCs w:val="24"/>
          <w:lang w:val="en-US"/>
        </w:rPr>
        <w:t xml:space="preserve">   + 2H</w:t>
      </w:r>
      <w:r w:rsidR="0081609A" w:rsidRPr="0081609A">
        <w:rPr>
          <w:rFonts w:ascii="Times New Roman" w:hAnsi="Times New Roman" w:cs="Times New Roman"/>
          <w:sz w:val="24"/>
          <w:szCs w:val="24"/>
          <w:vertAlign w:val="superscript"/>
          <w:lang w:val="en-US"/>
        </w:rPr>
        <w:t>+</w:t>
      </w:r>
      <w:r w:rsidR="0081609A" w:rsidRPr="0081609A">
        <w:rPr>
          <w:rFonts w:ascii="Times New Roman" w:hAnsi="Times New Roman" w:cs="Times New Roman"/>
          <w:sz w:val="24"/>
          <w:szCs w:val="24"/>
          <w:lang w:val="en-US"/>
        </w:rPr>
        <w:t xml:space="preserve">   + 2e</w:t>
      </w:r>
    </w:p>
    <w:p w:rsidR="0081609A" w:rsidRPr="0081609A" w:rsidRDefault="00922334" w:rsidP="0081609A">
      <w:pPr>
        <w:pStyle w:val="Paragraphedeliste"/>
        <w:spacing w:after="0" w:line="360" w:lineRule="auto"/>
        <w:ind w:left="0"/>
        <w:contextualSpacing w:val="0"/>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33" type="#_x0000_t32" style="position:absolute;left:0;text-align:left;margin-left:241.15pt;margin-top:6.1pt;width:30.5pt;height:0;z-index:251668480" o:connectortype="straight">
            <v:stroke endarrow="block"/>
          </v:shape>
        </w:pict>
      </w:r>
      <w:r w:rsidR="0081609A" w:rsidRPr="0081609A">
        <w:rPr>
          <w:rFonts w:ascii="Times New Roman" w:hAnsi="Times New Roman" w:cs="Times New Roman"/>
          <w:sz w:val="24"/>
          <w:szCs w:val="24"/>
          <w:lang w:val="en-US"/>
        </w:rPr>
        <w:t>½ O</w:t>
      </w:r>
      <w:r w:rsidR="0081609A" w:rsidRPr="00D30F65">
        <w:rPr>
          <w:rFonts w:ascii="Times New Roman" w:hAnsi="Times New Roman" w:cs="Times New Roman"/>
          <w:sz w:val="24"/>
          <w:szCs w:val="24"/>
          <w:vertAlign w:val="subscript"/>
          <w:lang w:val="en-US"/>
        </w:rPr>
        <w:t>2</w:t>
      </w:r>
      <w:r w:rsidR="0081609A" w:rsidRPr="0081609A">
        <w:rPr>
          <w:rFonts w:ascii="Times New Roman" w:hAnsi="Times New Roman" w:cs="Times New Roman"/>
          <w:sz w:val="24"/>
          <w:szCs w:val="24"/>
          <w:lang w:val="en-US"/>
        </w:rPr>
        <w:t xml:space="preserve"> +H</w:t>
      </w:r>
      <w:r w:rsidR="0081609A" w:rsidRPr="001D3D5B">
        <w:rPr>
          <w:rFonts w:ascii="Times New Roman" w:hAnsi="Times New Roman" w:cs="Times New Roman"/>
          <w:sz w:val="24"/>
          <w:szCs w:val="24"/>
          <w:vertAlign w:val="subscript"/>
          <w:lang w:val="en-US"/>
        </w:rPr>
        <w:t>2</w:t>
      </w:r>
      <w:r w:rsidR="0081609A" w:rsidRPr="0081609A">
        <w:rPr>
          <w:rFonts w:ascii="Times New Roman" w:hAnsi="Times New Roman" w:cs="Times New Roman"/>
          <w:sz w:val="24"/>
          <w:szCs w:val="24"/>
          <w:lang w:val="en-US"/>
        </w:rPr>
        <w:t>O+ 2e2OH</w:t>
      </w:r>
      <w:r w:rsidR="0081609A" w:rsidRPr="0081609A">
        <w:rPr>
          <w:rFonts w:ascii="Times New Roman" w:hAnsi="Times New Roman" w:cs="Times New Roman"/>
          <w:sz w:val="24"/>
          <w:szCs w:val="24"/>
          <w:vertAlign w:val="superscript"/>
          <w:lang w:val="en-US"/>
        </w:rPr>
        <w:t>-</w:t>
      </w:r>
    </w:p>
    <w:p w:rsidR="0081609A" w:rsidRPr="0081609A" w:rsidRDefault="0081609A" w:rsidP="0081609A">
      <w:pPr>
        <w:pStyle w:val="Paragraphedeliste"/>
        <w:spacing w:after="0" w:line="360" w:lineRule="auto"/>
        <w:ind w:left="0"/>
        <w:contextualSpacing w:val="0"/>
        <w:jc w:val="both"/>
        <w:rPr>
          <w:rFonts w:ascii="Times New Roman" w:hAnsi="Times New Roman" w:cs="Times New Roman"/>
          <w:sz w:val="24"/>
          <w:szCs w:val="24"/>
          <w:lang w:val="en-US"/>
        </w:rPr>
      </w:pPr>
    </w:p>
    <w:p w:rsidR="0081609A" w:rsidRPr="0088123C" w:rsidRDefault="0081609A" w:rsidP="0081609A">
      <w:pPr>
        <w:pStyle w:val="Paragraphedeliste"/>
        <w:spacing w:after="0" w:line="360" w:lineRule="auto"/>
        <w:ind w:left="0"/>
        <w:contextualSpacing w:val="0"/>
        <w:jc w:val="both"/>
        <w:rPr>
          <w:rFonts w:ascii="Times New Roman" w:hAnsi="Times New Roman" w:cs="Times New Roman"/>
          <w:sz w:val="24"/>
          <w:szCs w:val="24"/>
        </w:rPr>
      </w:pPr>
      <w:r w:rsidRPr="0081609A">
        <w:rPr>
          <w:rFonts w:ascii="Times New Roman" w:hAnsi="Times New Roman" w:cs="Times New Roman"/>
          <w:sz w:val="24"/>
          <w:szCs w:val="24"/>
          <w:lang w:val="en-US"/>
        </w:rPr>
        <w:tab/>
      </w:r>
      <w:r w:rsidRPr="0088123C">
        <w:rPr>
          <w:rFonts w:ascii="Times New Roman" w:hAnsi="Times New Roman" w:cs="Times New Roman"/>
          <w:sz w:val="24"/>
          <w:szCs w:val="24"/>
        </w:rPr>
        <w:t>Cette réaction a lieu en présence d’ions de Cu</w:t>
      </w:r>
      <w:r w:rsidRPr="0088123C">
        <w:rPr>
          <w:rFonts w:ascii="Times New Roman" w:hAnsi="Times New Roman" w:cs="Times New Roman"/>
          <w:sz w:val="24"/>
          <w:szCs w:val="24"/>
          <w:vertAlign w:val="superscript"/>
        </w:rPr>
        <w:t>++</w:t>
      </w:r>
      <w:r w:rsidRPr="0088123C">
        <w:rPr>
          <w:rFonts w:ascii="Times New Roman" w:hAnsi="Times New Roman" w:cs="Times New Roman"/>
          <w:sz w:val="24"/>
          <w:szCs w:val="24"/>
        </w:rPr>
        <w:t xml:space="preserve"> comme catalyseur. </w:t>
      </w:r>
    </w:p>
    <w:p w:rsidR="00D83A22" w:rsidRPr="00D83A22" w:rsidRDefault="00D83A22" w:rsidP="0015124E">
      <w:pPr>
        <w:pStyle w:val="Paragraphedeliste"/>
        <w:spacing w:after="0" w:line="360" w:lineRule="auto"/>
        <w:ind w:left="0" w:firstLine="708"/>
        <w:contextualSpacing w:val="0"/>
        <w:jc w:val="both"/>
        <w:rPr>
          <w:rFonts w:ascii="Times New Roman" w:hAnsi="Times New Roman" w:cs="Times New Roman"/>
          <w:sz w:val="12"/>
          <w:szCs w:val="12"/>
        </w:rPr>
      </w:pPr>
    </w:p>
    <w:p w:rsidR="00D83A22" w:rsidRDefault="0081609A" w:rsidP="0015124E">
      <w:pPr>
        <w:pStyle w:val="Paragraphedeliste"/>
        <w:spacing w:after="0" w:line="360" w:lineRule="auto"/>
        <w:ind w:left="0" w:firstLine="708"/>
        <w:contextualSpacing w:val="0"/>
        <w:jc w:val="both"/>
        <w:rPr>
          <w:rFonts w:ascii="Times New Roman" w:hAnsi="Times New Roman" w:cs="Times New Roman"/>
          <w:b/>
          <w:bCs/>
          <w:sz w:val="24"/>
          <w:szCs w:val="24"/>
        </w:rPr>
      </w:pPr>
      <w:r w:rsidRPr="0088123C">
        <w:rPr>
          <w:rFonts w:ascii="Times New Roman" w:hAnsi="Times New Roman" w:cs="Times New Roman"/>
          <w:sz w:val="24"/>
          <w:szCs w:val="24"/>
        </w:rPr>
        <w:t>On peut mettre en œuvre une solution 0</w:t>
      </w:r>
      <w:r w:rsidR="00D83A22">
        <w:rPr>
          <w:rFonts w:ascii="Times New Roman" w:hAnsi="Times New Roman" w:cs="Times New Roman"/>
          <w:sz w:val="24"/>
          <w:szCs w:val="24"/>
        </w:rPr>
        <w:t>,</w:t>
      </w:r>
      <w:r w:rsidRPr="0088123C">
        <w:rPr>
          <w:rFonts w:ascii="Times New Roman" w:hAnsi="Times New Roman" w:cs="Times New Roman"/>
          <w:sz w:val="24"/>
          <w:szCs w:val="24"/>
        </w:rPr>
        <w:t>25M de sulfite de sodium. Cette réaction est très rapide et sa vitesse n’étant limitée que par la vitesse de dissolution de l’</w:t>
      </w:r>
      <w:r w:rsidR="00D30F65">
        <w:rPr>
          <w:rFonts w:ascii="Times New Roman" w:hAnsi="Times New Roman" w:cs="Times New Roman"/>
          <w:sz w:val="24"/>
          <w:szCs w:val="24"/>
        </w:rPr>
        <w:t>oxygène (O</w:t>
      </w:r>
      <w:r w:rsidRPr="00D30F65">
        <w:rPr>
          <w:rFonts w:ascii="Times New Roman" w:hAnsi="Times New Roman" w:cs="Times New Roman"/>
          <w:sz w:val="24"/>
          <w:szCs w:val="24"/>
          <w:vertAlign w:val="subscript"/>
        </w:rPr>
        <w:t>2</w:t>
      </w:r>
      <w:r w:rsidR="00D30F65">
        <w:rPr>
          <w:rFonts w:ascii="Times New Roman" w:hAnsi="Times New Roman" w:cs="Times New Roman"/>
          <w:sz w:val="24"/>
          <w:szCs w:val="24"/>
        </w:rPr>
        <w:t>)</w:t>
      </w:r>
      <w:r w:rsidRPr="0088123C">
        <w:rPr>
          <w:rFonts w:ascii="Times New Roman" w:hAnsi="Times New Roman" w:cs="Times New Roman"/>
          <w:sz w:val="24"/>
          <w:szCs w:val="24"/>
        </w:rPr>
        <w:t xml:space="preserve">. La vitesse de disparition du sulfite par oxydation permet d’évaluer </w:t>
      </w:r>
      <w:r w:rsidRPr="0088123C">
        <w:rPr>
          <w:rFonts w:ascii="Times New Roman" w:hAnsi="Times New Roman" w:cs="Times New Roman"/>
          <w:bCs/>
          <w:sz w:val="24"/>
          <w:szCs w:val="24"/>
        </w:rPr>
        <w:t xml:space="preserve">le coefficient volumétrique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a). </w:t>
      </w:r>
    </w:p>
    <w:p w:rsidR="0081609A" w:rsidRPr="0088123C" w:rsidRDefault="00CC033D" w:rsidP="0015124E">
      <w:pPr>
        <w:pStyle w:val="Paragraphedeliste"/>
        <w:spacing w:after="0" w:line="360" w:lineRule="auto"/>
        <w:ind w:left="0" w:firstLine="708"/>
        <w:contextualSpacing w:val="0"/>
        <w:jc w:val="both"/>
        <w:rPr>
          <w:rFonts w:ascii="Times New Roman" w:hAnsi="Times New Roman" w:cs="Times New Roman"/>
          <w:sz w:val="24"/>
          <w:szCs w:val="24"/>
        </w:rPr>
      </w:pPr>
      <w:r>
        <w:rPr>
          <w:rFonts w:ascii="Times New Roman" w:hAnsi="Times New Roman" w:cs="Times New Roman"/>
          <w:bCs/>
          <w:sz w:val="24"/>
          <w:szCs w:val="24"/>
        </w:rPr>
        <w:t>À</w:t>
      </w:r>
      <w:r w:rsidR="0081609A" w:rsidRPr="0088123C">
        <w:rPr>
          <w:rFonts w:ascii="Times New Roman" w:hAnsi="Times New Roman" w:cs="Times New Roman"/>
          <w:bCs/>
          <w:sz w:val="24"/>
          <w:szCs w:val="24"/>
        </w:rPr>
        <w:t>différents intervalles de temps, on prélève un échantillon de solution en cours d’oxygénation. On dose le sulfite qui n’a pas été oxydé par iodométrie, à l’aide d’iode en excès :</w:t>
      </w:r>
    </w:p>
    <w:p w:rsidR="00D83A22" w:rsidRPr="00B46C21" w:rsidRDefault="00D83A22" w:rsidP="0081609A">
      <w:pPr>
        <w:pStyle w:val="Paragraphedeliste"/>
        <w:spacing w:after="0" w:line="360" w:lineRule="auto"/>
        <w:ind w:left="0"/>
        <w:contextualSpacing w:val="0"/>
        <w:jc w:val="center"/>
        <w:rPr>
          <w:rFonts w:ascii="Times New Roman" w:hAnsi="Times New Roman" w:cs="Times New Roman"/>
          <w:sz w:val="24"/>
          <w:szCs w:val="24"/>
        </w:rPr>
      </w:pPr>
    </w:p>
    <w:p w:rsidR="0081609A" w:rsidRPr="0088123C" w:rsidRDefault="00922334" w:rsidP="0081609A">
      <w:pPr>
        <w:pStyle w:val="Paragraphedeliste"/>
        <w:spacing w:after="0" w:line="360" w:lineRule="auto"/>
        <w:ind w:left="0"/>
        <w:contextualSpacing w:val="0"/>
        <w:jc w:val="center"/>
        <w:rPr>
          <w:rFonts w:ascii="Times New Roman" w:hAnsi="Times New Roman" w:cs="Times New Roman"/>
          <w:sz w:val="24"/>
          <w:szCs w:val="24"/>
          <w:lang w:val="en-US"/>
        </w:rPr>
      </w:pPr>
      <w:r>
        <w:rPr>
          <w:rFonts w:ascii="Times New Roman" w:hAnsi="Times New Roman" w:cs="Times New Roman"/>
          <w:noProof/>
          <w:sz w:val="24"/>
          <w:szCs w:val="24"/>
          <w:lang w:eastAsia="fr-FR"/>
        </w:rPr>
        <w:pict>
          <v:shape id="_x0000_s1034" type="#_x0000_t32" style="position:absolute;left:0;text-align:left;margin-left:180.15pt;margin-top:7.85pt;width:30.5pt;height:.05pt;z-index:251669504" o:connectortype="straight">
            <v:stroke endarrow="block"/>
          </v:shape>
        </w:pict>
      </w:r>
      <w:r w:rsidR="0081609A" w:rsidRPr="0088123C">
        <w:rPr>
          <w:rFonts w:ascii="Times New Roman" w:hAnsi="Times New Roman" w:cs="Times New Roman"/>
          <w:sz w:val="24"/>
          <w:szCs w:val="24"/>
          <w:lang w:val="en-US"/>
        </w:rPr>
        <w:t>SO</w:t>
      </w:r>
      <w:r w:rsidR="0081609A" w:rsidRPr="00D30F65">
        <w:rPr>
          <w:rFonts w:ascii="Times New Roman" w:hAnsi="Times New Roman" w:cs="Times New Roman"/>
          <w:sz w:val="24"/>
          <w:szCs w:val="24"/>
          <w:vertAlign w:val="subscript"/>
          <w:lang w:val="en-US"/>
        </w:rPr>
        <w:t>3</w:t>
      </w:r>
      <w:r w:rsidR="0081609A" w:rsidRPr="0088123C">
        <w:rPr>
          <w:rFonts w:ascii="Times New Roman" w:hAnsi="Times New Roman" w:cs="Times New Roman"/>
          <w:sz w:val="24"/>
          <w:szCs w:val="24"/>
          <w:vertAlign w:val="superscript"/>
          <w:lang w:val="en-US"/>
        </w:rPr>
        <w:t>-2</w:t>
      </w:r>
      <w:r w:rsidR="0081609A" w:rsidRPr="0088123C">
        <w:rPr>
          <w:rFonts w:ascii="Times New Roman" w:hAnsi="Times New Roman" w:cs="Times New Roman"/>
          <w:sz w:val="24"/>
          <w:szCs w:val="24"/>
          <w:lang w:val="en-US"/>
        </w:rPr>
        <w:t xml:space="preserve">   + H</w:t>
      </w:r>
      <w:r w:rsidR="0081609A" w:rsidRPr="00D30F65">
        <w:rPr>
          <w:rFonts w:ascii="Times New Roman" w:hAnsi="Times New Roman" w:cs="Times New Roman"/>
          <w:sz w:val="24"/>
          <w:szCs w:val="24"/>
          <w:vertAlign w:val="subscript"/>
          <w:lang w:val="en-US"/>
        </w:rPr>
        <w:t>2</w:t>
      </w:r>
      <w:r w:rsidR="0081609A" w:rsidRPr="0088123C">
        <w:rPr>
          <w:rFonts w:ascii="Times New Roman" w:hAnsi="Times New Roman" w:cs="Times New Roman"/>
          <w:sz w:val="24"/>
          <w:szCs w:val="24"/>
          <w:lang w:val="en-US"/>
        </w:rPr>
        <w:t>O  + nI</w:t>
      </w:r>
      <w:r w:rsidR="0081609A" w:rsidRPr="0088123C">
        <w:rPr>
          <w:rFonts w:ascii="Times New Roman" w:hAnsi="Times New Roman" w:cs="Times New Roman"/>
          <w:sz w:val="24"/>
          <w:szCs w:val="24"/>
          <w:vertAlign w:val="subscript"/>
          <w:lang w:val="en-US"/>
        </w:rPr>
        <w:t>2</w:t>
      </w:r>
      <w:r w:rsidR="0081609A" w:rsidRPr="0088123C">
        <w:rPr>
          <w:rFonts w:ascii="Times New Roman" w:hAnsi="Times New Roman" w:cs="Times New Roman"/>
          <w:sz w:val="24"/>
          <w:szCs w:val="24"/>
          <w:lang w:val="en-US"/>
        </w:rPr>
        <w:t>SO</w:t>
      </w:r>
      <w:r w:rsidR="0081609A" w:rsidRPr="0088123C">
        <w:rPr>
          <w:rFonts w:ascii="Times New Roman" w:hAnsi="Times New Roman" w:cs="Times New Roman"/>
          <w:sz w:val="24"/>
          <w:szCs w:val="24"/>
          <w:vertAlign w:val="subscript"/>
          <w:lang w:val="en-US"/>
        </w:rPr>
        <w:t xml:space="preserve">4 </w:t>
      </w:r>
      <w:r w:rsidR="0081609A" w:rsidRPr="0088123C">
        <w:rPr>
          <w:rFonts w:ascii="Times New Roman" w:hAnsi="Times New Roman" w:cs="Times New Roman"/>
          <w:sz w:val="24"/>
          <w:szCs w:val="24"/>
          <w:vertAlign w:val="superscript"/>
          <w:lang w:val="en-US"/>
        </w:rPr>
        <w:t>-2</w:t>
      </w:r>
      <w:r w:rsidR="0081609A" w:rsidRPr="0088123C">
        <w:rPr>
          <w:rFonts w:ascii="Times New Roman" w:hAnsi="Times New Roman" w:cs="Times New Roman"/>
          <w:sz w:val="24"/>
          <w:szCs w:val="24"/>
          <w:lang w:val="en-US"/>
        </w:rPr>
        <w:t xml:space="preserve">   + 2I</w:t>
      </w:r>
      <w:r w:rsidR="0081609A" w:rsidRPr="0088123C">
        <w:rPr>
          <w:rFonts w:ascii="Times New Roman" w:hAnsi="Times New Roman" w:cs="Times New Roman"/>
          <w:sz w:val="24"/>
          <w:szCs w:val="24"/>
          <w:vertAlign w:val="superscript"/>
          <w:lang w:val="en-US"/>
        </w:rPr>
        <w:t>-</w:t>
      </w:r>
      <w:r w:rsidR="0081609A" w:rsidRPr="0088123C">
        <w:rPr>
          <w:rFonts w:ascii="Times New Roman" w:hAnsi="Times New Roman" w:cs="Times New Roman"/>
          <w:sz w:val="24"/>
          <w:szCs w:val="24"/>
          <w:lang w:val="en-US"/>
        </w:rPr>
        <w:t xml:space="preserve"> + 2H</w:t>
      </w:r>
      <w:r w:rsidR="0081609A" w:rsidRPr="0088123C">
        <w:rPr>
          <w:rFonts w:ascii="Times New Roman" w:hAnsi="Times New Roman" w:cs="Times New Roman"/>
          <w:sz w:val="24"/>
          <w:szCs w:val="24"/>
          <w:vertAlign w:val="superscript"/>
          <w:lang w:val="en-US"/>
        </w:rPr>
        <w:t>+</w:t>
      </w:r>
      <w:r w:rsidR="0081609A" w:rsidRPr="0088123C">
        <w:rPr>
          <w:rFonts w:ascii="Times New Roman" w:hAnsi="Times New Roman" w:cs="Times New Roman"/>
          <w:sz w:val="24"/>
          <w:szCs w:val="24"/>
          <w:lang w:val="en-US"/>
        </w:rPr>
        <w:t xml:space="preserve">   + 2e+ (n-1) I</w:t>
      </w:r>
      <w:r w:rsidR="0081609A" w:rsidRPr="0081609A">
        <w:rPr>
          <w:rFonts w:ascii="Times New Roman" w:hAnsi="Times New Roman" w:cs="Times New Roman"/>
          <w:sz w:val="24"/>
          <w:szCs w:val="24"/>
          <w:vertAlign w:val="subscript"/>
          <w:lang w:val="en-US"/>
        </w:rPr>
        <w:t>2</w:t>
      </w:r>
    </w:p>
    <w:p w:rsidR="00D83A22" w:rsidRPr="00B46C21" w:rsidRDefault="00D83A22" w:rsidP="0081609A">
      <w:pPr>
        <w:spacing w:after="0" w:line="360" w:lineRule="auto"/>
        <w:jc w:val="both"/>
        <w:rPr>
          <w:rFonts w:ascii="Times New Roman" w:hAnsi="Times New Roman" w:cs="Times New Roman"/>
          <w:bCs/>
          <w:sz w:val="24"/>
          <w:szCs w:val="24"/>
          <w:lang w:val="en-US"/>
        </w:rPr>
      </w:pPr>
    </w:p>
    <w:p w:rsidR="00D83A22" w:rsidRDefault="0081609A" w:rsidP="0081609A">
      <w:pPr>
        <w:spacing w:after="0" w:line="360" w:lineRule="auto"/>
        <w:jc w:val="both"/>
        <w:rPr>
          <w:rFonts w:ascii="Times New Roman" w:hAnsi="Times New Roman" w:cs="Times New Roman"/>
          <w:bCs/>
          <w:sz w:val="24"/>
          <w:szCs w:val="24"/>
        </w:rPr>
      </w:pPr>
      <w:r w:rsidRPr="0088123C">
        <w:rPr>
          <w:rFonts w:ascii="Times New Roman" w:hAnsi="Times New Roman" w:cs="Times New Roman"/>
          <w:bCs/>
          <w:sz w:val="24"/>
          <w:szCs w:val="24"/>
        </w:rPr>
        <w:t xml:space="preserve">On dose en retour d’iode en excès par la réaction globale :  </w:t>
      </w:r>
    </w:p>
    <w:p w:rsidR="0081609A" w:rsidRPr="0088123C" w:rsidRDefault="00922334" w:rsidP="0081609A">
      <w:pPr>
        <w:spacing w:after="0" w:line="360" w:lineRule="auto"/>
        <w:jc w:val="both"/>
        <w:rPr>
          <w:rFonts w:ascii="Times New Roman" w:hAnsi="Times New Roman" w:cs="Times New Roman"/>
          <w:sz w:val="24"/>
          <w:szCs w:val="24"/>
        </w:rPr>
      </w:pPr>
      <w:r w:rsidRPr="00922334">
        <w:rPr>
          <w:rFonts w:ascii="Times New Roman" w:hAnsi="Times New Roman" w:cs="Times New Roman"/>
          <w:bCs/>
          <w:noProof/>
          <w:sz w:val="24"/>
          <w:szCs w:val="24"/>
        </w:rPr>
        <w:pict>
          <v:shape id="_x0000_s1063" type="#_x0000_t32" style="position:absolute;left:0;text-align:left;margin-left:232.65pt;margin-top:9.35pt;width:30.5pt;height:.05pt;z-index:251700224" o:connectortype="straight">
            <v:stroke endarrow="block"/>
          </v:shape>
        </w:pict>
      </w:r>
      <w:r w:rsidR="0081609A" w:rsidRPr="0088123C">
        <w:rPr>
          <w:rFonts w:ascii="Times New Roman" w:hAnsi="Times New Roman" w:cs="Times New Roman"/>
          <w:bCs/>
          <w:sz w:val="24"/>
          <w:szCs w:val="24"/>
        </w:rPr>
        <w:t xml:space="preserve">   2S</w:t>
      </w:r>
      <w:r w:rsidR="0081609A" w:rsidRPr="0088123C">
        <w:rPr>
          <w:rFonts w:ascii="Times New Roman" w:hAnsi="Times New Roman" w:cs="Times New Roman"/>
          <w:bCs/>
          <w:sz w:val="24"/>
          <w:szCs w:val="24"/>
          <w:vertAlign w:val="subscript"/>
        </w:rPr>
        <w:t>2</w:t>
      </w:r>
      <w:r w:rsidR="0081609A" w:rsidRPr="0088123C">
        <w:rPr>
          <w:rFonts w:ascii="Times New Roman" w:hAnsi="Times New Roman" w:cs="Times New Roman"/>
          <w:bCs/>
          <w:sz w:val="24"/>
          <w:szCs w:val="24"/>
        </w:rPr>
        <w:t>O</w:t>
      </w:r>
      <w:r w:rsidR="0081609A" w:rsidRPr="0088123C">
        <w:rPr>
          <w:rFonts w:ascii="Times New Roman" w:hAnsi="Times New Roman" w:cs="Times New Roman"/>
          <w:bCs/>
          <w:sz w:val="24"/>
          <w:szCs w:val="24"/>
          <w:vertAlign w:val="subscript"/>
        </w:rPr>
        <w:t>3</w:t>
      </w:r>
      <w:r w:rsidR="0081609A" w:rsidRPr="0088123C">
        <w:rPr>
          <w:rFonts w:ascii="Times New Roman" w:hAnsi="Times New Roman" w:cs="Times New Roman"/>
          <w:bCs/>
          <w:sz w:val="24"/>
          <w:szCs w:val="24"/>
          <w:vertAlign w:val="superscript"/>
        </w:rPr>
        <w:t>-2</w:t>
      </w:r>
      <w:r w:rsidR="0081609A" w:rsidRPr="0088123C">
        <w:rPr>
          <w:rFonts w:ascii="Times New Roman" w:hAnsi="Times New Roman" w:cs="Times New Roman"/>
          <w:bCs/>
          <w:sz w:val="24"/>
          <w:szCs w:val="24"/>
        </w:rPr>
        <w:t>S</w:t>
      </w:r>
      <w:r w:rsidR="0081609A" w:rsidRPr="0088123C">
        <w:rPr>
          <w:rFonts w:ascii="Times New Roman" w:hAnsi="Times New Roman" w:cs="Times New Roman"/>
          <w:bCs/>
          <w:sz w:val="24"/>
          <w:szCs w:val="24"/>
          <w:vertAlign w:val="subscript"/>
        </w:rPr>
        <w:t>4</w:t>
      </w:r>
      <w:r w:rsidR="0081609A" w:rsidRPr="0088123C">
        <w:rPr>
          <w:rFonts w:ascii="Times New Roman" w:hAnsi="Times New Roman" w:cs="Times New Roman"/>
          <w:bCs/>
          <w:sz w:val="24"/>
          <w:szCs w:val="24"/>
        </w:rPr>
        <w:t>O</w:t>
      </w:r>
      <w:r w:rsidR="0081609A" w:rsidRPr="0088123C">
        <w:rPr>
          <w:rFonts w:ascii="Times New Roman" w:hAnsi="Times New Roman" w:cs="Times New Roman"/>
          <w:bCs/>
          <w:sz w:val="24"/>
          <w:szCs w:val="24"/>
          <w:vertAlign w:val="subscript"/>
        </w:rPr>
        <w:t>6</w:t>
      </w:r>
      <w:r w:rsidR="0081609A" w:rsidRPr="0088123C">
        <w:rPr>
          <w:rFonts w:ascii="Times New Roman" w:hAnsi="Times New Roman" w:cs="Times New Roman"/>
          <w:bCs/>
          <w:sz w:val="24"/>
          <w:szCs w:val="24"/>
          <w:vertAlign w:val="superscript"/>
        </w:rPr>
        <w:t>-2</w:t>
      </w:r>
      <w:r w:rsidR="0081609A" w:rsidRPr="0088123C">
        <w:rPr>
          <w:rFonts w:ascii="Times New Roman" w:hAnsi="Times New Roman" w:cs="Times New Roman"/>
          <w:sz w:val="24"/>
          <w:szCs w:val="24"/>
        </w:rPr>
        <w:t>+ 2e</w:t>
      </w:r>
    </w:p>
    <w:p w:rsidR="0081609A" w:rsidRPr="0088123C" w:rsidRDefault="00922334" w:rsidP="0081609A">
      <w:pPr>
        <w:spacing w:after="0" w:line="360" w:lineRule="auto"/>
        <w:jc w:val="center"/>
        <w:rPr>
          <w:rFonts w:ascii="Times New Roman" w:hAnsi="Times New Roman" w:cs="Times New Roman"/>
          <w:bCs/>
          <w:sz w:val="24"/>
          <w:szCs w:val="24"/>
        </w:rPr>
      </w:pPr>
      <w:r w:rsidRPr="00922334">
        <w:rPr>
          <w:rFonts w:ascii="Times New Roman" w:hAnsi="Times New Roman" w:cs="Times New Roman"/>
          <w:noProof/>
          <w:sz w:val="24"/>
          <w:szCs w:val="24"/>
          <w:lang w:eastAsia="fr-FR"/>
        </w:rPr>
        <w:pict>
          <v:shape id="_x0000_s1035" type="#_x0000_t32" style="position:absolute;left:0;text-align:left;margin-left:232.25pt;margin-top:7.45pt;width:30.5pt;height:.05pt;z-index:251670528" o:connectortype="straight">
            <v:stroke endarrow="block"/>
          </v:shape>
        </w:pict>
      </w:r>
      <w:r w:rsidR="0081609A" w:rsidRPr="0088123C">
        <w:rPr>
          <w:rFonts w:ascii="Times New Roman" w:hAnsi="Times New Roman" w:cs="Times New Roman"/>
          <w:sz w:val="24"/>
          <w:szCs w:val="24"/>
        </w:rPr>
        <w:t>I</w:t>
      </w:r>
      <w:r w:rsidR="0081609A" w:rsidRPr="0088123C">
        <w:rPr>
          <w:rFonts w:ascii="Times New Roman" w:hAnsi="Times New Roman" w:cs="Times New Roman"/>
          <w:sz w:val="24"/>
          <w:szCs w:val="24"/>
          <w:vertAlign w:val="subscript"/>
        </w:rPr>
        <w:t xml:space="preserve">2 </w:t>
      </w:r>
      <w:r w:rsidR="0081609A" w:rsidRPr="0088123C">
        <w:rPr>
          <w:rFonts w:ascii="Times New Roman" w:hAnsi="Times New Roman" w:cs="Times New Roman"/>
          <w:sz w:val="24"/>
          <w:szCs w:val="24"/>
        </w:rPr>
        <w:t>+  2e      2I</w:t>
      </w:r>
      <w:r w:rsidR="0081609A" w:rsidRPr="0088123C">
        <w:rPr>
          <w:rFonts w:ascii="Times New Roman" w:hAnsi="Times New Roman" w:cs="Times New Roman"/>
          <w:sz w:val="24"/>
          <w:szCs w:val="24"/>
          <w:vertAlign w:val="superscript"/>
        </w:rPr>
        <w:t>-</w:t>
      </w:r>
    </w:p>
    <w:p w:rsidR="0081609A" w:rsidRDefault="0081609A" w:rsidP="0081609A">
      <w:pPr>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ab/>
      </w:r>
    </w:p>
    <w:p w:rsidR="0081609A" w:rsidRDefault="0081609A" w:rsidP="00914A5A">
      <w:pPr>
        <w:spacing w:after="0" w:line="360" w:lineRule="auto"/>
        <w:ind w:firstLine="708"/>
        <w:jc w:val="both"/>
        <w:rPr>
          <w:rFonts w:ascii="Times New Roman" w:hAnsi="Times New Roman" w:cs="Times New Roman"/>
          <w:b/>
          <w:bCs/>
          <w:sz w:val="24"/>
          <w:szCs w:val="24"/>
        </w:rPr>
      </w:pPr>
      <w:r w:rsidRPr="0088123C">
        <w:rPr>
          <w:rFonts w:ascii="Times New Roman" w:hAnsi="Times New Roman" w:cs="Times New Roman"/>
          <w:sz w:val="24"/>
          <w:szCs w:val="24"/>
        </w:rPr>
        <w:t xml:space="preserve">Tant que la solution étudiée renferme du sulfite, la concentration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est </w:t>
      </w:r>
      <w:r w:rsidRPr="0088123C">
        <w:rPr>
          <w:rFonts w:ascii="Times New Roman" w:hAnsi="Times New Roman" w:cs="Times New Roman"/>
          <w:bCs/>
          <w:sz w:val="24"/>
          <w:szCs w:val="24"/>
        </w:rPr>
        <w:t>nulle. L’évolution de concentration en sulfite en fonction du temps est une droit</w:t>
      </w:r>
      <w:r w:rsidR="006273A6">
        <w:rPr>
          <w:rFonts w:ascii="Times New Roman" w:hAnsi="Times New Roman" w:cs="Times New Roman"/>
          <w:bCs/>
          <w:sz w:val="24"/>
          <w:szCs w:val="24"/>
        </w:rPr>
        <w:t>e</w:t>
      </w:r>
      <w:r w:rsidRPr="0088123C">
        <w:rPr>
          <w:rFonts w:ascii="Times New Roman" w:hAnsi="Times New Roman" w:cs="Times New Roman"/>
          <w:bCs/>
          <w:sz w:val="24"/>
          <w:szCs w:val="24"/>
        </w:rPr>
        <w:t xml:space="preserve"> dont la pente est </w:t>
      </w:r>
      <w:r w:rsidR="00D83A22" w:rsidRPr="0088123C">
        <w:rPr>
          <w:rFonts w:ascii="Times New Roman" w:hAnsi="Times New Roman" w:cs="Times New Roman"/>
          <w:bCs/>
          <w:sz w:val="24"/>
          <w:szCs w:val="24"/>
        </w:rPr>
        <w:t>égale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00D83A22" w:rsidRPr="0088123C">
        <w:rPr>
          <w:rFonts w:ascii="Times New Roman" w:hAnsi="Times New Roman" w:cs="Times New Roman"/>
          <w:b/>
          <w:bCs/>
          <w:sz w:val="24"/>
          <w:szCs w:val="24"/>
        </w:rPr>
        <w:t>a) ×</w:t>
      </w:r>
      <w:r w:rsidRPr="0088123C">
        <w:rPr>
          <w:rFonts w:ascii="Times New Roman" w:hAnsi="Times New Roman" w:cs="Times New Roman"/>
          <w:b/>
          <w:bCs/>
          <w:sz w:val="24"/>
          <w:szCs w:val="24"/>
        </w:rPr>
        <w:t xml:space="preserve"> C*</w:t>
      </w:r>
      <w:r w:rsidR="00D83A22" w:rsidRPr="0088123C">
        <w:rPr>
          <w:rFonts w:ascii="Times New Roman" w:hAnsi="Times New Roman" w:cs="Times New Roman"/>
          <w:b/>
          <w:bCs/>
          <w:sz w:val="24"/>
          <w:szCs w:val="24"/>
        </w:rPr>
        <w:t xml:space="preserve">, </w:t>
      </w:r>
      <w:r w:rsidR="00D83A22" w:rsidRPr="0088123C">
        <w:rPr>
          <w:rFonts w:ascii="Times New Roman" w:hAnsi="Times New Roman" w:cs="Times New Roman"/>
          <w:bCs/>
          <w:sz w:val="24"/>
          <w:szCs w:val="24"/>
        </w:rPr>
        <w:t>dont</w:t>
      </w:r>
      <w:r w:rsidRPr="0088123C">
        <w:rPr>
          <w:rFonts w:ascii="Times New Roman" w:hAnsi="Times New Roman" w:cs="Times New Roman"/>
          <w:bCs/>
          <w:sz w:val="24"/>
          <w:szCs w:val="24"/>
        </w:rPr>
        <w:t xml:space="preserve"> on déduit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  </w:t>
      </w:r>
    </w:p>
    <w:p w:rsidR="00D83A22" w:rsidRPr="00914A5A" w:rsidRDefault="00D83A22" w:rsidP="00914A5A">
      <w:pPr>
        <w:spacing w:after="0" w:line="360" w:lineRule="auto"/>
        <w:ind w:firstLine="708"/>
        <w:jc w:val="both"/>
        <w:rPr>
          <w:rFonts w:ascii="Times New Roman" w:hAnsi="Times New Roman" w:cs="Times New Roman"/>
          <w:bCs/>
          <w:sz w:val="24"/>
          <w:szCs w:val="24"/>
        </w:rPr>
      </w:pPr>
    </w:p>
    <w:p w:rsidR="0081609A" w:rsidRPr="0088123C" w:rsidRDefault="00D83A22" w:rsidP="00914A5A">
      <w:pPr>
        <w:spacing w:after="0" w:line="360" w:lineRule="auto"/>
        <w:ind w:firstLine="708"/>
        <w:jc w:val="both"/>
        <w:rPr>
          <w:rFonts w:ascii="Times New Roman" w:hAnsi="Times New Roman" w:cs="Times New Roman"/>
          <w:bCs/>
          <w:sz w:val="24"/>
          <w:szCs w:val="24"/>
        </w:rPr>
      </w:pPr>
      <w:r w:rsidRPr="0088123C">
        <w:rPr>
          <w:rFonts w:ascii="Times New Roman" w:hAnsi="Times New Roman" w:cs="Times New Roman"/>
          <w:bCs/>
          <w:sz w:val="24"/>
          <w:szCs w:val="24"/>
        </w:rPr>
        <w:t>Cette méthode</w:t>
      </w:r>
      <w:r w:rsidR="0081609A" w:rsidRPr="0088123C">
        <w:rPr>
          <w:rFonts w:ascii="Times New Roman" w:hAnsi="Times New Roman" w:cs="Times New Roman"/>
          <w:bCs/>
          <w:sz w:val="24"/>
          <w:szCs w:val="24"/>
        </w:rPr>
        <w:t xml:space="preserve"> est relativement facile à mettre en œuvre et présente le grand avantage d’être peu couteuse. Certaines manipulations telles que les transports d’échantillons doivent être </w:t>
      </w:r>
      <w:r w:rsidRPr="0088123C">
        <w:rPr>
          <w:rFonts w:ascii="Times New Roman" w:hAnsi="Times New Roman" w:cs="Times New Roman"/>
          <w:bCs/>
          <w:sz w:val="24"/>
          <w:szCs w:val="24"/>
        </w:rPr>
        <w:t>faits à</w:t>
      </w:r>
      <w:r w:rsidR="0081609A" w:rsidRPr="0088123C">
        <w:rPr>
          <w:rFonts w:ascii="Times New Roman" w:hAnsi="Times New Roman" w:cs="Times New Roman"/>
          <w:bCs/>
          <w:sz w:val="24"/>
          <w:szCs w:val="24"/>
        </w:rPr>
        <w:t xml:space="preserve"> l’abri de l’air pour éviter les réactions parasites.Enfin, cette méthode ne convient pas à l’évaluation du (</w:t>
      </w:r>
      <w:r w:rsidR="0081609A" w:rsidRPr="0088123C">
        <w:rPr>
          <w:rFonts w:ascii="Times New Roman" w:hAnsi="Times New Roman" w:cs="Times New Roman"/>
          <w:b/>
          <w:bCs/>
          <w:sz w:val="24"/>
          <w:szCs w:val="24"/>
        </w:rPr>
        <w:t>K</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
          <w:bCs/>
          <w:sz w:val="24"/>
          <w:szCs w:val="24"/>
        </w:rPr>
        <w:t xml:space="preserve"> a)</w:t>
      </w:r>
      <w:r w:rsidR="0081609A" w:rsidRPr="0088123C">
        <w:rPr>
          <w:rFonts w:ascii="Times New Roman" w:hAnsi="Times New Roman" w:cs="Times New Roman"/>
          <w:bCs/>
          <w:sz w:val="24"/>
          <w:szCs w:val="24"/>
        </w:rPr>
        <w:t xml:space="preserve"> des petits bioréacteurs dont les capacités de transfert </w:t>
      </w:r>
      <w:r>
        <w:rPr>
          <w:rFonts w:ascii="Times New Roman" w:hAnsi="Times New Roman" w:cs="Times New Roman"/>
          <w:bCs/>
          <w:sz w:val="24"/>
          <w:szCs w:val="24"/>
        </w:rPr>
        <w:t>s</w:t>
      </w:r>
      <w:r w:rsidR="0081609A" w:rsidRPr="0088123C">
        <w:rPr>
          <w:rFonts w:ascii="Times New Roman" w:hAnsi="Times New Roman" w:cs="Times New Roman"/>
          <w:bCs/>
          <w:sz w:val="24"/>
          <w:szCs w:val="24"/>
        </w:rPr>
        <w:t>ont importantes.</w:t>
      </w:r>
    </w:p>
    <w:p w:rsidR="0081609A" w:rsidRPr="0088123C" w:rsidRDefault="0081609A" w:rsidP="0081609A">
      <w:pPr>
        <w:spacing w:after="0" w:line="360" w:lineRule="auto"/>
        <w:jc w:val="both"/>
        <w:rPr>
          <w:rFonts w:ascii="Times New Roman" w:hAnsi="Times New Roman" w:cs="Times New Roman"/>
          <w:bCs/>
          <w:sz w:val="24"/>
          <w:szCs w:val="24"/>
        </w:rPr>
      </w:pPr>
    </w:p>
    <w:p w:rsidR="0081609A" w:rsidRPr="0088123C" w:rsidRDefault="00914A5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Méthode au glucose oxydase </w:t>
      </w:r>
    </w:p>
    <w:p w:rsidR="0081609A" w:rsidRDefault="0081609A" w:rsidP="0081609A">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 Le principe de cette méthode consiste à suivre l’oxydation du glucose en acide gluconique en présence de glucose oxydase. Cette réaction nécessite un apport d’oxygène et sa vitesse est égale à la vitesse de dissolution, donc du transfert d’oxygène. Son avantage est de se rapprocher des conditions de culture. En effet</w:t>
      </w:r>
      <w:r w:rsidR="00D83A22">
        <w:rPr>
          <w:rFonts w:ascii="Times New Roman" w:hAnsi="Times New Roman" w:cs="Times New Roman"/>
          <w:sz w:val="24"/>
          <w:szCs w:val="24"/>
        </w:rPr>
        <w:t>,</w:t>
      </w:r>
      <w:r w:rsidRPr="0088123C">
        <w:rPr>
          <w:rFonts w:ascii="Times New Roman" w:hAnsi="Times New Roman" w:cs="Times New Roman"/>
          <w:sz w:val="24"/>
          <w:szCs w:val="24"/>
        </w:rPr>
        <w:t xml:space="preserve"> elle peut être conduite dans le milieu de culture qui servira par la suite à la fermentation. </w:t>
      </w:r>
      <w:r w:rsidR="00D83A22">
        <w:rPr>
          <w:rFonts w:ascii="Times New Roman" w:hAnsi="Times New Roman" w:cs="Times New Roman"/>
          <w:sz w:val="24"/>
          <w:szCs w:val="24"/>
        </w:rPr>
        <w:t>C</w:t>
      </w:r>
      <w:r w:rsidR="00D83A22" w:rsidRPr="0088123C">
        <w:rPr>
          <w:rFonts w:ascii="Times New Roman" w:hAnsi="Times New Roman" w:cs="Times New Roman"/>
          <w:sz w:val="24"/>
          <w:szCs w:val="24"/>
        </w:rPr>
        <w:t>ependant</w:t>
      </w:r>
      <w:r w:rsidR="00D83A22">
        <w:rPr>
          <w:rFonts w:ascii="Times New Roman" w:hAnsi="Times New Roman" w:cs="Times New Roman"/>
          <w:sz w:val="24"/>
          <w:szCs w:val="24"/>
        </w:rPr>
        <w:t>,e</w:t>
      </w:r>
      <w:r w:rsidR="00D83A22" w:rsidRPr="0088123C">
        <w:rPr>
          <w:rFonts w:ascii="Times New Roman" w:hAnsi="Times New Roman" w:cs="Times New Roman"/>
          <w:sz w:val="24"/>
          <w:szCs w:val="24"/>
        </w:rPr>
        <w:t xml:space="preserve">lle est délicate à mettre en œuvre, car elle suppose un dosage préalable de l’activité de l’enzyme utilisée et elle impose des conditions strictes de pH et detempérature. </w:t>
      </w:r>
      <w:r w:rsidR="00CC033D">
        <w:rPr>
          <w:rFonts w:ascii="Times New Roman" w:hAnsi="Times New Roman" w:cs="Times New Roman"/>
          <w:sz w:val="24"/>
          <w:szCs w:val="24"/>
        </w:rPr>
        <w:t>À</w:t>
      </w:r>
      <w:r w:rsidRPr="0088123C">
        <w:rPr>
          <w:rFonts w:ascii="Times New Roman" w:hAnsi="Times New Roman" w:cs="Times New Roman"/>
          <w:sz w:val="24"/>
          <w:szCs w:val="24"/>
        </w:rPr>
        <w:t xml:space="preserve"> cela s’ajoute le prix couteux de l’enzyme, ce qui limite son utilisation à la détermination des </w:t>
      </w:r>
      <w:r w:rsidRPr="0088123C">
        <w:rPr>
          <w:rFonts w:ascii="Times New Roman" w:hAnsi="Times New Roman" w:cs="Times New Roman"/>
          <w:bCs/>
          <w:sz w:val="24"/>
          <w:szCs w:val="24"/>
        </w:rPr>
        <w:t>(</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 </w:t>
      </w:r>
      <w:r w:rsidRPr="0088123C">
        <w:rPr>
          <w:rFonts w:ascii="Times New Roman" w:hAnsi="Times New Roman" w:cs="Times New Roman"/>
          <w:bCs/>
          <w:sz w:val="24"/>
          <w:szCs w:val="24"/>
        </w:rPr>
        <w:t>des gros fermenteurs</w:t>
      </w:r>
    </w:p>
    <w:p w:rsidR="00D83A22" w:rsidRPr="0088123C" w:rsidRDefault="00D83A22" w:rsidP="0081609A">
      <w:pPr>
        <w:pStyle w:val="Paragraphedeliste"/>
        <w:spacing w:after="0" w:line="360" w:lineRule="auto"/>
        <w:ind w:left="0" w:firstLine="708"/>
        <w:jc w:val="both"/>
        <w:rPr>
          <w:rFonts w:ascii="Times New Roman" w:hAnsi="Times New Roman" w:cs="Times New Roman"/>
          <w:bCs/>
          <w:sz w:val="24"/>
          <w:szCs w:val="24"/>
        </w:rPr>
      </w:pPr>
    </w:p>
    <w:p w:rsidR="0081609A" w:rsidRPr="0088123C" w:rsidRDefault="00914A5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Méthode microbiologique </w:t>
      </w:r>
    </w:p>
    <w:p w:rsidR="0081609A" w:rsidRDefault="0081609A" w:rsidP="00837176">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Il est possible d’évaluer le coefficient </w:t>
      </w:r>
      <w:r w:rsidRPr="0088123C">
        <w:rPr>
          <w:rFonts w:ascii="Times New Roman" w:hAnsi="Times New Roman" w:cs="Times New Roman"/>
          <w:bCs/>
          <w:sz w:val="24"/>
          <w:szCs w:val="24"/>
        </w:rPr>
        <w:t>(</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 </w:t>
      </w:r>
      <w:r w:rsidRPr="0088123C">
        <w:rPr>
          <w:rFonts w:ascii="Times New Roman" w:hAnsi="Times New Roman" w:cs="Times New Roman"/>
          <w:bCs/>
          <w:sz w:val="24"/>
          <w:szCs w:val="24"/>
        </w:rPr>
        <w:t>en mesurant le taux de croissance d’un microorganisme très avide d’oxygène (</w:t>
      </w:r>
      <w:r w:rsidRPr="0081609A">
        <w:rPr>
          <w:rFonts w:ascii="Times New Roman" w:hAnsi="Times New Roman" w:cs="Times New Roman"/>
          <w:bCs/>
          <w:i/>
          <w:sz w:val="24"/>
          <w:szCs w:val="24"/>
        </w:rPr>
        <w:t>Aerobacteraerogenes</w:t>
      </w:r>
      <w:r w:rsidRPr="0088123C">
        <w:rPr>
          <w:rFonts w:ascii="Times New Roman" w:hAnsi="Times New Roman" w:cs="Times New Roman"/>
          <w:bCs/>
          <w:sz w:val="24"/>
          <w:szCs w:val="24"/>
        </w:rPr>
        <w:t xml:space="preserve">) cultivé dans des </w:t>
      </w:r>
      <w:r w:rsidR="006273A6">
        <w:rPr>
          <w:rFonts w:ascii="Times New Roman" w:hAnsi="Times New Roman" w:cs="Times New Roman"/>
          <w:bCs/>
          <w:sz w:val="24"/>
          <w:szCs w:val="24"/>
        </w:rPr>
        <w:t>conditions</w:t>
      </w:r>
      <w:r w:rsidRPr="0088123C">
        <w:rPr>
          <w:rFonts w:ascii="Times New Roman" w:hAnsi="Times New Roman" w:cs="Times New Roman"/>
          <w:bCs/>
          <w:sz w:val="24"/>
          <w:szCs w:val="24"/>
        </w:rPr>
        <w:t xml:space="preserve"> telles que l’oxygène dissous soit le seul facteur limitant. Le taux de croissance sera alors proportionnel à la concentration en oxygène dissous. Cette méthode est très précise</w:t>
      </w:r>
      <w:r w:rsidR="002D6FF5">
        <w:rPr>
          <w:rFonts w:ascii="Times New Roman" w:hAnsi="Times New Roman" w:cs="Times New Roman"/>
          <w:bCs/>
          <w:sz w:val="24"/>
          <w:szCs w:val="24"/>
        </w:rPr>
        <w:t>,</w:t>
      </w:r>
      <w:r w:rsidRPr="0088123C">
        <w:rPr>
          <w:rFonts w:ascii="Times New Roman" w:hAnsi="Times New Roman" w:cs="Times New Roman"/>
          <w:bCs/>
          <w:sz w:val="24"/>
          <w:szCs w:val="24"/>
        </w:rPr>
        <w:t xml:space="preserve"> mais très lente ce qui limite son application.</w:t>
      </w:r>
    </w:p>
    <w:p w:rsidR="00914A5A" w:rsidRDefault="00914A5A" w:rsidP="0081609A">
      <w:pPr>
        <w:pStyle w:val="Paragraphedeliste"/>
        <w:spacing w:after="0" w:line="360" w:lineRule="auto"/>
        <w:ind w:left="0"/>
        <w:jc w:val="both"/>
        <w:rPr>
          <w:rFonts w:ascii="Times New Roman" w:hAnsi="Times New Roman" w:cs="Times New Roman"/>
          <w:bCs/>
          <w:sz w:val="24"/>
          <w:szCs w:val="24"/>
        </w:rPr>
      </w:pPr>
    </w:p>
    <w:p w:rsidR="00D83A22" w:rsidRPr="0088123C" w:rsidRDefault="00D83A22" w:rsidP="0081609A">
      <w:pPr>
        <w:pStyle w:val="Paragraphedeliste"/>
        <w:spacing w:after="0" w:line="360" w:lineRule="auto"/>
        <w:ind w:left="0"/>
        <w:jc w:val="both"/>
        <w:rPr>
          <w:rFonts w:ascii="Times New Roman" w:hAnsi="Times New Roman" w:cs="Times New Roman"/>
          <w:bCs/>
          <w:sz w:val="24"/>
          <w:szCs w:val="24"/>
        </w:rPr>
      </w:pPr>
    </w:p>
    <w:p w:rsidR="0081609A" w:rsidRPr="0088123C" w:rsidRDefault="0081609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Méthode statique </w:t>
      </w:r>
    </w:p>
    <w:p w:rsidR="001B2827" w:rsidRDefault="0081609A" w:rsidP="00D636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Cette méthode est conduite dans le milieu de culture en l’absence des cellules. Elle permet de déterminer la valeur du </w:t>
      </w:r>
      <w:r w:rsidRPr="0088123C">
        <w:rPr>
          <w:rFonts w:ascii="Times New Roman" w:hAnsi="Times New Roman" w:cs="Times New Roman"/>
          <w:bCs/>
          <w:sz w:val="24"/>
          <w:szCs w:val="24"/>
        </w:rPr>
        <w:t>(</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w:t>
      </w:r>
      <w:r w:rsidRPr="0088123C">
        <w:rPr>
          <w:rFonts w:ascii="Times New Roman" w:hAnsi="Times New Roman" w:cs="Times New Roman"/>
          <w:bCs/>
          <w:sz w:val="24"/>
          <w:szCs w:val="24"/>
        </w:rPr>
        <w:t xml:space="preserve"> dans les conditions où se déroulera la fermentation. Après avoir saturé le milieu de culture en oxygène dissous, on arrête l’aération et on injecte de l’azote dans la solution. </w:t>
      </w:r>
    </w:p>
    <w:p w:rsidR="001B2827" w:rsidRDefault="0081609A" w:rsidP="00D636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La concentration en oxygène dissous diminue et tend vers </w:t>
      </w:r>
      <w:r w:rsidR="00914A5A" w:rsidRPr="0088123C">
        <w:rPr>
          <w:rFonts w:ascii="Times New Roman" w:hAnsi="Times New Roman" w:cs="Times New Roman"/>
          <w:bCs/>
          <w:sz w:val="24"/>
          <w:szCs w:val="24"/>
        </w:rPr>
        <w:t>zéro</w:t>
      </w:r>
      <w:r w:rsidRPr="0088123C">
        <w:rPr>
          <w:rFonts w:ascii="Times New Roman" w:hAnsi="Times New Roman" w:cs="Times New Roman"/>
          <w:bCs/>
          <w:sz w:val="24"/>
          <w:szCs w:val="24"/>
        </w:rPr>
        <w:t>. On reprend alors l’injection d’air dans les conditions de débit à tester. La concentration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Cs/>
          <w:sz w:val="24"/>
          <w:szCs w:val="24"/>
        </w:rPr>
        <w:t xml:space="preserve">) augmente et la </w:t>
      </w:r>
      <w:r w:rsidR="00D636EB" w:rsidRPr="0088123C">
        <w:rPr>
          <w:rFonts w:ascii="Times New Roman" w:hAnsi="Times New Roman" w:cs="Times New Roman"/>
          <w:bCs/>
          <w:sz w:val="24"/>
          <w:szCs w:val="24"/>
        </w:rPr>
        <w:t>façon dont</w:t>
      </w:r>
      <w:r w:rsidRPr="0088123C">
        <w:rPr>
          <w:rFonts w:ascii="Times New Roman" w:hAnsi="Times New Roman" w:cs="Times New Roman"/>
          <w:bCs/>
          <w:sz w:val="24"/>
          <w:szCs w:val="24"/>
        </w:rPr>
        <w:t xml:space="preserve"> elle augmente dépend de la capacité de transfert du dispositi</w:t>
      </w:r>
      <w:r>
        <w:rPr>
          <w:rFonts w:ascii="Times New Roman" w:hAnsi="Times New Roman" w:cs="Times New Roman"/>
          <w:bCs/>
          <w:sz w:val="24"/>
          <w:szCs w:val="24"/>
        </w:rPr>
        <w:t xml:space="preserve">f dans les conditions (aération </w:t>
      </w:r>
      <w:r w:rsidRPr="0088123C">
        <w:rPr>
          <w:rFonts w:ascii="Times New Roman" w:hAnsi="Times New Roman" w:cs="Times New Roman"/>
          <w:bCs/>
          <w:sz w:val="24"/>
          <w:szCs w:val="24"/>
        </w:rPr>
        <w:t xml:space="preserve">–agitation) d’expérience. </w:t>
      </w:r>
    </w:p>
    <w:p w:rsidR="002D6116" w:rsidRPr="002D6116" w:rsidRDefault="0081609A" w:rsidP="002D6116">
      <w:pPr>
        <w:spacing w:after="0" w:line="360" w:lineRule="auto"/>
        <w:ind w:firstLine="708"/>
        <w:jc w:val="both"/>
        <w:rPr>
          <w:rFonts w:ascii="Times New Roman" w:hAnsi="Times New Roman" w:cs="Times New Roman"/>
          <w:b/>
          <w:bCs/>
          <w:sz w:val="24"/>
          <w:szCs w:val="24"/>
        </w:rPr>
      </w:pPr>
      <w:r w:rsidRPr="002D6116">
        <w:rPr>
          <w:rFonts w:ascii="Times New Roman" w:hAnsi="Times New Roman" w:cs="Times New Roman"/>
          <w:bCs/>
          <w:sz w:val="24"/>
          <w:szCs w:val="24"/>
        </w:rPr>
        <w:t xml:space="preserve">On déduit alors le </w:t>
      </w:r>
      <w:r w:rsidR="00D636EB" w:rsidRPr="002D6116">
        <w:rPr>
          <w:rFonts w:ascii="Times New Roman" w:hAnsi="Times New Roman" w:cs="Times New Roman"/>
          <w:bCs/>
          <w:sz w:val="24"/>
          <w:szCs w:val="24"/>
        </w:rPr>
        <w:t>coefficient volumétrique</w:t>
      </w:r>
      <w:r w:rsidRPr="002D6116">
        <w:rPr>
          <w:rFonts w:ascii="Times New Roman" w:hAnsi="Times New Roman" w:cs="Times New Roman"/>
          <w:bCs/>
          <w:sz w:val="24"/>
          <w:szCs w:val="24"/>
        </w:rPr>
        <w:t xml:space="preserve"> de transfert à partir</w:t>
      </w:r>
      <w:r w:rsidR="001B2827" w:rsidRPr="002D6116">
        <w:rPr>
          <w:rFonts w:ascii="Times New Roman" w:hAnsi="Times New Roman" w:cs="Times New Roman"/>
          <w:bCs/>
          <w:sz w:val="24"/>
          <w:szCs w:val="24"/>
        </w:rPr>
        <w:t xml:space="preserve"> de</w:t>
      </w:r>
      <w:r w:rsidRPr="002D6116">
        <w:rPr>
          <w:rFonts w:ascii="Times New Roman" w:hAnsi="Times New Roman" w:cs="Times New Roman"/>
          <w:bCs/>
          <w:sz w:val="24"/>
          <w:szCs w:val="24"/>
        </w:rPr>
        <w:t xml:space="preserve"> la courbe de variation de la concentration (</w:t>
      </w:r>
      <w:r w:rsidRPr="002D6116">
        <w:rPr>
          <w:rFonts w:ascii="Times New Roman" w:hAnsi="Times New Roman" w:cs="Times New Roman"/>
          <w:b/>
          <w:bCs/>
          <w:sz w:val="24"/>
          <w:szCs w:val="24"/>
        </w:rPr>
        <w:t>C</w:t>
      </w:r>
      <w:r w:rsidRPr="002D6116">
        <w:rPr>
          <w:rFonts w:ascii="Times New Roman" w:hAnsi="Times New Roman" w:cs="Times New Roman"/>
          <w:b/>
          <w:bCs/>
          <w:sz w:val="24"/>
          <w:szCs w:val="24"/>
          <w:vertAlign w:val="subscript"/>
        </w:rPr>
        <w:t>L</w:t>
      </w:r>
      <w:r w:rsidRPr="002D6116">
        <w:rPr>
          <w:rFonts w:ascii="Times New Roman" w:hAnsi="Times New Roman" w:cs="Times New Roman"/>
          <w:bCs/>
          <w:sz w:val="24"/>
          <w:szCs w:val="24"/>
        </w:rPr>
        <w:t xml:space="preserve">) en fonction du temps. En traçant la courbe de variation </w:t>
      </w:r>
      <w:r w:rsidRPr="002D6116">
        <w:rPr>
          <w:rFonts w:ascii="Times New Roman" w:hAnsi="Times New Roman" w:cs="Times New Roman"/>
          <w:i/>
          <w:iCs/>
          <w:sz w:val="24"/>
          <w:szCs w:val="24"/>
        </w:rPr>
        <w:t>d</w:t>
      </w:r>
      <w:r w:rsidRPr="002D6116">
        <w:rPr>
          <w:rFonts w:ascii="Times New Roman" w:hAnsi="Times New Roman" w:cs="Times New Roman"/>
          <w:sz w:val="24"/>
          <w:szCs w:val="24"/>
        </w:rPr>
        <w:t>C</w:t>
      </w:r>
      <w:r w:rsidRPr="002D6116">
        <w:rPr>
          <w:rFonts w:ascii="Times New Roman" w:hAnsi="Times New Roman" w:cs="Times New Roman"/>
          <w:sz w:val="24"/>
          <w:szCs w:val="24"/>
          <w:vertAlign w:val="subscript"/>
        </w:rPr>
        <w:t>L </w:t>
      </w:r>
      <w:r w:rsidRPr="002D6116">
        <w:rPr>
          <w:rFonts w:ascii="Times New Roman" w:hAnsi="Times New Roman" w:cs="Times New Roman"/>
          <w:sz w:val="24"/>
          <w:szCs w:val="24"/>
        </w:rPr>
        <w:t>/</w:t>
      </w:r>
      <w:r w:rsidRPr="002D6116">
        <w:rPr>
          <w:rFonts w:ascii="Times New Roman" w:hAnsi="Times New Roman" w:cs="Times New Roman"/>
          <w:i/>
          <w:iCs/>
          <w:sz w:val="24"/>
          <w:szCs w:val="24"/>
        </w:rPr>
        <w:t>d</w:t>
      </w:r>
      <w:r w:rsidRPr="002D6116">
        <w:rPr>
          <w:rFonts w:ascii="Times New Roman" w:hAnsi="Times New Roman" w:cs="Times New Roman"/>
          <w:sz w:val="24"/>
          <w:szCs w:val="24"/>
        </w:rPr>
        <w:t>t</w:t>
      </w:r>
      <w:r w:rsidR="001B2827" w:rsidRPr="002D6116">
        <w:rPr>
          <w:rFonts w:ascii="Times New Roman" w:hAnsi="Times New Roman" w:cs="Times New Roman"/>
          <w:sz w:val="24"/>
          <w:szCs w:val="24"/>
        </w:rPr>
        <w:t xml:space="preserve">= </w:t>
      </w:r>
      <w:r w:rsidR="001B2827" w:rsidRPr="002D6116">
        <w:rPr>
          <w:rFonts w:ascii="Times New Roman" w:hAnsi="Times New Roman" w:cs="Times New Roman"/>
          <w:i/>
          <w:iCs/>
          <w:sz w:val="24"/>
          <w:szCs w:val="24"/>
        </w:rPr>
        <w:t>f</w:t>
      </w:r>
      <w:r w:rsidRPr="002D6116">
        <w:rPr>
          <w:rFonts w:ascii="Times New Roman" w:hAnsi="Times New Roman" w:cs="Times New Roman"/>
          <w:sz w:val="24"/>
          <w:szCs w:val="24"/>
        </w:rPr>
        <w:t xml:space="preserve"> (C*-C</w:t>
      </w:r>
      <w:r w:rsidRPr="002D6116">
        <w:rPr>
          <w:rFonts w:ascii="Times New Roman" w:hAnsi="Times New Roman" w:cs="Times New Roman"/>
          <w:sz w:val="24"/>
          <w:szCs w:val="24"/>
          <w:vertAlign w:val="subscript"/>
        </w:rPr>
        <w:t>L</w:t>
      </w:r>
      <w:r w:rsidRPr="002D6116">
        <w:rPr>
          <w:rFonts w:ascii="Times New Roman" w:hAnsi="Times New Roman" w:cs="Times New Roman"/>
          <w:sz w:val="24"/>
          <w:szCs w:val="24"/>
        </w:rPr>
        <w:t>).</w:t>
      </w:r>
    </w:p>
    <w:p w:rsidR="002D6116" w:rsidRDefault="0081609A" w:rsidP="002D6116">
      <w:pPr>
        <w:pStyle w:val="Paragraphedeliste"/>
        <w:spacing w:after="0" w:line="360" w:lineRule="auto"/>
        <w:ind w:left="708"/>
        <w:jc w:val="both"/>
        <w:rPr>
          <w:rFonts w:ascii="Times New Roman" w:hAnsi="Times New Roman" w:cs="Times New Roman"/>
          <w:bCs/>
          <w:sz w:val="24"/>
          <w:szCs w:val="24"/>
        </w:rPr>
      </w:pPr>
      <w:r w:rsidRPr="00914A5A">
        <w:rPr>
          <w:rFonts w:ascii="Times New Roman" w:hAnsi="Times New Roman" w:cs="Times New Roman"/>
          <w:bCs/>
          <w:sz w:val="24"/>
          <w:szCs w:val="24"/>
        </w:rPr>
        <w:t>La pente</w:t>
      </w:r>
      <w:r w:rsidRPr="0088123C">
        <w:rPr>
          <w:rFonts w:ascii="Times New Roman" w:hAnsi="Times New Roman" w:cs="Times New Roman"/>
          <w:bCs/>
          <w:sz w:val="24"/>
          <w:szCs w:val="24"/>
        </w:rPr>
        <w:t xml:space="preserve"> de la droite obtenue représentera le coefficient volumétrique de transfert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xml:space="preserve"> a)</w:t>
      </w:r>
      <w:r w:rsidRPr="0088123C">
        <w:rPr>
          <w:rFonts w:ascii="Times New Roman" w:hAnsi="Times New Roman" w:cs="Times New Roman"/>
          <w:bCs/>
          <w:sz w:val="24"/>
          <w:szCs w:val="24"/>
        </w:rPr>
        <w:t xml:space="preserve">. </w:t>
      </w:r>
    </w:p>
    <w:p w:rsidR="002D6116" w:rsidRPr="002D6116" w:rsidRDefault="001B2827" w:rsidP="002D6116">
      <w:pPr>
        <w:spacing w:after="0" w:line="360" w:lineRule="auto"/>
        <w:jc w:val="both"/>
        <w:rPr>
          <w:rFonts w:ascii="Times New Roman" w:hAnsi="Times New Roman" w:cs="Times New Roman"/>
          <w:bCs/>
          <w:sz w:val="24"/>
          <w:szCs w:val="24"/>
        </w:rPr>
      </w:pPr>
      <w:r w:rsidRPr="002D6116">
        <w:rPr>
          <w:rFonts w:ascii="Times New Roman" w:hAnsi="Times New Roman" w:cs="Times New Roman"/>
          <w:bCs/>
          <w:sz w:val="24"/>
          <w:szCs w:val="24"/>
        </w:rPr>
        <w:t>En</w:t>
      </w:r>
      <w:r w:rsidR="0081609A" w:rsidRPr="002D6116">
        <w:rPr>
          <w:rFonts w:ascii="Times New Roman" w:hAnsi="Times New Roman" w:cs="Times New Roman"/>
          <w:bCs/>
          <w:sz w:val="24"/>
          <w:szCs w:val="24"/>
        </w:rPr>
        <w:t xml:space="preserve"> procédant </w:t>
      </w:r>
      <w:r w:rsidR="00D636EB" w:rsidRPr="002D6116">
        <w:rPr>
          <w:rFonts w:ascii="Times New Roman" w:hAnsi="Times New Roman" w:cs="Times New Roman"/>
          <w:bCs/>
          <w:sz w:val="24"/>
          <w:szCs w:val="24"/>
        </w:rPr>
        <w:t xml:space="preserve">à </w:t>
      </w:r>
      <w:r w:rsidR="0081609A" w:rsidRPr="002D6116">
        <w:rPr>
          <w:rFonts w:ascii="Times New Roman" w:hAnsi="Times New Roman" w:cs="Times New Roman"/>
          <w:bCs/>
          <w:sz w:val="24"/>
          <w:szCs w:val="24"/>
        </w:rPr>
        <w:t>l’intégration de l’équation de transfert</w:t>
      </w:r>
      <w:r w:rsidR="002D6116" w:rsidRPr="002D6116">
        <w:rPr>
          <w:rFonts w:ascii="Times New Roman" w:hAnsi="Times New Roman" w:cs="Times New Roman"/>
          <w:bCs/>
          <w:sz w:val="24"/>
          <w:szCs w:val="24"/>
        </w:rPr>
        <w:t xml:space="preserve"> : </w:t>
      </w:r>
      <w:r w:rsidR="0081609A" w:rsidRPr="002D6116">
        <w:rPr>
          <w:rFonts w:ascii="Times New Roman" w:hAnsi="Times New Roman" w:cs="Times New Roman"/>
          <w:i/>
          <w:iCs/>
          <w:sz w:val="24"/>
          <w:szCs w:val="24"/>
        </w:rPr>
        <w:t>d</w:t>
      </w:r>
      <w:r w:rsidR="0081609A" w:rsidRPr="002D6116">
        <w:rPr>
          <w:rFonts w:ascii="Times New Roman" w:hAnsi="Times New Roman" w:cs="Times New Roman"/>
          <w:sz w:val="24"/>
          <w:szCs w:val="24"/>
        </w:rPr>
        <w:t>C</w:t>
      </w:r>
      <w:r w:rsidR="0081609A" w:rsidRPr="002D6116">
        <w:rPr>
          <w:rFonts w:ascii="Times New Roman" w:hAnsi="Times New Roman" w:cs="Times New Roman"/>
          <w:sz w:val="24"/>
          <w:szCs w:val="24"/>
          <w:vertAlign w:val="subscript"/>
        </w:rPr>
        <w:t>L </w:t>
      </w:r>
      <w:r w:rsidR="0081609A" w:rsidRPr="002D6116">
        <w:rPr>
          <w:rFonts w:ascii="Times New Roman" w:hAnsi="Times New Roman" w:cs="Times New Roman"/>
          <w:sz w:val="24"/>
          <w:szCs w:val="24"/>
        </w:rPr>
        <w:t>/</w:t>
      </w:r>
      <w:r w:rsidR="0081609A" w:rsidRPr="002D6116">
        <w:rPr>
          <w:rFonts w:ascii="Times New Roman" w:hAnsi="Times New Roman" w:cs="Times New Roman"/>
          <w:i/>
          <w:iCs/>
          <w:sz w:val="24"/>
          <w:szCs w:val="24"/>
        </w:rPr>
        <w:t>d</w:t>
      </w:r>
      <w:r w:rsidR="0081609A" w:rsidRPr="002D6116">
        <w:rPr>
          <w:rFonts w:ascii="Times New Roman" w:hAnsi="Times New Roman" w:cs="Times New Roman"/>
          <w:sz w:val="24"/>
          <w:szCs w:val="24"/>
        </w:rPr>
        <w:t>t</w:t>
      </w:r>
      <w:r w:rsidRPr="002D6116">
        <w:rPr>
          <w:rFonts w:ascii="Times New Roman" w:hAnsi="Times New Roman" w:cs="Times New Roman"/>
          <w:b/>
          <w:bCs/>
          <w:sz w:val="24"/>
          <w:szCs w:val="24"/>
        </w:rPr>
        <w:t>= K</w:t>
      </w:r>
      <w:r w:rsidRPr="002D6116">
        <w:rPr>
          <w:rFonts w:ascii="Times New Roman" w:hAnsi="Times New Roman" w:cs="Times New Roman"/>
          <w:b/>
          <w:bCs/>
          <w:sz w:val="24"/>
          <w:szCs w:val="24"/>
          <w:vertAlign w:val="subscript"/>
        </w:rPr>
        <w:t>L</w:t>
      </w:r>
      <w:r w:rsidR="0081609A" w:rsidRPr="002D6116">
        <w:rPr>
          <w:rFonts w:ascii="Times New Roman" w:hAnsi="Times New Roman" w:cs="Times New Roman"/>
          <w:b/>
          <w:bCs/>
          <w:sz w:val="24"/>
          <w:szCs w:val="24"/>
        </w:rPr>
        <w:t>. a (C*-C</w:t>
      </w:r>
      <w:r w:rsidR="0081609A" w:rsidRPr="002D6116">
        <w:rPr>
          <w:rFonts w:ascii="Times New Roman" w:hAnsi="Times New Roman" w:cs="Times New Roman"/>
          <w:b/>
          <w:bCs/>
          <w:sz w:val="24"/>
          <w:szCs w:val="24"/>
          <w:vertAlign w:val="subscript"/>
        </w:rPr>
        <w:t>L</w:t>
      </w:r>
      <w:r w:rsidR="0081609A" w:rsidRPr="002D6116">
        <w:rPr>
          <w:rFonts w:ascii="Times New Roman" w:hAnsi="Times New Roman" w:cs="Times New Roman"/>
          <w:b/>
          <w:bCs/>
          <w:sz w:val="24"/>
          <w:szCs w:val="24"/>
        </w:rPr>
        <w:t>)</w:t>
      </w:r>
    </w:p>
    <w:p w:rsidR="0081609A" w:rsidRPr="001B2827" w:rsidRDefault="002D6116" w:rsidP="001B2827">
      <w:pPr>
        <w:pStyle w:val="Paragraphedeliste"/>
        <w:spacing w:after="0" w:line="360" w:lineRule="auto"/>
        <w:ind w:left="0" w:firstLine="708"/>
        <w:jc w:val="both"/>
        <w:rPr>
          <w:rFonts w:ascii="Times New Roman" w:hAnsi="Times New Roman" w:cs="Times New Roman"/>
          <w:sz w:val="24"/>
          <w:szCs w:val="24"/>
        </w:rPr>
      </w:pPr>
      <w:r>
        <w:rPr>
          <w:rFonts w:ascii="Times New Roman" w:hAnsi="Times New Roman" w:cs="Times New Roman"/>
          <w:bCs/>
          <w:sz w:val="24"/>
          <w:szCs w:val="24"/>
        </w:rPr>
        <w:t>O</w:t>
      </w:r>
      <w:r w:rsidR="0081609A" w:rsidRPr="0088123C">
        <w:rPr>
          <w:rFonts w:ascii="Times New Roman" w:hAnsi="Times New Roman" w:cs="Times New Roman"/>
          <w:bCs/>
          <w:sz w:val="24"/>
          <w:szCs w:val="24"/>
        </w:rPr>
        <w:t>n déduira que</w:t>
      </w:r>
      <w:r>
        <w:rPr>
          <w:rFonts w:ascii="Times New Roman" w:hAnsi="Times New Roman" w:cs="Times New Roman"/>
          <w:bCs/>
          <w:sz w:val="24"/>
          <w:szCs w:val="24"/>
        </w:rPr>
        <w:t xml:space="preserve"> :               </w:t>
      </w:r>
      <w:r w:rsidR="0081609A" w:rsidRPr="001B2827">
        <w:rPr>
          <w:rFonts w:ascii="Times New Roman" w:hAnsi="Times New Roman" w:cs="Times New Roman"/>
          <w:i/>
          <w:iCs/>
          <w:sz w:val="24"/>
          <w:szCs w:val="24"/>
        </w:rPr>
        <w:t>d</w:t>
      </w:r>
      <w:r w:rsidR="0081609A" w:rsidRPr="001B2827">
        <w:rPr>
          <w:rFonts w:ascii="Times New Roman" w:hAnsi="Times New Roman" w:cs="Times New Roman"/>
          <w:sz w:val="24"/>
          <w:szCs w:val="24"/>
        </w:rPr>
        <w:t>C</w:t>
      </w:r>
      <w:r w:rsidR="0081609A" w:rsidRPr="001B2827">
        <w:rPr>
          <w:rFonts w:ascii="Times New Roman" w:hAnsi="Times New Roman" w:cs="Times New Roman"/>
          <w:sz w:val="24"/>
          <w:szCs w:val="24"/>
          <w:vertAlign w:val="subscript"/>
        </w:rPr>
        <w:t>L </w:t>
      </w:r>
      <w:r w:rsidR="0081609A" w:rsidRPr="001B2827">
        <w:rPr>
          <w:rFonts w:ascii="Times New Roman" w:hAnsi="Times New Roman" w:cs="Times New Roman"/>
          <w:sz w:val="24"/>
          <w:szCs w:val="24"/>
        </w:rPr>
        <w:t>/(C*-C</w:t>
      </w:r>
      <w:r w:rsidR="0081609A" w:rsidRPr="001B2827">
        <w:rPr>
          <w:rFonts w:ascii="Times New Roman" w:hAnsi="Times New Roman" w:cs="Times New Roman"/>
          <w:sz w:val="24"/>
          <w:szCs w:val="24"/>
          <w:vertAlign w:val="subscript"/>
        </w:rPr>
        <w:t>L</w:t>
      </w:r>
      <w:r w:rsidR="0081609A" w:rsidRPr="001B2827">
        <w:rPr>
          <w:rFonts w:ascii="Times New Roman" w:hAnsi="Times New Roman" w:cs="Times New Roman"/>
          <w:sz w:val="24"/>
          <w:szCs w:val="24"/>
        </w:rPr>
        <w:t>)=K</w:t>
      </w:r>
      <w:r w:rsidR="0081609A" w:rsidRPr="001B2827">
        <w:rPr>
          <w:rFonts w:ascii="Times New Roman" w:hAnsi="Times New Roman" w:cs="Times New Roman"/>
          <w:sz w:val="24"/>
          <w:szCs w:val="24"/>
          <w:vertAlign w:val="subscript"/>
        </w:rPr>
        <w:t>L</w:t>
      </w:r>
      <w:r w:rsidR="0081609A" w:rsidRPr="001B2827">
        <w:rPr>
          <w:rFonts w:ascii="Times New Roman" w:hAnsi="Times New Roman" w:cs="Times New Roman"/>
          <w:sz w:val="24"/>
          <w:szCs w:val="24"/>
        </w:rPr>
        <w:t>. a</w:t>
      </w:r>
      <w:r w:rsidR="0081609A" w:rsidRPr="001B2827">
        <w:rPr>
          <w:rFonts w:ascii="Times New Roman" w:hAnsi="Times New Roman" w:cs="Times New Roman"/>
          <w:i/>
          <w:iCs/>
          <w:sz w:val="24"/>
          <w:szCs w:val="24"/>
        </w:rPr>
        <w:t>d</w:t>
      </w:r>
      <w:r w:rsidR="0081609A" w:rsidRPr="001B2827">
        <w:rPr>
          <w:rFonts w:ascii="Times New Roman" w:hAnsi="Times New Roman" w:cs="Times New Roman"/>
          <w:sz w:val="24"/>
          <w:szCs w:val="24"/>
        </w:rPr>
        <w:t>t</w:t>
      </w:r>
    </w:p>
    <w:p w:rsidR="0081609A" w:rsidRPr="002D6116" w:rsidRDefault="001B2827" w:rsidP="002D6116">
      <w:pPr>
        <w:spacing w:after="0" w:line="360" w:lineRule="auto"/>
        <w:jc w:val="both"/>
        <w:rPr>
          <w:rFonts w:ascii="Times New Roman" w:hAnsi="Times New Roman" w:cs="Times New Roman"/>
          <w:bCs/>
          <w:sz w:val="24"/>
          <w:szCs w:val="24"/>
        </w:rPr>
      </w:pPr>
      <w:r w:rsidRPr="002D6116">
        <w:rPr>
          <w:rFonts w:ascii="Times New Roman" w:hAnsi="Times New Roman" w:cs="Times New Roman"/>
          <w:bCs/>
          <w:sz w:val="24"/>
          <w:szCs w:val="24"/>
        </w:rPr>
        <w:t>En</w:t>
      </w:r>
      <w:r w:rsidR="0081609A" w:rsidRPr="002D6116">
        <w:rPr>
          <w:rFonts w:ascii="Times New Roman" w:hAnsi="Times New Roman" w:cs="Times New Roman"/>
          <w:bCs/>
          <w:sz w:val="24"/>
          <w:szCs w:val="24"/>
        </w:rPr>
        <w:t xml:space="preserve"> intégrant entre(t=</w:t>
      </w:r>
      <w:r w:rsidR="00914A5A" w:rsidRPr="002D6116">
        <w:rPr>
          <w:rFonts w:ascii="Times New Roman" w:hAnsi="Times New Roman" w:cs="Times New Roman"/>
          <w:bCs/>
          <w:sz w:val="24"/>
          <w:szCs w:val="24"/>
        </w:rPr>
        <w:t>0)</w:t>
      </w:r>
      <w:r w:rsidR="0015124E" w:rsidRPr="002D6116">
        <w:rPr>
          <w:rFonts w:ascii="Times New Roman" w:hAnsi="Times New Roman" w:cs="Times New Roman"/>
          <w:bCs/>
          <w:sz w:val="24"/>
          <w:szCs w:val="24"/>
        </w:rPr>
        <w:t xml:space="preserve">temps de la reprise de </w:t>
      </w:r>
      <w:r w:rsidR="0081609A" w:rsidRPr="002D6116">
        <w:rPr>
          <w:rFonts w:ascii="Times New Roman" w:hAnsi="Times New Roman" w:cs="Times New Roman"/>
          <w:bCs/>
          <w:sz w:val="24"/>
          <w:szCs w:val="24"/>
        </w:rPr>
        <w:t>l’aération (C</w:t>
      </w:r>
      <w:r w:rsidR="0081609A" w:rsidRPr="002D6116">
        <w:rPr>
          <w:rFonts w:ascii="Times New Roman" w:hAnsi="Times New Roman" w:cs="Times New Roman"/>
          <w:bCs/>
          <w:sz w:val="24"/>
          <w:szCs w:val="24"/>
          <w:vertAlign w:val="subscript"/>
        </w:rPr>
        <w:t>L</w:t>
      </w:r>
      <w:r w:rsidR="0081609A" w:rsidRPr="002D6116">
        <w:rPr>
          <w:rFonts w:ascii="Times New Roman" w:hAnsi="Times New Roman" w:cs="Times New Roman"/>
          <w:bCs/>
          <w:sz w:val="24"/>
          <w:szCs w:val="24"/>
        </w:rPr>
        <w:t>=0) et (t= t</w:t>
      </w:r>
      <w:r w:rsidR="0081609A" w:rsidRPr="002D6116">
        <w:rPr>
          <w:rFonts w:ascii="Times New Roman" w:hAnsi="Times New Roman" w:cs="Times New Roman"/>
          <w:bCs/>
          <w:sz w:val="24"/>
          <w:szCs w:val="24"/>
          <w:vertAlign w:val="subscript"/>
        </w:rPr>
        <w:t>f</w:t>
      </w:r>
      <w:r w:rsidR="0081609A" w:rsidRPr="002D6116">
        <w:rPr>
          <w:rFonts w:ascii="Times New Roman" w:hAnsi="Times New Roman" w:cs="Times New Roman"/>
          <w:bCs/>
          <w:sz w:val="24"/>
          <w:szCs w:val="24"/>
        </w:rPr>
        <w:t xml:space="preserve">) </w:t>
      </w:r>
    </w:p>
    <w:p w:rsidR="0081609A" w:rsidRPr="0088123C" w:rsidRDefault="0081609A" w:rsidP="0081609A">
      <w:pPr>
        <w:pStyle w:val="Paragraphedeliste"/>
        <w:spacing w:after="0" w:line="360" w:lineRule="auto"/>
        <w:ind w:left="0"/>
        <w:jc w:val="center"/>
        <w:rPr>
          <w:rFonts w:ascii="Times New Roman" w:hAnsi="Times New Roman" w:cs="Times New Roman"/>
          <w:b/>
          <w:bCs/>
          <w:sz w:val="24"/>
          <w:szCs w:val="24"/>
        </w:rPr>
      </w:pPr>
      <w:r w:rsidRPr="0088123C">
        <w:rPr>
          <w:rFonts w:ascii="Times New Roman" w:hAnsi="Times New Roman" w:cs="Times New Roman"/>
          <w:bCs/>
          <w:sz w:val="24"/>
          <w:szCs w:val="24"/>
        </w:rPr>
        <w:t>On obtient : log[</w:t>
      </w:r>
      <w:r w:rsidRPr="0088123C">
        <w:rPr>
          <w:rFonts w:ascii="Times New Roman" w:hAnsi="Times New Roman" w:cs="Times New Roman"/>
          <w:b/>
          <w:bCs/>
          <w:sz w:val="24"/>
          <w:szCs w:val="24"/>
        </w:rPr>
        <w:t>C*/(C*-C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a(t-t</w:t>
      </w:r>
      <w:r w:rsidRPr="0088123C">
        <w:rPr>
          <w:rFonts w:ascii="Times New Roman" w:hAnsi="Times New Roman" w:cs="Times New Roman"/>
          <w:bCs/>
          <w:sz w:val="24"/>
          <w:szCs w:val="24"/>
          <w:vertAlign w:val="subscript"/>
        </w:rPr>
        <w:t>0</w:t>
      </w:r>
      <w:r w:rsidRPr="0088123C">
        <w:rPr>
          <w:rFonts w:ascii="Times New Roman" w:hAnsi="Times New Roman" w:cs="Times New Roman"/>
          <w:b/>
          <w:bCs/>
          <w:sz w:val="24"/>
          <w:szCs w:val="24"/>
        </w:rPr>
        <w:t>)</w:t>
      </w:r>
    </w:p>
    <w:p w:rsidR="0081609A" w:rsidRPr="001B2827" w:rsidRDefault="00914A5A" w:rsidP="001B2827">
      <w:pPr>
        <w:pStyle w:val="Paragraphedeliste"/>
        <w:spacing w:after="0" w:line="360" w:lineRule="auto"/>
        <w:ind w:left="0" w:firstLine="708"/>
        <w:jc w:val="both"/>
        <w:rPr>
          <w:rFonts w:ascii="Times New Roman" w:hAnsi="Times New Roman" w:cs="Times New Roman"/>
          <w:b/>
          <w:bCs/>
          <w:sz w:val="24"/>
          <w:szCs w:val="24"/>
        </w:rPr>
      </w:pPr>
      <w:r w:rsidRPr="001B2827">
        <w:rPr>
          <w:rFonts w:ascii="Times New Roman" w:hAnsi="Times New Roman" w:cs="Times New Roman"/>
          <w:bCs/>
          <w:sz w:val="24"/>
          <w:szCs w:val="24"/>
        </w:rPr>
        <w:t xml:space="preserve">Il est </w:t>
      </w:r>
      <w:r w:rsidR="00D636EB" w:rsidRPr="001B2827">
        <w:rPr>
          <w:rFonts w:ascii="Times New Roman" w:hAnsi="Times New Roman" w:cs="Times New Roman"/>
          <w:bCs/>
          <w:sz w:val="24"/>
          <w:szCs w:val="24"/>
        </w:rPr>
        <w:t>à</w:t>
      </w:r>
      <w:r w:rsidRPr="001B2827">
        <w:rPr>
          <w:rFonts w:ascii="Times New Roman" w:hAnsi="Times New Roman" w:cs="Times New Roman"/>
          <w:bCs/>
          <w:sz w:val="24"/>
          <w:szCs w:val="24"/>
        </w:rPr>
        <w:t xml:space="preserve"> préciser qu’</w:t>
      </w:r>
      <w:r w:rsidRPr="001B2827">
        <w:rPr>
          <w:rFonts w:ascii="Times New Roman" w:hAnsi="Times New Roman" w:cs="Times New Roman"/>
          <w:sz w:val="24"/>
          <w:szCs w:val="24"/>
        </w:rPr>
        <w:t>on</w:t>
      </w:r>
      <w:r w:rsidR="0081609A" w:rsidRPr="001B2827">
        <w:rPr>
          <w:rFonts w:ascii="Times New Roman" w:hAnsi="Times New Roman" w:cs="Times New Roman"/>
          <w:bCs/>
          <w:sz w:val="24"/>
          <w:szCs w:val="24"/>
        </w:rPr>
        <w:t xml:space="preserve"> por</w:t>
      </w:r>
      <w:r w:rsidR="00D636EB" w:rsidRPr="001B2827">
        <w:rPr>
          <w:rFonts w:ascii="Times New Roman" w:hAnsi="Times New Roman" w:cs="Times New Roman"/>
          <w:bCs/>
          <w:sz w:val="24"/>
          <w:szCs w:val="24"/>
        </w:rPr>
        <w:t>tant les valeurs obtenue</w:t>
      </w:r>
      <w:r w:rsidR="00780388" w:rsidRPr="001B2827">
        <w:rPr>
          <w:rFonts w:ascii="Times New Roman" w:hAnsi="Times New Roman" w:cs="Times New Roman"/>
          <w:bCs/>
          <w:sz w:val="24"/>
          <w:szCs w:val="24"/>
        </w:rPr>
        <w:t>s</w:t>
      </w:r>
      <w:r w:rsidR="00D636EB" w:rsidRPr="001B2827">
        <w:rPr>
          <w:rFonts w:ascii="Times New Roman" w:hAnsi="Times New Roman" w:cs="Times New Roman"/>
          <w:bCs/>
          <w:sz w:val="24"/>
          <w:szCs w:val="24"/>
        </w:rPr>
        <w:t xml:space="preserve"> par le modèle</w:t>
      </w:r>
      <w:r w:rsidR="001B2827" w:rsidRPr="001B2827">
        <w:rPr>
          <w:rFonts w:ascii="Times New Roman" w:hAnsi="Times New Roman" w:cs="Times New Roman"/>
          <w:bCs/>
          <w:sz w:val="24"/>
          <w:szCs w:val="24"/>
        </w:rPr>
        <w:t>mathématique :</w:t>
      </w:r>
      <w:r w:rsidR="0081609A" w:rsidRPr="001B2827">
        <w:rPr>
          <w:rFonts w:ascii="Times New Roman" w:hAnsi="Times New Roman" w:cs="Times New Roman"/>
          <w:bCs/>
          <w:sz w:val="24"/>
          <w:szCs w:val="24"/>
        </w:rPr>
        <w:t xml:space="preserve"> log[</w:t>
      </w:r>
      <w:r w:rsidR="0081609A" w:rsidRPr="001B2827">
        <w:rPr>
          <w:rFonts w:ascii="Times New Roman" w:hAnsi="Times New Roman" w:cs="Times New Roman"/>
          <w:b/>
          <w:bCs/>
          <w:sz w:val="24"/>
          <w:szCs w:val="24"/>
        </w:rPr>
        <w:t>C*/(C*-C</w:t>
      </w:r>
      <w:r w:rsidR="0081609A" w:rsidRPr="001B2827">
        <w:rPr>
          <w:rFonts w:ascii="Times New Roman" w:hAnsi="Times New Roman" w:cs="Times New Roman"/>
          <w:b/>
          <w:bCs/>
          <w:sz w:val="24"/>
          <w:szCs w:val="24"/>
          <w:vertAlign w:val="subscript"/>
        </w:rPr>
        <w:t>L</w:t>
      </w:r>
      <w:r w:rsidR="001B2827" w:rsidRPr="001B2827">
        <w:rPr>
          <w:rFonts w:ascii="Times New Roman" w:hAnsi="Times New Roman" w:cs="Times New Roman"/>
          <w:b/>
          <w:bCs/>
          <w:sz w:val="24"/>
          <w:szCs w:val="24"/>
        </w:rPr>
        <w:t>)] =K</w:t>
      </w:r>
      <w:r w:rsidR="001B2827" w:rsidRPr="001B2827">
        <w:rPr>
          <w:rFonts w:ascii="Times New Roman" w:hAnsi="Times New Roman" w:cs="Times New Roman"/>
          <w:b/>
          <w:bCs/>
          <w:sz w:val="24"/>
          <w:szCs w:val="24"/>
          <w:vertAlign w:val="subscript"/>
        </w:rPr>
        <w:t>L</w:t>
      </w:r>
      <w:r w:rsidR="001B2827" w:rsidRPr="001B2827">
        <w:rPr>
          <w:rFonts w:ascii="Times New Roman" w:hAnsi="Times New Roman" w:cs="Times New Roman"/>
          <w:b/>
          <w:bCs/>
          <w:sz w:val="24"/>
          <w:szCs w:val="24"/>
        </w:rPr>
        <w:t>.a</w:t>
      </w:r>
      <w:r w:rsidR="0081609A" w:rsidRPr="001B2827">
        <w:rPr>
          <w:rFonts w:ascii="Times New Roman" w:hAnsi="Times New Roman" w:cs="Times New Roman"/>
          <w:b/>
          <w:bCs/>
          <w:sz w:val="24"/>
          <w:szCs w:val="24"/>
        </w:rPr>
        <w:t>(t-t</w:t>
      </w:r>
      <w:r w:rsidR="0081609A" w:rsidRPr="001B2827">
        <w:rPr>
          <w:rFonts w:ascii="Times New Roman" w:hAnsi="Times New Roman" w:cs="Times New Roman"/>
          <w:bCs/>
          <w:sz w:val="24"/>
          <w:szCs w:val="24"/>
          <w:vertAlign w:val="subscript"/>
        </w:rPr>
        <w:t>0</w:t>
      </w:r>
      <w:r w:rsidR="0081609A" w:rsidRPr="001B2827">
        <w:rPr>
          <w:rFonts w:ascii="Times New Roman" w:hAnsi="Times New Roman" w:cs="Times New Roman"/>
          <w:b/>
          <w:bCs/>
          <w:sz w:val="24"/>
          <w:szCs w:val="24"/>
        </w:rPr>
        <w:t xml:space="preserve">), </w:t>
      </w:r>
      <w:r w:rsidR="0081609A" w:rsidRPr="001B2827">
        <w:rPr>
          <w:rFonts w:ascii="Times New Roman" w:hAnsi="Times New Roman" w:cs="Times New Roman"/>
          <w:bCs/>
          <w:sz w:val="24"/>
          <w:szCs w:val="24"/>
        </w:rPr>
        <w:t xml:space="preserve">on trace la courbe d’évolution de </w:t>
      </w:r>
      <w:r w:rsidR="0081609A" w:rsidRPr="001B2827">
        <w:rPr>
          <w:rFonts w:ascii="Times New Roman" w:hAnsi="Times New Roman" w:cs="Times New Roman"/>
          <w:b/>
          <w:bCs/>
          <w:sz w:val="24"/>
          <w:szCs w:val="24"/>
        </w:rPr>
        <w:t>C</w:t>
      </w:r>
      <w:r w:rsidR="0081609A" w:rsidRPr="001B2827">
        <w:rPr>
          <w:rFonts w:ascii="Times New Roman" w:hAnsi="Times New Roman" w:cs="Times New Roman"/>
          <w:b/>
          <w:bCs/>
          <w:sz w:val="24"/>
          <w:szCs w:val="24"/>
          <w:vertAlign w:val="subscript"/>
        </w:rPr>
        <w:t>L</w:t>
      </w:r>
      <w:r w:rsidR="0081609A" w:rsidRPr="001B2827">
        <w:rPr>
          <w:rFonts w:ascii="Times New Roman" w:hAnsi="Times New Roman" w:cs="Times New Roman"/>
          <w:b/>
          <w:bCs/>
          <w:sz w:val="24"/>
          <w:szCs w:val="24"/>
        </w:rPr>
        <w:t xml:space="preserve">=f(t) </w:t>
      </w:r>
      <w:r w:rsidR="0081609A" w:rsidRPr="001B2827">
        <w:rPr>
          <w:rFonts w:ascii="Times New Roman" w:hAnsi="Times New Roman" w:cs="Times New Roman"/>
          <w:bCs/>
          <w:sz w:val="24"/>
          <w:szCs w:val="24"/>
        </w:rPr>
        <w:t>est on déterminera aisément le coefficient de transfert volumétrique (</w:t>
      </w:r>
      <w:r w:rsidR="0081609A" w:rsidRPr="001B2827">
        <w:rPr>
          <w:rFonts w:ascii="Times New Roman" w:hAnsi="Times New Roman" w:cs="Times New Roman"/>
          <w:b/>
          <w:bCs/>
          <w:sz w:val="24"/>
          <w:szCs w:val="24"/>
        </w:rPr>
        <w:t>K</w:t>
      </w:r>
      <w:r w:rsidR="0081609A" w:rsidRPr="001B2827">
        <w:rPr>
          <w:rFonts w:ascii="Times New Roman" w:hAnsi="Times New Roman" w:cs="Times New Roman"/>
          <w:b/>
          <w:bCs/>
          <w:sz w:val="24"/>
          <w:szCs w:val="24"/>
          <w:vertAlign w:val="subscript"/>
        </w:rPr>
        <w:t>L</w:t>
      </w:r>
      <w:r w:rsidR="0081609A" w:rsidRPr="001B2827">
        <w:rPr>
          <w:rFonts w:ascii="Times New Roman" w:hAnsi="Times New Roman" w:cs="Times New Roman"/>
          <w:b/>
          <w:bCs/>
          <w:sz w:val="24"/>
          <w:szCs w:val="24"/>
        </w:rPr>
        <w:t xml:space="preserve"> a).</w:t>
      </w:r>
    </w:p>
    <w:p w:rsidR="0081609A" w:rsidRPr="0088123C" w:rsidRDefault="0081609A" w:rsidP="0081609A">
      <w:pPr>
        <w:pStyle w:val="Paragraphedeliste"/>
        <w:spacing w:after="0" w:line="360" w:lineRule="auto"/>
        <w:ind w:left="0"/>
        <w:jc w:val="both"/>
        <w:rPr>
          <w:rFonts w:ascii="Times New Roman" w:hAnsi="Times New Roman" w:cs="Times New Roman"/>
          <w:b/>
          <w:bCs/>
          <w:sz w:val="24"/>
          <w:szCs w:val="24"/>
        </w:rPr>
      </w:pPr>
    </w:p>
    <w:p w:rsidR="0081609A" w:rsidRPr="0081609A" w:rsidRDefault="0081609A" w:rsidP="0081609A">
      <w:pPr>
        <w:pStyle w:val="Paragraphedeliste"/>
        <w:numPr>
          <w:ilvl w:val="0"/>
          <w:numId w:val="5"/>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Méthode dynamique </w:t>
      </w:r>
    </w:p>
    <w:p w:rsidR="0081609A" w:rsidRPr="0088123C" w:rsidRDefault="0081609A" w:rsidP="00914A5A">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sz w:val="24"/>
          <w:szCs w:val="24"/>
        </w:rPr>
        <w:t xml:space="preserve">Cette méthode permet de mesurer la valeur de coefficient volumétrique de transfert pendant le déroulement de la fermentation. Elle est, de ce fait, très employée. Cette méthode consiste au départ de réaliser l’équilibre entre le transfert et la consommation par les microorganismes. La concentration en oxygène dissous de la culture reste alors </w:t>
      </w:r>
      <w:r w:rsidR="00E829EB" w:rsidRPr="0088123C">
        <w:rPr>
          <w:rFonts w:ascii="Times New Roman" w:hAnsi="Times New Roman" w:cs="Times New Roman"/>
          <w:sz w:val="24"/>
          <w:szCs w:val="24"/>
        </w:rPr>
        <w:t>constante (</w:t>
      </w:r>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/dt</w:t>
      </w:r>
      <w:r w:rsidRPr="0088123C">
        <w:rPr>
          <w:rFonts w:ascii="Times New Roman" w:hAnsi="Times New Roman" w:cs="Times New Roman"/>
          <w:sz w:val="24"/>
          <w:szCs w:val="24"/>
        </w:rPr>
        <w:t>) es</w:t>
      </w:r>
      <w:r w:rsidR="00E829EB">
        <w:rPr>
          <w:rFonts w:ascii="Times New Roman" w:hAnsi="Times New Roman" w:cs="Times New Roman"/>
          <w:sz w:val="24"/>
          <w:szCs w:val="24"/>
        </w:rPr>
        <w:t xml:space="preserve">t obéit </w:t>
      </w:r>
      <w:r w:rsidR="00E829EB" w:rsidRPr="002D6116">
        <w:rPr>
          <w:rFonts w:ascii="Times New Roman" w:hAnsi="Times New Roman" w:cs="Times New Roman"/>
          <w:b/>
          <w:bCs/>
          <w:sz w:val="24"/>
          <w:szCs w:val="24"/>
        </w:rPr>
        <w:t>à</w:t>
      </w:r>
      <w:r w:rsidRPr="0088123C">
        <w:rPr>
          <w:rFonts w:ascii="Times New Roman" w:hAnsi="Times New Roman" w:cs="Times New Roman"/>
          <w:sz w:val="24"/>
          <w:szCs w:val="24"/>
        </w:rPr>
        <w:t xml:space="preserve"> la loi :</w:t>
      </w:r>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/dt=  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a (C*-C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ce qui entraine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a (C*-C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=0</w:t>
      </w:r>
    </w:p>
    <w:p w:rsidR="0081609A" w:rsidRPr="0088123C" w:rsidRDefault="0081609A" w:rsidP="002D6116">
      <w:pPr>
        <w:pStyle w:val="Paragraphedeliste"/>
        <w:spacing w:after="0" w:line="360" w:lineRule="auto"/>
        <w:ind w:left="0" w:firstLine="708"/>
        <w:jc w:val="both"/>
        <w:rPr>
          <w:rFonts w:ascii="Times New Roman" w:hAnsi="Times New Roman" w:cs="Times New Roman"/>
          <w:b/>
          <w:bCs/>
          <w:sz w:val="24"/>
          <w:szCs w:val="24"/>
        </w:rPr>
      </w:pPr>
      <w:r w:rsidRPr="0088123C">
        <w:rPr>
          <w:rFonts w:ascii="Times New Roman" w:hAnsi="Times New Roman" w:cs="Times New Roman"/>
          <w:bCs/>
          <w:sz w:val="24"/>
          <w:szCs w:val="24"/>
        </w:rPr>
        <w:t xml:space="preserve">Ce qui donnera :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=C*[Qo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w:t>
      </w: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a]</w:t>
      </w:r>
    </w:p>
    <w:p w:rsidR="00914A5A" w:rsidRDefault="00914A5A" w:rsidP="0081609A">
      <w:pPr>
        <w:pStyle w:val="Paragraphedeliste"/>
        <w:spacing w:after="0" w:line="360" w:lineRule="auto"/>
        <w:ind w:left="0"/>
        <w:jc w:val="both"/>
        <w:rPr>
          <w:rFonts w:ascii="Times New Roman" w:hAnsi="Times New Roman" w:cs="Times New Roman"/>
          <w:bCs/>
          <w:sz w:val="24"/>
          <w:szCs w:val="24"/>
        </w:rPr>
      </w:pPr>
    </w:p>
    <w:p w:rsidR="0081609A" w:rsidRDefault="0081609A" w:rsidP="00914A5A">
      <w:pPr>
        <w:pStyle w:val="Paragraphedeliste"/>
        <w:spacing w:after="0" w:line="360" w:lineRule="auto"/>
        <w:ind w:left="0" w:firstLine="708"/>
        <w:jc w:val="both"/>
        <w:rPr>
          <w:rFonts w:ascii="Times New Roman" w:hAnsi="Times New Roman" w:cs="Times New Roman"/>
          <w:b/>
          <w:bCs/>
          <w:sz w:val="24"/>
          <w:szCs w:val="24"/>
        </w:rPr>
      </w:pPr>
      <w:r w:rsidRPr="0088123C">
        <w:rPr>
          <w:rFonts w:ascii="Times New Roman" w:hAnsi="Times New Roman" w:cs="Times New Roman"/>
          <w:bCs/>
          <w:sz w:val="24"/>
          <w:szCs w:val="24"/>
        </w:rPr>
        <w:t xml:space="preserve">Dans la seconde phase, on arrête l’aération. La </w:t>
      </w:r>
      <w:r w:rsidR="002D6116" w:rsidRPr="0088123C">
        <w:rPr>
          <w:rFonts w:ascii="Times New Roman" w:hAnsi="Times New Roman" w:cs="Times New Roman"/>
          <w:bCs/>
          <w:sz w:val="24"/>
          <w:szCs w:val="24"/>
        </w:rPr>
        <w:t>consommation d’oxygène</w:t>
      </w:r>
      <w:r w:rsidRPr="0088123C">
        <w:rPr>
          <w:rFonts w:ascii="Times New Roman" w:hAnsi="Times New Roman" w:cs="Times New Roman"/>
          <w:bCs/>
          <w:sz w:val="24"/>
          <w:szCs w:val="24"/>
        </w:rPr>
        <w:t xml:space="preserve"> ’est plus compensée, et par suite la concentration en oxygène dissous (</w:t>
      </w:r>
      <w:r w:rsidRPr="0088123C">
        <w:rPr>
          <w:rFonts w:ascii="Times New Roman" w:hAnsi="Times New Roman" w:cs="Times New Roman"/>
          <w:b/>
          <w:bCs/>
          <w:sz w:val="24"/>
          <w:szCs w:val="24"/>
        </w:rPr>
        <w:t>C</w:t>
      </w:r>
      <w:r w:rsidRPr="0088123C">
        <w:rPr>
          <w:rFonts w:ascii="Times New Roman" w:hAnsi="Times New Roman" w:cs="Times New Roman"/>
          <w:b/>
          <w:bCs/>
          <w:sz w:val="24"/>
          <w:szCs w:val="24"/>
          <w:vertAlign w:val="subscript"/>
        </w:rPr>
        <w:t>L</w:t>
      </w:r>
      <w:r w:rsidRPr="0088123C">
        <w:rPr>
          <w:rFonts w:ascii="Times New Roman" w:hAnsi="Times New Roman" w:cs="Times New Roman"/>
          <w:bCs/>
          <w:sz w:val="24"/>
          <w:szCs w:val="24"/>
        </w:rPr>
        <w:t>) diminue du fait de la croissance microbienne qui se poursuivra. La consommation de l’oxygène est constante pendant cette phase et (</w:t>
      </w:r>
      <w:r w:rsidR="002D6116" w:rsidRPr="0088123C">
        <w:rPr>
          <w:rFonts w:ascii="Times New Roman" w:hAnsi="Times New Roman" w:cs="Times New Roman"/>
          <w:b/>
          <w:bCs/>
          <w:sz w:val="24"/>
          <w:szCs w:val="24"/>
        </w:rPr>
        <w:t>C</w:t>
      </w:r>
      <w:r w:rsidR="002D6116" w:rsidRPr="0088123C">
        <w:rPr>
          <w:rFonts w:ascii="Times New Roman" w:hAnsi="Times New Roman" w:cs="Times New Roman"/>
          <w:b/>
          <w:bCs/>
          <w:sz w:val="24"/>
          <w:szCs w:val="24"/>
          <w:vertAlign w:val="subscript"/>
        </w:rPr>
        <w:t>L</w:t>
      </w:r>
      <w:r w:rsidR="002D6116" w:rsidRPr="002D6116">
        <w:rPr>
          <w:rFonts w:ascii="Times New Roman" w:hAnsi="Times New Roman" w:cs="Times New Roman"/>
          <w:b/>
          <w:bCs/>
          <w:sz w:val="24"/>
          <w:szCs w:val="24"/>
        </w:rPr>
        <w:t>)</w:t>
      </w:r>
      <w:r w:rsidRPr="0088123C">
        <w:rPr>
          <w:rFonts w:ascii="Times New Roman" w:hAnsi="Times New Roman" w:cs="Times New Roman"/>
          <w:bCs/>
          <w:sz w:val="24"/>
          <w:szCs w:val="24"/>
        </w:rPr>
        <w:t xml:space="preserve"> diminue linéairement en fonction du temps. La pente de la droite est égale à </w:t>
      </w:r>
      <w:r w:rsidRPr="0088123C">
        <w:rPr>
          <w:rFonts w:ascii="Times New Roman" w:hAnsi="Times New Roman" w:cs="Times New Roman"/>
          <w:b/>
          <w:bCs/>
          <w:sz w:val="24"/>
          <w:szCs w:val="24"/>
        </w:rPr>
        <w:t>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00E829EB">
        <w:rPr>
          <w:rFonts w:ascii="Times New Roman" w:hAnsi="Times New Roman" w:cs="Times New Roman"/>
          <w:bCs/>
          <w:sz w:val="24"/>
          <w:szCs w:val="24"/>
        </w:rPr>
        <w:t>C</w:t>
      </w:r>
      <w:r w:rsidRPr="0088123C">
        <w:rPr>
          <w:rFonts w:ascii="Times New Roman" w:hAnsi="Times New Roman" w:cs="Times New Roman"/>
          <w:bCs/>
          <w:sz w:val="24"/>
          <w:szCs w:val="24"/>
        </w:rPr>
        <w:t>'est-à-dire que :</w:t>
      </w:r>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/dt=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p>
    <w:p w:rsidR="00914A5A" w:rsidRPr="0088123C" w:rsidRDefault="00914A5A" w:rsidP="0081609A">
      <w:pPr>
        <w:pStyle w:val="Paragraphedeliste"/>
        <w:spacing w:after="0" w:line="360" w:lineRule="auto"/>
        <w:ind w:left="0"/>
        <w:jc w:val="both"/>
        <w:rPr>
          <w:rFonts w:ascii="Times New Roman" w:hAnsi="Times New Roman" w:cs="Times New Roman"/>
          <w:bCs/>
          <w:sz w:val="24"/>
          <w:szCs w:val="24"/>
        </w:rPr>
      </w:pPr>
    </w:p>
    <w:p w:rsidR="0081609A" w:rsidRPr="0088123C" w:rsidRDefault="0081609A" w:rsidP="00E829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lastRenderedPageBreak/>
        <w:t>Enfin, au cours de la troisième phase, on reprend l’aération dans les conditions de la première phase et le transfert d’oxygène provoque une remontée de la concentration en oxygène dissous selon l’équation globale de FICK :</w:t>
      </w:r>
    </w:p>
    <w:p w:rsidR="0081609A" w:rsidRDefault="0081609A" w:rsidP="0081609A">
      <w:pPr>
        <w:pStyle w:val="Paragraphedeliste"/>
        <w:spacing w:after="0" w:line="360" w:lineRule="auto"/>
        <w:ind w:left="0"/>
        <w:jc w:val="center"/>
        <w:rPr>
          <w:rFonts w:ascii="Times New Roman" w:hAnsi="Times New Roman" w:cs="Times New Roman"/>
          <w:b/>
          <w:bCs/>
          <w:sz w:val="24"/>
          <w:szCs w:val="24"/>
        </w:rPr>
      </w:pPr>
      <w:r w:rsidRPr="001B33DE">
        <w:rPr>
          <w:rFonts w:ascii="Times New Roman" w:hAnsi="Times New Roman" w:cs="Times New Roman"/>
          <w:i/>
          <w:iCs/>
          <w:sz w:val="24"/>
          <w:szCs w:val="24"/>
          <w:lang w:val="en-US"/>
        </w:rPr>
        <w:t>d</w:t>
      </w:r>
      <w:r w:rsidRPr="001B33DE">
        <w:rPr>
          <w:rFonts w:ascii="Times New Roman" w:hAnsi="Times New Roman" w:cs="Times New Roman"/>
          <w:sz w:val="24"/>
          <w:szCs w:val="24"/>
          <w:lang w:val="en-US"/>
        </w:rPr>
        <w:t>C</w:t>
      </w:r>
      <w:r w:rsidRPr="001B33DE">
        <w:rPr>
          <w:rFonts w:ascii="Times New Roman" w:hAnsi="Times New Roman" w:cs="Times New Roman"/>
          <w:sz w:val="24"/>
          <w:szCs w:val="24"/>
          <w:vertAlign w:val="subscript"/>
          <w:lang w:val="en-US"/>
        </w:rPr>
        <w:t>L </w:t>
      </w:r>
      <w:r w:rsidRPr="001B33DE">
        <w:rPr>
          <w:rFonts w:ascii="Times New Roman" w:hAnsi="Times New Roman" w:cs="Times New Roman"/>
          <w:sz w:val="24"/>
          <w:szCs w:val="24"/>
          <w:lang w:val="en-US"/>
        </w:rPr>
        <w:t>/</w:t>
      </w:r>
      <w:r w:rsidRPr="001B33DE">
        <w:rPr>
          <w:rFonts w:ascii="Times New Roman" w:hAnsi="Times New Roman" w:cs="Times New Roman"/>
          <w:i/>
          <w:iCs/>
          <w:sz w:val="24"/>
          <w:szCs w:val="24"/>
          <w:lang w:val="en-US"/>
        </w:rPr>
        <w:t>d</w:t>
      </w:r>
      <w:r w:rsidRPr="001B33DE">
        <w:rPr>
          <w:rFonts w:ascii="Times New Roman" w:hAnsi="Times New Roman" w:cs="Times New Roman"/>
          <w:sz w:val="24"/>
          <w:szCs w:val="24"/>
          <w:lang w:val="en-US"/>
        </w:rPr>
        <w:t>t</w:t>
      </w:r>
      <w:r w:rsidRPr="0088123C">
        <w:rPr>
          <w:rFonts w:ascii="Times New Roman" w:hAnsi="Times New Roman" w:cs="Times New Roman"/>
          <w:b/>
          <w:bCs/>
          <w:sz w:val="24"/>
          <w:szCs w:val="24"/>
          <w:lang w:val="en-US"/>
        </w:rPr>
        <w:t>=  K</w:t>
      </w:r>
      <w:r w:rsidRPr="0088123C">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a (C*-C</w:t>
      </w:r>
      <w:r w:rsidRPr="0088123C">
        <w:rPr>
          <w:rFonts w:ascii="Times New Roman" w:hAnsi="Times New Roman" w:cs="Times New Roman"/>
          <w:b/>
          <w:bCs/>
          <w:sz w:val="24"/>
          <w:szCs w:val="24"/>
          <w:vertAlign w:val="subscript"/>
          <w:lang w:val="en-US"/>
        </w:rPr>
        <w:t>L</w:t>
      </w:r>
      <w:r w:rsidRPr="0088123C">
        <w:rPr>
          <w:rFonts w:ascii="Times New Roman" w:hAnsi="Times New Roman" w:cs="Times New Roman"/>
          <w:b/>
          <w:bCs/>
          <w:sz w:val="24"/>
          <w:szCs w:val="24"/>
          <w:lang w:val="en-US"/>
        </w:rPr>
        <w:t>) – Qo</w:t>
      </w:r>
      <w:r w:rsidRPr="0088123C">
        <w:rPr>
          <w:rFonts w:ascii="Times New Roman" w:hAnsi="Times New Roman" w:cs="Times New Roman"/>
          <w:b/>
          <w:bCs/>
          <w:sz w:val="24"/>
          <w:szCs w:val="24"/>
          <w:vertAlign w:val="subscript"/>
          <w:lang w:val="en-US"/>
        </w:rPr>
        <w:t>2</w:t>
      </w:r>
      <w:r w:rsidRPr="0088123C">
        <w:rPr>
          <w:rFonts w:ascii="Times New Roman" w:hAnsi="Times New Roman" w:cs="Times New Roman"/>
          <w:b/>
          <w:bCs/>
          <w:sz w:val="24"/>
          <w:szCs w:val="24"/>
          <w:lang w:val="en-US"/>
        </w:rPr>
        <w:t xml:space="preserve">. </w:t>
      </w:r>
      <w:r w:rsidRPr="0088123C">
        <w:rPr>
          <w:rFonts w:ascii="Times New Roman" w:hAnsi="Times New Roman" w:cs="Times New Roman"/>
          <w:b/>
          <w:bCs/>
          <w:sz w:val="24"/>
          <w:szCs w:val="24"/>
        </w:rPr>
        <w:t>X</w:t>
      </w:r>
    </w:p>
    <w:p w:rsidR="00914A5A" w:rsidRPr="00914A5A" w:rsidRDefault="00914A5A" w:rsidP="0081609A">
      <w:pPr>
        <w:pStyle w:val="Paragraphedeliste"/>
        <w:spacing w:after="0" w:line="360" w:lineRule="auto"/>
        <w:ind w:left="0"/>
        <w:jc w:val="center"/>
        <w:rPr>
          <w:rFonts w:ascii="Times New Roman" w:hAnsi="Times New Roman" w:cs="Times New Roman"/>
          <w:b/>
          <w:bCs/>
          <w:sz w:val="16"/>
          <w:szCs w:val="16"/>
        </w:rPr>
      </w:pPr>
    </w:p>
    <w:p w:rsidR="001B33DE" w:rsidRDefault="00E829EB" w:rsidP="00E829EB">
      <w:pPr>
        <w:pStyle w:val="Paragraphedeliste"/>
        <w:spacing w:after="0" w:line="360" w:lineRule="auto"/>
        <w:ind w:left="0" w:firstLine="708"/>
        <w:jc w:val="both"/>
        <w:rPr>
          <w:rFonts w:ascii="Times New Roman" w:hAnsi="Times New Roman" w:cs="Times New Roman"/>
          <w:bCs/>
          <w:sz w:val="24"/>
          <w:szCs w:val="24"/>
        </w:rPr>
      </w:pPr>
      <w:r w:rsidRPr="001B33DE">
        <w:rPr>
          <w:rFonts w:ascii="Times New Roman" w:hAnsi="Times New Roman" w:cs="Times New Roman"/>
          <w:bCs/>
          <w:sz w:val="24"/>
          <w:szCs w:val="24"/>
        </w:rPr>
        <w:t>À</w:t>
      </w:r>
      <w:r w:rsidR="0081609A" w:rsidRPr="0088123C">
        <w:rPr>
          <w:rFonts w:ascii="Times New Roman" w:hAnsi="Times New Roman" w:cs="Times New Roman"/>
          <w:bCs/>
          <w:sz w:val="24"/>
          <w:szCs w:val="24"/>
        </w:rPr>
        <w:t xml:space="preserve"> partir de la courbe de variation de </w:t>
      </w:r>
      <w:r w:rsidR="0081609A" w:rsidRPr="0088123C">
        <w:rPr>
          <w:rFonts w:ascii="Times New Roman" w:hAnsi="Times New Roman" w:cs="Times New Roman"/>
          <w:b/>
          <w:bCs/>
          <w:sz w:val="24"/>
          <w:szCs w:val="24"/>
        </w:rPr>
        <w:t>C</w:t>
      </w:r>
      <w:r w:rsidR="0081609A" w:rsidRPr="0088123C">
        <w:rPr>
          <w:rFonts w:ascii="Times New Roman" w:hAnsi="Times New Roman" w:cs="Times New Roman"/>
          <w:b/>
          <w:bCs/>
          <w:sz w:val="24"/>
          <w:szCs w:val="24"/>
          <w:vertAlign w:val="subscript"/>
        </w:rPr>
        <w:t>L</w:t>
      </w:r>
      <w:r w:rsidR="0081609A" w:rsidRPr="0088123C">
        <w:rPr>
          <w:rFonts w:ascii="Times New Roman" w:hAnsi="Times New Roman" w:cs="Times New Roman"/>
          <w:b/>
          <w:bCs/>
          <w:sz w:val="24"/>
          <w:szCs w:val="24"/>
        </w:rPr>
        <w:t>=</w:t>
      </w:r>
      <w:r w:rsidR="0081609A" w:rsidRPr="001B33DE">
        <w:rPr>
          <w:rFonts w:ascii="Times New Roman" w:hAnsi="Times New Roman" w:cs="Times New Roman"/>
          <w:i/>
          <w:iCs/>
          <w:sz w:val="24"/>
          <w:szCs w:val="24"/>
        </w:rPr>
        <w:t>f</w:t>
      </w:r>
      <w:r w:rsidR="0081609A" w:rsidRPr="0088123C">
        <w:rPr>
          <w:rFonts w:ascii="Times New Roman" w:hAnsi="Times New Roman" w:cs="Times New Roman"/>
          <w:b/>
          <w:bCs/>
          <w:sz w:val="24"/>
          <w:szCs w:val="24"/>
        </w:rPr>
        <w:t>(t)</w:t>
      </w:r>
      <w:r w:rsidR="0081609A" w:rsidRPr="0088123C">
        <w:rPr>
          <w:rFonts w:ascii="Times New Roman" w:hAnsi="Times New Roman" w:cs="Times New Roman"/>
          <w:bCs/>
          <w:sz w:val="24"/>
          <w:szCs w:val="24"/>
        </w:rPr>
        <w:t xml:space="preserve">, on peut déduire la valeur de coefficient volumétrique. </w:t>
      </w:r>
    </w:p>
    <w:p w:rsidR="0081609A" w:rsidRPr="0088123C" w:rsidRDefault="0081609A" w:rsidP="00E829EB">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En traçant la droite de variation de </w:t>
      </w:r>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/dt</w:t>
      </w:r>
      <w:r w:rsidR="001B33DE" w:rsidRPr="0088123C">
        <w:rPr>
          <w:rFonts w:ascii="Times New Roman" w:hAnsi="Times New Roman" w:cs="Times New Roman"/>
          <w:b/>
          <w:bCs/>
          <w:sz w:val="24"/>
          <w:szCs w:val="24"/>
        </w:rPr>
        <w:t xml:space="preserve">= </w:t>
      </w:r>
      <w:r w:rsidR="001B33DE" w:rsidRPr="001B33DE">
        <w:rPr>
          <w:rFonts w:ascii="Times New Roman" w:hAnsi="Times New Roman" w:cs="Times New Roman"/>
          <w:i/>
          <w:iCs/>
          <w:sz w:val="24"/>
          <w:szCs w:val="24"/>
        </w:rPr>
        <w:t>f</w:t>
      </w:r>
      <w:r w:rsidRPr="0088123C">
        <w:rPr>
          <w:rFonts w:ascii="Times New Roman" w:hAnsi="Times New Roman" w:cs="Times New Roman"/>
          <w:b/>
          <w:bCs/>
          <w:sz w:val="24"/>
          <w:szCs w:val="24"/>
        </w:rPr>
        <w:t>(C*-C</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w:t>
      </w:r>
      <w:r w:rsidR="001B33DE">
        <w:rPr>
          <w:rFonts w:ascii="Times New Roman" w:hAnsi="Times New Roman" w:cs="Times New Roman"/>
          <w:bCs/>
          <w:sz w:val="24"/>
          <w:szCs w:val="24"/>
        </w:rPr>
        <w:t>,</w:t>
      </w:r>
      <w:r w:rsidRPr="0088123C">
        <w:rPr>
          <w:rFonts w:ascii="Times New Roman" w:hAnsi="Times New Roman" w:cs="Times New Roman"/>
          <w:bCs/>
          <w:sz w:val="24"/>
          <w:szCs w:val="24"/>
        </w:rPr>
        <w:t xml:space="preserve"> on </w:t>
      </w:r>
      <w:r w:rsidR="001B33DE">
        <w:rPr>
          <w:rFonts w:ascii="Times New Roman" w:hAnsi="Times New Roman" w:cs="Times New Roman"/>
          <w:bCs/>
          <w:sz w:val="24"/>
          <w:szCs w:val="24"/>
        </w:rPr>
        <w:t>obtiendra</w:t>
      </w:r>
      <w:r w:rsidRPr="0088123C">
        <w:rPr>
          <w:rFonts w:ascii="Times New Roman" w:hAnsi="Times New Roman" w:cs="Times New Roman"/>
          <w:bCs/>
          <w:sz w:val="24"/>
          <w:szCs w:val="24"/>
        </w:rPr>
        <w:t> :</w:t>
      </w:r>
    </w:p>
    <w:p w:rsidR="0081609A" w:rsidRPr="0088123C" w:rsidRDefault="0081609A" w:rsidP="001B33DE">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 xml:space="preserve">Avec l’axe des ordonnées au point d’interaction : </w:t>
      </w:r>
      <w:r w:rsidRPr="0088123C">
        <w:rPr>
          <w:rFonts w:ascii="Times New Roman" w:hAnsi="Times New Roman" w:cs="Times New Roman"/>
          <w:b/>
          <w:bCs/>
          <w:sz w:val="24"/>
          <w:szCs w:val="24"/>
        </w:rPr>
        <w:t>dC</w:t>
      </w:r>
      <w:r w:rsidRPr="0088123C">
        <w:rPr>
          <w:rFonts w:ascii="Times New Roman" w:hAnsi="Times New Roman" w:cs="Times New Roman"/>
          <w:b/>
          <w:bCs/>
          <w:sz w:val="24"/>
          <w:szCs w:val="24"/>
          <w:vertAlign w:val="subscript"/>
        </w:rPr>
        <w:t>L </w:t>
      </w:r>
      <w:r w:rsidRPr="0088123C">
        <w:rPr>
          <w:rFonts w:ascii="Times New Roman" w:hAnsi="Times New Roman" w:cs="Times New Roman"/>
          <w:b/>
          <w:bCs/>
          <w:sz w:val="24"/>
          <w:szCs w:val="24"/>
        </w:rPr>
        <w:t>/dt=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p>
    <w:p w:rsidR="0081609A" w:rsidRPr="0088123C" w:rsidRDefault="0081609A" w:rsidP="001B33DE">
      <w:pPr>
        <w:pStyle w:val="Paragraphedeliste"/>
        <w:spacing w:after="0" w:line="360" w:lineRule="auto"/>
        <w:ind w:left="0" w:firstLine="708"/>
        <w:jc w:val="both"/>
        <w:rPr>
          <w:rFonts w:ascii="Times New Roman" w:hAnsi="Times New Roman" w:cs="Times New Roman"/>
          <w:b/>
          <w:bCs/>
          <w:sz w:val="24"/>
          <w:szCs w:val="24"/>
        </w:rPr>
      </w:pPr>
      <w:r w:rsidRPr="0088123C">
        <w:rPr>
          <w:rFonts w:ascii="Times New Roman" w:hAnsi="Times New Roman" w:cs="Times New Roman"/>
          <w:bCs/>
          <w:sz w:val="24"/>
          <w:szCs w:val="24"/>
        </w:rPr>
        <w:t>Et avec l’axe des abscisses :</w:t>
      </w:r>
      <w:r w:rsidRPr="0088123C">
        <w:rPr>
          <w:rFonts w:ascii="Times New Roman" w:hAnsi="Times New Roman" w:cs="Times New Roman"/>
          <w:b/>
          <w:bCs/>
          <w:sz w:val="24"/>
          <w:szCs w:val="24"/>
        </w:rPr>
        <w:t>C*-C</w:t>
      </w:r>
      <w:r w:rsidRPr="001B33DE">
        <w:rPr>
          <w:rFonts w:ascii="Times New Roman" w:hAnsi="Times New Roman" w:cs="Times New Roman"/>
          <w:b/>
          <w:bCs/>
          <w:i/>
          <w:iCs/>
          <w:sz w:val="24"/>
          <w:szCs w:val="24"/>
          <w:vertAlign w:val="subscript"/>
        </w:rPr>
        <w:t>L</w:t>
      </w:r>
      <w:r w:rsidRPr="0088123C">
        <w:rPr>
          <w:rFonts w:ascii="Times New Roman" w:hAnsi="Times New Roman" w:cs="Times New Roman"/>
          <w:b/>
          <w:bCs/>
          <w:sz w:val="24"/>
          <w:szCs w:val="24"/>
        </w:rPr>
        <w:t>= [Qo</w:t>
      </w:r>
      <w:r w:rsidRPr="0088123C">
        <w:rPr>
          <w:rFonts w:ascii="Times New Roman" w:hAnsi="Times New Roman" w:cs="Times New Roman"/>
          <w:b/>
          <w:bCs/>
          <w:sz w:val="24"/>
          <w:szCs w:val="24"/>
          <w:vertAlign w:val="subscript"/>
        </w:rPr>
        <w:t>2</w:t>
      </w:r>
      <w:r w:rsidRPr="0088123C">
        <w:rPr>
          <w:rFonts w:ascii="Times New Roman" w:hAnsi="Times New Roman" w:cs="Times New Roman"/>
          <w:b/>
          <w:bCs/>
          <w:sz w:val="24"/>
          <w:szCs w:val="24"/>
        </w:rPr>
        <w:t>. X</w:t>
      </w:r>
      <w:r w:rsidRPr="0088123C">
        <w:rPr>
          <w:rFonts w:ascii="Times New Roman" w:hAnsi="Times New Roman" w:cs="Times New Roman"/>
          <w:bCs/>
          <w:sz w:val="24"/>
          <w:szCs w:val="24"/>
        </w:rPr>
        <w:t xml:space="preserve">     /</w:t>
      </w:r>
      <w:r w:rsidRPr="0088123C">
        <w:rPr>
          <w:rFonts w:ascii="Times New Roman" w:hAnsi="Times New Roman" w:cs="Times New Roman"/>
          <w:b/>
          <w:bCs/>
          <w:sz w:val="24"/>
          <w:szCs w:val="24"/>
        </w:rPr>
        <w:t>K</w:t>
      </w:r>
      <w:r w:rsidRPr="001B33DE">
        <w:rPr>
          <w:rFonts w:ascii="Times New Roman" w:hAnsi="Times New Roman" w:cs="Times New Roman"/>
          <w:b/>
          <w:bCs/>
          <w:i/>
          <w:iCs/>
          <w:sz w:val="24"/>
          <w:szCs w:val="24"/>
          <w:vertAlign w:val="subscript"/>
        </w:rPr>
        <w:t>L</w:t>
      </w:r>
      <w:r w:rsidRPr="0088123C">
        <w:rPr>
          <w:rFonts w:ascii="Times New Roman" w:hAnsi="Times New Roman" w:cs="Times New Roman"/>
          <w:b/>
          <w:bCs/>
          <w:sz w:val="24"/>
          <w:szCs w:val="24"/>
        </w:rPr>
        <w:t>. a]</w:t>
      </w:r>
    </w:p>
    <w:p w:rsidR="0081609A" w:rsidRDefault="0081609A" w:rsidP="00914A5A">
      <w:pPr>
        <w:pStyle w:val="Paragraphedeliste"/>
        <w:spacing w:after="0" w:line="360" w:lineRule="auto"/>
        <w:ind w:left="0" w:firstLine="708"/>
        <w:jc w:val="both"/>
        <w:rPr>
          <w:rFonts w:ascii="Times New Roman" w:hAnsi="Times New Roman" w:cs="Times New Roman"/>
          <w:bCs/>
          <w:sz w:val="24"/>
          <w:szCs w:val="24"/>
        </w:rPr>
      </w:pPr>
      <w:r w:rsidRPr="0088123C">
        <w:rPr>
          <w:rFonts w:ascii="Times New Roman" w:hAnsi="Times New Roman" w:cs="Times New Roman"/>
          <w:bCs/>
          <w:sz w:val="24"/>
          <w:szCs w:val="24"/>
        </w:rPr>
        <w:t>Ainsi</w:t>
      </w:r>
      <w:r w:rsidR="00914A5A">
        <w:rPr>
          <w:rFonts w:ascii="Times New Roman" w:hAnsi="Times New Roman" w:cs="Times New Roman"/>
          <w:bCs/>
          <w:sz w:val="24"/>
          <w:szCs w:val="24"/>
        </w:rPr>
        <w:t>,</w:t>
      </w:r>
      <w:r w:rsidRPr="0088123C">
        <w:rPr>
          <w:rFonts w:ascii="Times New Roman" w:hAnsi="Times New Roman" w:cs="Times New Roman"/>
          <w:bCs/>
          <w:sz w:val="24"/>
          <w:szCs w:val="24"/>
        </w:rPr>
        <w:t xml:space="preserve"> on calcule facilement la valeur de coefficient volumétrique dans les conditions opératoires pour n’importe quelle culture selon le mode utilisé.</w:t>
      </w:r>
    </w:p>
    <w:p w:rsidR="0081609A" w:rsidRPr="0088123C" w:rsidRDefault="00E829EB" w:rsidP="00914A5A">
      <w:pPr>
        <w:pStyle w:val="Paragraphedeliste"/>
        <w:spacing w:after="0" w:line="360" w:lineRule="auto"/>
        <w:ind w:left="0" w:firstLine="708"/>
        <w:jc w:val="both"/>
        <w:rPr>
          <w:rFonts w:ascii="Times New Roman" w:hAnsi="Times New Roman" w:cs="Times New Roman"/>
          <w:bCs/>
          <w:sz w:val="24"/>
          <w:szCs w:val="24"/>
        </w:rPr>
      </w:pPr>
      <w:r>
        <w:rPr>
          <w:rFonts w:ascii="Times New Roman" w:hAnsi="Times New Roman" w:cs="Times New Roman"/>
          <w:bCs/>
          <w:sz w:val="24"/>
          <w:szCs w:val="24"/>
        </w:rPr>
        <w:t xml:space="preserve">Il est </w:t>
      </w:r>
      <w:r w:rsidRPr="001B33DE">
        <w:rPr>
          <w:rFonts w:ascii="Times New Roman" w:hAnsi="Times New Roman" w:cs="Times New Roman"/>
          <w:bCs/>
          <w:sz w:val="24"/>
          <w:szCs w:val="24"/>
        </w:rPr>
        <w:t>à</w:t>
      </w:r>
      <w:r w:rsidR="00914A5A" w:rsidRPr="00914A5A">
        <w:rPr>
          <w:rFonts w:ascii="Times New Roman" w:hAnsi="Times New Roman" w:cs="Times New Roman"/>
          <w:bCs/>
          <w:sz w:val="24"/>
          <w:szCs w:val="24"/>
        </w:rPr>
        <w:t>noter qu’i</w:t>
      </w:r>
      <w:r w:rsidR="0081609A" w:rsidRPr="00914A5A">
        <w:rPr>
          <w:rFonts w:ascii="Times New Roman" w:hAnsi="Times New Roman" w:cs="Times New Roman"/>
          <w:bCs/>
          <w:sz w:val="24"/>
          <w:szCs w:val="24"/>
        </w:rPr>
        <w:t>l</w:t>
      </w:r>
      <w:r w:rsidR="0081609A" w:rsidRPr="0088123C">
        <w:rPr>
          <w:rFonts w:ascii="Times New Roman" w:hAnsi="Times New Roman" w:cs="Times New Roman"/>
          <w:bCs/>
          <w:sz w:val="24"/>
          <w:szCs w:val="24"/>
        </w:rPr>
        <w:t xml:space="preserve"> existe d’autres méthodes pour l’évaluation de coefficient volumétrique, qui repose sur l’oxydation de substrat constituant un milieu de culture ou en calculant le bilan de gaz existant.</w:t>
      </w:r>
    </w:p>
    <w:p w:rsidR="0081609A" w:rsidRPr="0088123C" w:rsidRDefault="0081609A" w:rsidP="0081609A">
      <w:pPr>
        <w:autoSpaceDE w:val="0"/>
        <w:autoSpaceDN w:val="0"/>
        <w:adjustRightInd w:val="0"/>
        <w:spacing w:after="0" w:line="360" w:lineRule="auto"/>
        <w:rPr>
          <w:rFonts w:ascii="Times New Roman" w:hAnsi="Times New Roman" w:cs="Times New Roman"/>
          <w:sz w:val="24"/>
          <w:szCs w:val="24"/>
        </w:rPr>
      </w:pPr>
      <w:r w:rsidRPr="0088123C">
        <w:rPr>
          <w:rFonts w:ascii="Times New Roman" w:hAnsi="Times New Roman" w:cs="Times New Roman"/>
          <w:sz w:val="24"/>
          <w:szCs w:val="24"/>
        </w:rPr>
        <w:tab/>
        <w:t>Les valeurs de (</w:t>
      </w:r>
      <w:r w:rsidRPr="001B33DE">
        <w:rPr>
          <w:rFonts w:ascii="Times New Roman" w:hAnsi="Times New Roman" w:cs="Times New Roman"/>
          <w:i/>
          <w:iCs/>
          <w:sz w:val="24"/>
          <w:szCs w:val="24"/>
        </w:rPr>
        <w:t>K</w:t>
      </w:r>
      <w:r w:rsidRPr="001B33DE">
        <w:rPr>
          <w:rFonts w:ascii="Times New Roman" w:hAnsi="Times New Roman" w:cs="Times New Roman"/>
          <w:i/>
          <w:iCs/>
          <w:sz w:val="24"/>
          <w:szCs w:val="24"/>
          <w:vertAlign w:val="subscript"/>
        </w:rPr>
        <w:t>L</w:t>
      </w:r>
      <w:r w:rsidRPr="0088123C">
        <w:rPr>
          <w:rFonts w:ascii="Times New Roman" w:hAnsi="Times New Roman" w:cs="Times New Roman"/>
          <w:sz w:val="24"/>
          <w:szCs w:val="24"/>
        </w:rPr>
        <w:t>) et (a) dépendent des conditions hydrodynamiques, le (</w:t>
      </w:r>
      <w:r w:rsidRPr="001B33DE">
        <w:rPr>
          <w:rFonts w:ascii="Times New Roman" w:hAnsi="Times New Roman" w:cs="Times New Roman"/>
          <w:i/>
          <w:iCs/>
          <w:sz w:val="24"/>
          <w:szCs w:val="24"/>
        </w:rPr>
        <w:t>K</w:t>
      </w:r>
      <w:r w:rsidRPr="001B33DE">
        <w:rPr>
          <w:rFonts w:ascii="Times New Roman" w:hAnsi="Times New Roman" w:cs="Times New Roman"/>
          <w:i/>
          <w:iCs/>
          <w:sz w:val="24"/>
          <w:szCs w:val="24"/>
          <w:vertAlign w:val="subscript"/>
        </w:rPr>
        <w:t>L</w:t>
      </w:r>
      <w:r w:rsidRPr="0088123C">
        <w:rPr>
          <w:rFonts w:ascii="Times New Roman" w:hAnsi="Times New Roman" w:cs="Times New Roman"/>
          <w:sz w:val="24"/>
          <w:szCs w:val="24"/>
        </w:rPr>
        <w:t>a) est donc, en grande partie, fonction de l’agitation. On cherchera à augmenter ce coefficient, c’est-à-dire à accroître la turbulence pour diminuer la couche limite et la surface d’</w:t>
      </w:r>
      <w:r w:rsidR="00E829EB" w:rsidRPr="0088123C">
        <w:rPr>
          <w:rFonts w:ascii="Times New Roman" w:hAnsi="Times New Roman" w:cs="Times New Roman"/>
          <w:sz w:val="24"/>
          <w:szCs w:val="24"/>
        </w:rPr>
        <w:t>échange. Il</w:t>
      </w:r>
      <w:r w:rsidRPr="0088123C">
        <w:rPr>
          <w:rFonts w:ascii="Times New Roman" w:hAnsi="Times New Roman" w:cs="Times New Roman"/>
          <w:sz w:val="24"/>
          <w:szCs w:val="24"/>
        </w:rPr>
        <w:t xml:space="preserve"> est généralement admis que le (K</w:t>
      </w:r>
      <w:r w:rsidRPr="001B33DE">
        <w:rPr>
          <w:rFonts w:ascii="Times New Roman" w:hAnsi="Times New Roman" w:cs="Times New Roman"/>
          <w:i/>
          <w:iCs/>
          <w:sz w:val="24"/>
          <w:szCs w:val="24"/>
          <w:vertAlign w:val="subscript"/>
        </w:rPr>
        <w:t>L</w:t>
      </w:r>
      <w:r w:rsidRPr="0088123C">
        <w:rPr>
          <w:rFonts w:ascii="Times New Roman" w:hAnsi="Times New Roman" w:cs="Times New Roman"/>
          <w:sz w:val="24"/>
          <w:szCs w:val="24"/>
        </w:rPr>
        <w:t>a) dépend de la puissance dissipéedans le milieu et du type de mobile utilisé, pour assurer à lafois une forte turbulence liée à l’énergie dissipée dans le milieu etune dispersion convenable du gaz, sous forme de bulles les plusfines possible. Le K</w:t>
      </w:r>
      <w:r w:rsidRPr="001B33DE">
        <w:rPr>
          <w:rFonts w:ascii="Times New Roman" w:hAnsi="Times New Roman" w:cs="Times New Roman"/>
          <w:i/>
          <w:iCs/>
          <w:sz w:val="24"/>
          <w:szCs w:val="24"/>
          <w:vertAlign w:val="subscript"/>
        </w:rPr>
        <w:t>L</w:t>
      </w:r>
      <w:r w:rsidR="001B33DE">
        <w:rPr>
          <w:rFonts w:ascii="Times New Roman" w:hAnsi="Times New Roman" w:cs="Times New Roman"/>
          <w:sz w:val="24"/>
          <w:szCs w:val="24"/>
        </w:rPr>
        <w:t>a</w:t>
      </w:r>
      <w:r w:rsidRPr="0088123C">
        <w:rPr>
          <w:rFonts w:ascii="Times New Roman" w:hAnsi="Times New Roman" w:cs="Times New Roman"/>
          <w:sz w:val="24"/>
          <w:szCs w:val="24"/>
        </w:rPr>
        <w:t xml:space="preserve"> dépend également de la vitesse moyenne dugaz ramené à la section droite du fermenteur supposé vide (Ug)dans le réacteur, soit :</w:t>
      </w:r>
    </w:p>
    <w:p w:rsidR="0081609A" w:rsidRPr="0088123C" w:rsidRDefault="0081609A" w:rsidP="0081609A">
      <w:pPr>
        <w:autoSpaceDE w:val="0"/>
        <w:autoSpaceDN w:val="0"/>
        <w:adjustRightInd w:val="0"/>
        <w:spacing w:after="0" w:line="360" w:lineRule="auto"/>
        <w:jc w:val="center"/>
        <w:rPr>
          <w:rFonts w:ascii="Times New Roman" w:hAnsi="Times New Roman" w:cs="Times New Roman"/>
          <w:b/>
          <w:sz w:val="24"/>
          <w:szCs w:val="24"/>
          <w:vertAlign w:val="superscript"/>
        </w:rPr>
      </w:pPr>
      <w:r w:rsidRPr="0088123C">
        <w:rPr>
          <w:rFonts w:ascii="Times New Roman" w:hAnsi="Times New Roman" w:cs="Times New Roman"/>
          <w:b/>
          <w:bCs/>
          <w:sz w:val="24"/>
          <w:szCs w:val="24"/>
        </w:rPr>
        <w:t>K</w:t>
      </w:r>
      <w:r w:rsidRPr="0088123C">
        <w:rPr>
          <w:rFonts w:ascii="Times New Roman" w:hAnsi="Times New Roman" w:cs="Times New Roman"/>
          <w:b/>
          <w:bCs/>
          <w:sz w:val="24"/>
          <w:szCs w:val="24"/>
          <w:vertAlign w:val="subscript"/>
        </w:rPr>
        <w:t>L</w:t>
      </w:r>
      <w:r w:rsidRPr="0088123C">
        <w:rPr>
          <w:rFonts w:ascii="Times New Roman" w:hAnsi="Times New Roman" w:cs="Times New Roman"/>
          <w:b/>
          <w:bCs/>
          <w:sz w:val="24"/>
          <w:szCs w:val="24"/>
        </w:rPr>
        <w:t>. a=k (P/V)</w:t>
      </w:r>
      <w:r w:rsidRPr="0088123C">
        <w:rPr>
          <w:rFonts w:ascii="Times New Roman" w:hAnsi="Times New Roman" w:cs="Times New Roman"/>
          <w:b/>
          <w:bCs/>
          <w:sz w:val="24"/>
          <w:szCs w:val="24"/>
          <w:vertAlign w:val="superscript"/>
        </w:rPr>
        <w:t>∂</w:t>
      </w:r>
      <w:r w:rsidRPr="0088123C">
        <w:rPr>
          <w:rFonts w:ascii="Times New Roman" w:hAnsi="Times New Roman" w:cs="Times New Roman"/>
          <w:b/>
          <w:bCs/>
          <w:sz w:val="24"/>
          <w:szCs w:val="24"/>
        </w:rPr>
        <w:t xml:space="preserve"> (</w:t>
      </w:r>
      <w:r w:rsidRPr="0088123C">
        <w:rPr>
          <w:rFonts w:ascii="Times New Roman" w:hAnsi="Times New Roman" w:cs="Times New Roman"/>
          <w:b/>
          <w:sz w:val="24"/>
          <w:szCs w:val="24"/>
        </w:rPr>
        <w:t>Ug)</w:t>
      </w:r>
      <w:r w:rsidRPr="0088123C">
        <w:rPr>
          <w:rFonts w:ascii="Times New Roman" w:hAnsi="Times New Roman" w:cs="Times New Roman"/>
          <w:b/>
          <w:sz w:val="24"/>
          <w:szCs w:val="24"/>
          <w:vertAlign w:val="superscript"/>
        </w:rPr>
        <w:t>ß</w:t>
      </w:r>
    </w:p>
    <w:p w:rsidR="001B33DE" w:rsidRDefault="001B33DE" w:rsidP="001B33DE">
      <w:pPr>
        <w:autoSpaceDE w:val="0"/>
        <w:autoSpaceDN w:val="0"/>
        <w:adjustRightInd w:val="0"/>
        <w:spacing w:after="0" w:line="360" w:lineRule="auto"/>
        <w:ind w:firstLine="708"/>
        <w:rPr>
          <w:rFonts w:ascii="Times New Roman" w:hAnsi="Times New Roman" w:cs="Times New Roman"/>
          <w:b/>
          <w:sz w:val="24"/>
          <w:szCs w:val="24"/>
        </w:rPr>
      </w:pPr>
    </w:p>
    <w:p w:rsidR="0081609A" w:rsidRPr="0088123C" w:rsidRDefault="0081609A" w:rsidP="001B33DE">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b/>
          <w:sz w:val="24"/>
          <w:szCs w:val="24"/>
        </w:rPr>
        <w:t>k</w:t>
      </w:r>
      <w:r w:rsidRPr="0088123C">
        <w:rPr>
          <w:rFonts w:ascii="Times New Roman" w:hAnsi="Times New Roman" w:cs="Times New Roman"/>
          <w:sz w:val="24"/>
          <w:szCs w:val="24"/>
        </w:rPr>
        <w:t xml:space="preserve"> : </w:t>
      </w:r>
      <w:r w:rsidR="001B33DE">
        <w:rPr>
          <w:rFonts w:ascii="Times New Roman" w:hAnsi="Times New Roman" w:cs="Times New Roman"/>
          <w:sz w:val="24"/>
          <w:szCs w:val="24"/>
        </w:rPr>
        <w:t>C</w:t>
      </w:r>
      <w:r w:rsidRPr="0088123C">
        <w:rPr>
          <w:rFonts w:ascii="Times New Roman" w:hAnsi="Times New Roman" w:cs="Times New Roman"/>
          <w:sz w:val="24"/>
          <w:szCs w:val="24"/>
        </w:rPr>
        <w:t>oefficient qui dépend du système utilisé,</w:t>
      </w:r>
    </w:p>
    <w:p w:rsidR="0081609A" w:rsidRPr="0088123C" w:rsidRDefault="0081609A" w:rsidP="001B33DE">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b/>
          <w:bCs/>
          <w:sz w:val="24"/>
          <w:szCs w:val="24"/>
        </w:rPr>
        <w:t>P/V</w:t>
      </w:r>
      <w:r w:rsidRPr="0088123C">
        <w:rPr>
          <w:rFonts w:ascii="Times New Roman" w:hAnsi="Times New Roman" w:cs="Times New Roman"/>
          <w:sz w:val="24"/>
          <w:szCs w:val="24"/>
        </w:rPr>
        <w:t xml:space="preserve"> : </w:t>
      </w:r>
      <w:r w:rsidR="001B33DE">
        <w:rPr>
          <w:rFonts w:ascii="Times New Roman" w:hAnsi="Times New Roman" w:cs="Times New Roman"/>
          <w:sz w:val="24"/>
          <w:szCs w:val="24"/>
        </w:rPr>
        <w:t>P</w:t>
      </w:r>
      <w:r w:rsidRPr="0088123C">
        <w:rPr>
          <w:rFonts w:ascii="Times New Roman" w:hAnsi="Times New Roman" w:cs="Times New Roman"/>
          <w:sz w:val="24"/>
          <w:szCs w:val="24"/>
        </w:rPr>
        <w:t xml:space="preserve">uissance volumique dissipée dans le milieu par l’agitateur (kilowatt </w:t>
      </w:r>
      <w:r w:rsidR="001B33DE">
        <w:rPr>
          <w:rFonts w:ascii="Times New Roman" w:hAnsi="Times New Roman" w:cs="Times New Roman"/>
          <w:sz w:val="24"/>
          <w:szCs w:val="24"/>
        </w:rPr>
        <w:t>/</w:t>
      </w:r>
      <w:r w:rsidRPr="0088123C">
        <w:rPr>
          <w:rFonts w:ascii="Times New Roman" w:hAnsi="Times New Roman" w:cs="Times New Roman"/>
          <w:sz w:val="24"/>
          <w:szCs w:val="24"/>
        </w:rPr>
        <w:t>unité de volume),</w:t>
      </w:r>
    </w:p>
    <w:p w:rsidR="0081609A" w:rsidRPr="0088123C" w:rsidRDefault="0081609A" w:rsidP="001B33DE">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b/>
          <w:sz w:val="24"/>
          <w:szCs w:val="24"/>
        </w:rPr>
        <w:t>Ug</w:t>
      </w:r>
      <w:r w:rsidRPr="0088123C">
        <w:rPr>
          <w:rFonts w:ascii="Times New Roman" w:hAnsi="Times New Roman" w:cs="Times New Roman"/>
          <w:sz w:val="24"/>
          <w:szCs w:val="24"/>
        </w:rPr>
        <w:t xml:space="preserve"> : </w:t>
      </w:r>
      <w:r w:rsidR="001B33DE">
        <w:rPr>
          <w:rFonts w:ascii="Times New Roman" w:hAnsi="Times New Roman" w:cs="Times New Roman"/>
          <w:sz w:val="24"/>
          <w:szCs w:val="24"/>
        </w:rPr>
        <w:t>V</w:t>
      </w:r>
      <w:r w:rsidRPr="0088123C">
        <w:rPr>
          <w:rFonts w:ascii="Times New Roman" w:hAnsi="Times New Roman" w:cs="Times New Roman"/>
          <w:sz w:val="24"/>
          <w:szCs w:val="24"/>
        </w:rPr>
        <w:t>itesse spécifique du gaz, rapport du débit de gaz et de la section de la cuve (m/s),</w:t>
      </w:r>
    </w:p>
    <w:p w:rsidR="0081609A" w:rsidRDefault="0081609A" w:rsidP="001B33DE">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b/>
          <w:iCs/>
          <w:sz w:val="24"/>
          <w:szCs w:val="24"/>
        </w:rPr>
        <w:t>a</w:t>
      </w:r>
      <w:r w:rsidRPr="0088123C">
        <w:rPr>
          <w:rFonts w:ascii="Times New Roman" w:hAnsi="Times New Roman" w:cs="Times New Roman"/>
          <w:b/>
          <w:sz w:val="24"/>
          <w:szCs w:val="24"/>
        </w:rPr>
        <w:t xml:space="preserve">, </w:t>
      </w:r>
      <w:r w:rsidRPr="0088123C">
        <w:rPr>
          <w:rFonts w:ascii="Times New Roman" w:hAnsi="Times New Roman" w:cs="Times New Roman"/>
          <w:b/>
          <w:iCs/>
          <w:sz w:val="24"/>
          <w:szCs w:val="24"/>
        </w:rPr>
        <w:t>b</w:t>
      </w:r>
      <w:r w:rsidR="001B33DE">
        <w:rPr>
          <w:rFonts w:ascii="Times New Roman" w:hAnsi="Times New Roman" w:cs="Times New Roman"/>
          <w:b/>
          <w:iCs/>
          <w:sz w:val="24"/>
          <w:szCs w:val="24"/>
        </w:rPr>
        <w:t> </w:t>
      </w:r>
      <w:r w:rsidR="001B33DE" w:rsidRPr="001B33DE">
        <w:rPr>
          <w:rFonts w:ascii="Times New Roman" w:hAnsi="Times New Roman" w:cs="Times New Roman"/>
          <w:bCs/>
          <w:iCs/>
          <w:sz w:val="24"/>
          <w:szCs w:val="24"/>
        </w:rPr>
        <w:t>:Variables</w:t>
      </w:r>
      <w:r w:rsidRPr="0088123C">
        <w:rPr>
          <w:rFonts w:ascii="Times New Roman" w:hAnsi="Times New Roman" w:cs="Times New Roman"/>
          <w:sz w:val="24"/>
          <w:szCs w:val="24"/>
        </w:rPr>
        <w:t xml:space="preserve">dépendent du milieu (coalescent ou non) et de l’agitateur ; en milieu coalescent : </w:t>
      </w:r>
      <w:r w:rsidRPr="0088123C">
        <w:rPr>
          <w:rFonts w:ascii="Times New Roman" w:hAnsi="Times New Roman" w:cs="Times New Roman"/>
          <w:iCs/>
          <w:sz w:val="24"/>
          <w:szCs w:val="24"/>
        </w:rPr>
        <w:t xml:space="preserve">a </w:t>
      </w:r>
      <w:r w:rsidRPr="0088123C">
        <w:rPr>
          <w:rFonts w:ascii="Times New Roman" w:hAnsi="Times New Roman" w:cs="Times New Roman"/>
          <w:sz w:val="24"/>
          <w:szCs w:val="24"/>
        </w:rPr>
        <w:t xml:space="preserve">= 0,5 à 0,7 ; </w:t>
      </w:r>
      <w:r w:rsidRPr="0088123C">
        <w:rPr>
          <w:rFonts w:ascii="Times New Roman" w:hAnsi="Times New Roman" w:cs="Times New Roman"/>
          <w:iCs/>
          <w:sz w:val="24"/>
          <w:szCs w:val="24"/>
        </w:rPr>
        <w:t xml:space="preserve">b </w:t>
      </w:r>
      <w:r w:rsidRPr="0088123C">
        <w:rPr>
          <w:rFonts w:ascii="Times New Roman" w:hAnsi="Times New Roman" w:cs="Times New Roman"/>
          <w:sz w:val="24"/>
          <w:szCs w:val="24"/>
        </w:rPr>
        <w:t>= 0,2 à 0,5</w:t>
      </w:r>
    </w:p>
    <w:p w:rsidR="0081609A" w:rsidRPr="001B33DE" w:rsidRDefault="0081609A" w:rsidP="0081609A">
      <w:pPr>
        <w:autoSpaceDE w:val="0"/>
        <w:autoSpaceDN w:val="0"/>
        <w:adjustRightInd w:val="0"/>
        <w:spacing w:after="0" w:line="360" w:lineRule="auto"/>
        <w:rPr>
          <w:rFonts w:ascii="Times New Roman" w:hAnsi="Times New Roman" w:cs="Times New Roman"/>
          <w:sz w:val="12"/>
          <w:szCs w:val="12"/>
        </w:rPr>
      </w:pPr>
    </w:p>
    <w:p w:rsidR="0081609A" w:rsidRPr="00294895" w:rsidRDefault="00294895" w:rsidP="00294895">
      <w:pPr>
        <w:spacing w:after="0" w:line="360" w:lineRule="auto"/>
        <w:rPr>
          <w:rFonts w:ascii="Times New Roman" w:hAnsi="Times New Roman" w:cs="Times New Roman"/>
          <w:bCs/>
          <w:sz w:val="24"/>
          <w:szCs w:val="24"/>
        </w:rPr>
      </w:pPr>
      <w:r>
        <w:rPr>
          <w:rFonts w:ascii="Times New Roman" w:hAnsi="Times New Roman" w:cs="Times New Roman"/>
          <w:b/>
          <w:bCs/>
          <w:sz w:val="24"/>
          <w:szCs w:val="24"/>
        </w:rPr>
        <w:t>II-8</w:t>
      </w:r>
      <w:r w:rsidR="00914A5A">
        <w:rPr>
          <w:rFonts w:ascii="Times New Roman" w:hAnsi="Times New Roman" w:cs="Times New Roman"/>
          <w:b/>
          <w:sz w:val="24"/>
          <w:szCs w:val="24"/>
        </w:rPr>
        <w:t>A</w:t>
      </w:r>
      <w:r w:rsidR="0081609A">
        <w:rPr>
          <w:rFonts w:ascii="Times New Roman" w:hAnsi="Times New Roman" w:cs="Times New Roman"/>
          <w:b/>
          <w:sz w:val="24"/>
          <w:szCs w:val="24"/>
        </w:rPr>
        <w:t xml:space="preserve">gitation </w:t>
      </w:r>
      <w:r w:rsidR="00914A5A">
        <w:rPr>
          <w:rFonts w:ascii="Times New Roman" w:hAnsi="Times New Roman" w:cs="Times New Roman"/>
          <w:b/>
          <w:sz w:val="24"/>
          <w:szCs w:val="24"/>
        </w:rPr>
        <w:t>dans les fermenteurs</w:t>
      </w:r>
    </w:p>
    <w:p w:rsidR="0081609A" w:rsidRPr="0088123C" w:rsidRDefault="0081609A" w:rsidP="00914A5A">
      <w:pPr>
        <w:autoSpaceDE w:val="0"/>
        <w:autoSpaceDN w:val="0"/>
        <w:adjustRightInd w:val="0"/>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sz w:val="24"/>
          <w:szCs w:val="24"/>
        </w:rPr>
        <w:t xml:space="preserve">L’agitation est l’opération qui crée ou accélère le contact entre deux ou plusieurs phases. En fermentation, le milieu de culture, qui est composé le plus souvent de plusieurs constituants en </w:t>
      </w:r>
      <w:r w:rsidRPr="0088123C">
        <w:rPr>
          <w:rFonts w:ascii="Times New Roman" w:hAnsi="Times New Roman" w:cs="Times New Roman"/>
          <w:sz w:val="24"/>
          <w:szCs w:val="24"/>
        </w:rPr>
        <w:lastRenderedPageBreak/>
        <w:t xml:space="preserve">suspension, ou même par des composants non miscibles dans la phase solvant, l’agitation assure leurs dispersions </w:t>
      </w:r>
      <w:r w:rsidRPr="001B33DE">
        <w:rPr>
          <w:rFonts w:ascii="Times New Roman" w:hAnsi="Times New Roman" w:cs="Times New Roman"/>
          <w:sz w:val="24"/>
          <w:szCs w:val="24"/>
        </w:rPr>
        <w:t>convenable</w:t>
      </w:r>
      <w:r w:rsidR="00E829EB" w:rsidRPr="001B33DE">
        <w:rPr>
          <w:rFonts w:ascii="Times New Roman" w:hAnsi="Times New Roman" w:cs="Times New Roman"/>
          <w:sz w:val="24"/>
          <w:szCs w:val="24"/>
        </w:rPr>
        <w:t>s</w:t>
      </w:r>
      <w:r w:rsidRPr="0088123C">
        <w:rPr>
          <w:rFonts w:ascii="Times New Roman" w:hAnsi="Times New Roman" w:cs="Times New Roman"/>
          <w:sz w:val="24"/>
          <w:szCs w:val="24"/>
        </w:rPr>
        <w:t xml:space="preserve"> et de ce fait améliore la productivité.</w:t>
      </w:r>
    </w:p>
    <w:p w:rsidR="0081609A" w:rsidRDefault="00CC033D" w:rsidP="001B33D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À</w:t>
      </w:r>
      <w:r w:rsidR="0081609A" w:rsidRPr="0088123C">
        <w:rPr>
          <w:rFonts w:ascii="Times New Roman" w:hAnsi="Times New Roman" w:cs="Times New Roman"/>
          <w:sz w:val="24"/>
          <w:szCs w:val="24"/>
        </w:rPr>
        <w:t xml:space="preserve"> ce rôle, s’ajoute celui d’améliorer l’incorporation de la phase gazeuse (O</w:t>
      </w:r>
      <w:r w:rsidR="0081609A" w:rsidRPr="00914A5A">
        <w:rPr>
          <w:rFonts w:ascii="Times New Roman" w:hAnsi="Times New Roman" w:cs="Times New Roman"/>
          <w:sz w:val="24"/>
          <w:szCs w:val="24"/>
          <w:vertAlign w:val="subscript"/>
        </w:rPr>
        <w:t>2</w:t>
      </w:r>
      <w:r w:rsidR="0081609A" w:rsidRPr="0088123C">
        <w:rPr>
          <w:rFonts w:ascii="Times New Roman" w:hAnsi="Times New Roman" w:cs="Times New Roman"/>
          <w:sz w:val="24"/>
          <w:szCs w:val="24"/>
        </w:rPr>
        <w:t>) tout au long du milieu de culture. Enfin, l’agitation doit favoriser la turbulence ce qui facilite les échanges thermiques entre les différentes phases du milieu et encore avec le milieu externe.</w:t>
      </w:r>
    </w:p>
    <w:p w:rsidR="00914A5A" w:rsidRPr="00914A5A" w:rsidRDefault="00914A5A" w:rsidP="0081609A">
      <w:pPr>
        <w:autoSpaceDE w:val="0"/>
        <w:autoSpaceDN w:val="0"/>
        <w:adjustRightInd w:val="0"/>
        <w:spacing w:after="0" w:line="360" w:lineRule="auto"/>
        <w:jc w:val="both"/>
        <w:rPr>
          <w:rFonts w:ascii="Times New Roman" w:hAnsi="Times New Roman" w:cs="Times New Roman"/>
          <w:sz w:val="16"/>
          <w:szCs w:val="16"/>
        </w:rPr>
      </w:pPr>
    </w:p>
    <w:p w:rsidR="0081609A" w:rsidRPr="0088123C" w:rsidRDefault="00294895" w:rsidP="0081609A">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bCs/>
          <w:sz w:val="24"/>
          <w:szCs w:val="24"/>
        </w:rPr>
        <w:t>II-8</w:t>
      </w:r>
      <w:r>
        <w:rPr>
          <w:rFonts w:ascii="Times New Roman" w:hAnsi="Times New Roman" w:cs="Times New Roman"/>
          <w:bCs/>
          <w:sz w:val="24"/>
          <w:szCs w:val="24"/>
        </w:rPr>
        <w:t>.</w:t>
      </w:r>
      <w:r w:rsidRPr="00914A5A">
        <w:rPr>
          <w:rFonts w:ascii="Times New Roman" w:hAnsi="Times New Roman" w:cs="Times New Roman"/>
          <w:b/>
          <w:bCs/>
          <w:sz w:val="24"/>
          <w:szCs w:val="24"/>
        </w:rPr>
        <w:t>1</w:t>
      </w:r>
      <w:r w:rsidR="00914A5A">
        <w:rPr>
          <w:rFonts w:ascii="Times New Roman" w:hAnsi="Times New Roman" w:cs="Times New Roman"/>
          <w:b/>
          <w:sz w:val="24"/>
          <w:szCs w:val="24"/>
        </w:rPr>
        <w:t>D</w:t>
      </w:r>
      <w:r>
        <w:rPr>
          <w:rFonts w:ascii="Times New Roman" w:hAnsi="Times New Roman" w:cs="Times New Roman"/>
          <w:b/>
          <w:sz w:val="24"/>
          <w:szCs w:val="24"/>
        </w:rPr>
        <w:t>ifférents types d’agitation </w:t>
      </w:r>
    </w:p>
    <w:p w:rsidR="0081609A" w:rsidRPr="0088123C" w:rsidRDefault="0081609A" w:rsidP="0081609A">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ab/>
        <w:t>Généralement, l’agitation est provoquée par une pièce (mobile d’agitation) entrainée dans un mouvement de rotation par un arbre, qui est lui-même relié à une source d’énergie mécanique. Il a pour fonction de mettre en mouvement un fluide constitué de plusieurs phases placé dans un récipient. Ce système est une hydro machine, dont la puissance d’agitation est liée à la puissance de dispersion par l’expression générale : P= Q. H. g. </w:t>
      </w:r>
      <m:oMath>
        <m:r>
          <m:rPr>
            <m:sty m:val="p"/>
          </m:rPr>
          <w:rPr>
            <w:rFonts w:ascii="Cambria Math" w:hAnsi="Cambria Math" w:cs="Times New Roman"/>
            <w:sz w:val="24"/>
            <w:szCs w:val="24"/>
          </w:rPr>
          <m:t>ρ</m:t>
        </m:r>
      </m:oMath>
    </w:p>
    <w:p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P</w:t>
      </w:r>
      <w:r w:rsidRPr="0088123C">
        <w:rPr>
          <w:rFonts w:ascii="Times New Roman" w:hAnsi="Times New Roman" w:cs="Times New Roman"/>
          <w:sz w:val="24"/>
          <w:szCs w:val="24"/>
        </w:rPr>
        <w:t> : exprime la puissance d’agitation</w:t>
      </w:r>
    </w:p>
    <w:p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Q</w:t>
      </w:r>
      <w:r w:rsidRPr="0088123C">
        <w:rPr>
          <w:rFonts w:ascii="Times New Roman" w:hAnsi="Times New Roman" w:cs="Times New Roman"/>
          <w:sz w:val="24"/>
          <w:szCs w:val="24"/>
        </w:rPr>
        <w:t> : représente le débit du mobile d’agitation en m</w:t>
      </w:r>
      <w:r w:rsidRPr="0088123C">
        <w:rPr>
          <w:rFonts w:ascii="Times New Roman" w:hAnsi="Times New Roman" w:cs="Times New Roman"/>
          <w:sz w:val="24"/>
          <w:szCs w:val="24"/>
          <w:vertAlign w:val="superscript"/>
        </w:rPr>
        <w:t>3</w:t>
      </w:r>
      <w:r w:rsidRPr="0088123C">
        <w:rPr>
          <w:rFonts w:ascii="Times New Roman" w:hAnsi="Times New Roman" w:cs="Times New Roman"/>
          <w:sz w:val="24"/>
          <w:szCs w:val="24"/>
        </w:rPr>
        <w:t>/h</w:t>
      </w:r>
    </w:p>
    <w:p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H</w:t>
      </w:r>
      <w:r w:rsidRPr="0088123C">
        <w:rPr>
          <w:rFonts w:ascii="Times New Roman" w:hAnsi="Times New Roman" w:cs="Times New Roman"/>
          <w:sz w:val="24"/>
          <w:szCs w:val="24"/>
        </w:rPr>
        <w:t> : correspond à la hauteur manométrique.</w:t>
      </w:r>
    </w:p>
    <w:p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g</w:t>
      </w:r>
      <w:r w:rsidRPr="0088123C">
        <w:rPr>
          <w:rFonts w:ascii="Times New Roman" w:hAnsi="Times New Roman" w:cs="Times New Roman"/>
          <w:sz w:val="24"/>
          <w:szCs w:val="24"/>
        </w:rPr>
        <w:t> : accélération pesanteur.</w:t>
      </w:r>
    </w:p>
    <w:p w:rsidR="0081609A" w:rsidRPr="0088123C" w:rsidRDefault="0081609A" w:rsidP="001B33DE">
      <w:pPr>
        <w:autoSpaceDE w:val="0"/>
        <w:autoSpaceDN w:val="0"/>
        <w:adjustRightInd w:val="0"/>
        <w:spacing w:after="0" w:line="360" w:lineRule="auto"/>
        <w:ind w:left="567" w:firstLine="284"/>
        <w:rPr>
          <w:rFonts w:ascii="Times New Roman" w:hAnsi="Times New Roman" w:cs="Times New Roman"/>
          <w:sz w:val="24"/>
          <w:szCs w:val="24"/>
        </w:rPr>
      </w:pPr>
      <w:r w:rsidRPr="00914A5A">
        <w:rPr>
          <w:rFonts w:ascii="Times New Roman" w:hAnsi="Times New Roman" w:cs="Times New Roman"/>
          <w:b/>
          <w:sz w:val="24"/>
          <w:szCs w:val="24"/>
        </w:rPr>
        <w:t>Rho</w:t>
      </w:r>
      <w:r w:rsidRPr="0088123C">
        <w:rPr>
          <w:rFonts w:ascii="Times New Roman" w:hAnsi="Times New Roman" w:cs="Times New Roman"/>
          <w:sz w:val="24"/>
          <w:szCs w:val="24"/>
        </w:rPr>
        <w:t> : masse volumique du fluide.</w:t>
      </w:r>
    </w:p>
    <w:p w:rsidR="00914A5A" w:rsidRPr="00914A5A" w:rsidRDefault="00914A5A" w:rsidP="00914A5A">
      <w:pPr>
        <w:autoSpaceDE w:val="0"/>
        <w:autoSpaceDN w:val="0"/>
        <w:adjustRightInd w:val="0"/>
        <w:spacing w:after="0" w:line="360" w:lineRule="auto"/>
        <w:rPr>
          <w:rFonts w:ascii="Times New Roman" w:hAnsi="Times New Roman" w:cs="Times New Roman"/>
          <w:sz w:val="16"/>
          <w:szCs w:val="16"/>
        </w:rPr>
      </w:pPr>
    </w:p>
    <w:p w:rsidR="0081609A" w:rsidRPr="0088123C" w:rsidRDefault="00914A5A" w:rsidP="00914A5A">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Il est à préciser que </w:t>
      </w:r>
      <w:r w:rsidRPr="00914A5A">
        <w:rPr>
          <w:rFonts w:ascii="Times New Roman" w:hAnsi="Times New Roman" w:cs="Times New Roman"/>
          <w:sz w:val="24"/>
          <w:szCs w:val="24"/>
        </w:rPr>
        <w:t>l</w:t>
      </w:r>
      <w:r w:rsidR="0081609A" w:rsidRPr="00914A5A">
        <w:rPr>
          <w:rFonts w:ascii="Times New Roman" w:hAnsi="Times New Roman" w:cs="Times New Roman"/>
          <w:sz w:val="24"/>
          <w:szCs w:val="24"/>
        </w:rPr>
        <w:t>e débit</w:t>
      </w:r>
      <w:r w:rsidR="0081609A" w:rsidRPr="0088123C">
        <w:rPr>
          <w:rFonts w:ascii="Times New Roman" w:hAnsi="Times New Roman" w:cs="Times New Roman"/>
          <w:sz w:val="24"/>
          <w:szCs w:val="24"/>
        </w:rPr>
        <w:t>Q du mobile s’exprime par le produit de sa section par la vitesse de passage du fluide dans la pièce d’agitation, et on écrit : Q = s. v</w:t>
      </w:r>
    </w:p>
    <w:p w:rsidR="001B33DE" w:rsidRDefault="0081609A" w:rsidP="0081609A">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ab/>
        <w:t xml:space="preserve">La section (ou la surface) est proportionnelle au produit du diamètre (d) du mobile, alors que la vitesse est proportionnelle au produit du diamètre et de la fréquence de rotation (nombre de tours/ unité de temps). </w:t>
      </w:r>
    </w:p>
    <w:p w:rsidR="0081609A" w:rsidRPr="0088123C" w:rsidRDefault="0081609A" w:rsidP="001B33DE">
      <w:pPr>
        <w:autoSpaceDE w:val="0"/>
        <w:autoSpaceDN w:val="0"/>
        <w:adjustRightInd w:val="0"/>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sz w:val="24"/>
          <w:szCs w:val="24"/>
        </w:rPr>
        <w:t xml:space="preserve">Et l’équation du débit </w:t>
      </w:r>
      <w:r w:rsidR="00A747DB">
        <w:rPr>
          <w:rFonts w:ascii="Times New Roman" w:hAnsi="Times New Roman" w:cs="Times New Roman"/>
          <w:sz w:val="24"/>
          <w:szCs w:val="24"/>
        </w:rPr>
        <w:t>devient alors</w:t>
      </w:r>
      <w:r w:rsidRPr="0088123C">
        <w:rPr>
          <w:rFonts w:ascii="Times New Roman" w:hAnsi="Times New Roman" w:cs="Times New Roman"/>
          <w:sz w:val="24"/>
          <w:szCs w:val="24"/>
        </w:rPr>
        <w:t> : Q= k</w:t>
      </w:r>
      <w:r w:rsidRPr="0088123C">
        <w:rPr>
          <w:rFonts w:ascii="Times New Roman" w:hAnsi="Times New Roman" w:cs="Times New Roman"/>
          <w:sz w:val="24"/>
          <w:szCs w:val="24"/>
          <w:vertAlign w:val="subscript"/>
        </w:rPr>
        <w:t>p</w:t>
      </w:r>
      <w:r w:rsidRPr="0088123C">
        <w:rPr>
          <w:rFonts w:ascii="Times New Roman" w:hAnsi="Times New Roman" w:cs="Times New Roman"/>
          <w:sz w:val="24"/>
          <w:szCs w:val="24"/>
        </w:rPr>
        <w:t>. d</w:t>
      </w:r>
      <w:r w:rsidRPr="0088123C">
        <w:rPr>
          <w:rFonts w:ascii="Times New Roman" w:hAnsi="Times New Roman" w:cs="Times New Roman"/>
          <w:sz w:val="24"/>
          <w:szCs w:val="24"/>
          <w:vertAlign w:val="superscript"/>
        </w:rPr>
        <w:t>2</w:t>
      </w:r>
      <w:r w:rsidRPr="0088123C">
        <w:rPr>
          <w:rFonts w:ascii="Times New Roman" w:hAnsi="Times New Roman" w:cs="Times New Roman"/>
          <w:sz w:val="24"/>
          <w:szCs w:val="24"/>
        </w:rPr>
        <w:t> .d.N= k</w:t>
      </w:r>
      <w:r w:rsidRPr="0088123C">
        <w:rPr>
          <w:rFonts w:ascii="Times New Roman" w:hAnsi="Times New Roman" w:cs="Times New Roman"/>
          <w:sz w:val="24"/>
          <w:szCs w:val="24"/>
          <w:vertAlign w:val="subscript"/>
        </w:rPr>
        <w:t>p</w:t>
      </w:r>
      <w:r w:rsidRPr="0088123C">
        <w:rPr>
          <w:rFonts w:ascii="Times New Roman" w:hAnsi="Times New Roman" w:cs="Times New Roman"/>
          <w:sz w:val="24"/>
          <w:szCs w:val="24"/>
        </w:rPr>
        <w:t>. d</w:t>
      </w:r>
      <w:r w:rsidRPr="0088123C">
        <w:rPr>
          <w:rFonts w:ascii="Times New Roman" w:hAnsi="Times New Roman" w:cs="Times New Roman"/>
          <w:sz w:val="24"/>
          <w:szCs w:val="24"/>
          <w:vertAlign w:val="superscript"/>
        </w:rPr>
        <w:t>3</w:t>
      </w:r>
      <w:r w:rsidRPr="0088123C">
        <w:rPr>
          <w:rFonts w:ascii="Times New Roman" w:hAnsi="Times New Roman" w:cs="Times New Roman"/>
          <w:sz w:val="24"/>
          <w:szCs w:val="24"/>
        </w:rPr>
        <w:t> .N</w:t>
      </w:r>
    </w:p>
    <w:p w:rsidR="0081609A" w:rsidRPr="0088123C" w:rsidRDefault="0081609A" w:rsidP="001B33DE">
      <w:pPr>
        <w:autoSpaceDE w:val="0"/>
        <w:autoSpaceDN w:val="0"/>
        <w:adjustRightInd w:val="0"/>
        <w:spacing w:after="0" w:line="360" w:lineRule="auto"/>
        <w:ind w:firstLine="708"/>
        <w:jc w:val="both"/>
        <w:rPr>
          <w:rFonts w:ascii="Times New Roman" w:hAnsi="Times New Roman" w:cs="Times New Roman"/>
          <w:sz w:val="24"/>
          <w:szCs w:val="24"/>
        </w:rPr>
      </w:pPr>
      <w:r w:rsidRPr="0088123C">
        <w:rPr>
          <w:rFonts w:ascii="Times New Roman" w:hAnsi="Times New Roman" w:cs="Times New Roman"/>
          <w:b/>
          <w:sz w:val="24"/>
          <w:szCs w:val="24"/>
        </w:rPr>
        <w:t>k</w:t>
      </w:r>
      <w:r w:rsidRPr="0088123C">
        <w:rPr>
          <w:rFonts w:ascii="Times New Roman" w:hAnsi="Times New Roman" w:cs="Times New Roman"/>
          <w:b/>
          <w:sz w:val="24"/>
          <w:szCs w:val="24"/>
          <w:vertAlign w:val="subscript"/>
        </w:rPr>
        <w:t>p </w:t>
      </w:r>
      <w:r w:rsidRPr="0088123C">
        <w:rPr>
          <w:rFonts w:ascii="Times New Roman" w:hAnsi="Times New Roman" w:cs="Times New Roman"/>
          <w:b/>
          <w:sz w:val="24"/>
          <w:szCs w:val="24"/>
        </w:rPr>
        <w:t>:</w:t>
      </w:r>
      <w:r w:rsidRPr="0088123C">
        <w:rPr>
          <w:rFonts w:ascii="Times New Roman" w:hAnsi="Times New Roman" w:cs="Times New Roman"/>
          <w:sz w:val="24"/>
          <w:szCs w:val="24"/>
        </w:rPr>
        <w:t xml:space="preserve"> constante de nombre de </w:t>
      </w:r>
      <w:r w:rsidRPr="001B33DE">
        <w:rPr>
          <w:rFonts w:ascii="Times New Roman" w:hAnsi="Times New Roman" w:cs="Times New Roman"/>
          <w:sz w:val="24"/>
          <w:szCs w:val="24"/>
        </w:rPr>
        <w:t>pompage</w:t>
      </w:r>
      <w:r w:rsidR="00E829EB" w:rsidRPr="001B33DE">
        <w:rPr>
          <w:rFonts w:ascii="Times New Roman" w:hAnsi="Times New Roman" w:cs="Times New Roman"/>
          <w:sz w:val="24"/>
          <w:szCs w:val="24"/>
        </w:rPr>
        <w:t>s</w:t>
      </w:r>
      <w:r w:rsidRPr="0088123C">
        <w:rPr>
          <w:rFonts w:ascii="Times New Roman" w:hAnsi="Times New Roman" w:cs="Times New Roman"/>
          <w:sz w:val="24"/>
          <w:szCs w:val="24"/>
        </w:rPr>
        <w:t>du mobile qui est donné par le constructeur(exemple : représente nombre de pale ou nombre des ailles de l’hélice)</w:t>
      </w:r>
      <w:r w:rsidR="001B33DE">
        <w:rPr>
          <w:rFonts w:ascii="Times New Roman" w:hAnsi="Times New Roman" w:cs="Times New Roman"/>
          <w:sz w:val="24"/>
          <w:szCs w:val="24"/>
        </w:rPr>
        <w:t>.</w:t>
      </w:r>
    </w:p>
    <w:p w:rsidR="0081609A" w:rsidRPr="0088123C" w:rsidRDefault="0081609A" w:rsidP="001B33DE">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De l’équation, on peut déduire que la hauteur d’agitation    H= P / Q. g.</w:t>
      </w:r>
      <m:oMath>
        <m:r>
          <m:rPr>
            <m:sty m:val="p"/>
          </m:rPr>
          <w:rPr>
            <w:rFonts w:ascii="Cambria Math" w:hAnsi="Cambria Math" w:cs="Times New Roman"/>
            <w:sz w:val="24"/>
            <w:szCs w:val="24"/>
          </w:rPr>
          <m:t>ρ</m:t>
        </m:r>
      </m:oMath>
      <w:r w:rsidRPr="0088123C">
        <w:rPr>
          <w:rFonts w:ascii="Times New Roman" w:hAnsi="Times New Roman" w:cs="Times New Roman"/>
          <w:sz w:val="24"/>
          <w:szCs w:val="24"/>
        </w:rPr>
        <w:t xml:space="preserve">=  P / </w:t>
      </w:r>
      <w:r w:rsidRPr="0088123C">
        <w:rPr>
          <w:rFonts w:ascii="Times New Roman" w:hAnsi="Times New Roman" w:cs="Times New Roman"/>
          <w:b/>
          <w:sz w:val="24"/>
          <w:szCs w:val="24"/>
        </w:rPr>
        <w:t>k</w:t>
      </w:r>
      <w:r w:rsidRPr="0088123C">
        <w:rPr>
          <w:rFonts w:ascii="Times New Roman" w:hAnsi="Times New Roman" w:cs="Times New Roman"/>
          <w:b/>
          <w:sz w:val="24"/>
          <w:szCs w:val="24"/>
          <w:vertAlign w:val="subscript"/>
        </w:rPr>
        <w:t>p</w:t>
      </w:r>
      <w:r w:rsidRPr="0088123C">
        <w:rPr>
          <w:rFonts w:ascii="Times New Roman" w:hAnsi="Times New Roman" w:cs="Times New Roman"/>
          <w:sz w:val="24"/>
          <w:szCs w:val="24"/>
        </w:rPr>
        <w:t>. d</w:t>
      </w:r>
      <w:r w:rsidRPr="0088123C">
        <w:rPr>
          <w:rFonts w:ascii="Times New Roman" w:hAnsi="Times New Roman" w:cs="Times New Roman"/>
          <w:sz w:val="24"/>
          <w:szCs w:val="24"/>
          <w:vertAlign w:val="superscript"/>
        </w:rPr>
        <w:t>3</w:t>
      </w:r>
      <w:r w:rsidRPr="0088123C">
        <w:rPr>
          <w:rFonts w:ascii="Times New Roman" w:hAnsi="Times New Roman" w:cs="Times New Roman"/>
          <w:sz w:val="24"/>
          <w:szCs w:val="24"/>
        </w:rPr>
        <w:t> .N g.</w:t>
      </w:r>
      <m:oMath>
        <m:r>
          <m:rPr>
            <m:sty m:val="p"/>
          </m:rPr>
          <w:rPr>
            <w:rFonts w:ascii="Cambria Math" w:hAnsi="Cambria Math" w:cs="Times New Roman"/>
            <w:sz w:val="24"/>
            <w:szCs w:val="24"/>
          </w:rPr>
          <m:t>ρ</m:t>
        </m:r>
      </m:oMath>
    </w:p>
    <w:p w:rsidR="003E15A9" w:rsidRDefault="0081609A" w:rsidP="0081609A">
      <w:pPr>
        <w:autoSpaceDE w:val="0"/>
        <w:autoSpaceDN w:val="0"/>
        <w:adjustRightInd w:val="0"/>
        <w:spacing w:after="0" w:line="360" w:lineRule="auto"/>
        <w:jc w:val="both"/>
        <w:rPr>
          <w:rFonts w:ascii="Times New Roman" w:hAnsi="Times New Roman" w:cs="Times New Roman"/>
          <w:sz w:val="24"/>
          <w:szCs w:val="24"/>
        </w:rPr>
      </w:pPr>
      <w:r w:rsidRPr="0088123C">
        <w:rPr>
          <w:rFonts w:ascii="Times New Roman" w:hAnsi="Times New Roman" w:cs="Times New Roman"/>
          <w:sz w:val="24"/>
          <w:szCs w:val="24"/>
        </w:rPr>
        <w:t>Cette équation permet de comparer entre les différents types de mobiles d’agitation (</w:t>
      </w:r>
      <w:r w:rsidR="0020341A">
        <w:rPr>
          <w:rFonts w:ascii="Times New Roman" w:hAnsi="Times New Roman" w:cs="Times New Roman"/>
          <w:b/>
          <w:sz w:val="24"/>
          <w:szCs w:val="24"/>
        </w:rPr>
        <w:t>F</w:t>
      </w:r>
      <w:r w:rsidRPr="0088123C">
        <w:rPr>
          <w:rFonts w:ascii="Times New Roman" w:hAnsi="Times New Roman" w:cs="Times New Roman"/>
          <w:b/>
          <w:sz w:val="24"/>
          <w:szCs w:val="24"/>
        </w:rPr>
        <w:t>igure</w:t>
      </w:r>
      <w:r w:rsidR="0020341A">
        <w:rPr>
          <w:rFonts w:ascii="Times New Roman" w:hAnsi="Times New Roman" w:cs="Times New Roman"/>
          <w:b/>
          <w:sz w:val="24"/>
          <w:szCs w:val="24"/>
        </w:rPr>
        <w:t xml:space="preserve"> 9</w:t>
      </w:r>
      <w:r w:rsidRPr="0088123C">
        <w:rPr>
          <w:rFonts w:ascii="Times New Roman" w:hAnsi="Times New Roman" w:cs="Times New Roman"/>
          <w:sz w:val="24"/>
          <w:szCs w:val="24"/>
        </w:rPr>
        <w:t>).</w:t>
      </w:r>
    </w:p>
    <w:p w:rsidR="0081609A" w:rsidRPr="0088123C" w:rsidRDefault="0081609A" w:rsidP="003E15A9">
      <w:pPr>
        <w:autoSpaceDE w:val="0"/>
        <w:autoSpaceDN w:val="0"/>
        <w:adjustRightInd w:val="0"/>
        <w:spacing w:after="0" w:line="360" w:lineRule="auto"/>
        <w:ind w:firstLine="567"/>
        <w:jc w:val="both"/>
        <w:rPr>
          <w:rFonts w:ascii="Times New Roman" w:hAnsi="Times New Roman" w:cs="Times New Roman"/>
          <w:sz w:val="24"/>
          <w:szCs w:val="24"/>
        </w:rPr>
      </w:pPr>
      <w:r w:rsidRPr="0088123C">
        <w:rPr>
          <w:rFonts w:ascii="Times New Roman" w:hAnsi="Times New Roman" w:cs="Times New Roman"/>
          <w:sz w:val="24"/>
          <w:szCs w:val="24"/>
        </w:rPr>
        <w:t xml:space="preserve"> En effet, pour l</w:t>
      </w:r>
      <w:r w:rsidR="00E829EB">
        <w:rPr>
          <w:rFonts w:ascii="Times New Roman" w:hAnsi="Times New Roman" w:cs="Times New Roman"/>
          <w:sz w:val="24"/>
          <w:szCs w:val="24"/>
        </w:rPr>
        <w:t xml:space="preserve">a même puissance de dispersion </w:t>
      </w:r>
      <w:r w:rsidRPr="0088123C">
        <w:rPr>
          <w:rFonts w:ascii="Times New Roman" w:hAnsi="Times New Roman" w:cs="Times New Roman"/>
          <w:sz w:val="24"/>
          <w:szCs w:val="24"/>
        </w:rPr>
        <w:t xml:space="preserve">dans un fluide donnée (masse volumique et accélération pesanteur constants), la hauteur manométrique varie, et on </w:t>
      </w:r>
      <w:r w:rsidRPr="001B33DE">
        <w:rPr>
          <w:rFonts w:ascii="Times New Roman" w:hAnsi="Times New Roman" w:cs="Times New Roman"/>
          <w:sz w:val="24"/>
          <w:szCs w:val="24"/>
        </w:rPr>
        <w:t>rapport</w:t>
      </w:r>
      <w:r w:rsidR="00E829EB" w:rsidRPr="001B33DE">
        <w:rPr>
          <w:rFonts w:ascii="Times New Roman" w:hAnsi="Times New Roman" w:cs="Times New Roman"/>
          <w:sz w:val="24"/>
          <w:szCs w:val="24"/>
        </w:rPr>
        <w:t>e</w:t>
      </w:r>
      <w:r w:rsidRPr="0088123C">
        <w:rPr>
          <w:rFonts w:ascii="Times New Roman" w:hAnsi="Times New Roman" w:cs="Times New Roman"/>
          <w:sz w:val="24"/>
          <w:szCs w:val="24"/>
        </w:rPr>
        <w:t xml:space="preserve"> l’action du mobile par le coefficient </w:t>
      </w:r>
      <w:r w:rsidRPr="0088123C">
        <w:rPr>
          <w:rFonts w:ascii="Times New Roman" w:hAnsi="Times New Roman" w:cs="Times New Roman"/>
          <w:b/>
          <w:sz w:val="24"/>
          <w:szCs w:val="24"/>
        </w:rPr>
        <w:t>Q /H.</w:t>
      </w:r>
    </w:p>
    <w:p w:rsidR="0081609A" w:rsidRPr="003E15A9" w:rsidRDefault="0081609A" w:rsidP="003E15A9">
      <w:pPr>
        <w:pStyle w:val="Paragraphedeliste"/>
        <w:numPr>
          <w:ilvl w:val="0"/>
          <w:numId w:val="5"/>
        </w:numPr>
        <w:autoSpaceDE w:val="0"/>
        <w:autoSpaceDN w:val="0"/>
        <w:adjustRightInd w:val="0"/>
        <w:spacing w:after="0" w:line="360" w:lineRule="auto"/>
        <w:ind w:left="567" w:firstLine="284"/>
        <w:contextualSpacing w:val="0"/>
        <w:jc w:val="both"/>
        <w:rPr>
          <w:rFonts w:ascii="Times New Roman" w:hAnsi="Times New Roman" w:cs="Times New Roman"/>
          <w:sz w:val="24"/>
          <w:szCs w:val="24"/>
        </w:rPr>
      </w:pPr>
      <w:r w:rsidRPr="003E15A9">
        <w:rPr>
          <w:rFonts w:ascii="Times New Roman" w:hAnsi="Times New Roman" w:cs="Times New Roman"/>
          <w:sz w:val="24"/>
          <w:szCs w:val="24"/>
        </w:rPr>
        <w:t xml:space="preserve">Lorsque ce coefficient est faible, on dit que le mobile entraine un débit </w:t>
      </w:r>
      <w:r w:rsidR="00E829EB" w:rsidRPr="003E15A9">
        <w:rPr>
          <w:rFonts w:ascii="Times New Roman" w:hAnsi="Times New Roman" w:cs="Times New Roman"/>
          <w:sz w:val="24"/>
          <w:szCs w:val="24"/>
        </w:rPr>
        <w:t>radial, générateur</w:t>
      </w:r>
      <w:r w:rsidRPr="003E15A9">
        <w:rPr>
          <w:rFonts w:ascii="Times New Roman" w:hAnsi="Times New Roman" w:cs="Times New Roman"/>
          <w:sz w:val="24"/>
          <w:szCs w:val="24"/>
        </w:rPr>
        <w:t xml:space="preserve"> d’action de turbulence et de cisaillement et le fluide subit alors des forces horizontales. </w:t>
      </w:r>
      <w:r w:rsidRPr="003E15A9">
        <w:rPr>
          <w:rFonts w:ascii="Times New Roman" w:hAnsi="Times New Roman" w:cs="Times New Roman"/>
          <w:b/>
          <w:sz w:val="24"/>
          <w:szCs w:val="24"/>
        </w:rPr>
        <w:t>Exemple</w:t>
      </w:r>
      <w:r w:rsidRPr="003E15A9">
        <w:rPr>
          <w:rFonts w:ascii="Times New Roman" w:hAnsi="Times New Roman" w:cs="Times New Roman"/>
          <w:sz w:val="24"/>
          <w:szCs w:val="24"/>
        </w:rPr>
        <w:t xml:space="preserve"> : turbine RUSHTON, turbine </w:t>
      </w:r>
      <w:r w:rsidR="00687B93" w:rsidRPr="003E15A9">
        <w:rPr>
          <w:rFonts w:ascii="Times New Roman" w:hAnsi="Times New Roman" w:cs="Times New Roman"/>
          <w:sz w:val="24"/>
          <w:szCs w:val="24"/>
        </w:rPr>
        <w:t>à</w:t>
      </w:r>
      <w:r w:rsidRPr="003E15A9">
        <w:rPr>
          <w:rFonts w:ascii="Times New Roman" w:hAnsi="Times New Roman" w:cs="Times New Roman"/>
          <w:sz w:val="24"/>
          <w:szCs w:val="24"/>
        </w:rPr>
        <w:t xml:space="preserve"> pales incurvées.</w:t>
      </w:r>
    </w:p>
    <w:p w:rsidR="00294895" w:rsidRDefault="0081609A" w:rsidP="003E15A9">
      <w:pPr>
        <w:pStyle w:val="Paragraphedeliste"/>
        <w:numPr>
          <w:ilvl w:val="0"/>
          <w:numId w:val="5"/>
        </w:numPr>
        <w:autoSpaceDE w:val="0"/>
        <w:autoSpaceDN w:val="0"/>
        <w:adjustRightInd w:val="0"/>
        <w:spacing w:after="0" w:line="360" w:lineRule="auto"/>
        <w:ind w:left="567" w:firstLine="284"/>
        <w:contextualSpacing w:val="0"/>
        <w:jc w:val="both"/>
        <w:rPr>
          <w:rFonts w:ascii="Times New Roman" w:hAnsi="Times New Roman" w:cs="Times New Roman"/>
          <w:sz w:val="24"/>
          <w:szCs w:val="24"/>
        </w:rPr>
      </w:pPr>
      <w:r w:rsidRPr="003E15A9">
        <w:rPr>
          <w:rFonts w:ascii="Times New Roman" w:hAnsi="Times New Roman" w:cs="Times New Roman"/>
          <w:sz w:val="24"/>
          <w:szCs w:val="24"/>
        </w:rPr>
        <w:lastRenderedPageBreak/>
        <w:t xml:space="preserve">Lorsque ce coefficient est élevé, on dit que le mobile entraine un débit axial induisant des actions de pompage, et le fluide subit des forces de répulsions de haut vers le bas </w:t>
      </w:r>
      <w:r w:rsidR="00E829EB" w:rsidRPr="003E15A9">
        <w:rPr>
          <w:rFonts w:ascii="Times New Roman" w:hAnsi="Times New Roman" w:cs="Times New Roman"/>
          <w:sz w:val="24"/>
          <w:szCs w:val="24"/>
        </w:rPr>
        <w:t>au-dessous</w:t>
      </w:r>
      <w:r w:rsidRPr="003E15A9">
        <w:rPr>
          <w:rFonts w:ascii="Times New Roman" w:hAnsi="Times New Roman" w:cs="Times New Roman"/>
          <w:sz w:val="24"/>
          <w:szCs w:val="24"/>
        </w:rPr>
        <w:t xml:space="preserve"> du mobile, et de bas vers le </w:t>
      </w:r>
      <w:r w:rsidR="00E829EB" w:rsidRPr="003E15A9">
        <w:rPr>
          <w:rFonts w:ascii="Times New Roman" w:hAnsi="Times New Roman" w:cs="Times New Roman"/>
          <w:sz w:val="24"/>
          <w:szCs w:val="24"/>
        </w:rPr>
        <w:t>haut au-dessus</w:t>
      </w:r>
      <w:r w:rsidRPr="003E15A9">
        <w:rPr>
          <w:rFonts w:ascii="Times New Roman" w:hAnsi="Times New Roman" w:cs="Times New Roman"/>
          <w:sz w:val="24"/>
          <w:szCs w:val="24"/>
        </w:rPr>
        <w:t xml:space="preserve"> de mobile. </w:t>
      </w:r>
      <w:r w:rsidRPr="003E15A9">
        <w:rPr>
          <w:rFonts w:ascii="Times New Roman" w:hAnsi="Times New Roman" w:cs="Times New Roman"/>
          <w:b/>
          <w:sz w:val="24"/>
          <w:szCs w:val="24"/>
        </w:rPr>
        <w:t>Exemple :</w:t>
      </w:r>
      <w:r w:rsidRPr="003E15A9">
        <w:rPr>
          <w:rFonts w:ascii="Times New Roman" w:hAnsi="Times New Roman" w:cs="Times New Roman"/>
          <w:sz w:val="24"/>
          <w:szCs w:val="24"/>
        </w:rPr>
        <w:t xml:space="preserve"> hélice marine, hélice double flux, et hélice a grandes pales minces.</w:t>
      </w:r>
    </w:p>
    <w:p w:rsidR="003E15A9" w:rsidRPr="003E15A9" w:rsidRDefault="003E15A9" w:rsidP="003E15A9">
      <w:pPr>
        <w:pStyle w:val="Paragraphedeliste"/>
        <w:autoSpaceDE w:val="0"/>
        <w:autoSpaceDN w:val="0"/>
        <w:adjustRightInd w:val="0"/>
        <w:spacing w:after="0" w:line="360" w:lineRule="auto"/>
        <w:ind w:left="851"/>
        <w:contextualSpacing w:val="0"/>
        <w:jc w:val="both"/>
        <w:rPr>
          <w:rFonts w:ascii="Times New Roman" w:hAnsi="Times New Roman" w:cs="Times New Roman"/>
          <w:sz w:val="24"/>
          <w:szCs w:val="24"/>
        </w:rPr>
      </w:pPr>
    </w:p>
    <w:p w:rsidR="0081609A" w:rsidRPr="0088123C" w:rsidRDefault="00294895" w:rsidP="0081609A">
      <w:pPr>
        <w:pStyle w:val="Paragraphedeliste"/>
        <w:autoSpaceDE w:val="0"/>
        <w:autoSpaceDN w:val="0"/>
        <w:adjustRightInd w:val="0"/>
        <w:spacing w:after="0" w:line="360" w:lineRule="auto"/>
        <w:ind w:left="0"/>
        <w:contextualSpacing w:val="0"/>
        <w:rPr>
          <w:rFonts w:ascii="Times New Roman" w:hAnsi="Times New Roman" w:cs="Times New Roman"/>
          <w:b/>
          <w:sz w:val="24"/>
          <w:szCs w:val="24"/>
        </w:rPr>
      </w:pPr>
      <w:r>
        <w:rPr>
          <w:rFonts w:ascii="Times New Roman" w:hAnsi="Times New Roman" w:cs="Times New Roman"/>
          <w:b/>
          <w:bCs/>
          <w:sz w:val="24"/>
          <w:szCs w:val="24"/>
        </w:rPr>
        <w:t>II-8</w:t>
      </w:r>
      <w:r>
        <w:rPr>
          <w:rFonts w:ascii="Times New Roman" w:hAnsi="Times New Roman" w:cs="Times New Roman"/>
          <w:bCs/>
          <w:sz w:val="24"/>
          <w:szCs w:val="24"/>
        </w:rPr>
        <w:t>.</w:t>
      </w:r>
      <w:r w:rsidRPr="0016279F">
        <w:rPr>
          <w:rFonts w:ascii="Times New Roman" w:hAnsi="Times New Roman" w:cs="Times New Roman"/>
          <w:b/>
          <w:sz w:val="24"/>
          <w:szCs w:val="24"/>
        </w:rPr>
        <w:t>2</w:t>
      </w:r>
      <w:r>
        <w:rPr>
          <w:rFonts w:ascii="Times New Roman" w:hAnsi="Times New Roman" w:cs="Times New Roman"/>
          <w:b/>
          <w:sz w:val="24"/>
          <w:szCs w:val="24"/>
        </w:rPr>
        <w:t>Principaux mobiles d’agitation </w:t>
      </w:r>
    </w:p>
    <w:p w:rsidR="007A060C" w:rsidRDefault="007A060C" w:rsidP="0081609A">
      <w:pPr>
        <w:pStyle w:val="Paragraphedeliste"/>
        <w:autoSpaceDE w:val="0"/>
        <w:autoSpaceDN w:val="0"/>
        <w:adjustRightInd w:val="0"/>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b/>
          <w:noProof/>
          <w:sz w:val="24"/>
          <w:szCs w:val="24"/>
          <w:lang w:eastAsia="fr-FR"/>
        </w:rPr>
        <w:drawing>
          <wp:anchor distT="0" distB="0" distL="114300" distR="114300" simplePos="0" relativeHeight="251697152" behindDoc="1" locked="0" layoutInCell="1" allowOverlap="1">
            <wp:simplePos x="0" y="0"/>
            <wp:positionH relativeFrom="column">
              <wp:posOffset>81915</wp:posOffset>
            </wp:positionH>
            <wp:positionV relativeFrom="paragraph">
              <wp:posOffset>661670</wp:posOffset>
            </wp:positionV>
            <wp:extent cx="2960370" cy="2682875"/>
            <wp:effectExtent l="19050" t="19050" r="11430" b="22225"/>
            <wp:wrapTight wrapText="bothSides">
              <wp:wrapPolygon edited="0">
                <wp:start x="-139" y="-153"/>
                <wp:lineTo x="-139" y="21779"/>
                <wp:lineTo x="21683" y="21779"/>
                <wp:lineTo x="21683" y="-153"/>
                <wp:lineTo x="-139" y="-153"/>
              </wp:wrapPolygon>
            </wp:wrapTight>
            <wp:docPr id="9" name="Image 3" descr="agitateur2"/>
            <wp:cNvGraphicFramePr/>
            <a:graphic xmlns:a="http://schemas.openxmlformats.org/drawingml/2006/main">
              <a:graphicData uri="http://schemas.openxmlformats.org/drawingml/2006/picture">
                <pic:pic xmlns:pic="http://schemas.openxmlformats.org/drawingml/2006/picture">
                  <pic:nvPicPr>
                    <pic:cNvPr id="51207" name="Picture 7" descr="agitateur2"/>
                    <pic:cNvPicPr>
                      <a:picLocks noGrp="1" noChangeAspect="1" noChangeArrowheads="1"/>
                    </pic:cNvPicPr>
                  </pic:nvPicPr>
                  <pic:blipFill>
                    <a:blip r:embed="rId22" cstate="print"/>
                    <a:srcRect/>
                    <a:stretch>
                      <a:fillRect/>
                    </a:stretch>
                  </pic:blipFill>
                  <pic:spPr bwMode="auto">
                    <a:xfrm>
                      <a:off x="0" y="0"/>
                      <a:ext cx="2960370" cy="2682875"/>
                    </a:xfrm>
                    <a:prstGeom prst="rect">
                      <a:avLst/>
                    </a:prstGeom>
                    <a:noFill/>
                    <a:ln w="25400">
                      <a:solidFill>
                        <a:schemeClr val="tx1"/>
                      </a:solidFill>
                      <a:miter lim="800000"/>
                      <a:headEnd/>
                      <a:tailEnd/>
                    </a:ln>
                  </pic:spPr>
                </pic:pic>
              </a:graphicData>
            </a:graphic>
          </wp:anchor>
        </w:drawing>
      </w:r>
      <w:r w:rsidR="0081609A" w:rsidRPr="0088123C">
        <w:rPr>
          <w:rFonts w:ascii="Times New Roman" w:hAnsi="Times New Roman" w:cs="Times New Roman"/>
          <w:b/>
          <w:sz w:val="24"/>
          <w:szCs w:val="24"/>
        </w:rPr>
        <w:tab/>
      </w:r>
      <w:r w:rsidR="0081609A" w:rsidRPr="007A060C">
        <w:rPr>
          <w:rFonts w:ascii="Times New Roman" w:hAnsi="Times New Roman" w:cs="Times New Roman"/>
          <w:sz w:val="24"/>
          <w:szCs w:val="24"/>
        </w:rPr>
        <w:t xml:space="preserve">Les </w:t>
      </w:r>
      <w:r w:rsidR="0081609A" w:rsidRPr="0088123C">
        <w:rPr>
          <w:rFonts w:ascii="Times New Roman" w:hAnsi="Times New Roman" w:cs="Times New Roman"/>
          <w:sz w:val="24"/>
          <w:szCs w:val="24"/>
        </w:rPr>
        <w:t>principaux mobiles d’agitation peuvent être soit des</w:t>
      </w:r>
      <w:r>
        <w:rPr>
          <w:rFonts w:ascii="Times New Roman" w:hAnsi="Times New Roman" w:cs="Times New Roman"/>
          <w:sz w:val="24"/>
          <w:szCs w:val="24"/>
        </w:rPr>
        <w:t xml:space="preserve"> turbines, pales ou des hélices, comme illustrés dans la figure suivante</w:t>
      </w:r>
      <w:r w:rsidR="0020341A">
        <w:rPr>
          <w:rFonts w:ascii="Times New Roman" w:hAnsi="Times New Roman" w:cs="Times New Roman"/>
          <w:sz w:val="24"/>
          <w:szCs w:val="24"/>
        </w:rPr>
        <w:t> :</w:t>
      </w:r>
    </w:p>
    <w:p w:rsidR="007A060C" w:rsidRPr="0020341A" w:rsidRDefault="0020341A" w:rsidP="0081609A">
      <w:pPr>
        <w:pStyle w:val="Paragraphedeliste"/>
        <w:autoSpaceDE w:val="0"/>
        <w:autoSpaceDN w:val="0"/>
        <w:adjustRightInd w:val="0"/>
        <w:spacing w:after="0" w:line="360" w:lineRule="auto"/>
        <w:ind w:left="0"/>
        <w:contextualSpacing w:val="0"/>
        <w:jc w:val="both"/>
        <w:rPr>
          <w:rFonts w:ascii="Times New Roman" w:hAnsi="Times New Roman" w:cs="Times New Roman"/>
          <w:sz w:val="16"/>
          <w:szCs w:val="16"/>
        </w:rPr>
      </w:pPr>
      <w:r>
        <w:rPr>
          <w:rFonts w:ascii="Times New Roman" w:hAnsi="Times New Roman" w:cs="Times New Roman"/>
          <w:noProof/>
          <w:sz w:val="16"/>
          <w:szCs w:val="16"/>
          <w:lang w:eastAsia="fr-FR"/>
        </w:rPr>
        <w:drawing>
          <wp:anchor distT="0" distB="0" distL="114300" distR="114300" simplePos="0" relativeHeight="251696128" behindDoc="1" locked="0" layoutInCell="1" allowOverlap="1">
            <wp:simplePos x="0" y="0"/>
            <wp:positionH relativeFrom="column">
              <wp:posOffset>3085465</wp:posOffset>
            </wp:positionH>
            <wp:positionV relativeFrom="paragraph">
              <wp:posOffset>131445</wp:posOffset>
            </wp:positionV>
            <wp:extent cx="2884805" cy="2689860"/>
            <wp:effectExtent l="19050" t="19050" r="10795" b="15240"/>
            <wp:wrapTight wrapText="bothSides">
              <wp:wrapPolygon edited="0">
                <wp:start x="-143" y="-153"/>
                <wp:lineTo x="-143" y="21722"/>
                <wp:lineTo x="21681" y="21722"/>
                <wp:lineTo x="21681" y="-153"/>
                <wp:lineTo x="-143" y="-153"/>
              </wp:wrapPolygon>
            </wp:wrapTight>
            <wp:docPr id="6" name="Image 1" descr="agitateur1"/>
            <wp:cNvGraphicFramePr/>
            <a:graphic xmlns:a="http://schemas.openxmlformats.org/drawingml/2006/main">
              <a:graphicData uri="http://schemas.openxmlformats.org/drawingml/2006/picture">
                <pic:pic xmlns:pic="http://schemas.openxmlformats.org/drawingml/2006/picture">
                  <pic:nvPicPr>
                    <pic:cNvPr id="51205" name="Picture 5" descr="agitateur1"/>
                    <pic:cNvPicPr>
                      <a:picLocks noGrp="1" noChangeAspect="1" noChangeArrowheads="1"/>
                    </pic:cNvPicPr>
                  </pic:nvPicPr>
                  <pic:blipFill>
                    <a:blip r:embed="rId23" cstate="print"/>
                    <a:srcRect/>
                    <a:stretch>
                      <a:fillRect/>
                    </a:stretch>
                  </pic:blipFill>
                  <pic:spPr bwMode="auto">
                    <a:xfrm>
                      <a:off x="0" y="0"/>
                      <a:ext cx="2884805" cy="2689860"/>
                    </a:xfrm>
                    <a:prstGeom prst="rect">
                      <a:avLst/>
                    </a:prstGeom>
                    <a:noFill/>
                    <a:ln w="25400">
                      <a:solidFill>
                        <a:schemeClr val="tx1"/>
                      </a:solidFill>
                      <a:miter lim="800000"/>
                      <a:headEnd/>
                      <a:tailEnd/>
                    </a:ln>
                  </pic:spPr>
                </pic:pic>
              </a:graphicData>
            </a:graphic>
          </wp:anchor>
        </w:drawing>
      </w:r>
    </w:p>
    <w:p w:rsidR="0020341A" w:rsidRPr="00076CD0" w:rsidRDefault="0020341A" w:rsidP="0020341A">
      <w:pPr>
        <w:spacing w:line="360" w:lineRule="auto"/>
        <w:jc w:val="center"/>
        <w:rPr>
          <w:rFonts w:ascii="Times New Roman" w:hAnsi="Times New Roman" w:cs="Times New Roman"/>
          <w:sz w:val="24"/>
          <w:szCs w:val="24"/>
        </w:rPr>
      </w:pPr>
      <w:r w:rsidRPr="008D0512">
        <w:rPr>
          <w:rFonts w:ascii="Times New Roman" w:hAnsi="Times New Roman" w:cs="Times New Roman"/>
          <w:b/>
          <w:bCs/>
          <w:sz w:val="24"/>
          <w:szCs w:val="24"/>
        </w:rPr>
        <w:t>Figure 9 </w:t>
      </w:r>
      <w:r w:rsidRPr="008D0512">
        <w:rPr>
          <w:rFonts w:ascii="Times New Roman" w:hAnsi="Times New Roman" w:cs="Times New Roman"/>
          <w:bCs/>
          <w:sz w:val="24"/>
          <w:szCs w:val="24"/>
        </w:rPr>
        <w:t>:</w:t>
      </w:r>
      <w:r>
        <w:rPr>
          <w:rFonts w:ascii="Times New Roman" w:hAnsi="Times New Roman" w:cs="Times New Roman"/>
          <w:bCs/>
          <w:sz w:val="24"/>
          <w:szCs w:val="24"/>
        </w:rPr>
        <w:t xml:space="preserve"> Différents mobiles d’agitation utilisés dans un fermenteur</w:t>
      </w:r>
    </w:p>
    <w:p w:rsidR="0020341A" w:rsidRPr="0020341A" w:rsidRDefault="0020341A"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16"/>
          <w:szCs w:val="16"/>
        </w:rPr>
      </w:pPr>
    </w:p>
    <w:p w:rsidR="0081609A" w:rsidRPr="003E15A9" w:rsidRDefault="007A060C"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24"/>
          <w:szCs w:val="24"/>
        </w:rPr>
      </w:pPr>
      <w:r w:rsidRPr="003E15A9">
        <w:rPr>
          <w:rFonts w:ascii="Times New Roman" w:hAnsi="Times New Roman" w:cs="Times New Roman"/>
          <w:sz w:val="24"/>
          <w:szCs w:val="24"/>
        </w:rPr>
        <w:t>L</w:t>
      </w:r>
      <w:r w:rsidR="0081609A" w:rsidRPr="003E15A9">
        <w:rPr>
          <w:rFonts w:ascii="Times New Roman" w:hAnsi="Times New Roman" w:cs="Times New Roman"/>
          <w:sz w:val="24"/>
          <w:szCs w:val="24"/>
        </w:rPr>
        <w:t>e</w:t>
      </w:r>
      <w:r w:rsidRPr="003E15A9">
        <w:rPr>
          <w:rFonts w:ascii="Times New Roman" w:hAnsi="Times New Roman" w:cs="Times New Roman"/>
          <w:sz w:val="24"/>
          <w:szCs w:val="24"/>
        </w:rPr>
        <w:t xml:space="preserve"> mobile d’agitation le</w:t>
      </w:r>
      <w:r w:rsidR="0081609A" w:rsidRPr="003E15A9">
        <w:rPr>
          <w:rFonts w:ascii="Times New Roman" w:hAnsi="Times New Roman" w:cs="Times New Roman"/>
          <w:sz w:val="24"/>
          <w:szCs w:val="24"/>
        </w:rPr>
        <w:t xml:space="preserve"> plus employé en fermentation est la turbine à pales droites et étroites ou encore appelé</w:t>
      </w:r>
      <w:r w:rsidR="00E829EB" w:rsidRPr="003E15A9">
        <w:rPr>
          <w:rFonts w:ascii="Times New Roman" w:hAnsi="Times New Roman" w:cs="Times New Roman"/>
          <w:sz w:val="24"/>
          <w:szCs w:val="24"/>
        </w:rPr>
        <w:t>e</w:t>
      </w:r>
      <w:r w:rsidR="0081609A" w:rsidRPr="003E15A9">
        <w:rPr>
          <w:rFonts w:ascii="Times New Roman" w:hAnsi="Times New Roman" w:cs="Times New Roman"/>
          <w:sz w:val="24"/>
          <w:szCs w:val="24"/>
        </w:rPr>
        <w:t xml:space="preserve"> : turbine RUSHTON, comportant 4, 6 ou même 8 pales montées perpendiculairement sur un disque. C’est un mobile à débit radial, adapté à l’agitation des fluides peu visqueux. L’action de cisaillement de ce type de turbine facilite le transfert d’oxygène.Lorsque la viscosité du fluide à agiter augmente, ce qui est le cas de certaines fermentations (polysaccharides), on utilise d’autres agitateurs à débit radial tel que l’agitateur </w:t>
      </w:r>
      <w:r w:rsidR="00E829EB" w:rsidRPr="003E15A9">
        <w:rPr>
          <w:rFonts w:ascii="Times New Roman" w:hAnsi="Times New Roman" w:cs="Times New Roman"/>
          <w:sz w:val="24"/>
          <w:szCs w:val="24"/>
        </w:rPr>
        <w:t>à</w:t>
      </w:r>
      <w:r w:rsidR="0081609A" w:rsidRPr="003E15A9">
        <w:rPr>
          <w:rFonts w:ascii="Times New Roman" w:hAnsi="Times New Roman" w:cs="Times New Roman"/>
          <w:sz w:val="24"/>
          <w:szCs w:val="24"/>
        </w:rPr>
        <w:t xml:space="preserve"> pales larges (Paddle) ou l’agitateur à ancre.Pour les fluides visqueux, les hélices à grandes pales minces (sabre) sont intéressantes, du fait de leur débit qui peut être très important. On peut utiliser également dans ce cas les agitateurs à ruban hélicoïdal.</w:t>
      </w:r>
    </w:p>
    <w:p w:rsidR="0081609A" w:rsidRDefault="0081609A"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24"/>
          <w:szCs w:val="24"/>
        </w:rPr>
      </w:pPr>
      <w:r w:rsidRPr="003E15A9">
        <w:rPr>
          <w:rFonts w:ascii="Times New Roman" w:hAnsi="Times New Roman" w:cs="Times New Roman"/>
          <w:sz w:val="24"/>
          <w:szCs w:val="24"/>
        </w:rPr>
        <w:t>En fermentation, on a souvent besoin des deux actions, de pompage et de cisaillement. C’est pourquoi on peut monter sur le même arbre un mobile à débit radial (turbine RUSHTON) porté sur l’axe d’un mobile à débit axial (hélice à grande</w:t>
      </w:r>
      <w:r w:rsidR="00E829EB" w:rsidRPr="003E15A9">
        <w:rPr>
          <w:rFonts w:ascii="Times New Roman" w:hAnsi="Times New Roman" w:cs="Times New Roman"/>
          <w:sz w:val="24"/>
          <w:szCs w:val="24"/>
        </w:rPr>
        <w:t>s</w:t>
      </w:r>
      <w:r w:rsidRPr="003E15A9">
        <w:rPr>
          <w:rFonts w:ascii="Times New Roman" w:hAnsi="Times New Roman" w:cs="Times New Roman"/>
          <w:sz w:val="24"/>
          <w:szCs w:val="24"/>
        </w:rPr>
        <w:t xml:space="preserve"> pales minces). La turbine à pales </w:t>
      </w:r>
      <w:r w:rsidRPr="0088123C">
        <w:rPr>
          <w:rFonts w:ascii="Times New Roman" w:hAnsi="Times New Roman" w:cs="Times New Roman"/>
          <w:sz w:val="24"/>
          <w:szCs w:val="24"/>
        </w:rPr>
        <w:lastRenderedPageBreak/>
        <w:t xml:space="preserve">inclinées dont le rapport Q/H est intermédiaire est à la fois génératrice d’action de pompage et d’action de cisaillement. </w:t>
      </w:r>
    </w:p>
    <w:p w:rsidR="003E15A9" w:rsidRPr="0088123C" w:rsidRDefault="003E15A9" w:rsidP="0020341A">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24"/>
          <w:szCs w:val="24"/>
        </w:rPr>
      </w:pPr>
    </w:p>
    <w:p w:rsidR="0081609A" w:rsidRPr="0088123C" w:rsidRDefault="001420D4" w:rsidP="001420D4">
      <w:pPr>
        <w:pStyle w:val="Paragraphedeliste"/>
        <w:autoSpaceDE w:val="0"/>
        <w:autoSpaceDN w:val="0"/>
        <w:adjustRightInd w:val="0"/>
        <w:spacing w:after="0" w:line="360" w:lineRule="auto"/>
        <w:ind w:left="0"/>
        <w:contextualSpacing w:val="0"/>
        <w:rPr>
          <w:rFonts w:ascii="Times New Roman" w:hAnsi="Times New Roman" w:cs="Times New Roman"/>
          <w:b/>
          <w:sz w:val="24"/>
          <w:szCs w:val="24"/>
        </w:rPr>
      </w:pPr>
      <w:r>
        <w:rPr>
          <w:rFonts w:ascii="Times New Roman" w:hAnsi="Times New Roman" w:cs="Times New Roman"/>
          <w:b/>
          <w:bCs/>
          <w:sz w:val="24"/>
          <w:szCs w:val="24"/>
        </w:rPr>
        <w:t>II-8</w:t>
      </w:r>
      <w:r>
        <w:rPr>
          <w:rFonts w:ascii="Times New Roman" w:hAnsi="Times New Roman" w:cs="Times New Roman"/>
          <w:bCs/>
          <w:sz w:val="24"/>
          <w:szCs w:val="24"/>
        </w:rPr>
        <w:t xml:space="preserve">.3 </w:t>
      </w:r>
      <w:r w:rsidR="0081609A" w:rsidRPr="0088123C">
        <w:rPr>
          <w:rFonts w:ascii="Times New Roman" w:hAnsi="Times New Roman" w:cs="Times New Roman"/>
          <w:b/>
          <w:sz w:val="24"/>
          <w:szCs w:val="24"/>
        </w:rPr>
        <w:t>Calcul de la puissance consommée par un agitateur ro</w:t>
      </w:r>
      <w:r>
        <w:rPr>
          <w:rFonts w:ascii="Times New Roman" w:hAnsi="Times New Roman" w:cs="Times New Roman"/>
          <w:b/>
          <w:sz w:val="24"/>
          <w:szCs w:val="24"/>
        </w:rPr>
        <w:t>tatif </w:t>
      </w:r>
    </w:p>
    <w:p w:rsidR="0081609A" w:rsidRPr="0088123C" w:rsidRDefault="0081609A" w:rsidP="00CA1DBC">
      <w:pPr>
        <w:pStyle w:val="Paragraphedeliste"/>
        <w:autoSpaceDE w:val="0"/>
        <w:autoSpaceDN w:val="0"/>
        <w:adjustRightInd w:val="0"/>
        <w:spacing w:after="0" w:line="360" w:lineRule="auto"/>
        <w:ind w:left="0"/>
        <w:contextualSpacing w:val="0"/>
        <w:jc w:val="both"/>
        <w:rPr>
          <w:rFonts w:ascii="Times New Roman" w:hAnsi="Times New Roman" w:cs="Times New Roman"/>
          <w:sz w:val="24"/>
          <w:szCs w:val="24"/>
        </w:rPr>
      </w:pPr>
      <w:r w:rsidRPr="0088123C">
        <w:rPr>
          <w:rFonts w:ascii="Times New Roman" w:hAnsi="Times New Roman" w:cs="Times New Roman"/>
          <w:sz w:val="24"/>
          <w:szCs w:val="24"/>
        </w:rPr>
        <w:tab/>
        <w:t>Afin de pouvoir calculer la puissance nécessaire à l’agitation, les caractéristiques géométriques de la cuve et le l’agitateur doivent être définies.</w:t>
      </w:r>
    </w:p>
    <w:p w:rsidR="00E53A57" w:rsidRDefault="0081609A" w:rsidP="00CA1DBC">
      <w:pPr>
        <w:pStyle w:val="Paragraphedeliste"/>
        <w:autoSpaceDE w:val="0"/>
        <w:autoSpaceDN w:val="0"/>
        <w:adjustRightInd w:val="0"/>
        <w:spacing w:after="0" w:line="360" w:lineRule="auto"/>
        <w:ind w:left="0" w:firstLine="567"/>
        <w:contextualSpacing w:val="0"/>
        <w:jc w:val="both"/>
        <w:rPr>
          <w:rFonts w:ascii="Times New Roman" w:hAnsi="Times New Roman" w:cs="Times New Roman"/>
          <w:sz w:val="24"/>
          <w:szCs w:val="24"/>
        </w:rPr>
      </w:pPr>
      <w:r w:rsidRPr="00CA1DBC">
        <w:rPr>
          <w:rFonts w:ascii="Times New Roman" w:hAnsi="Times New Roman" w:cs="Times New Roman"/>
          <w:bCs/>
          <w:sz w:val="24"/>
          <w:szCs w:val="24"/>
        </w:rPr>
        <w:t>Lorsque l’arbre d’agitation ne comporte qu’un s</w:t>
      </w:r>
      <w:r w:rsidR="0020341A" w:rsidRPr="00CA1DBC">
        <w:rPr>
          <w:rFonts w:ascii="Times New Roman" w:hAnsi="Times New Roman" w:cs="Times New Roman"/>
          <w:bCs/>
          <w:sz w:val="24"/>
          <w:szCs w:val="24"/>
        </w:rPr>
        <w:t>eul mobile d’agitation</w:t>
      </w:r>
      <w:r w:rsidR="00CA1DBC">
        <w:rPr>
          <w:rFonts w:ascii="Times New Roman" w:hAnsi="Times New Roman" w:cs="Times New Roman"/>
          <w:b/>
          <w:sz w:val="24"/>
          <w:szCs w:val="24"/>
        </w:rPr>
        <w:t xml:space="preserve">, </w:t>
      </w:r>
      <w:r w:rsidR="00CA1DBC">
        <w:rPr>
          <w:rFonts w:ascii="Times New Roman" w:hAnsi="Times New Roman" w:cs="Times New Roman"/>
          <w:sz w:val="24"/>
          <w:szCs w:val="24"/>
        </w:rPr>
        <w:t>l</w:t>
      </w:r>
      <w:r w:rsidR="00E829EB" w:rsidRPr="003E15A9">
        <w:rPr>
          <w:rFonts w:ascii="Times New Roman" w:hAnsi="Times New Roman" w:cs="Times New Roman"/>
          <w:sz w:val="24"/>
          <w:szCs w:val="24"/>
        </w:rPr>
        <w:t xml:space="preserve">e </w:t>
      </w:r>
      <w:r w:rsidRPr="003E15A9">
        <w:rPr>
          <w:rFonts w:ascii="Times New Roman" w:hAnsi="Times New Roman" w:cs="Times New Roman"/>
          <w:sz w:val="24"/>
          <w:szCs w:val="24"/>
        </w:rPr>
        <w:t>calcul de la puissance nécessaire à l’agitation peut être fait à l’aide de l’analyse dimensionnelle), en app</w:t>
      </w:r>
      <w:r w:rsidR="0020341A" w:rsidRPr="003E15A9">
        <w:rPr>
          <w:rFonts w:ascii="Times New Roman" w:hAnsi="Times New Roman" w:cs="Times New Roman"/>
          <w:sz w:val="24"/>
          <w:szCs w:val="24"/>
        </w:rPr>
        <w:t xml:space="preserve">liquant le théorème de Waschy et </w:t>
      </w:r>
      <w:r w:rsidRPr="003E15A9">
        <w:rPr>
          <w:rFonts w:ascii="Times New Roman" w:hAnsi="Times New Roman" w:cs="Times New Roman"/>
          <w:sz w:val="24"/>
          <w:szCs w:val="24"/>
        </w:rPr>
        <w:t>lorsqu</w:t>
      </w:r>
      <w:r w:rsidR="00E829EB" w:rsidRPr="003E15A9">
        <w:rPr>
          <w:rFonts w:ascii="Times New Roman" w:hAnsi="Times New Roman" w:cs="Times New Roman"/>
          <w:sz w:val="24"/>
          <w:szCs w:val="24"/>
        </w:rPr>
        <w:t>’</w:t>
      </w:r>
      <w:r w:rsidRPr="003E15A9">
        <w:rPr>
          <w:rFonts w:ascii="Times New Roman" w:hAnsi="Times New Roman" w:cs="Times New Roman"/>
          <w:sz w:val="24"/>
          <w:szCs w:val="24"/>
        </w:rPr>
        <w:t xml:space="preserve">il existe une relation entre </w:t>
      </w:r>
      <w:r w:rsidRPr="003E15A9">
        <w:rPr>
          <w:rFonts w:ascii="Times New Roman" w:hAnsi="Times New Roman" w:cs="Times New Roman"/>
          <w:b/>
          <w:sz w:val="24"/>
          <w:szCs w:val="24"/>
        </w:rPr>
        <w:t>n</w:t>
      </w:r>
      <w:r w:rsidRPr="003E15A9">
        <w:rPr>
          <w:rFonts w:ascii="Times New Roman" w:hAnsi="Times New Roman" w:cs="Times New Roman"/>
          <w:sz w:val="24"/>
          <w:szCs w:val="24"/>
        </w:rPr>
        <w:t xml:space="preserve"> variables dépendant de </w:t>
      </w:r>
      <w:r w:rsidRPr="003E15A9">
        <w:rPr>
          <w:rFonts w:ascii="Times New Roman" w:hAnsi="Times New Roman" w:cs="Times New Roman"/>
          <w:b/>
          <w:sz w:val="24"/>
          <w:szCs w:val="24"/>
        </w:rPr>
        <w:t>p</w:t>
      </w:r>
      <w:r w:rsidRPr="003E15A9">
        <w:rPr>
          <w:rFonts w:ascii="Times New Roman" w:hAnsi="Times New Roman" w:cs="Times New Roman"/>
          <w:sz w:val="24"/>
          <w:szCs w:val="24"/>
        </w:rPr>
        <w:t xml:space="preserve"> unités indépendantes, elle peut être mise sous forme d’une relation n-p nombres sans dimensions constituantes avec variables. </w:t>
      </w:r>
    </w:p>
    <w:p w:rsidR="0081609A" w:rsidRPr="00CA1DBC" w:rsidRDefault="0081609A" w:rsidP="00CA1DBC">
      <w:pPr>
        <w:pStyle w:val="Paragraphedeliste"/>
        <w:autoSpaceDE w:val="0"/>
        <w:autoSpaceDN w:val="0"/>
        <w:adjustRightInd w:val="0"/>
        <w:spacing w:after="0" w:line="360" w:lineRule="auto"/>
        <w:ind w:left="0" w:firstLine="567"/>
        <w:contextualSpacing w:val="0"/>
        <w:jc w:val="both"/>
        <w:rPr>
          <w:rFonts w:ascii="Times New Roman" w:hAnsi="Times New Roman" w:cs="Times New Roman"/>
          <w:b/>
          <w:sz w:val="24"/>
          <w:szCs w:val="24"/>
        </w:rPr>
      </w:pPr>
      <w:r w:rsidRPr="003E15A9">
        <w:rPr>
          <w:rFonts w:ascii="Times New Roman" w:hAnsi="Times New Roman" w:cs="Times New Roman"/>
          <w:sz w:val="24"/>
          <w:szCs w:val="24"/>
        </w:rPr>
        <w:t>Les variables caractérisant le fonctionnement de l’hydro machine sont les suivantes :</w:t>
      </w:r>
    </w:p>
    <w:p w:rsidR="00C63469" w:rsidRPr="00C63469" w:rsidRDefault="00C63469" w:rsidP="003E15A9">
      <w:pPr>
        <w:pStyle w:val="Paragraphedeliste"/>
        <w:autoSpaceDE w:val="0"/>
        <w:autoSpaceDN w:val="0"/>
        <w:adjustRightInd w:val="0"/>
        <w:spacing w:after="0" w:line="360" w:lineRule="auto"/>
        <w:ind w:left="0" w:firstLine="708"/>
        <w:contextualSpacing w:val="0"/>
        <w:jc w:val="both"/>
        <w:rPr>
          <w:rFonts w:ascii="Times New Roman" w:hAnsi="Times New Roman" w:cs="Times New Roman"/>
          <w:sz w:val="12"/>
          <w:szCs w:val="12"/>
        </w:rPr>
      </w:pPr>
    </w:p>
    <w:p w:rsidR="0081609A" w:rsidRPr="003E15A9" w:rsidRDefault="0081609A" w:rsidP="003E15A9">
      <w:pPr>
        <w:pStyle w:val="Paragraphedeliste"/>
        <w:numPr>
          <w:ilvl w:val="0"/>
          <w:numId w:val="7"/>
        </w:numPr>
        <w:autoSpaceDE w:val="0"/>
        <w:autoSpaceDN w:val="0"/>
        <w:adjustRightInd w:val="0"/>
        <w:spacing w:after="0" w:line="360" w:lineRule="auto"/>
        <w:ind w:left="567" w:firstLine="284"/>
        <w:contextualSpacing w:val="0"/>
        <w:jc w:val="both"/>
        <w:rPr>
          <w:rFonts w:asciiTheme="majorBidi" w:hAnsiTheme="majorBidi" w:cstheme="majorBidi"/>
          <w:sz w:val="24"/>
          <w:szCs w:val="24"/>
        </w:rPr>
      </w:pPr>
      <w:r w:rsidRPr="003E15A9">
        <w:rPr>
          <w:rFonts w:asciiTheme="majorBidi" w:hAnsiTheme="majorBidi" w:cstheme="majorBidi"/>
          <w:b/>
          <w:sz w:val="24"/>
          <w:szCs w:val="24"/>
        </w:rPr>
        <w:t>Variable caractérisant la géométrie</w:t>
      </w:r>
      <w:r w:rsidR="003E15A9">
        <w:rPr>
          <w:rFonts w:asciiTheme="majorBidi" w:hAnsiTheme="majorBidi" w:cstheme="majorBidi"/>
          <w:sz w:val="24"/>
          <w:szCs w:val="24"/>
        </w:rPr>
        <w:t xml:space="preserve">, qui sont : Le </w:t>
      </w:r>
      <w:r w:rsidRPr="003E15A9">
        <w:rPr>
          <w:rFonts w:asciiTheme="majorBidi" w:hAnsiTheme="majorBidi" w:cstheme="majorBidi"/>
          <w:sz w:val="24"/>
          <w:szCs w:val="24"/>
        </w:rPr>
        <w:t>diamètre du bioréacteur</w:t>
      </w:r>
      <w:r w:rsidR="003E15A9" w:rsidRPr="003E15A9">
        <w:rPr>
          <w:rFonts w:asciiTheme="majorBidi" w:hAnsiTheme="majorBidi" w:cstheme="majorBidi"/>
          <w:sz w:val="24"/>
          <w:szCs w:val="24"/>
        </w:rPr>
        <w:t xml:space="preserve"> (D)</w:t>
      </w:r>
      <w:r w:rsidRPr="003E15A9">
        <w:rPr>
          <w:rFonts w:asciiTheme="majorBidi" w:hAnsiTheme="majorBidi" w:cstheme="majorBidi"/>
          <w:sz w:val="24"/>
          <w:szCs w:val="24"/>
        </w:rPr>
        <w:t xml:space="preserve">, </w:t>
      </w:r>
      <w:r w:rsidR="003E15A9">
        <w:rPr>
          <w:rFonts w:asciiTheme="majorBidi" w:hAnsiTheme="majorBidi" w:cstheme="majorBidi"/>
          <w:sz w:val="24"/>
          <w:szCs w:val="24"/>
        </w:rPr>
        <w:t xml:space="preserve">le </w:t>
      </w:r>
      <w:r w:rsidRPr="003E15A9">
        <w:rPr>
          <w:rFonts w:asciiTheme="majorBidi" w:hAnsiTheme="majorBidi" w:cstheme="majorBidi"/>
          <w:sz w:val="24"/>
          <w:szCs w:val="24"/>
        </w:rPr>
        <w:t>diamètre de l’agitateur</w:t>
      </w:r>
      <w:r w:rsidR="003E15A9">
        <w:rPr>
          <w:rFonts w:asciiTheme="majorBidi" w:hAnsiTheme="majorBidi" w:cstheme="majorBidi"/>
          <w:sz w:val="24"/>
          <w:szCs w:val="24"/>
        </w:rPr>
        <w:t xml:space="preserve"> (</w:t>
      </w:r>
      <w:r w:rsidR="003E15A9" w:rsidRPr="003E15A9">
        <w:rPr>
          <w:rFonts w:asciiTheme="majorBidi" w:hAnsiTheme="majorBidi" w:cstheme="majorBidi"/>
          <w:sz w:val="24"/>
          <w:szCs w:val="24"/>
        </w:rPr>
        <w:t>d</w:t>
      </w:r>
      <w:r w:rsidR="003E15A9">
        <w:rPr>
          <w:rFonts w:asciiTheme="majorBidi" w:hAnsiTheme="majorBidi" w:cstheme="majorBidi"/>
          <w:sz w:val="24"/>
          <w:szCs w:val="24"/>
        </w:rPr>
        <w:t>)</w:t>
      </w:r>
      <w:r w:rsidRPr="003E15A9">
        <w:rPr>
          <w:rFonts w:asciiTheme="majorBidi" w:hAnsiTheme="majorBidi" w:cstheme="majorBidi"/>
          <w:sz w:val="24"/>
          <w:szCs w:val="24"/>
        </w:rPr>
        <w:t>,</w:t>
      </w:r>
      <w:r w:rsidR="003E15A9">
        <w:rPr>
          <w:rFonts w:asciiTheme="majorBidi" w:hAnsiTheme="majorBidi" w:cstheme="majorBidi"/>
          <w:sz w:val="24"/>
          <w:szCs w:val="24"/>
        </w:rPr>
        <w:t xml:space="preserve"> la</w:t>
      </w:r>
      <w:r w:rsidRPr="003E15A9">
        <w:rPr>
          <w:rFonts w:asciiTheme="majorBidi" w:hAnsiTheme="majorBidi" w:cstheme="majorBidi"/>
          <w:sz w:val="24"/>
          <w:szCs w:val="24"/>
        </w:rPr>
        <w:t xml:space="preserve"> hauteur du liquide</w:t>
      </w:r>
      <w:r w:rsidR="003E15A9">
        <w:rPr>
          <w:rFonts w:asciiTheme="majorBidi" w:hAnsiTheme="majorBidi" w:cstheme="majorBidi"/>
          <w:sz w:val="24"/>
          <w:szCs w:val="24"/>
        </w:rPr>
        <w:t>(</w:t>
      </w:r>
      <w:r w:rsidR="003E15A9" w:rsidRPr="003E15A9">
        <w:rPr>
          <w:rFonts w:asciiTheme="majorBidi" w:hAnsiTheme="majorBidi" w:cstheme="majorBidi"/>
          <w:sz w:val="24"/>
          <w:szCs w:val="24"/>
        </w:rPr>
        <w:t>H</w:t>
      </w:r>
      <w:r w:rsidR="003E15A9">
        <w:rPr>
          <w:rFonts w:asciiTheme="majorBidi" w:hAnsiTheme="majorBidi" w:cstheme="majorBidi"/>
          <w:sz w:val="24"/>
          <w:szCs w:val="24"/>
        </w:rPr>
        <w:t>)</w:t>
      </w:r>
      <w:r w:rsidRPr="003E15A9">
        <w:rPr>
          <w:rFonts w:asciiTheme="majorBidi" w:hAnsiTheme="majorBidi" w:cstheme="majorBidi"/>
          <w:sz w:val="24"/>
          <w:szCs w:val="24"/>
        </w:rPr>
        <w:t xml:space="preserve">, </w:t>
      </w:r>
      <w:r w:rsidR="003E15A9">
        <w:rPr>
          <w:rFonts w:asciiTheme="majorBidi" w:hAnsiTheme="majorBidi" w:cstheme="majorBidi"/>
          <w:sz w:val="24"/>
          <w:szCs w:val="24"/>
        </w:rPr>
        <w:t xml:space="preserve">la </w:t>
      </w:r>
      <w:r w:rsidRPr="003E15A9">
        <w:rPr>
          <w:rFonts w:asciiTheme="majorBidi" w:hAnsiTheme="majorBidi" w:cstheme="majorBidi"/>
          <w:sz w:val="24"/>
          <w:szCs w:val="24"/>
        </w:rPr>
        <w:t>largeur de la contre pale</w:t>
      </w:r>
      <w:r w:rsidR="003E15A9">
        <w:rPr>
          <w:rFonts w:asciiTheme="majorBidi" w:hAnsiTheme="majorBidi" w:cstheme="majorBidi"/>
          <w:sz w:val="24"/>
          <w:szCs w:val="24"/>
        </w:rPr>
        <w:t xml:space="preserve"> (</w:t>
      </w:r>
      <w:r w:rsidR="003E15A9" w:rsidRPr="003E15A9">
        <w:rPr>
          <w:rFonts w:asciiTheme="majorBidi" w:hAnsiTheme="majorBidi" w:cstheme="majorBidi"/>
          <w:sz w:val="24"/>
          <w:szCs w:val="24"/>
        </w:rPr>
        <w:t>h</w:t>
      </w:r>
      <w:r w:rsidR="003E15A9">
        <w:rPr>
          <w:rFonts w:asciiTheme="majorBidi" w:hAnsiTheme="majorBidi" w:cstheme="majorBidi"/>
          <w:sz w:val="24"/>
          <w:szCs w:val="24"/>
        </w:rPr>
        <w:t>)</w:t>
      </w:r>
      <w:r w:rsidRPr="003E15A9">
        <w:rPr>
          <w:rFonts w:asciiTheme="majorBidi" w:hAnsiTheme="majorBidi" w:cstheme="majorBidi"/>
          <w:sz w:val="24"/>
          <w:szCs w:val="24"/>
        </w:rPr>
        <w:t xml:space="preserve">, </w:t>
      </w:r>
      <w:r w:rsidR="003E15A9">
        <w:rPr>
          <w:rFonts w:asciiTheme="majorBidi" w:hAnsiTheme="majorBidi" w:cstheme="majorBidi"/>
          <w:sz w:val="24"/>
          <w:szCs w:val="24"/>
        </w:rPr>
        <w:t xml:space="preserve">la </w:t>
      </w:r>
      <w:r w:rsidRPr="003E15A9">
        <w:rPr>
          <w:rFonts w:asciiTheme="majorBidi" w:hAnsiTheme="majorBidi" w:cstheme="majorBidi"/>
          <w:sz w:val="24"/>
          <w:szCs w:val="24"/>
        </w:rPr>
        <w:t>largeur des pales de la turbine</w:t>
      </w:r>
      <w:r w:rsidR="003E15A9">
        <w:rPr>
          <w:rFonts w:asciiTheme="majorBidi" w:hAnsiTheme="majorBidi" w:cstheme="majorBidi"/>
          <w:sz w:val="24"/>
          <w:szCs w:val="24"/>
        </w:rPr>
        <w:t>(l) et la</w:t>
      </w:r>
      <w:r w:rsidRPr="003E15A9">
        <w:rPr>
          <w:rFonts w:asciiTheme="majorBidi" w:hAnsiTheme="majorBidi" w:cstheme="majorBidi"/>
          <w:sz w:val="24"/>
          <w:szCs w:val="24"/>
        </w:rPr>
        <w:t xml:space="preserve"> hauteur de mobile</w:t>
      </w:r>
      <w:r w:rsidR="003E15A9">
        <w:rPr>
          <w:rFonts w:asciiTheme="majorBidi" w:hAnsiTheme="majorBidi" w:cstheme="majorBidi"/>
          <w:sz w:val="24"/>
          <w:szCs w:val="24"/>
        </w:rPr>
        <w:t>(</w:t>
      </w:r>
      <w:r w:rsidR="003E15A9" w:rsidRPr="003E15A9">
        <w:rPr>
          <w:rFonts w:asciiTheme="majorBidi" w:hAnsiTheme="majorBidi" w:cstheme="majorBidi"/>
          <w:sz w:val="24"/>
          <w:szCs w:val="24"/>
        </w:rPr>
        <w:t>w</w:t>
      </w:r>
      <w:r w:rsidR="003E15A9">
        <w:rPr>
          <w:rFonts w:asciiTheme="majorBidi" w:hAnsiTheme="majorBidi" w:cstheme="majorBidi"/>
          <w:sz w:val="24"/>
          <w:szCs w:val="24"/>
        </w:rPr>
        <w:t>)</w:t>
      </w:r>
      <w:r w:rsidRPr="003E15A9">
        <w:rPr>
          <w:rFonts w:asciiTheme="majorBidi" w:hAnsiTheme="majorBidi" w:cstheme="majorBidi"/>
          <w:sz w:val="24"/>
          <w:szCs w:val="24"/>
        </w:rPr>
        <w:t>.</w:t>
      </w:r>
    </w:p>
    <w:p w:rsidR="0081609A" w:rsidRPr="00C63469" w:rsidRDefault="0081609A" w:rsidP="00C63469">
      <w:pPr>
        <w:pStyle w:val="Paragraphedeliste"/>
        <w:numPr>
          <w:ilvl w:val="0"/>
          <w:numId w:val="7"/>
        </w:numPr>
        <w:autoSpaceDE w:val="0"/>
        <w:autoSpaceDN w:val="0"/>
        <w:adjustRightInd w:val="0"/>
        <w:spacing w:after="0" w:line="360" w:lineRule="auto"/>
        <w:ind w:left="567" w:firstLine="284"/>
        <w:contextualSpacing w:val="0"/>
        <w:jc w:val="both"/>
        <w:rPr>
          <w:rFonts w:asciiTheme="majorBidi" w:hAnsiTheme="majorBidi" w:cstheme="majorBidi"/>
          <w:b/>
          <w:sz w:val="24"/>
          <w:szCs w:val="24"/>
        </w:rPr>
      </w:pPr>
      <w:r w:rsidRPr="003E15A9">
        <w:rPr>
          <w:rFonts w:asciiTheme="majorBidi" w:hAnsiTheme="majorBidi" w:cstheme="majorBidi"/>
          <w:b/>
          <w:sz w:val="24"/>
          <w:szCs w:val="24"/>
        </w:rPr>
        <w:t>Var</w:t>
      </w:r>
      <w:r w:rsidR="002A248B" w:rsidRPr="003E15A9">
        <w:rPr>
          <w:rFonts w:asciiTheme="majorBidi" w:hAnsiTheme="majorBidi" w:cstheme="majorBidi"/>
          <w:b/>
          <w:sz w:val="24"/>
          <w:szCs w:val="24"/>
        </w:rPr>
        <w:t>iables caractérisant un fluide</w:t>
      </w:r>
      <w:r w:rsidR="00C63469">
        <w:rPr>
          <w:rFonts w:asciiTheme="majorBidi" w:hAnsiTheme="majorBidi" w:cstheme="majorBidi"/>
          <w:b/>
          <w:sz w:val="24"/>
          <w:szCs w:val="24"/>
        </w:rPr>
        <w:t>,</w:t>
      </w:r>
      <w:r w:rsidR="002A248B" w:rsidRPr="003E15A9">
        <w:rPr>
          <w:rFonts w:asciiTheme="majorBidi" w:hAnsiTheme="majorBidi" w:cstheme="majorBidi"/>
          <w:b/>
          <w:sz w:val="24"/>
          <w:szCs w:val="24"/>
        </w:rPr>
        <w:t> </w:t>
      </w:r>
      <w:r w:rsidR="00C63469">
        <w:rPr>
          <w:rFonts w:asciiTheme="majorBidi" w:hAnsiTheme="majorBidi" w:cstheme="majorBidi"/>
          <w:sz w:val="24"/>
          <w:szCs w:val="24"/>
        </w:rPr>
        <w:t xml:space="preserve">qui sont : La </w:t>
      </w:r>
      <w:r w:rsidR="00C63469" w:rsidRPr="00C63469">
        <w:rPr>
          <w:rFonts w:asciiTheme="majorBidi" w:hAnsiTheme="majorBidi" w:cstheme="majorBidi"/>
          <w:sz w:val="24"/>
          <w:szCs w:val="24"/>
        </w:rPr>
        <w:t>m</w:t>
      </w:r>
      <w:r w:rsidRPr="00C63469">
        <w:rPr>
          <w:rFonts w:asciiTheme="majorBidi" w:hAnsiTheme="majorBidi" w:cstheme="majorBidi"/>
          <w:sz w:val="24"/>
          <w:szCs w:val="24"/>
        </w:rPr>
        <w:t>asse volumique</w:t>
      </w:r>
      <m:oMath>
        <m:r>
          <m:rPr>
            <m:sty m:val="b"/>
          </m:rPr>
          <w:rPr>
            <w:rFonts w:ascii="Cambria Math" w:hAnsi="Cambria Math" w:cstheme="majorBidi"/>
            <w:sz w:val="24"/>
            <w:szCs w:val="24"/>
          </w:rPr>
          <m:t>(ρ</m:t>
        </m:r>
      </m:oMath>
      <w:r w:rsidR="00C63469" w:rsidRPr="00C63469">
        <w:rPr>
          <w:rFonts w:asciiTheme="majorBidi" w:hAnsiTheme="majorBidi" w:cstheme="majorBidi"/>
          <w:b/>
          <w:sz w:val="24"/>
          <w:szCs w:val="24"/>
        </w:rPr>
        <w:t>)</w:t>
      </w:r>
      <w:r w:rsidRPr="00C63469">
        <w:rPr>
          <w:rFonts w:asciiTheme="majorBidi" w:hAnsiTheme="majorBidi" w:cstheme="majorBidi"/>
          <w:sz w:val="24"/>
          <w:szCs w:val="24"/>
        </w:rPr>
        <w:t xml:space="preserve">, </w:t>
      </w:r>
      <w:r w:rsidR="00C63469">
        <w:rPr>
          <w:rFonts w:asciiTheme="majorBidi" w:eastAsiaTheme="minorEastAsia" w:hAnsiTheme="majorBidi" w:cstheme="majorBidi"/>
          <w:sz w:val="24"/>
          <w:szCs w:val="24"/>
        </w:rPr>
        <w:t>la</w:t>
      </w:r>
      <w:r w:rsidRPr="00C63469">
        <w:rPr>
          <w:rFonts w:asciiTheme="majorBidi" w:eastAsiaTheme="minorEastAsia" w:hAnsiTheme="majorBidi" w:cstheme="majorBidi"/>
          <w:sz w:val="24"/>
          <w:szCs w:val="24"/>
        </w:rPr>
        <w:t>tension superficielle</w:t>
      </w:r>
      <m:oMath>
        <m:r>
          <m:rPr>
            <m:sty m:val="p"/>
          </m:rPr>
          <w:rPr>
            <w:rFonts w:ascii="Cambria Math" w:eastAsiaTheme="minorEastAsia" w:hAnsi="Cambria Math" w:cstheme="majorBidi"/>
            <w:sz w:val="24"/>
            <w:szCs w:val="24"/>
          </w:rPr>
          <m:t xml:space="preserve"> (</m:t>
        </m:r>
        <m:r>
          <m:rPr>
            <m:sty m:val="b"/>
          </m:rPr>
          <w:rPr>
            <w:rFonts w:ascii="Cambria Math" w:eastAsiaTheme="minorEastAsia" w:hAnsi="Cambria Math" w:cstheme="majorBidi"/>
            <w:sz w:val="24"/>
            <w:szCs w:val="24"/>
          </w:rPr>
          <m:t>σ)</m:t>
        </m:r>
      </m:oMath>
      <w:r w:rsidR="00C63469" w:rsidRPr="00C63469">
        <w:rPr>
          <w:rFonts w:asciiTheme="majorBidi" w:eastAsiaTheme="minorEastAsia" w:hAnsiTheme="majorBidi" w:cstheme="majorBidi"/>
          <w:bCs/>
          <w:sz w:val="24"/>
          <w:szCs w:val="24"/>
        </w:rPr>
        <w:t>et</w:t>
      </w:r>
      <w:r w:rsidR="00C63469">
        <w:rPr>
          <w:rFonts w:asciiTheme="majorBidi" w:eastAsiaTheme="minorEastAsia" w:hAnsiTheme="majorBidi" w:cstheme="majorBidi"/>
          <w:sz w:val="24"/>
          <w:szCs w:val="24"/>
        </w:rPr>
        <w:t xml:space="preserve">la </w:t>
      </w:r>
      <w:r w:rsidR="00C63469" w:rsidRPr="00C63469">
        <w:rPr>
          <w:rFonts w:asciiTheme="majorBidi" w:eastAsiaTheme="minorEastAsia" w:hAnsiTheme="majorBidi" w:cstheme="majorBidi"/>
          <w:sz w:val="24"/>
          <w:szCs w:val="24"/>
        </w:rPr>
        <w:t>viscosité</w:t>
      </w:r>
      <w:r w:rsidR="00C63469" w:rsidRPr="00C63469">
        <w:rPr>
          <w:rFonts w:asciiTheme="majorBidi" w:hAnsiTheme="majorBidi" w:cstheme="majorBidi"/>
          <w:sz w:val="24"/>
          <w:szCs w:val="24"/>
        </w:rPr>
        <w:t xml:space="preserve">( </w:t>
      </w:r>
      <m:oMath>
        <m:r>
          <m:rPr>
            <m:sty m:val="b"/>
          </m:rPr>
          <w:rPr>
            <w:rFonts w:ascii="Cambria Math" w:hAnsi="Cambria Math" w:cstheme="majorBidi"/>
            <w:sz w:val="24"/>
            <w:szCs w:val="24"/>
          </w:rPr>
          <m:t>η </m:t>
        </m:r>
      </m:oMath>
      <w:r w:rsidR="00C63469" w:rsidRPr="00C63469">
        <w:rPr>
          <w:rFonts w:asciiTheme="majorBidi" w:eastAsiaTheme="minorEastAsia" w:hAnsiTheme="majorBidi" w:cstheme="majorBidi"/>
          <w:sz w:val="24"/>
          <w:szCs w:val="24"/>
        </w:rPr>
        <w:t>)</w:t>
      </w:r>
      <w:r w:rsidR="00C63469">
        <w:rPr>
          <w:rFonts w:asciiTheme="majorBidi" w:eastAsiaTheme="minorEastAsia" w:hAnsiTheme="majorBidi" w:cstheme="majorBidi"/>
          <w:sz w:val="24"/>
          <w:szCs w:val="24"/>
        </w:rPr>
        <w:t>.</w:t>
      </w:r>
    </w:p>
    <w:p w:rsidR="0081609A" w:rsidRPr="00C63469" w:rsidRDefault="0081609A" w:rsidP="00C63469">
      <w:pPr>
        <w:pStyle w:val="Paragraphedeliste"/>
        <w:numPr>
          <w:ilvl w:val="0"/>
          <w:numId w:val="7"/>
        </w:numPr>
        <w:autoSpaceDE w:val="0"/>
        <w:autoSpaceDN w:val="0"/>
        <w:adjustRightInd w:val="0"/>
        <w:spacing w:after="0" w:line="360" w:lineRule="auto"/>
        <w:ind w:left="567" w:firstLine="284"/>
        <w:contextualSpacing w:val="0"/>
        <w:jc w:val="both"/>
        <w:rPr>
          <w:rFonts w:asciiTheme="majorBidi" w:eastAsiaTheme="minorEastAsia" w:hAnsiTheme="majorBidi" w:cstheme="majorBidi"/>
          <w:b/>
          <w:sz w:val="24"/>
          <w:szCs w:val="24"/>
        </w:rPr>
      </w:pPr>
      <w:r w:rsidRPr="003E15A9">
        <w:rPr>
          <w:rFonts w:asciiTheme="majorBidi" w:eastAsiaTheme="minorEastAsia" w:hAnsiTheme="majorBidi" w:cstheme="majorBidi"/>
          <w:b/>
          <w:sz w:val="24"/>
          <w:szCs w:val="24"/>
        </w:rPr>
        <w:t>Variable caractérisant le fonctionnement de dispositif (variables cinématiques)</w:t>
      </w:r>
      <w:r w:rsidR="00C63469">
        <w:rPr>
          <w:rFonts w:asciiTheme="majorBidi" w:hAnsiTheme="majorBidi" w:cstheme="majorBidi"/>
          <w:b/>
          <w:sz w:val="24"/>
          <w:szCs w:val="24"/>
        </w:rPr>
        <w:t>,</w:t>
      </w:r>
      <w:r w:rsidR="00C63469" w:rsidRPr="003E15A9">
        <w:rPr>
          <w:rFonts w:asciiTheme="majorBidi" w:hAnsiTheme="majorBidi" w:cstheme="majorBidi"/>
          <w:b/>
          <w:sz w:val="24"/>
          <w:szCs w:val="24"/>
        </w:rPr>
        <w:t> </w:t>
      </w:r>
      <w:r w:rsidR="00C63469">
        <w:rPr>
          <w:rFonts w:asciiTheme="majorBidi" w:hAnsiTheme="majorBidi" w:cstheme="majorBidi"/>
          <w:sz w:val="24"/>
          <w:szCs w:val="24"/>
        </w:rPr>
        <w:t xml:space="preserve">qui sont : </w:t>
      </w:r>
      <w:r w:rsidR="00C63469">
        <w:rPr>
          <w:rFonts w:asciiTheme="majorBidi" w:eastAsiaTheme="minorEastAsia" w:hAnsiTheme="majorBidi" w:cstheme="majorBidi"/>
          <w:sz w:val="24"/>
          <w:szCs w:val="24"/>
        </w:rPr>
        <w:t>L</w:t>
      </w:r>
      <w:r w:rsidR="00C63469" w:rsidRPr="00C63469">
        <w:rPr>
          <w:rFonts w:asciiTheme="majorBidi" w:eastAsiaTheme="minorEastAsia" w:hAnsiTheme="majorBidi" w:cstheme="majorBidi"/>
          <w:sz w:val="24"/>
          <w:szCs w:val="24"/>
        </w:rPr>
        <w:t xml:space="preserve">a </w:t>
      </w:r>
      <w:r w:rsidRPr="00C63469">
        <w:rPr>
          <w:rFonts w:asciiTheme="majorBidi" w:eastAsiaTheme="minorEastAsia" w:hAnsiTheme="majorBidi" w:cstheme="majorBidi"/>
          <w:sz w:val="24"/>
          <w:szCs w:val="24"/>
        </w:rPr>
        <w:t>puissance absorbée par l’agitateur</w:t>
      </w:r>
      <w:r w:rsidR="00C63469" w:rsidRPr="00C63469">
        <w:rPr>
          <w:rFonts w:asciiTheme="majorBidi" w:eastAsiaTheme="minorEastAsia" w:hAnsiTheme="majorBidi" w:cstheme="majorBidi"/>
          <w:bCs/>
          <w:sz w:val="24"/>
          <w:szCs w:val="24"/>
        </w:rPr>
        <w:t xml:space="preserve"> (P</w:t>
      </w:r>
      <w:r w:rsidR="00C63469" w:rsidRPr="00C63469">
        <w:rPr>
          <w:rFonts w:asciiTheme="majorBidi" w:eastAsiaTheme="minorEastAsia" w:hAnsiTheme="majorBidi" w:cstheme="majorBidi"/>
          <w:sz w:val="24"/>
          <w:szCs w:val="24"/>
        </w:rPr>
        <w:t>), la</w:t>
      </w:r>
      <w:r w:rsidRPr="00C63469">
        <w:rPr>
          <w:rFonts w:asciiTheme="majorBidi" w:eastAsiaTheme="minorEastAsia" w:hAnsiTheme="majorBidi" w:cstheme="majorBidi"/>
          <w:sz w:val="24"/>
          <w:szCs w:val="24"/>
        </w:rPr>
        <w:t>vitesse de rotation du mobile</w:t>
      </w:r>
      <w:r w:rsidR="00C63469" w:rsidRPr="00C63469">
        <w:rPr>
          <w:rFonts w:asciiTheme="majorBidi" w:eastAsiaTheme="minorEastAsia" w:hAnsiTheme="majorBidi" w:cstheme="majorBidi"/>
          <w:sz w:val="24"/>
          <w:szCs w:val="24"/>
        </w:rPr>
        <w:t xml:space="preserve"> (N) et l’</w:t>
      </w:r>
      <w:r w:rsidRPr="00C63469">
        <w:rPr>
          <w:rFonts w:asciiTheme="majorBidi" w:eastAsiaTheme="minorEastAsia" w:hAnsiTheme="majorBidi" w:cstheme="majorBidi"/>
          <w:sz w:val="24"/>
          <w:szCs w:val="24"/>
        </w:rPr>
        <w:t>accélération pesanteur</w:t>
      </w:r>
      <w:r w:rsidR="00C63469" w:rsidRPr="00C63469">
        <w:rPr>
          <w:rFonts w:asciiTheme="majorBidi" w:eastAsiaTheme="minorEastAsia" w:hAnsiTheme="majorBidi" w:cstheme="majorBidi"/>
          <w:sz w:val="24"/>
          <w:szCs w:val="24"/>
        </w:rPr>
        <w:t xml:space="preserve"> (g)</w:t>
      </w:r>
      <w:r w:rsidRPr="00C63469">
        <w:rPr>
          <w:rFonts w:asciiTheme="majorBidi" w:eastAsiaTheme="minorEastAsia" w:hAnsiTheme="majorBidi" w:cstheme="majorBidi"/>
          <w:sz w:val="24"/>
          <w:szCs w:val="24"/>
        </w:rPr>
        <w:t>.</w:t>
      </w:r>
    </w:p>
    <w:p w:rsidR="003E15A9" w:rsidRDefault="003E15A9" w:rsidP="003E15A9">
      <w:pPr>
        <w:autoSpaceDE w:val="0"/>
        <w:autoSpaceDN w:val="0"/>
        <w:adjustRightInd w:val="0"/>
        <w:spacing w:after="0" w:line="360" w:lineRule="auto"/>
        <w:ind w:firstLine="708"/>
        <w:jc w:val="both"/>
        <w:rPr>
          <w:rFonts w:ascii="Times New Roman" w:eastAsiaTheme="minorEastAsia" w:hAnsi="Times New Roman" w:cs="Times New Roman"/>
          <w:sz w:val="24"/>
          <w:szCs w:val="24"/>
        </w:rPr>
      </w:pPr>
    </w:p>
    <w:p w:rsidR="0081609A" w:rsidRPr="0088123C" w:rsidRDefault="0081609A" w:rsidP="003E15A9">
      <w:pPr>
        <w:autoSpaceDE w:val="0"/>
        <w:autoSpaceDN w:val="0"/>
        <w:adjustRightInd w:val="0"/>
        <w:spacing w:after="0" w:line="360" w:lineRule="auto"/>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 xml:space="preserve">L’agitation dépend </w:t>
      </w:r>
      <w:r w:rsidR="003E15A9" w:rsidRPr="0088123C">
        <w:rPr>
          <w:rFonts w:ascii="Times New Roman" w:eastAsiaTheme="minorEastAsia" w:hAnsi="Times New Roman" w:cs="Times New Roman"/>
          <w:sz w:val="24"/>
          <w:szCs w:val="24"/>
        </w:rPr>
        <w:t>des trois paramètres suivants</w:t>
      </w:r>
      <w:r w:rsidRPr="0088123C">
        <w:rPr>
          <w:rFonts w:ascii="Times New Roman" w:eastAsiaTheme="minorEastAsia" w:hAnsi="Times New Roman" w:cs="Times New Roman"/>
          <w:sz w:val="24"/>
          <w:szCs w:val="24"/>
        </w:rPr>
        <w:t> :</w:t>
      </w:r>
    </w:p>
    <w:p w:rsidR="0081609A" w:rsidRPr="0088123C" w:rsidRDefault="0081609A" w:rsidP="003E15A9">
      <w:pPr>
        <w:pStyle w:val="Paragraphedeliste"/>
        <w:numPr>
          <w:ilvl w:val="0"/>
          <w:numId w:val="8"/>
        </w:numPr>
        <w:autoSpaceDE w:val="0"/>
        <w:autoSpaceDN w:val="0"/>
        <w:adjustRightInd w:val="0"/>
        <w:spacing w:after="0" w:line="360" w:lineRule="auto"/>
        <w:ind w:left="567" w:firstLine="284"/>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Le nombre de Reynolds, qui exprime le rapport des forces d’inertie aux forces de viscosité </w:t>
      </w:r>
      <w:r w:rsidRPr="0088123C">
        <w:rPr>
          <w:rFonts w:ascii="Times New Roman" w:eastAsiaTheme="minorEastAsia" w:hAnsi="Times New Roman" w:cs="Times New Roman"/>
          <w:b/>
          <w:sz w:val="24"/>
          <w:szCs w:val="24"/>
        </w:rPr>
        <w:t>: Re=</w:t>
      </w:r>
      <m:oMath>
        <m:r>
          <m:rPr>
            <m:sty m:val="b"/>
          </m:rPr>
          <w:rPr>
            <w:rFonts w:ascii="Cambria Math" w:hAnsi="Times New Roman" w:cs="Times New Roman"/>
            <w:sz w:val="24"/>
            <w:szCs w:val="24"/>
          </w:rPr>
          <m:t xml:space="preserve"> (</m:t>
        </m:r>
        <m:r>
          <m:rPr>
            <m:sty m:val="b"/>
          </m:rPr>
          <w:rPr>
            <w:rFonts w:ascii="Cambria Math" w:hAnsi="Cambria Math" w:cs="Times New Roman"/>
            <w:sz w:val="24"/>
            <w:szCs w:val="24"/>
          </w:rPr>
          <m:t>ρ</m:t>
        </m:r>
      </m:oMath>
      <w:r w:rsidRPr="0088123C">
        <w:rPr>
          <w:rFonts w:ascii="Times New Roman" w:eastAsiaTheme="minorEastAsia" w:hAnsi="Times New Roman" w:cs="Times New Roman"/>
          <w:b/>
          <w:sz w:val="24"/>
          <w:szCs w:val="24"/>
        </w:rPr>
        <w:t xml:space="preserve"> . N. d</w:t>
      </w:r>
      <w:r w:rsidRPr="0088123C">
        <w:rPr>
          <w:rFonts w:ascii="Times New Roman" w:eastAsiaTheme="minorEastAsia" w:hAnsi="Times New Roman" w:cs="Times New Roman"/>
          <w:b/>
          <w:sz w:val="24"/>
          <w:szCs w:val="24"/>
          <w:vertAlign w:val="superscript"/>
        </w:rPr>
        <w:t>2 </w:t>
      </w:r>
      <w:r w:rsidRPr="0088123C">
        <w:rPr>
          <w:rFonts w:ascii="Times New Roman" w:eastAsiaTheme="minorEastAsia" w:hAnsi="Times New Roman" w:cs="Times New Roman"/>
          <w:b/>
          <w:sz w:val="24"/>
          <w:szCs w:val="24"/>
        </w:rPr>
        <w:t xml:space="preserve">) / </w:t>
      </w:r>
      <m:oMath>
        <m:r>
          <m:rPr>
            <m:sty m:val="b"/>
          </m:rPr>
          <w:rPr>
            <w:rFonts w:ascii="Cambria Math" w:hAnsi="Cambria Math" w:cs="Times New Roman"/>
            <w:sz w:val="24"/>
            <w:szCs w:val="24"/>
          </w:rPr>
          <m:t>η</m:t>
        </m:r>
      </m:oMath>
    </w:p>
    <w:p w:rsidR="0081609A" w:rsidRPr="0088123C" w:rsidRDefault="0081609A" w:rsidP="003E15A9">
      <w:pPr>
        <w:pStyle w:val="Paragraphedeliste"/>
        <w:numPr>
          <w:ilvl w:val="0"/>
          <w:numId w:val="8"/>
        </w:numPr>
        <w:autoSpaceDE w:val="0"/>
        <w:autoSpaceDN w:val="0"/>
        <w:adjustRightInd w:val="0"/>
        <w:spacing w:after="0" w:line="360" w:lineRule="auto"/>
        <w:ind w:left="567" w:firstLine="284"/>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 xml:space="preserve">Le nombre de Newton : </w:t>
      </w:r>
      <w:r w:rsidRPr="0088123C">
        <w:rPr>
          <w:rFonts w:ascii="Times New Roman" w:eastAsiaTheme="minorEastAsia" w:hAnsi="Times New Roman" w:cs="Times New Roman"/>
          <w:b/>
          <w:sz w:val="24"/>
          <w:szCs w:val="24"/>
        </w:rPr>
        <w:t>N</w:t>
      </w:r>
      <w:r w:rsidRPr="00C63469">
        <w:rPr>
          <w:rFonts w:ascii="Times New Roman" w:eastAsiaTheme="minorEastAsia" w:hAnsi="Times New Roman" w:cs="Times New Roman"/>
          <w:b/>
          <w:i/>
          <w:iCs/>
          <w:sz w:val="24"/>
          <w:szCs w:val="24"/>
          <w:vertAlign w:val="subscript"/>
        </w:rPr>
        <w:t>p</w:t>
      </w:r>
      <w:r w:rsidRPr="0088123C">
        <w:rPr>
          <w:rFonts w:ascii="Times New Roman" w:eastAsiaTheme="minorEastAsia" w:hAnsi="Times New Roman" w:cs="Times New Roman"/>
          <w:b/>
          <w:sz w:val="24"/>
          <w:szCs w:val="24"/>
        </w:rPr>
        <w:t xml:space="preserve">= p/ </w:t>
      </w:r>
      <m:oMath>
        <m:r>
          <m:rPr>
            <m:sty m:val="b"/>
          </m:rPr>
          <w:rPr>
            <w:rFonts w:ascii="Cambria Math" w:hAnsi="Times New Roman" w:cs="Times New Roman"/>
            <w:sz w:val="24"/>
            <w:szCs w:val="24"/>
          </w:rPr>
          <m:t>(</m:t>
        </m:r>
        <m:r>
          <m:rPr>
            <m:sty m:val="b"/>
          </m:rPr>
          <w:rPr>
            <w:rFonts w:ascii="Cambria Math" w:hAnsi="Cambria Math" w:cs="Times New Roman"/>
            <w:sz w:val="24"/>
            <w:szCs w:val="24"/>
          </w:rPr>
          <m:t>ρ</m:t>
        </m:r>
      </m:oMath>
      <w:r w:rsidRPr="0088123C">
        <w:rPr>
          <w:rFonts w:ascii="Times New Roman" w:eastAsiaTheme="minorEastAsia" w:hAnsi="Times New Roman" w:cs="Times New Roman"/>
          <w:b/>
          <w:sz w:val="24"/>
          <w:szCs w:val="24"/>
        </w:rPr>
        <w:t xml:space="preserve"> . N</w:t>
      </w:r>
      <w:r w:rsidRPr="0088123C">
        <w:rPr>
          <w:rFonts w:ascii="Times New Roman" w:eastAsiaTheme="minorEastAsia" w:hAnsi="Times New Roman" w:cs="Times New Roman"/>
          <w:b/>
          <w:sz w:val="24"/>
          <w:szCs w:val="24"/>
          <w:vertAlign w:val="superscript"/>
        </w:rPr>
        <w:t>3</w:t>
      </w:r>
      <w:r w:rsidRPr="0088123C">
        <w:rPr>
          <w:rFonts w:ascii="Times New Roman" w:eastAsiaTheme="minorEastAsia" w:hAnsi="Times New Roman" w:cs="Times New Roman"/>
          <w:b/>
          <w:sz w:val="24"/>
          <w:szCs w:val="24"/>
        </w:rPr>
        <w:t>. d</w:t>
      </w:r>
      <w:r w:rsidRPr="0088123C">
        <w:rPr>
          <w:rFonts w:ascii="Times New Roman" w:eastAsiaTheme="minorEastAsia" w:hAnsi="Times New Roman" w:cs="Times New Roman"/>
          <w:b/>
          <w:sz w:val="24"/>
          <w:szCs w:val="24"/>
          <w:vertAlign w:val="superscript"/>
        </w:rPr>
        <w:t>5</w:t>
      </w:r>
      <w:r w:rsidRPr="0088123C">
        <w:rPr>
          <w:rFonts w:ascii="Times New Roman" w:eastAsiaTheme="minorEastAsia" w:hAnsi="Times New Roman" w:cs="Times New Roman"/>
          <w:b/>
          <w:sz w:val="24"/>
          <w:szCs w:val="24"/>
        </w:rPr>
        <w:t>) </w:t>
      </w:r>
    </w:p>
    <w:p w:rsidR="0081609A" w:rsidRPr="003E15A9" w:rsidRDefault="0081609A" w:rsidP="003E15A9">
      <w:pPr>
        <w:pStyle w:val="Paragraphedeliste"/>
        <w:numPr>
          <w:ilvl w:val="0"/>
          <w:numId w:val="8"/>
        </w:numPr>
        <w:autoSpaceDE w:val="0"/>
        <w:autoSpaceDN w:val="0"/>
        <w:adjustRightInd w:val="0"/>
        <w:spacing w:after="0" w:line="360" w:lineRule="auto"/>
        <w:ind w:left="567" w:firstLine="284"/>
        <w:jc w:val="both"/>
        <w:rPr>
          <w:rFonts w:ascii="Times New Roman" w:eastAsiaTheme="minorEastAsia" w:hAnsi="Times New Roman" w:cs="Times New Roman"/>
          <w:sz w:val="24"/>
          <w:szCs w:val="24"/>
        </w:rPr>
      </w:pPr>
      <w:r w:rsidRPr="0088123C">
        <w:rPr>
          <w:rFonts w:ascii="Times New Roman" w:eastAsiaTheme="minorEastAsia" w:hAnsi="Times New Roman" w:cs="Times New Roman"/>
          <w:sz w:val="24"/>
          <w:szCs w:val="24"/>
        </w:rPr>
        <w:t xml:space="preserve">Le nombre de </w:t>
      </w:r>
      <w:r w:rsidRPr="003E15A9">
        <w:rPr>
          <w:rFonts w:ascii="Times New Roman" w:eastAsiaTheme="minorEastAsia" w:hAnsi="Times New Roman" w:cs="Times New Roman"/>
          <w:sz w:val="24"/>
          <w:szCs w:val="24"/>
        </w:rPr>
        <w:t>fraude</w:t>
      </w:r>
      <w:r w:rsidR="00216C4B" w:rsidRPr="003E15A9">
        <w:rPr>
          <w:rFonts w:ascii="Times New Roman" w:eastAsiaTheme="minorEastAsia" w:hAnsi="Times New Roman" w:cs="Times New Roman"/>
          <w:sz w:val="24"/>
          <w:szCs w:val="24"/>
        </w:rPr>
        <w:t>s</w:t>
      </w:r>
      <w:r w:rsidRPr="003E15A9">
        <w:rPr>
          <w:rFonts w:ascii="Times New Roman" w:eastAsiaTheme="minorEastAsia" w:hAnsi="Times New Roman" w:cs="Times New Roman"/>
          <w:sz w:val="24"/>
          <w:szCs w:val="24"/>
        </w:rPr>
        <w:t xml:space="preserve"> qui exprime le rapport des force</w:t>
      </w:r>
      <w:r w:rsidR="00216C4B" w:rsidRPr="003E15A9">
        <w:rPr>
          <w:rFonts w:ascii="Times New Roman" w:eastAsiaTheme="minorEastAsia" w:hAnsi="Times New Roman" w:cs="Times New Roman"/>
          <w:sz w:val="24"/>
          <w:szCs w:val="24"/>
        </w:rPr>
        <w:t>s</w:t>
      </w:r>
      <w:r w:rsidRPr="003E15A9">
        <w:rPr>
          <w:rFonts w:ascii="Times New Roman" w:eastAsiaTheme="minorEastAsia" w:hAnsi="Times New Roman" w:cs="Times New Roman"/>
          <w:sz w:val="24"/>
          <w:szCs w:val="24"/>
        </w:rPr>
        <w:t xml:space="preserve"> d’inertie aux force</w:t>
      </w:r>
      <w:r w:rsidR="00216C4B" w:rsidRPr="003E15A9">
        <w:rPr>
          <w:rFonts w:ascii="Times New Roman" w:eastAsiaTheme="minorEastAsia" w:hAnsi="Times New Roman" w:cs="Times New Roman"/>
          <w:sz w:val="24"/>
          <w:szCs w:val="24"/>
        </w:rPr>
        <w:t>s</w:t>
      </w:r>
      <w:r w:rsidRPr="003E15A9">
        <w:rPr>
          <w:rFonts w:ascii="Times New Roman" w:eastAsiaTheme="minorEastAsia" w:hAnsi="Times New Roman" w:cs="Times New Roman"/>
          <w:sz w:val="24"/>
          <w:szCs w:val="24"/>
        </w:rPr>
        <w:t xml:space="preserve"> de gravité, caractérisant les phénomènes de vortex (vibration) : </w:t>
      </w:r>
      <w:r w:rsidRPr="003E15A9">
        <w:rPr>
          <w:rFonts w:ascii="Times New Roman" w:eastAsiaTheme="minorEastAsia" w:hAnsi="Times New Roman" w:cs="Times New Roman"/>
          <w:b/>
          <w:sz w:val="24"/>
          <w:szCs w:val="24"/>
        </w:rPr>
        <w:t>Fr=d.N</w:t>
      </w:r>
      <w:r w:rsidRPr="003E15A9">
        <w:rPr>
          <w:rFonts w:ascii="Times New Roman" w:eastAsiaTheme="minorEastAsia" w:hAnsi="Times New Roman" w:cs="Times New Roman"/>
          <w:b/>
          <w:sz w:val="24"/>
          <w:szCs w:val="24"/>
          <w:vertAlign w:val="superscript"/>
        </w:rPr>
        <w:t>2 </w:t>
      </w:r>
      <w:r w:rsidRPr="003E15A9">
        <w:rPr>
          <w:rFonts w:ascii="Times New Roman" w:eastAsiaTheme="minorEastAsia" w:hAnsi="Times New Roman" w:cs="Times New Roman"/>
          <w:b/>
          <w:sz w:val="24"/>
          <w:szCs w:val="24"/>
        </w:rPr>
        <w:t>/ g</w:t>
      </w:r>
      <w:r w:rsidR="00C63469">
        <w:rPr>
          <w:rFonts w:ascii="Times New Roman" w:eastAsiaTheme="minorEastAsia" w:hAnsi="Times New Roman" w:cs="Times New Roman"/>
          <w:b/>
          <w:sz w:val="24"/>
          <w:szCs w:val="24"/>
        </w:rPr>
        <w:t xml:space="preserve">  .</w:t>
      </w:r>
    </w:p>
    <w:p w:rsidR="003E15A9" w:rsidRDefault="003E15A9" w:rsidP="002A248B">
      <w:pPr>
        <w:autoSpaceDE w:val="0"/>
        <w:autoSpaceDN w:val="0"/>
        <w:adjustRightInd w:val="0"/>
        <w:spacing w:after="0" w:line="360" w:lineRule="auto"/>
        <w:ind w:firstLine="708"/>
        <w:rPr>
          <w:rFonts w:ascii="Times New Roman" w:hAnsi="Times New Roman" w:cs="Times New Roman"/>
          <w:sz w:val="24"/>
          <w:szCs w:val="24"/>
        </w:rPr>
      </w:pPr>
    </w:p>
    <w:p w:rsidR="0081609A" w:rsidRPr="0088123C" w:rsidRDefault="002A248B" w:rsidP="002A248B">
      <w:pPr>
        <w:autoSpaceDE w:val="0"/>
        <w:autoSpaceDN w:val="0"/>
        <w:adjustRightInd w:val="0"/>
        <w:spacing w:after="0" w:line="360" w:lineRule="auto"/>
        <w:ind w:firstLine="708"/>
        <w:rPr>
          <w:rFonts w:ascii="Times New Roman" w:hAnsi="Times New Roman" w:cs="Times New Roman"/>
          <w:b/>
          <w:sz w:val="24"/>
          <w:szCs w:val="24"/>
        </w:rPr>
      </w:pPr>
      <w:r w:rsidRPr="002A248B">
        <w:rPr>
          <w:rFonts w:ascii="Times New Roman" w:hAnsi="Times New Roman" w:cs="Times New Roman"/>
          <w:sz w:val="24"/>
          <w:szCs w:val="24"/>
        </w:rPr>
        <w:t>Il est à noter que</w:t>
      </w:r>
      <w:r>
        <w:rPr>
          <w:rFonts w:ascii="Times New Roman" w:hAnsi="Times New Roman" w:cs="Times New Roman"/>
          <w:sz w:val="24"/>
          <w:szCs w:val="24"/>
        </w:rPr>
        <w:t>, l</w:t>
      </w:r>
      <w:r w:rsidR="0081609A" w:rsidRPr="0088123C">
        <w:rPr>
          <w:rFonts w:ascii="Times New Roman" w:hAnsi="Times New Roman" w:cs="Times New Roman"/>
          <w:sz w:val="24"/>
          <w:szCs w:val="24"/>
        </w:rPr>
        <w:t xml:space="preserve">’étude expérimentale, a permis d’établir une relation entre ces trois paramètres, qui donne la relation suivante : </w:t>
      </w:r>
      <w:r w:rsidR="0081609A" w:rsidRPr="0088123C">
        <w:rPr>
          <w:rFonts w:ascii="Times New Roman" w:hAnsi="Times New Roman" w:cs="Times New Roman"/>
          <w:b/>
          <w:sz w:val="24"/>
          <w:szCs w:val="24"/>
        </w:rPr>
        <w:t>P=C1.d</w:t>
      </w:r>
      <w:r w:rsidR="0081609A" w:rsidRPr="0088123C">
        <w:rPr>
          <w:rFonts w:ascii="Times New Roman" w:hAnsi="Times New Roman" w:cs="Times New Roman"/>
          <w:b/>
          <w:sz w:val="24"/>
          <w:szCs w:val="24"/>
          <w:vertAlign w:val="superscript"/>
        </w:rPr>
        <w:t>3</w:t>
      </w:r>
      <w:r w:rsidR="0081609A" w:rsidRPr="0088123C">
        <w:rPr>
          <w:rFonts w:ascii="Times New Roman" w:hAnsi="Times New Roman" w:cs="Times New Roman"/>
          <w:b/>
          <w:sz w:val="24"/>
          <w:szCs w:val="24"/>
        </w:rPr>
        <w:t>.N</w:t>
      </w:r>
      <w:r w:rsidR="00C63469" w:rsidRPr="0088123C">
        <w:rPr>
          <w:rFonts w:ascii="Times New Roman" w:hAnsi="Times New Roman" w:cs="Times New Roman"/>
          <w:b/>
          <w:sz w:val="24"/>
          <w:szCs w:val="24"/>
          <w:vertAlign w:val="superscript"/>
        </w:rPr>
        <w:t>2</w:t>
      </w:r>
      <w:r w:rsidR="00C63469">
        <w:rPr>
          <w:rFonts w:ascii="Times New Roman" w:hAnsi="Times New Roman" w:cs="Times New Roman"/>
          <w:b/>
          <w:sz w:val="24"/>
          <w:szCs w:val="24"/>
        </w:rPr>
        <w:t xml:space="preserve"> .</w:t>
      </w:r>
    </w:p>
    <w:p w:rsidR="0081609A" w:rsidRPr="0088123C" w:rsidRDefault="0081609A" w:rsidP="003E15A9">
      <w:pPr>
        <w:autoSpaceDE w:val="0"/>
        <w:autoSpaceDN w:val="0"/>
        <w:adjustRightInd w:val="0"/>
        <w:spacing w:after="0" w:line="360" w:lineRule="auto"/>
        <w:ind w:firstLine="708"/>
        <w:rPr>
          <w:rFonts w:ascii="Times New Roman" w:hAnsi="Times New Roman" w:cs="Times New Roman"/>
          <w:sz w:val="24"/>
          <w:szCs w:val="24"/>
        </w:rPr>
      </w:pPr>
      <w:r w:rsidRPr="0088123C">
        <w:rPr>
          <w:rFonts w:ascii="Times New Roman" w:hAnsi="Times New Roman" w:cs="Times New Roman"/>
          <w:sz w:val="24"/>
          <w:szCs w:val="24"/>
        </w:rPr>
        <w:t>La valeur de C</w:t>
      </w:r>
      <w:r w:rsidRPr="003E15A9">
        <w:rPr>
          <w:rFonts w:ascii="Times New Roman" w:hAnsi="Times New Roman" w:cs="Times New Roman"/>
          <w:sz w:val="24"/>
          <w:szCs w:val="24"/>
          <w:vertAlign w:val="subscript"/>
        </w:rPr>
        <w:t>1</w:t>
      </w:r>
      <w:r w:rsidRPr="0088123C">
        <w:rPr>
          <w:rFonts w:ascii="Times New Roman" w:hAnsi="Times New Roman" w:cs="Times New Roman"/>
          <w:sz w:val="24"/>
          <w:szCs w:val="24"/>
        </w:rPr>
        <w:t xml:space="preserve"> est fonction du type de mobile d’agitation. Dans le cas d’une turbine RUSHTON à 6 pales droites, avec D/d=</w:t>
      </w:r>
      <w:r w:rsidR="00C63469" w:rsidRPr="0088123C">
        <w:rPr>
          <w:rFonts w:ascii="Times New Roman" w:hAnsi="Times New Roman" w:cs="Times New Roman"/>
          <w:sz w:val="24"/>
          <w:szCs w:val="24"/>
        </w:rPr>
        <w:t>3 et</w:t>
      </w:r>
      <w:r w:rsidRPr="0088123C">
        <w:rPr>
          <w:rFonts w:ascii="Times New Roman" w:hAnsi="Times New Roman" w:cs="Times New Roman"/>
          <w:sz w:val="24"/>
          <w:szCs w:val="24"/>
        </w:rPr>
        <w:t xml:space="preserve"> d/w= 5, C</w:t>
      </w:r>
      <w:r w:rsidRPr="003E15A9">
        <w:rPr>
          <w:rFonts w:ascii="Times New Roman" w:hAnsi="Times New Roman" w:cs="Times New Roman"/>
          <w:sz w:val="24"/>
          <w:szCs w:val="24"/>
          <w:vertAlign w:val="subscript"/>
        </w:rPr>
        <w:t>1</w:t>
      </w:r>
      <w:r w:rsidRPr="0088123C">
        <w:rPr>
          <w:rFonts w:ascii="Times New Roman" w:hAnsi="Times New Roman" w:cs="Times New Roman"/>
          <w:sz w:val="24"/>
          <w:szCs w:val="24"/>
        </w:rPr>
        <w:t xml:space="preserve"> aura la valeur de 71. </w:t>
      </w:r>
    </w:p>
    <w:p w:rsidR="001420D4" w:rsidRPr="0020341A" w:rsidRDefault="001420D4" w:rsidP="001420D4">
      <w:pPr>
        <w:pStyle w:val="Paragraphedeliste"/>
        <w:spacing w:after="0" w:line="360" w:lineRule="auto"/>
        <w:ind w:left="0"/>
        <w:contextualSpacing w:val="0"/>
        <w:jc w:val="both"/>
        <w:rPr>
          <w:rFonts w:ascii="Times New Roman" w:hAnsi="Times New Roman" w:cs="Times New Roman"/>
          <w:color w:val="000000"/>
          <w:sz w:val="16"/>
          <w:szCs w:val="16"/>
          <w:shd w:val="clear" w:color="auto" w:fill="FFFFFF"/>
        </w:rPr>
      </w:pPr>
    </w:p>
    <w:p w:rsidR="00C63469" w:rsidRDefault="00C63469" w:rsidP="001420D4">
      <w:pPr>
        <w:pStyle w:val="Paragraphedeliste"/>
        <w:spacing w:after="0" w:line="360" w:lineRule="auto"/>
        <w:ind w:left="0"/>
        <w:contextualSpacing w:val="0"/>
        <w:jc w:val="both"/>
        <w:rPr>
          <w:rFonts w:ascii="Times New Roman" w:hAnsi="Times New Roman" w:cs="Times New Roman"/>
          <w:b/>
          <w:color w:val="000000"/>
          <w:sz w:val="24"/>
          <w:szCs w:val="24"/>
          <w:shd w:val="clear" w:color="auto" w:fill="FFFFFF"/>
        </w:rPr>
      </w:pPr>
    </w:p>
    <w:p w:rsidR="004275BB" w:rsidRPr="003E115C" w:rsidRDefault="001420D4" w:rsidP="001420D4">
      <w:pPr>
        <w:pStyle w:val="Paragraphedeliste"/>
        <w:spacing w:after="0" w:line="360" w:lineRule="auto"/>
        <w:ind w:left="0"/>
        <w:contextualSpacing w:val="0"/>
        <w:jc w:val="both"/>
        <w:rPr>
          <w:rFonts w:ascii="Times New Roman" w:hAnsi="Times New Roman" w:cs="Times New Roman"/>
          <w:b/>
          <w:sz w:val="24"/>
          <w:szCs w:val="24"/>
        </w:rPr>
      </w:pPr>
      <w:r w:rsidRPr="0020341A">
        <w:rPr>
          <w:rFonts w:ascii="Times New Roman" w:hAnsi="Times New Roman" w:cs="Times New Roman"/>
          <w:b/>
          <w:color w:val="000000"/>
          <w:sz w:val="24"/>
          <w:szCs w:val="24"/>
          <w:shd w:val="clear" w:color="auto" w:fill="FFFFFF"/>
        </w:rPr>
        <w:lastRenderedPageBreak/>
        <w:t>II-9</w:t>
      </w:r>
      <w:r w:rsidR="004275BB" w:rsidRPr="003E115C">
        <w:rPr>
          <w:rFonts w:ascii="Times New Roman" w:hAnsi="Times New Roman" w:cs="Times New Roman"/>
          <w:b/>
          <w:sz w:val="24"/>
          <w:szCs w:val="24"/>
        </w:rPr>
        <w:t>Mode de f</w:t>
      </w:r>
      <w:r w:rsidR="004275BB">
        <w:rPr>
          <w:rFonts w:ascii="Times New Roman" w:hAnsi="Times New Roman" w:cs="Times New Roman"/>
          <w:b/>
          <w:sz w:val="24"/>
          <w:szCs w:val="24"/>
        </w:rPr>
        <w:t>onctionnement des bioréacteurs </w:t>
      </w:r>
    </w:p>
    <w:p w:rsidR="0020341A" w:rsidRDefault="004275BB" w:rsidP="001420D4">
      <w:pPr>
        <w:spacing w:after="0" w:line="360" w:lineRule="auto"/>
        <w:jc w:val="both"/>
        <w:rPr>
          <w:rFonts w:ascii="Times New Roman" w:hAnsi="Times New Roman" w:cs="Times New Roman"/>
          <w:sz w:val="24"/>
          <w:szCs w:val="24"/>
        </w:rPr>
      </w:pPr>
      <w:r w:rsidRPr="003E115C">
        <w:rPr>
          <w:rFonts w:ascii="Times New Roman" w:hAnsi="Times New Roman" w:cs="Times New Roman"/>
          <w:sz w:val="24"/>
          <w:szCs w:val="24"/>
        </w:rPr>
        <w:tab/>
        <w:t>Pour une souche bactérienne donnée dont on connait le comportement cinétique</w:t>
      </w:r>
      <w:r w:rsidR="0015124E">
        <w:rPr>
          <w:rFonts w:ascii="Times New Roman" w:hAnsi="Times New Roman" w:cs="Times New Roman"/>
          <w:sz w:val="24"/>
          <w:szCs w:val="24"/>
        </w:rPr>
        <w:t xml:space="preserve"> et les valeurs des paramètres </w:t>
      </w:r>
      <w:r w:rsidRPr="003E115C">
        <w:rPr>
          <w:rFonts w:ascii="Times New Roman" w:hAnsi="Times New Roman" w:cs="Times New Roman"/>
          <w:sz w:val="24"/>
          <w:szCs w:val="24"/>
        </w:rPr>
        <w:t xml:space="preserve">pour l’optimiser, la productivité du procédé de mise en œuvre est étroitement liée au mode de conduite du bioréacteur utilisé. Les modes de conduite des </w:t>
      </w:r>
      <w:r w:rsidR="001420D4">
        <w:rPr>
          <w:rFonts w:ascii="Times New Roman" w:hAnsi="Times New Roman" w:cs="Times New Roman"/>
          <w:sz w:val="24"/>
          <w:szCs w:val="24"/>
        </w:rPr>
        <w:t>fermenteurs</w:t>
      </w:r>
      <w:r w:rsidR="0020341A">
        <w:rPr>
          <w:rFonts w:ascii="Times New Roman" w:hAnsi="Times New Roman" w:cs="Times New Roman"/>
          <w:sz w:val="24"/>
          <w:szCs w:val="24"/>
        </w:rPr>
        <w:t xml:space="preserve">sont </w:t>
      </w:r>
      <w:r w:rsidRPr="003E115C">
        <w:rPr>
          <w:rFonts w:ascii="Times New Roman" w:hAnsi="Times New Roman" w:cs="Times New Roman"/>
          <w:sz w:val="24"/>
          <w:szCs w:val="24"/>
        </w:rPr>
        <w:t>:</w:t>
      </w:r>
    </w:p>
    <w:p w:rsidR="00C63469" w:rsidRPr="00C63469" w:rsidRDefault="00C63469" w:rsidP="001420D4">
      <w:pPr>
        <w:spacing w:after="0" w:line="360" w:lineRule="auto"/>
        <w:jc w:val="both"/>
        <w:rPr>
          <w:rFonts w:ascii="Times New Roman" w:hAnsi="Times New Roman" w:cs="Times New Roman"/>
          <w:sz w:val="12"/>
          <w:szCs w:val="12"/>
        </w:rPr>
      </w:pPr>
    </w:p>
    <w:p w:rsidR="004275BB" w:rsidRPr="001420D4" w:rsidRDefault="004275BB" w:rsidP="001420D4">
      <w:pPr>
        <w:pStyle w:val="Paragraphedeliste"/>
        <w:numPr>
          <w:ilvl w:val="0"/>
          <w:numId w:val="21"/>
        </w:numPr>
        <w:spacing w:after="0" w:line="360" w:lineRule="auto"/>
        <w:jc w:val="both"/>
        <w:rPr>
          <w:rFonts w:ascii="Times New Roman" w:hAnsi="Times New Roman" w:cs="Times New Roman"/>
          <w:b/>
          <w:sz w:val="24"/>
          <w:szCs w:val="24"/>
        </w:rPr>
      </w:pPr>
      <w:r w:rsidRPr="001420D4">
        <w:rPr>
          <w:rFonts w:ascii="Times New Roman" w:hAnsi="Times New Roman" w:cs="Times New Roman"/>
          <w:b/>
          <w:sz w:val="24"/>
          <w:szCs w:val="24"/>
        </w:rPr>
        <w:t xml:space="preserve">Fermentation en discontinue(Batch)  </w:t>
      </w:r>
    </w:p>
    <w:p w:rsidR="004275BB" w:rsidRPr="00C63469" w:rsidRDefault="004275BB" w:rsidP="004275BB">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r>
      <w:r w:rsidRPr="00C63469">
        <w:rPr>
          <w:rFonts w:ascii="Times New Roman" w:hAnsi="Times New Roman" w:cs="Times New Roman"/>
          <w:sz w:val="24"/>
          <w:szCs w:val="24"/>
        </w:rPr>
        <w:t xml:space="preserve">Ce mode consiste à effectuer une fermentation discontinue, utilisé le plus souvent lorsque les volumes sont faibles. Après avoir stérilisé le fermenteur vide et l’avoir rempli du milieu stérile (on peut remplir le fermenteur vide avec le milieu de culture ensuite les stériliser), on ensemence le milieu et on laisse se déroulera la fermentation. </w:t>
      </w:r>
      <w:r w:rsidRPr="00C63469">
        <w:rPr>
          <w:rFonts w:ascii="Times New Roman" w:hAnsi="Times New Roman" w:cs="Times New Roman"/>
          <w:sz w:val="24"/>
          <w:szCs w:val="24"/>
        </w:rPr>
        <w:tab/>
        <w:t xml:space="preserve">Durant tout le temps de la fermentation, on </w:t>
      </w:r>
      <w:r w:rsidR="00852E68" w:rsidRPr="00C63469">
        <w:rPr>
          <w:rFonts w:ascii="Times New Roman" w:hAnsi="Times New Roman" w:cs="Times New Roman"/>
          <w:sz w:val="24"/>
          <w:szCs w:val="24"/>
        </w:rPr>
        <w:t>n’</w:t>
      </w:r>
      <w:r w:rsidRPr="00C63469">
        <w:rPr>
          <w:rFonts w:ascii="Times New Roman" w:hAnsi="Times New Roman" w:cs="Times New Roman"/>
          <w:sz w:val="24"/>
          <w:szCs w:val="24"/>
        </w:rPr>
        <w:t>effectuera ni des ajouts (milieu de culture : substrat, biomasse) ni des soutirages, sauf des anti-mousse</w:t>
      </w:r>
      <w:r w:rsidR="00852E68" w:rsidRPr="00C63469">
        <w:rPr>
          <w:rFonts w:ascii="Times New Roman" w:hAnsi="Times New Roman" w:cs="Times New Roman"/>
          <w:sz w:val="24"/>
          <w:szCs w:val="24"/>
        </w:rPr>
        <w:t>s</w:t>
      </w:r>
      <w:r w:rsidRPr="00C63469">
        <w:rPr>
          <w:rFonts w:ascii="Times New Roman" w:hAnsi="Times New Roman" w:cs="Times New Roman"/>
          <w:sz w:val="24"/>
          <w:szCs w:val="24"/>
        </w:rPr>
        <w:t xml:space="preserve"> ou des neutralisant</w:t>
      </w:r>
      <w:r w:rsidR="00852E68" w:rsidRPr="00C63469">
        <w:rPr>
          <w:rFonts w:ascii="Times New Roman" w:hAnsi="Times New Roman" w:cs="Times New Roman"/>
          <w:sz w:val="24"/>
          <w:szCs w:val="24"/>
        </w:rPr>
        <w:t>s</w:t>
      </w:r>
      <w:r w:rsidRPr="00C63469">
        <w:rPr>
          <w:rFonts w:ascii="Times New Roman" w:hAnsi="Times New Roman" w:cs="Times New Roman"/>
          <w:sz w:val="24"/>
          <w:szCs w:val="24"/>
        </w:rPr>
        <w:t xml:space="preserve"> de pH.</w:t>
      </w:r>
    </w:p>
    <w:p w:rsidR="004275BB" w:rsidRPr="003E115C" w:rsidRDefault="004275BB" w:rsidP="004275BB">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t>La concentration en biomasse présente augmentera selon la courbe de croissance microbienne propre à l’espèce, de même pour la consommation du substrat et la production du produit. On peut dire que le volume de la suspension restera constant, à condition d’une bonne homogénéisation et sans mousse.</w:t>
      </w:r>
    </w:p>
    <w:p w:rsidR="004275BB" w:rsidRPr="003E115C" w:rsidRDefault="004275BB" w:rsidP="00C63469">
      <w:pPr>
        <w:pStyle w:val="Paragraphedeliste"/>
        <w:numPr>
          <w:ilvl w:val="0"/>
          <w:numId w:val="31"/>
        </w:numPr>
        <w:spacing w:after="0" w:line="360" w:lineRule="auto"/>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Bilan sur la biomasse </w:t>
      </w:r>
    </w:p>
    <w:p w:rsidR="00C63469" w:rsidRDefault="004275BB" w:rsidP="00C63469">
      <w:pPr>
        <w:pStyle w:val="Paragraphedeliste"/>
        <w:spacing w:after="0" w:line="360" w:lineRule="auto"/>
        <w:ind w:left="0" w:firstLine="708"/>
        <w:contextualSpacing w:val="0"/>
        <w:jc w:val="both"/>
        <w:rPr>
          <w:rFonts w:ascii="Times New Roman" w:hAnsi="Times New Roman" w:cs="Times New Roman"/>
          <w:sz w:val="24"/>
          <w:szCs w:val="24"/>
        </w:rPr>
      </w:pPr>
      <w:r w:rsidRPr="003E115C">
        <w:rPr>
          <w:rFonts w:ascii="Times New Roman" w:hAnsi="Times New Roman" w:cs="Times New Roman"/>
          <w:sz w:val="24"/>
          <w:szCs w:val="24"/>
        </w:rPr>
        <w:t>L’évolution de la quantité en biomasse dans la cuve de fermentation est donnée :</w:t>
      </w:r>
    </w:p>
    <w:p w:rsidR="004275BB" w:rsidRDefault="00922334" w:rsidP="004275BB">
      <w:pPr>
        <w:pStyle w:val="Paragraphedeliste"/>
        <w:spacing w:after="0" w:line="360" w:lineRule="auto"/>
        <w:ind w:left="0"/>
        <w:contextualSpacing w:val="0"/>
        <w:jc w:val="both"/>
        <w:rPr>
          <w:rFonts w:ascii="Times New Roman" w:hAnsi="Times New Roman" w:cs="Times New Roman"/>
          <w:sz w:val="24"/>
          <w:szCs w:val="24"/>
        </w:rPr>
      </w:pPr>
      <w:r w:rsidRPr="00922334">
        <w:rPr>
          <w:rFonts w:ascii="Times New Roman" w:hAnsi="Times New Roman" w:cs="Times New Roman"/>
          <w:b/>
          <w:noProof/>
          <w:sz w:val="24"/>
          <w:szCs w:val="24"/>
          <w:lang w:eastAsia="fr-FR"/>
        </w:rPr>
        <w:pict>
          <v:shape id="_x0000_s1037" type="#_x0000_t202" style="position:absolute;left:0;text-align:left;margin-left:170.3pt;margin-top:9.45pt;width:142.4pt;height:20.95pt;z-index:251672576" stroked="f">
            <v:textbox style="mso-next-textbox:#_x0000_s1037">
              <w:txbxContent>
                <w:p w:rsidR="00BA7DE0" w:rsidRPr="000F7739" w:rsidRDefault="00BA7DE0" w:rsidP="004275BB">
                  <w:pPr>
                    <w:jc w:val="both"/>
                    <w:rPr>
                      <w:rFonts w:ascii="Times New Roman" w:hAnsi="Times New Roman" w:cs="Times New Roman"/>
                      <w:b/>
                      <w:sz w:val="24"/>
                      <w:szCs w:val="24"/>
                    </w:rPr>
                  </w:pPr>
                  <w:r w:rsidRPr="000F7739">
                    <w:rPr>
                      <w:rFonts w:ascii="Times New Roman" w:hAnsi="Times New Roman" w:cs="Times New Roman"/>
                      <w:b/>
                      <w:sz w:val="24"/>
                      <w:szCs w:val="24"/>
                    </w:rPr>
                    <w:t>V d</w:t>
                  </w:r>
                  <w:r w:rsidRPr="003E115C">
                    <w:rPr>
                      <w:rFonts w:ascii="Times New Roman" w:hAnsi="Times New Roman" w:cs="Times New Roman"/>
                      <w:b/>
                      <w:sz w:val="24"/>
                      <w:szCs w:val="24"/>
                    </w:rPr>
                    <w:t>X</w:t>
                  </w:r>
                  <w:r w:rsidRPr="000F7739">
                    <w:rPr>
                      <w:rFonts w:ascii="Times New Roman" w:hAnsi="Times New Roman" w:cs="Times New Roman"/>
                      <w:b/>
                      <w:sz w:val="24"/>
                      <w:szCs w:val="24"/>
                    </w:rPr>
                    <w:t xml:space="preserve"> = Vr</w:t>
                  </w:r>
                  <w:r w:rsidRPr="000F7739">
                    <w:rPr>
                      <w:rFonts w:ascii="Times New Roman" w:hAnsi="Times New Roman" w:cs="Times New Roman"/>
                      <w:b/>
                      <w:sz w:val="24"/>
                      <w:szCs w:val="24"/>
                      <w:vertAlign w:val="subscript"/>
                    </w:rPr>
                    <w:t>X</w:t>
                  </w:r>
                  <w:r w:rsidRPr="000F7739">
                    <w:rPr>
                      <w:rFonts w:ascii="Times New Roman" w:hAnsi="Times New Roman" w:cs="Times New Roman"/>
                      <w:b/>
                      <w:sz w:val="24"/>
                      <w:szCs w:val="24"/>
                    </w:rPr>
                    <w:t>dt- Vr</w:t>
                  </w:r>
                  <w:r w:rsidRPr="000F7739">
                    <w:rPr>
                      <w:rFonts w:ascii="Times New Roman" w:hAnsi="Times New Roman" w:cs="Times New Roman"/>
                      <w:b/>
                      <w:sz w:val="24"/>
                      <w:szCs w:val="24"/>
                      <w:vertAlign w:val="subscript"/>
                    </w:rPr>
                    <w:t>d</w:t>
                  </w:r>
                  <w:r w:rsidRPr="000F7739">
                    <w:rPr>
                      <w:rFonts w:ascii="Times New Roman" w:hAnsi="Times New Roman" w:cs="Times New Roman"/>
                      <w:b/>
                      <w:sz w:val="24"/>
                      <w:szCs w:val="24"/>
                    </w:rPr>
                    <w:t>dt</w:t>
                  </w:r>
                </w:p>
              </w:txbxContent>
            </v:textbox>
          </v:shape>
        </w:pict>
      </w:r>
    </w:p>
    <w:p w:rsidR="004275BB" w:rsidRPr="002674B1" w:rsidRDefault="004275BB" w:rsidP="004275BB">
      <w:pPr>
        <w:pStyle w:val="Paragraphedeliste"/>
        <w:spacing w:after="0" w:line="360" w:lineRule="auto"/>
        <w:ind w:left="0"/>
        <w:contextualSpacing w:val="0"/>
        <w:jc w:val="both"/>
        <w:rPr>
          <w:rFonts w:ascii="Times New Roman" w:hAnsi="Times New Roman" w:cs="Times New Roman"/>
          <w:sz w:val="16"/>
          <w:szCs w:val="16"/>
        </w:rPr>
      </w:pPr>
    </w:p>
    <w:p w:rsidR="004275BB" w:rsidRDefault="004275BB" w:rsidP="004275BB">
      <w:pPr>
        <w:pStyle w:val="Paragraphedeliste"/>
        <w:spacing w:after="0" w:line="360" w:lineRule="auto"/>
        <w:ind w:left="0"/>
        <w:contextualSpacing w:val="0"/>
        <w:jc w:val="both"/>
        <w:rPr>
          <w:rFonts w:ascii="Times New Roman" w:hAnsi="Times New Roman" w:cs="Times New Roman"/>
          <w:b/>
          <w:sz w:val="24"/>
          <w:szCs w:val="24"/>
        </w:rPr>
      </w:pPr>
      <w:r>
        <w:rPr>
          <w:rFonts w:ascii="Times New Roman" w:hAnsi="Times New Roman" w:cs="Times New Roman"/>
          <w:sz w:val="24"/>
          <w:szCs w:val="24"/>
        </w:rPr>
        <w:t>Avec</w:t>
      </w:r>
      <w:r w:rsidRPr="003E115C">
        <w:rPr>
          <w:rFonts w:ascii="Times New Roman" w:hAnsi="Times New Roman" w:cs="Times New Roman"/>
          <w:sz w:val="24"/>
          <w:szCs w:val="24"/>
        </w:rPr>
        <w:t> :</w:t>
      </w:r>
    </w:p>
    <w:p w:rsidR="004275BB" w:rsidRPr="003E115C" w:rsidRDefault="004275BB" w:rsidP="00C63469">
      <w:pPr>
        <w:pStyle w:val="Paragraphedeliste"/>
        <w:spacing w:after="0" w:line="360" w:lineRule="auto"/>
        <w:ind w:left="0" w:firstLine="708"/>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 xml:space="preserve">V : </w:t>
      </w:r>
      <w:r w:rsidRPr="003E115C">
        <w:rPr>
          <w:rFonts w:ascii="Times New Roman" w:hAnsi="Times New Roman" w:cs="Times New Roman"/>
          <w:sz w:val="24"/>
          <w:szCs w:val="24"/>
        </w:rPr>
        <w:t>volume de la cuve de fermentation ;</w:t>
      </w:r>
    </w:p>
    <w:p w:rsidR="004275BB" w:rsidRPr="003E115C" w:rsidRDefault="004275BB" w:rsidP="00C63469">
      <w:pPr>
        <w:spacing w:after="0" w:line="360" w:lineRule="auto"/>
        <w:ind w:firstLine="708"/>
        <w:jc w:val="both"/>
        <w:rPr>
          <w:rFonts w:ascii="Times New Roman" w:hAnsi="Times New Roman" w:cs="Times New Roman"/>
          <w:b/>
          <w:sz w:val="24"/>
          <w:szCs w:val="24"/>
          <w:vertAlign w:val="subscript"/>
        </w:rPr>
      </w:pPr>
      <w:r w:rsidRPr="003E115C">
        <w:rPr>
          <w:rFonts w:ascii="Times New Roman" w:hAnsi="Times New Roman" w:cs="Times New Roman"/>
          <w:b/>
          <w:sz w:val="24"/>
          <w:szCs w:val="24"/>
        </w:rPr>
        <w:t>r</w:t>
      </w:r>
      <w:r w:rsidRPr="003E115C">
        <w:rPr>
          <w:rFonts w:ascii="Times New Roman" w:hAnsi="Times New Roman" w:cs="Times New Roman"/>
          <w:b/>
          <w:sz w:val="24"/>
          <w:szCs w:val="24"/>
          <w:vertAlign w:val="subscript"/>
        </w:rPr>
        <w:t>X</w:t>
      </w:r>
      <w:r w:rsidRPr="003E115C">
        <w:rPr>
          <w:rFonts w:ascii="Times New Roman" w:hAnsi="Times New Roman" w:cs="Times New Roman"/>
          <w:b/>
          <w:sz w:val="24"/>
          <w:szCs w:val="24"/>
        </w:rPr>
        <w:t> :</w:t>
      </w:r>
      <w:r w:rsidRPr="003E115C">
        <w:rPr>
          <w:rFonts w:ascii="Times New Roman" w:hAnsi="Times New Roman" w:cs="Times New Roman"/>
          <w:sz w:val="24"/>
          <w:szCs w:val="24"/>
        </w:rPr>
        <w:t>vitesse de croissance</w:t>
      </w:r>
      <w:r w:rsidRPr="003E115C">
        <w:rPr>
          <w:rFonts w:ascii="Times New Roman" w:hAnsi="Times New Roman" w:cs="Times New Roman"/>
          <w:b/>
          <w:sz w:val="24"/>
          <w:szCs w:val="24"/>
          <w:vertAlign w:val="subscript"/>
        </w:rPr>
        <w:t> ;</w:t>
      </w:r>
    </w:p>
    <w:p w:rsidR="004275BB" w:rsidRPr="003E115C" w:rsidRDefault="00922334" w:rsidP="00C63469">
      <w:pPr>
        <w:spacing w:after="0" w:line="360" w:lineRule="auto"/>
        <w:ind w:firstLine="708"/>
        <w:jc w:val="both"/>
        <w:rPr>
          <w:rFonts w:ascii="Times New Roman" w:hAnsi="Times New Roman" w:cs="Times New Roman"/>
          <w:sz w:val="24"/>
          <w:szCs w:val="24"/>
        </w:rPr>
      </w:pPr>
      <w:r w:rsidRPr="00922334">
        <w:rPr>
          <w:rFonts w:ascii="Times New Roman" w:hAnsi="Times New Roman" w:cs="Times New Roman"/>
          <w:b/>
          <w:noProof/>
          <w:sz w:val="24"/>
          <w:szCs w:val="24"/>
          <w:lang w:eastAsia="fr-FR"/>
        </w:rPr>
        <w:pict>
          <v:shape id="_x0000_s1038" type="#_x0000_t202" style="position:absolute;left:0;text-align:left;margin-left:170.3pt;margin-top:19.5pt;width:121.95pt;height:20.4pt;z-index:251673600" stroked="f">
            <v:textbox style="mso-next-textbox:#_x0000_s1038">
              <w:txbxContent>
                <w:p w:rsidR="00BA7DE0" w:rsidRPr="000F7739" w:rsidRDefault="00BA7DE0" w:rsidP="004275BB">
                  <w:pPr>
                    <w:jc w:val="both"/>
                    <w:rPr>
                      <w:rFonts w:ascii="Times New Roman" w:hAnsi="Times New Roman" w:cs="Times New Roman"/>
                      <w:b/>
                      <w:sz w:val="24"/>
                      <w:szCs w:val="24"/>
                    </w:rPr>
                  </w:pPr>
                  <w:r w:rsidRPr="000F7739">
                    <w:rPr>
                      <w:rFonts w:ascii="Times New Roman" w:hAnsi="Times New Roman" w:cs="Times New Roman"/>
                      <w:b/>
                      <w:sz w:val="24"/>
                      <w:szCs w:val="24"/>
                    </w:rPr>
                    <w:t>dX =  r</w:t>
                  </w:r>
                  <w:r w:rsidRPr="000F7739">
                    <w:rPr>
                      <w:rFonts w:ascii="Times New Roman" w:hAnsi="Times New Roman" w:cs="Times New Roman"/>
                      <w:b/>
                      <w:sz w:val="24"/>
                      <w:szCs w:val="24"/>
                      <w:vertAlign w:val="subscript"/>
                    </w:rPr>
                    <w:t>X</w:t>
                  </w:r>
                  <w:r w:rsidRPr="000F7739">
                    <w:rPr>
                      <w:rFonts w:ascii="Times New Roman" w:hAnsi="Times New Roman" w:cs="Times New Roman"/>
                      <w:b/>
                      <w:sz w:val="24"/>
                      <w:szCs w:val="24"/>
                    </w:rPr>
                    <w:t>dt</w:t>
                  </w:r>
                </w:p>
              </w:txbxContent>
            </v:textbox>
          </v:shape>
        </w:pict>
      </w:r>
      <w:r w:rsidR="004275BB" w:rsidRPr="003E115C">
        <w:rPr>
          <w:rFonts w:ascii="Times New Roman" w:hAnsi="Times New Roman" w:cs="Times New Roman"/>
          <w:b/>
          <w:sz w:val="24"/>
          <w:szCs w:val="24"/>
        </w:rPr>
        <w:t>r</w:t>
      </w:r>
      <w:r w:rsidR="004275BB" w:rsidRPr="003E115C">
        <w:rPr>
          <w:rFonts w:ascii="Times New Roman" w:hAnsi="Times New Roman" w:cs="Times New Roman"/>
          <w:b/>
          <w:sz w:val="24"/>
          <w:szCs w:val="24"/>
          <w:vertAlign w:val="subscript"/>
        </w:rPr>
        <w:t>d </w:t>
      </w:r>
      <w:r w:rsidR="004275BB" w:rsidRPr="003E115C">
        <w:rPr>
          <w:rFonts w:ascii="Times New Roman" w:hAnsi="Times New Roman" w:cs="Times New Roman"/>
          <w:b/>
          <w:sz w:val="24"/>
          <w:szCs w:val="24"/>
        </w:rPr>
        <w:t>:</w:t>
      </w:r>
      <w:r w:rsidR="004275BB" w:rsidRPr="003E115C">
        <w:rPr>
          <w:rFonts w:ascii="Times New Roman" w:hAnsi="Times New Roman" w:cs="Times New Roman"/>
          <w:sz w:val="24"/>
          <w:szCs w:val="24"/>
        </w:rPr>
        <w:t xml:space="preserve"> vitesse de destruction (souvent négligeable au cours de la phase de croissance)</w:t>
      </w:r>
      <w:r w:rsidR="00C63469">
        <w:rPr>
          <w:rFonts w:ascii="Times New Roman" w:hAnsi="Times New Roman" w:cs="Times New Roman"/>
          <w:sz w:val="24"/>
          <w:szCs w:val="24"/>
        </w:rPr>
        <w:t>.</w:t>
      </w:r>
    </w:p>
    <w:p w:rsidR="004275BB" w:rsidRPr="003E115C" w:rsidRDefault="004275BB" w:rsidP="004275BB">
      <w:pPr>
        <w:spacing w:after="0" w:line="360" w:lineRule="auto"/>
        <w:jc w:val="both"/>
        <w:rPr>
          <w:rFonts w:ascii="Times New Roman" w:hAnsi="Times New Roman" w:cs="Times New Roman"/>
          <w:sz w:val="24"/>
          <w:szCs w:val="24"/>
        </w:rPr>
      </w:pPr>
      <w:r w:rsidRPr="003E115C">
        <w:rPr>
          <w:rFonts w:ascii="Times New Roman" w:hAnsi="Times New Roman" w:cs="Times New Roman"/>
          <w:sz w:val="24"/>
          <w:szCs w:val="24"/>
        </w:rPr>
        <w:t>Alors l’équation devient :</w:t>
      </w:r>
    </w:p>
    <w:p w:rsidR="004275BB" w:rsidRPr="002674B1" w:rsidRDefault="004275BB" w:rsidP="004275BB">
      <w:pPr>
        <w:pStyle w:val="Paragraphedeliste"/>
        <w:spacing w:after="0" w:line="360" w:lineRule="auto"/>
        <w:ind w:left="0"/>
        <w:contextualSpacing w:val="0"/>
        <w:jc w:val="both"/>
        <w:rPr>
          <w:rFonts w:ascii="Times New Roman" w:eastAsiaTheme="minorEastAsia" w:hAnsi="Times New Roman" w:cs="Times New Roman"/>
          <w:b/>
          <w:sz w:val="16"/>
          <w:szCs w:val="16"/>
        </w:rPr>
      </w:pPr>
    </w:p>
    <w:p w:rsidR="004275BB" w:rsidRPr="003E115C" w:rsidRDefault="004275BB" w:rsidP="00C63469">
      <w:pPr>
        <w:pStyle w:val="Paragraphedeliste"/>
        <w:numPr>
          <w:ilvl w:val="0"/>
          <w:numId w:val="31"/>
        </w:numPr>
        <w:spacing w:after="0" w:line="360" w:lineRule="auto"/>
        <w:contextualSpacing w:val="0"/>
        <w:jc w:val="both"/>
        <w:rPr>
          <w:rFonts w:ascii="Times New Roman" w:eastAsiaTheme="minorEastAsia" w:hAnsi="Times New Roman" w:cs="Times New Roman"/>
          <w:b/>
          <w:sz w:val="24"/>
          <w:szCs w:val="24"/>
        </w:rPr>
      </w:pPr>
      <w:r w:rsidRPr="003E115C">
        <w:rPr>
          <w:rFonts w:ascii="Times New Roman" w:eastAsiaTheme="minorEastAsia" w:hAnsi="Times New Roman" w:cs="Times New Roman"/>
          <w:b/>
          <w:sz w:val="24"/>
          <w:szCs w:val="24"/>
        </w:rPr>
        <w:t>Bilan sur le produit </w:t>
      </w:r>
    </w:p>
    <w:p w:rsidR="004275BB" w:rsidRPr="00C63469" w:rsidRDefault="004275BB" w:rsidP="00C63469">
      <w:pPr>
        <w:jc w:val="center"/>
        <w:rPr>
          <w:rFonts w:ascii="Times New Roman" w:hAnsi="Times New Roman" w:cs="Times New Roman"/>
          <w:b/>
          <w:sz w:val="24"/>
          <w:szCs w:val="24"/>
        </w:rPr>
      </w:pPr>
      <w:r w:rsidRPr="003E115C">
        <w:rPr>
          <w:rFonts w:ascii="Times New Roman" w:eastAsiaTheme="minorEastAsia" w:hAnsi="Times New Roman" w:cs="Times New Roman"/>
          <w:sz w:val="24"/>
          <w:szCs w:val="24"/>
        </w:rPr>
        <w:t>Par le même raisonnement, on peut écrire :</w:t>
      </w:r>
      <w:r w:rsidR="00C63469" w:rsidRPr="000F7739">
        <w:rPr>
          <w:rFonts w:ascii="Times New Roman" w:hAnsi="Times New Roman" w:cs="Times New Roman"/>
          <w:b/>
          <w:sz w:val="24"/>
          <w:szCs w:val="24"/>
        </w:rPr>
        <w:t xml:space="preserve">V </w:t>
      </w:r>
      <w:r w:rsidR="00C63469" w:rsidRPr="00C63469">
        <w:rPr>
          <w:rFonts w:ascii="Times New Roman" w:hAnsi="Times New Roman" w:cs="Times New Roman"/>
          <w:b/>
          <w:i/>
          <w:iCs/>
          <w:sz w:val="24"/>
          <w:szCs w:val="24"/>
        </w:rPr>
        <w:t>d</w:t>
      </w:r>
      <w:r w:rsidR="00C63469" w:rsidRPr="000F7739">
        <w:rPr>
          <w:rFonts w:ascii="Times New Roman" w:hAnsi="Times New Roman" w:cs="Times New Roman"/>
          <w:b/>
          <w:sz w:val="24"/>
          <w:szCs w:val="24"/>
        </w:rPr>
        <w:t>P = V r</w:t>
      </w:r>
      <w:r w:rsidR="00C63469" w:rsidRPr="000F7739">
        <w:rPr>
          <w:rFonts w:ascii="Times New Roman" w:hAnsi="Times New Roman" w:cs="Times New Roman"/>
          <w:b/>
          <w:sz w:val="24"/>
          <w:szCs w:val="24"/>
          <w:vertAlign w:val="subscript"/>
        </w:rPr>
        <w:t>P</w:t>
      </w:r>
      <w:r w:rsidR="00C63469" w:rsidRPr="00C63469">
        <w:rPr>
          <w:rFonts w:ascii="Times New Roman" w:hAnsi="Times New Roman" w:cs="Times New Roman"/>
          <w:b/>
          <w:i/>
          <w:iCs/>
          <w:sz w:val="24"/>
          <w:szCs w:val="24"/>
        </w:rPr>
        <w:t>d</w:t>
      </w:r>
      <w:r w:rsidR="00C63469" w:rsidRPr="000F7739">
        <w:rPr>
          <w:rFonts w:ascii="Times New Roman" w:hAnsi="Times New Roman" w:cs="Times New Roman"/>
          <w:b/>
          <w:sz w:val="24"/>
          <w:szCs w:val="24"/>
        </w:rPr>
        <w:t>t – Vr</w:t>
      </w:r>
      <w:r w:rsidR="00C63469" w:rsidRPr="000F7739">
        <w:rPr>
          <w:rFonts w:ascii="Times New Roman" w:hAnsi="Times New Roman" w:cs="Times New Roman"/>
          <w:b/>
          <w:sz w:val="24"/>
          <w:szCs w:val="24"/>
          <w:vertAlign w:val="subscript"/>
        </w:rPr>
        <w:t>C</w:t>
      </w:r>
      <w:r w:rsidR="00C63469" w:rsidRPr="00C63469">
        <w:rPr>
          <w:rFonts w:ascii="Times New Roman" w:hAnsi="Times New Roman" w:cs="Times New Roman"/>
          <w:b/>
          <w:i/>
          <w:iCs/>
          <w:sz w:val="24"/>
          <w:szCs w:val="24"/>
        </w:rPr>
        <w:t>d</w:t>
      </w:r>
      <w:r w:rsidR="00C63469" w:rsidRPr="000F7739">
        <w:rPr>
          <w:rFonts w:ascii="Times New Roman" w:hAnsi="Times New Roman" w:cs="Times New Roman"/>
          <w:b/>
          <w:sz w:val="24"/>
          <w:szCs w:val="24"/>
        </w:rPr>
        <w:t>t</w:t>
      </w:r>
      <w:r w:rsidR="005A7542">
        <w:rPr>
          <w:rFonts w:ascii="Times New Roman" w:eastAsiaTheme="minorEastAsia" w:hAnsi="Times New Roman" w:cs="Times New Roman"/>
          <w:sz w:val="24"/>
          <w:szCs w:val="24"/>
        </w:rPr>
        <w:t>A</w:t>
      </w:r>
      <w:r w:rsidR="00C63469">
        <w:rPr>
          <w:rFonts w:ascii="Times New Roman" w:eastAsiaTheme="minorEastAsia" w:hAnsi="Times New Roman" w:cs="Times New Roman"/>
          <w:sz w:val="24"/>
          <w:szCs w:val="24"/>
        </w:rPr>
        <w:t>vec</w:t>
      </w:r>
      <w:r w:rsidR="005A7542">
        <w:rPr>
          <w:rFonts w:ascii="Times New Roman" w:eastAsiaTheme="minorEastAsia" w:hAnsi="Times New Roman" w:cs="Times New Roman"/>
          <w:sz w:val="24"/>
          <w:szCs w:val="24"/>
        </w:rPr>
        <w:t> :</w:t>
      </w:r>
    </w:p>
    <w:p w:rsidR="004275BB" w:rsidRPr="003E115C" w:rsidRDefault="004275BB" w:rsidP="005A7542">
      <w:pPr>
        <w:spacing w:after="0" w:line="360" w:lineRule="auto"/>
        <w:ind w:firstLine="708"/>
        <w:jc w:val="both"/>
        <w:rPr>
          <w:rFonts w:ascii="Times New Roman" w:hAnsi="Times New Roman" w:cs="Times New Roman"/>
          <w:sz w:val="24"/>
          <w:szCs w:val="24"/>
        </w:rPr>
      </w:pPr>
      <w:r w:rsidRPr="003E115C">
        <w:rPr>
          <w:rFonts w:ascii="Times New Roman" w:hAnsi="Times New Roman" w:cs="Times New Roman"/>
          <w:b/>
          <w:sz w:val="24"/>
          <w:szCs w:val="24"/>
        </w:rPr>
        <w:t xml:space="preserve">V : </w:t>
      </w:r>
      <w:r w:rsidRPr="003E115C">
        <w:rPr>
          <w:rFonts w:ascii="Times New Roman" w:hAnsi="Times New Roman" w:cs="Times New Roman"/>
          <w:sz w:val="24"/>
          <w:szCs w:val="24"/>
        </w:rPr>
        <w:t>volume de la cuve de fermentation ;</w:t>
      </w:r>
    </w:p>
    <w:p w:rsidR="004275BB" w:rsidRPr="003E115C" w:rsidRDefault="004275BB" w:rsidP="005A7542">
      <w:pPr>
        <w:spacing w:after="0" w:line="360" w:lineRule="auto"/>
        <w:ind w:firstLine="708"/>
        <w:jc w:val="both"/>
        <w:rPr>
          <w:rFonts w:ascii="Times New Roman" w:hAnsi="Times New Roman" w:cs="Times New Roman"/>
          <w:b/>
          <w:sz w:val="24"/>
          <w:szCs w:val="24"/>
        </w:rPr>
      </w:pPr>
      <w:r w:rsidRPr="003E115C">
        <w:rPr>
          <w:rFonts w:ascii="Times New Roman" w:hAnsi="Times New Roman" w:cs="Times New Roman"/>
          <w:b/>
          <w:sz w:val="24"/>
          <w:szCs w:val="24"/>
        </w:rPr>
        <w:t>r</w:t>
      </w:r>
      <w:r w:rsidRPr="003E115C">
        <w:rPr>
          <w:rFonts w:ascii="Times New Roman" w:hAnsi="Times New Roman" w:cs="Times New Roman"/>
          <w:b/>
          <w:sz w:val="24"/>
          <w:szCs w:val="24"/>
          <w:vertAlign w:val="subscript"/>
        </w:rPr>
        <w:t>p</w:t>
      </w:r>
      <w:r w:rsidRPr="003E115C">
        <w:rPr>
          <w:rFonts w:ascii="Times New Roman" w:hAnsi="Times New Roman" w:cs="Times New Roman"/>
          <w:b/>
          <w:sz w:val="24"/>
          <w:szCs w:val="24"/>
        </w:rPr>
        <w:t> </w:t>
      </w:r>
      <w:r w:rsidR="002A248B" w:rsidRPr="003E115C">
        <w:rPr>
          <w:rFonts w:ascii="Times New Roman" w:hAnsi="Times New Roman" w:cs="Times New Roman"/>
          <w:b/>
          <w:sz w:val="24"/>
          <w:szCs w:val="24"/>
        </w:rPr>
        <w:t>:</w:t>
      </w:r>
      <w:r w:rsidR="002A248B" w:rsidRPr="003E115C">
        <w:rPr>
          <w:rFonts w:ascii="Times New Roman" w:hAnsi="Times New Roman" w:cs="Times New Roman"/>
          <w:sz w:val="24"/>
          <w:szCs w:val="24"/>
        </w:rPr>
        <w:t xml:space="preserve"> vitesse</w:t>
      </w:r>
      <w:r w:rsidRPr="003E115C">
        <w:rPr>
          <w:rFonts w:ascii="Times New Roman" w:hAnsi="Times New Roman" w:cs="Times New Roman"/>
          <w:sz w:val="24"/>
          <w:szCs w:val="24"/>
        </w:rPr>
        <w:t xml:space="preserve"> de production</w:t>
      </w:r>
      <w:r w:rsidRPr="003E115C">
        <w:rPr>
          <w:rFonts w:ascii="Times New Roman" w:hAnsi="Times New Roman" w:cs="Times New Roman"/>
          <w:b/>
          <w:sz w:val="24"/>
          <w:szCs w:val="24"/>
          <w:vertAlign w:val="subscript"/>
        </w:rPr>
        <w:t> ;</w:t>
      </w:r>
    </w:p>
    <w:p w:rsidR="004275BB" w:rsidRPr="003E115C" w:rsidRDefault="00922334" w:rsidP="005A7542">
      <w:pPr>
        <w:spacing w:after="0" w:line="360" w:lineRule="auto"/>
        <w:ind w:firstLine="708"/>
        <w:jc w:val="both"/>
        <w:rPr>
          <w:rFonts w:ascii="Times New Roman" w:hAnsi="Times New Roman" w:cs="Times New Roman"/>
          <w:sz w:val="24"/>
          <w:szCs w:val="24"/>
        </w:rPr>
      </w:pPr>
      <w:r w:rsidRPr="00922334">
        <w:rPr>
          <w:rFonts w:ascii="Times New Roman" w:hAnsi="Times New Roman" w:cs="Times New Roman"/>
          <w:b/>
          <w:noProof/>
          <w:sz w:val="24"/>
          <w:szCs w:val="24"/>
          <w:lang w:eastAsia="fr-FR"/>
        </w:rPr>
        <w:pict>
          <v:shape id="_x0000_s1040" type="#_x0000_t202" style="position:absolute;left:0;text-align:left;margin-left:140.75pt;margin-top:16.3pt;width:121.95pt;height:23.1pt;z-index:251675648" stroked="f">
            <v:textbox style="mso-next-textbox:#_x0000_s1040">
              <w:txbxContent>
                <w:p w:rsidR="00BA7DE0" w:rsidRPr="000F7739" w:rsidRDefault="00BA7DE0" w:rsidP="004275BB">
                  <w:pPr>
                    <w:jc w:val="both"/>
                    <w:rPr>
                      <w:rFonts w:ascii="Times New Roman" w:hAnsi="Times New Roman" w:cs="Times New Roman"/>
                      <w:b/>
                      <w:sz w:val="24"/>
                      <w:szCs w:val="24"/>
                    </w:rPr>
                  </w:pPr>
                  <w:r w:rsidRPr="000F7739">
                    <w:rPr>
                      <w:rFonts w:ascii="Times New Roman" w:hAnsi="Times New Roman" w:cs="Times New Roman"/>
                      <w:b/>
                      <w:sz w:val="24"/>
                      <w:szCs w:val="24"/>
                    </w:rPr>
                    <w:t>dP =  r</w:t>
                  </w:r>
                  <w:r w:rsidRPr="000F7739">
                    <w:rPr>
                      <w:rFonts w:ascii="Times New Roman" w:hAnsi="Times New Roman" w:cs="Times New Roman"/>
                      <w:b/>
                      <w:sz w:val="24"/>
                      <w:szCs w:val="24"/>
                      <w:vertAlign w:val="subscript"/>
                    </w:rPr>
                    <w:t>P</w:t>
                  </w:r>
                  <w:r w:rsidRPr="000F7739">
                    <w:rPr>
                      <w:rFonts w:ascii="Times New Roman" w:hAnsi="Times New Roman" w:cs="Times New Roman"/>
                      <w:b/>
                      <w:sz w:val="24"/>
                      <w:szCs w:val="24"/>
                    </w:rPr>
                    <w:t>dt</w:t>
                  </w:r>
                </w:p>
              </w:txbxContent>
            </v:textbox>
          </v:shape>
        </w:pict>
      </w:r>
      <w:r w:rsidR="004275BB" w:rsidRPr="003E115C">
        <w:rPr>
          <w:rFonts w:ascii="Times New Roman" w:hAnsi="Times New Roman" w:cs="Times New Roman"/>
          <w:b/>
          <w:sz w:val="24"/>
          <w:szCs w:val="24"/>
        </w:rPr>
        <w:t>r</w:t>
      </w:r>
      <w:r w:rsidR="004275BB" w:rsidRPr="003E115C">
        <w:rPr>
          <w:rFonts w:ascii="Times New Roman" w:hAnsi="Times New Roman" w:cs="Times New Roman"/>
          <w:b/>
          <w:sz w:val="24"/>
          <w:szCs w:val="24"/>
          <w:vertAlign w:val="subscript"/>
        </w:rPr>
        <w:t>c </w:t>
      </w:r>
      <w:r w:rsidR="004275BB" w:rsidRPr="003E115C">
        <w:rPr>
          <w:rFonts w:ascii="Times New Roman" w:hAnsi="Times New Roman" w:cs="Times New Roman"/>
          <w:b/>
          <w:sz w:val="24"/>
          <w:szCs w:val="24"/>
        </w:rPr>
        <w:t>:</w:t>
      </w:r>
      <w:r w:rsidR="004275BB" w:rsidRPr="003E115C">
        <w:rPr>
          <w:rFonts w:ascii="Times New Roman" w:hAnsi="Times New Roman" w:cs="Times New Roman"/>
          <w:sz w:val="24"/>
          <w:szCs w:val="24"/>
        </w:rPr>
        <w:t xml:space="preserve"> vitesse de consommation du produit (souvent nulle) </w:t>
      </w:r>
      <w:r w:rsidR="005A7542">
        <w:rPr>
          <w:rFonts w:ascii="Times New Roman" w:hAnsi="Times New Roman" w:cs="Times New Roman"/>
          <w:sz w:val="24"/>
          <w:szCs w:val="24"/>
        </w:rPr>
        <w:t>.</w:t>
      </w:r>
    </w:p>
    <w:p w:rsidR="004275BB" w:rsidRPr="003E115C" w:rsidRDefault="004275BB" w:rsidP="004275BB">
      <w:pPr>
        <w:spacing w:after="0" w:line="360" w:lineRule="auto"/>
        <w:jc w:val="both"/>
        <w:rPr>
          <w:rFonts w:ascii="Times New Roman" w:hAnsi="Times New Roman" w:cs="Times New Roman"/>
          <w:sz w:val="24"/>
          <w:szCs w:val="24"/>
        </w:rPr>
      </w:pPr>
      <w:r w:rsidRPr="003E115C">
        <w:rPr>
          <w:rFonts w:ascii="Times New Roman" w:hAnsi="Times New Roman" w:cs="Times New Roman"/>
          <w:sz w:val="24"/>
          <w:szCs w:val="24"/>
        </w:rPr>
        <w:t>Alors l’équation devient :</w:t>
      </w:r>
    </w:p>
    <w:p w:rsidR="004275BB" w:rsidRPr="003E115C" w:rsidRDefault="004275BB" w:rsidP="005A7542">
      <w:pPr>
        <w:spacing w:after="0" w:line="360" w:lineRule="auto"/>
        <w:ind w:firstLine="708"/>
        <w:jc w:val="both"/>
        <w:rPr>
          <w:rFonts w:ascii="Times New Roman" w:hAnsi="Times New Roman" w:cs="Times New Roman"/>
          <w:sz w:val="24"/>
          <w:szCs w:val="24"/>
        </w:rPr>
      </w:pPr>
      <w:r w:rsidRPr="003E115C">
        <w:rPr>
          <w:rFonts w:ascii="Times New Roman" w:hAnsi="Times New Roman" w:cs="Times New Roman"/>
          <w:b/>
          <w:sz w:val="24"/>
          <w:szCs w:val="24"/>
        </w:rPr>
        <w:t>Remarque :</w:t>
      </w:r>
      <w:r w:rsidRPr="003E115C">
        <w:rPr>
          <w:rFonts w:ascii="Times New Roman" w:hAnsi="Times New Roman" w:cs="Times New Roman"/>
          <w:sz w:val="24"/>
          <w:szCs w:val="24"/>
        </w:rPr>
        <w:t xml:space="preserve"> Si on pose t</w:t>
      </w:r>
      <w:r w:rsidRPr="003E115C">
        <w:rPr>
          <w:rFonts w:ascii="Times New Roman" w:hAnsi="Times New Roman" w:cs="Times New Roman"/>
          <w:sz w:val="24"/>
          <w:szCs w:val="24"/>
          <w:vertAlign w:val="subscript"/>
        </w:rPr>
        <w:t>S</w:t>
      </w:r>
      <w:r w:rsidR="005A7542">
        <w:rPr>
          <w:rFonts w:ascii="Times New Roman" w:hAnsi="Times New Roman" w:cs="Times New Roman"/>
          <w:sz w:val="24"/>
          <w:szCs w:val="24"/>
        </w:rPr>
        <w:t>(</w:t>
      </w:r>
      <w:r w:rsidRPr="003E115C">
        <w:rPr>
          <w:rFonts w:ascii="Times New Roman" w:hAnsi="Times New Roman" w:cs="Times New Roman"/>
          <w:sz w:val="24"/>
          <w:szCs w:val="24"/>
        </w:rPr>
        <w:t>temps de séjour</w:t>
      </w:r>
      <w:r w:rsidR="005A7542">
        <w:rPr>
          <w:rFonts w:ascii="Times New Roman" w:hAnsi="Times New Roman" w:cs="Times New Roman"/>
          <w:sz w:val="24"/>
          <w:szCs w:val="24"/>
        </w:rPr>
        <w:t>)</w:t>
      </w:r>
      <w:r w:rsidRPr="003E115C">
        <w:rPr>
          <w:rFonts w:ascii="Times New Roman" w:hAnsi="Times New Roman" w:cs="Times New Roman"/>
          <w:sz w:val="24"/>
          <w:szCs w:val="24"/>
        </w:rPr>
        <w:t xml:space="preserve"> compris entre t</w:t>
      </w:r>
      <w:r w:rsidRPr="003E115C">
        <w:rPr>
          <w:rFonts w:ascii="Times New Roman" w:hAnsi="Times New Roman" w:cs="Times New Roman"/>
          <w:sz w:val="24"/>
          <w:szCs w:val="24"/>
          <w:vertAlign w:val="subscript"/>
        </w:rPr>
        <w:t xml:space="preserve">0 </w:t>
      </w:r>
      <w:r w:rsidRPr="003E115C">
        <w:rPr>
          <w:rFonts w:ascii="Times New Roman" w:hAnsi="Times New Roman" w:cs="Times New Roman"/>
          <w:sz w:val="24"/>
          <w:szCs w:val="24"/>
        </w:rPr>
        <w:t>(ensemencement par X</w:t>
      </w:r>
      <w:r w:rsidRPr="003E115C">
        <w:rPr>
          <w:rFonts w:ascii="Times New Roman" w:hAnsi="Times New Roman" w:cs="Times New Roman"/>
          <w:sz w:val="24"/>
          <w:szCs w:val="24"/>
          <w:vertAlign w:val="subscript"/>
        </w:rPr>
        <w:t>0)</w:t>
      </w:r>
      <w:r w:rsidRPr="003E115C">
        <w:rPr>
          <w:rFonts w:ascii="Times New Roman" w:hAnsi="Times New Roman" w:cs="Times New Roman"/>
          <w:sz w:val="24"/>
          <w:szCs w:val="24"/>
        </w:rPr>
        <w:t xml:space="preserve"> et t</w:t>
      </w:r>
      <w:r w:rsidRPr="003E115C">
        <w:rPr>
          <w:rFonts w:ascii="Times New Roman" w:hAnsi="Times New Roman" w:cs="Times New Roman"/>
          <w:sz w:val="24"/>
          <w:szCs w:val="24"/>
          <w:vertAlign w:val="subscript"/>
        </w:rPr>
        <w:t>f</w:t>
      </w:r>
      <w:r w:rsidRPr="003E115C">
        <w:rPr>
          <w:rFonts w:ascii="Times New Roman" w:hAnsi="Times New Roman" w:cs="Times New Roman"/>
          <w:sz w:val="24"/>
          <w:szCs w:val="24"/>
        </w:rPr>
        <w:t xml:space="preserve"> (arrêt de la fermentation) on peut écrire :</w:t>
      </w:r>
    </w:p>
    <w:p w:rsidR="004275BB" w:rsidRPr="00BA7DE0" w:rsidRDefault="004275BB" w:rsidP="005A7542">
      <w:pPr>
        <w:spacing w:after="0" w:line="360" w:lineRule="auto"/>
        <w:jc w:val="center"/>
        <w:rPr>
          <w:rFonts w:ascii="Times New Roman" w:eastAsiaTheme="minorEastAsia" w:hAnsi="Times New Roman" w:cs="Times New Roman"/>
          <w:sz w:val="24"/>
          <w:szCs w:val="24"/>
          <w:lang w:val="en-US"/>
        </w:rPr>
      </w:pPr>
      <w:r w:rsidRPr="00BA7DE0">
        <w:rPr>
          <w:rFonts w:ascii="Times New Roman" w:hAnsi="Times New Roman" w:cs="Times New Roman"/>
          <w:sz w:val="24"/>
          <w:szCs w:val="24"/>
          <w:lang w:val="en-US"/>
        </w:rPr>
        <w:lastRenderedPageBreak/>
        <w:t>t</w:t>
      </w:r>
      <w:r w:rsidRPr="00BA7DE0">
        <w:rPr>
          <w:rFonts w:ascii="Times New Roman" w:hAnsi="Times New Roman" w:cs="Times New Roman"/>
          <w:sz w:val="24"/>
          <w:szCs w:val="24"/>
          <w:vertAlign w:val="subscript"/>
          <w:lang w:val="en-US"/>
        </w:rPr>
        <w:t>s</w:t>
      </w:r>
      <w:r w:rsidRPr="00BA7DE0">
        <w:rPr>
          <w:rFonts w:ascii="Times New Roman" w:hAnsi="Times New Roman" w:cs="Times New Roman"/>
          <w:sz w:val="24"/>
          <w:szCs w:val="24"/>
          <w:lang w:val="en-US"/>
        </w:rPr>
        <w:t>=</w:t>
      </w:r>
      <m:oMath>
        <m:r>
          <w:rPr>
            <w:rFonts w:ascii="Cambria Math" w:hAnsi="Times New Roman" w:cs="Times New Roman"/>
            <w:sz w:val="24"/>
            <w:szCs w:val="24"/>
            <w:lang w:val="en-US"/>
          </w:rPr>
          <m:t>∫</m:t>
        </m:r>
        <m:r>
          <w:rPr>
            <w:rFonts w:ascii="Cambria Math" w:hAnsi="Times New Roman" w:cs="Times New Roman"/>
            <w:sz w:val="24"/>
            <w:szCs w:val="24"/>
            <w:lang w:val="en-US"/>
          </w:rPr>
          <m:t>(</m:t>
        </m:r>
        <m:r>
          <w:rPr>
            <w:rFonts w:ascii="Cambria Math" w:hAnsi="Cambria Math" w:cs="Times New Roman"/>
            <w:sz w:val="24"/>
            <w:szCs w:val="24"/>
          </w:rPr>
          <m:t>dx</m:t>
        </m:r>
        <m:r>
          <w:rPr>
            <w:rFonts w:ascii="Cambria Math" w:hAnsi="Times New Roman" w:cs="Times New Roman"/>
            <w:sz w:val="24"/>
            <w:szCs w:val="24"/>
            <w:lang w:val="en-US"/>
          </w:rPr>
          <m:t>/</m:t>
        </m:r>
        <m:r>
          <w:rPr>
            <w:rFonts w:ascii="Cambria Math" w:hAnsi="Cambria Math" w:cs="Times New Roman"/>
            <w:sz w:val="24"/>
            <w:szCs w:val="24"/>
          </w:rPr>
          <m:t>r</m:t>
        </m:r>
        <m:r>
          <w:rPr>
            <w:rFonts w:ascii="Cambria Math" w:hAnsi="Times New Roman" w:cs="Times New Roman"/>
            <w:sz w:val="24"/>
            <w:szCs w:val="24"/>
            <w:lang w:val="en-US"/>
          </w:rPr>
          <m:t>)</m:t>
        </m:r>
      </m:oMath>
      <w:r w:rsidRPr="00BA7DE0">
        <w:rPr>
          <w:rFonts w:ascii="Times New Roman" w:eastAsiaTheme="minorEastAsia" w:hAnsi="Times New Roman" w:cs="Times New Roman"/>
          <w:sz w:val="24"/>
          <w:szCs w:val="24"/>
          <w:lang w:val="en-US"/>
        </w:rPr>
        <w:t xml:space="preserve">  ou</w:t>
      </w:r>
      <w:r w:rsidRPr="00BA7DE0">
        <w:rPr>
          <w:rFonts w:ascii="Times New Roman" w:hAnsi="Times New Roman" w:cs="Times New Roman"/>
          <w:sz w:val="24"/>
          <w:szCs w:val="24"/>
          <w:lang w:val="en-US"/>
        </w:rPr>
        <w:t>t</w:t>
      </w:r>
      <w:r w:rsidRPr="00BA7DE0">
        <w:rPr>
          <w:rFonts w:ascii="Times New Roman" w:hAnsi="Times New Roman" w:cs="Times New Roman"/>
          <w:sz w:val="24"/>
          <w:szCs w:val="24"/>
          <w:vertAlign w:val="subscript"/>
          <w:lang w:val="en-US"/>
        </w:rPr>
        <w:t>s</w:t>
      </w:r>
      <w:r w:rsidRPr="00BA7DE0">
        <w:rPr>
          <w:rFonts w:ascii="Times New Roman" w:hAnsi="Times New Roman" w:cs="Times New Roman"/>
          <w:sz w:val="24"/>
          <w:szCs w:val="24"/>
          <w:lang w:val="en-US"/>
        </w:rPr>
        <w:t>=</w:t>
      </w:r>
      <m:oMath>
        <m:r>
          <w:rPr>
            <w:rFonts w:ascii="Cambria Math" w:hAnsi="Times New Roman" w:cs="Times New Roman"/>
            <w:sz w:val="24"/>
            <w:szCs w:val="24"/>
            <w:lang w:val="en-US"/>
          </w:rPr>
          <m:t>∫</m:t>
        </m:r>
        <m:r>
          <w:rPr>
            <w:rFonts w:ascii="Cambria Math" w:hAnsi="Times New Roman" w:cs="Times New Roman"/>
            <w:sz w:val="24"/>
            <w:szCs w:val="24"/>
            <w:lang w:val="en-US"/>
          </w:rPr>
          <m:t>(</m:t>
        </m:r>
        <m:r>
          <w:rPr>
            <w:rFonts w:ascii="Cambria Math" w:hAnsi="Cambria Math" w:cs="Times New Roman"/>
            <w:sz w:val="24"/>
            <w:szCs w:val="24"/>
          </w:rPr>
          <m:t>dP</m:t>
        </m:r>
        <m:r>
          <w:rPr>
            <w:rFonts w:ascii="Cambria Math" w:hAnsi="Times New Roman" w:cs="Times New Roman"/>
            <w:sz w:val="24"/>
            <w:szCs w:val="24"/>
            <w:lang w:val="en-US"/>
          </w:rPr>
          <m:t>/</m:t>
        </m:r>
        <m:r>
          <w:rPr>
            <w:rFonts w:ascii="Cambria Math" w:hAnsi="Cambria Math" w:cs="Times New Roman"/>
            <w:sz w:val="24"/>
            <w:szCs w:val="24"/>
          </w:rPr>
          <m:t>r</m:t>
        </m:r>
        <m:r>
          <w:rPr>
            <w:rFonts w:ascii="Cambria Math" w:hAnsi="Times New Roman" w:cs="Times New Roman"/>
            <w:sz w:val="24"/>
            <w:szCs w:val="24"/>
            <w:lang w:val="en-US"/>
          </w:rPr>
          <m:t>)</m:t>
        </m:r>
      </m:oMath>
    </w:p>
    <w:p w:rsidR="004275BB" w:rsidRPr="00BA7DE0" w:rsidRDefault="004275BB" w:rsidP="004275BB">
      <w:pPr>
        <w:spacing w:after="0" w:line="360" w:lineRule="auto"/>
        <w:jc w:val="both"/>
        <w:rPr>
          <w:rFonts w:ascii="Times New Roman" w:hAnsi="Times New Roman" w:cs="Times New Roman"/>
          <w:sz w:val="16"/>
          <w:szCs w:val="16"/>
          <w:lang w:val="en-US"/>
        </w:rPr>
      </w:pPr>
    </w:p>
    <w:p w:rsidR="004275BB" w:rsidRPr="003E115C" w:rsidRDefault="004275BB" w:rsidP="005A7542">
      <w:pPr>
        <w:spacing w:after="0" w:line="360" w:lineRule="auto"/>
        <w:ind w:firstLine="708"/>
        <w:jc w:val="both"/>
        <w:rPr>
          <w:rFonts w:ascii="Times New Roman" w:hAnsi="Times New Roman" w:cs="Times New Roman"/>
          <w:sz w:val="24"/>
          <w:szCs w:val="24"/>
        </w:rPr>
      </w:pPr>
      <w:r w:rsidRPr="003E115C">
        <w:rPr>
          <w:rFonts w:ascii="Times New Roman" w:hAnsi="Times New Roman" w:cs="Times New Roman"/>
          <w:sz w:val="24"/>
          <w:szCs w:val="24"/>
        </w:rPr>
        <w:t>Si on ajout</w:t>
      </w:r>
      <w:r w:rsidR="005A7542">
        <w:rPr>
          <w:rFonts w:ascii="Times New Roman" w:hAnsi="Times New Roman" w:cs="Times New Roman"/>
          <w:sz w:val="24"/>
          <w:szCs w:val="24"/>
        </w:rPr>
        <w:t>e</w:t>
      </w:r>
      <w:r w:rsidRPr="003E115C">
        <w:rPr>
          <w:rFonts w:ascii="Times New Roman" w:hAnsi="Times New Roman" w:cs="Times New Roman"/>
          <w:sz w:val="24"/>
          <w:szCs w:val="24"/>
        </w:rPr>
        <w:t xml:space="preserve"> au temps de séjour le temps nécessaire pour la préparation du fermenteur (vidange, nettoyage, remplissage et stérilisation), on peut calculer le temps nécessaire pour une production et ainsi d’évaluer la productivité du ce procédé, qui est en pratique relativement faible, ce qui peut être expliqué par :</w:t>
      </w:r>
    </w:p>
    <w:p w:rsidR="004275BB" w:rsidRPr="005A7542" w:rsidRDefault="004275BB" w:rsidP="005A7542">
      <w:pPr>
        <w:pStyle w:val="Paragraphedeliste"/>
        <w:numPr>
          <w:ilvl w:val="0"/>
          <w:numId w:val="13"/>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La durée de la phase de latence par rapport aux autres phases de la croissance (la phase de croissance exponentielle et stationnaire);qui est due à la dilution importante de la charge bactérienne initiale ;</w:t>
      </w:r>
    </w:p>
    <w:p w:rsidR="004275BB" w:rsidRPr="005A7542" w:rsidRDefault="004275BB" w:rsidP="005A7542">
      <w:pPr>
        <w:pStyle w:val="Paragraphedeliste"/>
        <w:numPr>
          <w:ilvl w:val="0"/>
          <w:numId w:val="13"/>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Épuisement rapide du substrat ;</w:t>
      </w:r>
    </w:p>
    <w:p w:rsidR="004275BB" w:rsidRDefault="004275BB" w:rsidP="005A7542">
      <w:pPr>
        <w:pStyle w:val="Paragraphedeliste"/>
        <w:numPr>
          <w:ilvl w:val="0"/>
          <w:numId w:val="13"/>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Inhibition de la croissance par l’accumulation des sous</w:t>
      </w:r>
      <w:r w:rsidR="000F49D5" w:rsidRPr="005A7542">
        <w:rPr>
          <w:rFonts w:ascii="Times New Roman" w:hAnsi="Times New Roman" w:cs="Times New Roman"/>
          <w:sz w:val="24"/>
          <w:szCs w:val="24"/>
        </w:rPr>
        <w:t>-produits</w:t>
      </w:r>
      <w:r w:rsidRPr="005A7542">
        <w:rPr>
          <w:rFonts w:ascii="Times New Roman" w:hAnsi="Times New Roman" w:cs="Times New Roman"/>
          <w:sz w:val="24"/>
          <w:szCs w:val="24"/>
        </w:rPr>
        <w:t xml:space="preserve"> de la fermentation (exemple l’éthanol et acide lactique</w:t>
      </w:r>
      <w:r w:rsidR="005A7542" w:rsidRPr="005A7542">
        <w:rPr>
          <w:rFonts w:ascii="Times New Roman" w:hAnsi="Times New Roman" w:cs="Times New Roman"/>
          <w:sz w:val="24"/>
          <w:szCs w:val="24"/>
        </w:rPr>
        <w:t>).</w:t>
      </w:r>
    </w:p>
    <w:p w:rsidR="005A7542" w:rsidRPr="005A7542" w:rsidRDefault="005A7542" w:rsidP="005A7542">
      <w:pPr>
        <w:pStyle w:val="Paragraphedeliste"/>
        <w:spacing w:after="0" w:line="360" w:lineRule="auto"/>
        <w:ind w:left="851"/>
        <w:contextualSpacing w:val="0"/>
        <w:jc w:val="both"/>
        <w:rPr>
          <w:rFonts w:ascii="Times New Roman" w:hAnsi="Times New Roman" w:cs="Times New Roman"/>
          <w:sz w:val="12"/>
          <w:szCs w:val="12"/>
        </w:rPr>
      </w:pPr>
    </w:p>
    <w:p w:rsidR="004275BB" w:rsidRDefault="004275BB" w:rsidP="000F49D5">
      <w:pPr>
        <w:pStyle w:val="Paragraphedeliste"/>
        <w:spacing w:after="0" w:line="360" w:lineRule="auto"/>
        <w:ind w:left="0" w:firstLine="360"/>
        <w:contextualSpacing w:val="0"/>
        <w:jc w:val="both"/>
        <w:rPr>
          <w:rFonts w:ascii="Times New Roman" w:hAnsi="Times New Roman" w:cs="Times New Roman"/>
          <w:sz w:val="24"/>
          <w:szCs w:val="24"/>
        </w:rPr>
      </w:pPr>
      <w:r w:rsidRPr="003E115C">
        <w:rPr>
          <w:rFonts w:ascii="Times New Roman" w:hAnsi="Times New Roman" w:cs="Times New Roman"/>
          <w:sz w:val="24"/>
          <w:szCs w:val="24"/>
        </w:rPr>
        <w:t>Même si ce procédé donne un rendement de production faible par rapport aux autres modes de production, mais il reste le seul mode qui donne la qualité rechercher, par la bonne maitrise de la cinétique bactérienne et l’aseptisée retrouver au cours de la production.</w:t>
      </w:r>
    </w:p>
    <w:p w:rsidR="005A7542" w:rsidRPr="003E115C" w:rsidRDefault="005A7542" w:rsidP="000F49D5">
      <w:pPr>
        <w:pStyle w:val="Paragraphedeliste"/>
        <w:spacing w:after="0" w:line="360" w:lineRule="auto"/>
        <w:ind w:left="0" w:firstLine="360"/>
        <w:contextualSpacing w:val="0"/>
        <w:jc w:val="both"/>
        <w:rPr>
          <w:rFonts w:ascii="Times New Roman" w:hAnsi="Times New Roman" w:cs="Times New Roman"/>
          <w:sz w:val="24"/>
          <w:szCs w:val="24"/>
        </w:rPr>
      </w:pPr>
    </w:p>
    <w:p w:rsidR="004275BB" w:rsidRDefault="004275BB" w:rsidP="001420D4">
      <w:pPr>
        <w:pStyle w:val="Paragraphedeliste"/>
        <w:numPr>
          <w:ilvl w:val="0"/>
          <w:numId w:val="21"/>
        </w:numPr>
        <w:spacing w:after="0" w:line="360" w:lineRule="auto"/>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Fermentation en semi-continue (Fed-Batch)</w:t>
      </w:r>
    </w:p>
    <w:p w:rsidR="005A7542" w:rsidRPr="005A7542" w:rsidRDefault="005A7542" w:rsidP="005A7542">
      <w:pPr>
        <w:spacing w:after="0" w:line="360" w:lineRule="auto"/>
        <w:ind w:left="360"/>
        <w:jc w:val="both"/>
        <w:rPr>
          <w:rFonts w:ascii="Times New Roman" w:hAnsi="Times New Roman" w:cs="Times New Roman"/>
          <w:b/>
          <w:sz w:val="12"/>
          <w:szCs w:val="12"/>
        </w:rPr>
      </w:pPr>
    </w:p>
    <w:p w:rsidR="005A7542" w:rsidRDefault="004275BB" w:rsidP="000F49D5">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r>
      <w:r w:rsidRPr="005A7542">
        <w:rPr>
          <w:rFonts w:ascii="Times New Roman" w:hAnsi="Times New Roman" w:cs="Times New Roman"/>
          <w:sz w:val="24"/>
          <w:szCs w:val="24"/>
        </w:rPr>
        <w:t>Pour pal</w:t>
      </w:r>
      <w:r w:rsidR="000F49D5" w:rsidRPr="005A7542">
        <w:rPr>
          <w:rFonts w:ascii="Times New Roman" w:hAnsi="Times New Roman" w:cs="Times New Roman"/>
          <w:sz w:val="24"/>
          <w:szCs w:val="24"/>
        </w:rPr>
        <w:t>l</w:t>
      </w:r>
      <w:r w:rsidRPr="005A7542">
        <w:rPr>
          <w:rFonts w:ascii="Times New Roman" w:hAnsi="Times New Roman" w:cs="Times New Roman"/>
          <w:sz w:val="24"/>
          <w:szCs w:val="24"/>
        </w:rPr>
        <w:t xml:space="preserve">ier </w:t>
      </w:r>
      <w:r w:rsidR="00434745" w:rsidRPr="003E115C">
        <w:rPr>
          <w:rFonts w:ascii="Times New Roman" w:hAnsi="Times New Roman" w:cs="Times New Roman"/>
          <w:sz w:val="24"/>
          <w:szCs w:val="24"/>
        </w:rPr>
        <w:t xml:space="preserve">au problème rencontré </w:t>
      </w:r>
      <w:r w:rsidRPr="005A7542">
        <w:rPr>
          <w:rFonts w:ascii="Times New Roman" w:hAnsi="Times New Roman" w:cs="Times New Roman"/>
          <w:sz w:val="24"/>
          <w:szCs w:val="24"/>
        </w:rPr>
        <w:t xml:space="preserve">au batch, la fermentation commence comme en discontinu, mais avec un volume de milieu de culture plus faible qui est appelée </w:t>
      </w:r>
      <w:r w:rsidRPr="005A7542">
        <w:rPr>
          <w:rFonts w:ascii="Times New Roman" w:hAnsi="Times New Roman" w:cs="Times New Roman"/>
          <w:b/>
          <w:sz w:val="24"/>
          <w:szCs w:val="24"/>
        </w:rPr>
        <w:t>le pied de la cuve</w:t>
      </w:r>
      <w:r w:rsidRPr="005A7542">
        <w:rPr>
          <w:rFonts w:ascii="Times New Roman" w:hAnsi="Times New Roman" w:cs="Times New Roman"/>
          <w:sz w:val="24"/>
          <w:szCs w:val="24"/>
        </w:rPr>
        <w:t xml:space="preserve">, et avec la même charge bactérienne initiale </w:t>
      </w:r>
      <w:r w:rsidRPr="005A7542">
        <w:rPr>
          <w:rFonts w:ascii="Times New Roman" w:hAnsi="Times New Roman" w:cs="Times New Roman"/>
          <w:b/>
          <w:sz w:val="24"/>
          <w:szCs w:val="24"/>
        </w:rPr>
        <w:t>X</w:t>
      </w:r>
      <w:r w:rsidRPr="005A7542">
        <w:rPr>
          <w:rFonts w:ascii="Times New Roman" w:hAnsi="Times New Roman" w:cs="Times New Roman"/>
          <w:b/>
          <w:sz w:val="24"/>
          <w:szCs w:val="24"/>
          <w:vertAlign w:val="subscript"/>
        </w:rPr>
        <w:t>0</w:t>
      </w:r>
      <w:r w:rsidRPr="005A7542">
        <w:rPr>
          <w:rFonts w:ascii="Times New Roman" w:hAnsi="Times New Roman" w:cs="Times New Roman"/>
          <w:sz w:val="24"/>
          <w:szCs w:val="24"/>
        </w:rPr>
        <w:t xml:space="preserve"> ce qui permettra d’avoir un facteur de dilution plus faible. </w:t>
      </w:r>
    </w:p>
    <w:p w:rsidR="005A7542" w:rsidRDefault="005A7542" w:rsidP="000F49D5">
      <w:pPr>
        <w:pStyle w:val="Paragraphedeliste"/>
        <w:spacing w:after="0" w:line="360" w:lineRule="auto"/>
        <w:ind w:left="0"/>
        <w:contextualSpacing w:val="0"/>
        <w:jc w:val="both"/>
        <w:rPr>
          <w:rFonts w:ascii="Times New Roman" w:hAnsi="Times New Roman" w:cs="Times New Roman"/>
          <w:sz w:val="24"/>
          <w:szCs w:val="24"/>
        </w:rPr>
      </w:pPr>
    </w:p>
    <w:p w:rsidR="004275BB" w:rsidRPr="005A7542" w:rsidRDefault="004275BB" w:rsidP="005A7542">
      <w:pPr>
        <w:pStyle w:val="Paragraphedeliste"/>
        <w:spacing w:after="0" w:line="360" w:lineRule="auto"/>
        <w:ind w:left="0" w:firstLine="708"/>
        <w:contextualSpacing w:val="0"/>
        <w:jc w:val="both"/>
        <w:rPr>
          <w:rFonts w:ascii="Times New Roman" w:hAnsi="Times New Roman" w:cs="Times New Roman"/>
          <w:sz w:val="24"/>
          <w:szCs w:val="24"/>
        </w:rPr>
      </w:pPr>
      <w:r w:rsidRPr="005A7542">
        <w:rPr>
          <w:rFonts w:ascii="Times New Roman" w:hAnsi="Times New Roman" w:cs="Times New Roman"/>
          <w:sz w:val="24"/>
          <w:szCs w:val="24"/>
        </w:rPr>
        <w:t xml:space="preserve">La fermentation démarre plus vite et lorsque le microorganisme atteint la phase de croissance exponentielle, la concentration en substrat </w:t>
      </w:r>
      <w:r w:rsidRPr="005A7542">
        <w:rPr>
          <w:rFonts w:ascii="Times New Roman" w:hAnsi="Times New Roman" w:cs="Times New Roman"/>
          <w:b/>
          <w:sz w:val="24"/>
          <w:szCs w:val="24"/>
        </w:rPr>
        <w:t>(S)</w:t>
      </w:r>
      <w:r w:rsidRPr="005A7542">
        <w:rPr>
          <w:rFonts w:ascii="Times New Roman" w:hAnsi="Times New Roman" w:cs="Times New Roman"/>
          <w:sz w:val="24"/>
          <w:szCs w:val="24"/>
        </w:rPr>
        <w:t xml:space="preserve"> tend vers zéro, on introduit le milieu de culture stérile avec un débit d’alimentation réglé de façon </w:t>
      </w:r>
      <w:r w:rsidR="000F49D5" w:rsidRPr="005A7542">
        <w:rPr>
          <w:rFonts w:ascii="Times New Roman" w:hAnsi="Times New Roman" w:cs="Times New Roman"/>
          <w:sz w:val="24"/>
          <w:szCs w:val="24"/>
        </w:rPr>
        <w:t>à</w:t>
      </w:r>
      <w:r w:rsidRPr="005A7542">
        <w:rPr>
          <w:rFonts w:ascii="Times New Roman" w:hAnsi="Times New Roman" w:cs="Times New Roman"/>
          <w:sz w:val="24"/>
          <w:szCs w:val="24"/>
        </w:rPr>
        <w:t xml:space="preserve"> ce que la concentration en substrat soit constante et correspond </w:t>
      </w:r>
      <w:r w:rsidR="000F49D5" w:rsidRPr="005A7542">
        <w:rPr>
          <w:rFonts w:ascii="Times New Roman" w:hAnsi="Times New Roman" w:cs="Times New Roman"/>
          <w:sz w:val="24"/>
          <w:szCs w:val="24"/>
        </w:rPr>
        <w:t>à</w:t>
      </w:r>
      <w:r w:rsidRPr="005A7542">
        <w:rPr>
          <w:rFonts w:ascii="Times New Roman" w:hAnsi="Times New Roman" w:cs="Times New Roman"/>
          <w:sz w:val="24"/>
          <w:szCs w:val="24"/>
        </w:rPr>
        <w:t xml:space="preserve"> la concentration critique de croissance maximum (Afin d’éviter l’inhibition de la croissance par manque ou excès de substrat ; l’équation de Monod).Le bilan de la biomasse est donné par la relation suivante :</w:t>
      </w:r>
    </w:p>
    <w:p w:rsidR="004275BB" w:rsidRPr="003E115C" w:rsidRDefault="00922334" w:rsidP="004275BB">
      <w:pPr>
        <w:pStyle w:val="Paragraphedeliste"/>
        <w:tabs>
          <w:tab w:val="left" w:pos="6673"/>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41" type="#_x0000_t202" style="position:absolute;left:0;text-align:left;margin-left:154.45pt;margin-top:12pt;width:168.2pt;height:20.95pt;z-index:251676672" strokeweight=".5pt">
            <v:textbox style="mso-next-textbox:#_x0000_s1041">
              <w:txbxContent>
                <w:p w:rsidR="00BA7DE0" w:rsidRPr="000F7739" w:rsidRDefault="00BA7DE0" w:rsidP="005A7542">
                  <w:pPr>
                    <w:jc w:val="center"/>
                    <w:rPr>
                      <w:rFonts w:ascii="Times New Roman" w:hAnsi="Times New Roman" w:cs="Times New Roman"/>
                      <w:b/>
                      <w:sz w:val="24"/>
                      <w:szCs w:val="24"/>
                      <w:lang w:val="en-US"/>
                    </w:rPr>
                  </w:pPr>
                  <w:r w:rsidRPr="000F7739">
                    <w:rPr>
                      <w:rFonts w:ascii="Times New Roman" w:hAnsi="Times New Roman" w:cs="Times New Roman"/>
                      <w:b/>
                      <w:sz w:val="24"/>
                      <w:szCs w:val="24"/>
                      <w:lang w:val="en-US"/>
                    </w:rPr>
                    <w:t>V (dX/dt) = X (dV/dt)</w:t>
                  </w:r>
                </w:p>
              </w:txbxContent>
            </v:textbox>
          </v:shape>
        </w:pict>
      </w:r>
      <w:r w:rsidR="004275BB" w:rsidRPr="003E115C">
        <w:rPr>
          <w:rFonts w:ascii="Times New Roman" w:hAnsi="Times New Roman" w:cs="Times New Roman"/>
          <w:sz w:val="24"/>
          <w:szCs w:val="24"/>
        </w:rPr>
        <w:tab/>
      </w:r>
    </w:p>
    <w:p w:rsidR="004275BB" w:rsidRPr="003E115C" w:rsidRDefault="004275BB" w:rsidP="004275BB">
      <w:pPr>
        <w:pStyle w:val="Paragraphedeliste"/>
        <w:spacing w:after="0" w:line="360" w:lineRule="auto"/>
        <w:ind w:left="0"/>
        <w:contextualSpacing w:val="0"/>
        <w:jc w:val="both"/>
        <w:rPr>
          <w:rFonts w:ascii="Times New Roman" w:hAnsi="Times New Roman" w:cs="Times New Roman"/>
          <w:sz w:val="24"/>
          <w:szCs w:val="24"/>
        </w:rPr>
      </w:pPr>
    </w:p>
    <w:p w:rsidR="004275BB" w:rsidRPr="005A7542" w:rsidRDefault="004275BB" w:rsidP="004275BB">
      <w:pPr>
        <w:pStyle w:val="Paragraphedeliste"/>
        <w:spacing w:after="0" w:line="360" w:lineRule="auto"/>
        <w:ind w:left="0" w:firstLine="709"/>
        <w:contextualSpacing w:val="0"/>
        <w:jc w:val="both"/>
        <w:rPr>
          <w:rFonts w:ascii="Times New Roman" w:hAnsi="Times New Roman" w:cs="Times New Roman"/>
          <w:sz w:val="24"/>
          <w:szCs w:val="24"/>
        </w:rPr>
      </w:pPr>
      <w:r w:rsidRPr="005A7542">
        <w:rPr>
          <w:rFonts w:ascii="Times New Roman" w:hAnsi="Times New Roman" w:cs="Times New Roman"/>
          <w:sz w:val="24"/>
          <w:szCs w:val="24"/>
        </w:rPr>
        <w:t>C’est</w:t>
      </w:r>
      <w:r w:rsidR="000F49D5" w:rsidRPr="005A7542">
        <w:rPr>
          <w:rFonts w:ascii="Times New Roman" w:hAnsi="Times New Roman" w:cs="Times New Roman"/>
          <w:sz w:val="24"/>
          <w:szCs w:val="24"/>
        </w:rPr>
        <w:t>-à-</w:t>
      </w:r>
      <w:r w:rsidRPr="005A7542">
        <w:rPr>
          <w:rFonts w:ascii="Times New Roman" w:hAnsi="Times New Roman" w:cs="Times New Roman"/>
          <w:sz w:val="24"/>
          <w:szCs w:val="24"/>
        </w:rPr>
        <w:t>dire que la variation de la biomasse dans le volume(V) est égaleà l’augmentation de volume qui provoque un effet de dilution surX.</w:t>
      </w:r>
    </w:p>
    <w:p w:rsidR="004275BB" w:rsidRPr="002674B1" w:rsidRDefault="004275BB" w:rsidP="005A7542">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lastRenderedPageBreak/>
        <w:t>Puisque les ajouts se font en phase exponentielle de croissance alors la relation peut être écrite comme </w:t>
      </w:r>
    </w:p>
    <w:p w:rsidR="004275BB" w:rsidRPr="003E115C" w:rsidRDefault="00922334"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42" type="#_x0000_t202" style="position:absolute;left:0;text-align:left;margin-left:68.75pt;margin-top:2.6pt;width:192.35pt;height:24.8pt;z-index:251677696" stroked="f">
            <v:textbox style="mso-next-textbox:#_x0000_s1042">
              <w:txbxContent>
                <w:p w:rsidR="00BA7DE0" w:rsidRPr="000F7739" w:rsidRDefault="00BA7DE0" w:rsidP="004275BB">
                  <w:pPr>
                    <w:jc w:val="center"/>
                    <w:rPr>
                      <w:rFonts w:ascii="Times New Roman" w:hAnsi="Times New Roman" w:cs="Times New Roman"/>
                      <w:b/>
                      <w:sz w:val="24"/>
                      <w:szCs w:val="24"/>
                    </w:rPr>
                  </w:pPr>
                  <w:r w:rsidRPr="000F7739">
                    <w:rPr>
                      <w:rFonts w:ascii="Times New Roman" w:hAnsi="Times New Roman" w:cs="Times New Roman"/>
                      <w:b/>
                      <w:sz w:val="24"/>
                      <w:szCs w:val="24"/>
                    </w:rPr>
                    <w:t>V.</w:t>
                  </w:r>
                  <m:oMath>
                    <m:r>
                      <m:rPr>
                        <m:sty m:val="bi"/>
                      </m:rPr>
                      <w:rPr>
                        <w:rFonts w:ascii="Cambria Math" w:hAnsi="Cambria Math" w:cs="Times New Roman"/>
                        <w:sz w:val="24"/>
                        <w:szCs w:val="24"/>
                        <w:lang w:val="en-US"/>
                      </w:rPr>
                      <m:t>μ</m:t>
                    </m:r>
                  </m:oMath>
                  <w:r w:rsidRPr="000F7739">
                    <w:rPr>
                      <w:rFonts w:ascii="Times New Roman" w:hAnsi="Times New Roman" w:cs="Times New Roman"/>
                      <w:b/>
                      <w:sz w:val="24"/>
                      <w:szCs w:val="24"/>
                      <w:vertAlign w:val="subscript"/>
                    </w:rPr>
                    <w:t>max</w:t>
                  </w:r>
                  <w:r w:rsidRPr="000F7739">
                    <w:rPr>
                      <w:rFonts w:ascii="Times New Roman" w:hAnsi="Times New Roman" w:cs="Times New Roman"/>
                      <w:b/>
                      <w:sz w:val="24"/>
                      <w:szCs w:val="24"/>
                    </w:rPr>
                    <w:t> .X=X (dV/dt)</w:t>
                  </w:r>
                </w:p>
              </w:txbxContent>
            </v:textbox>
          </v:shape>
        </w:pict>
      </w:r>
      <w:r w:rsidR="004275BB" w:rsidRPr="003E115C">
        <w:rPr>
          <w:rFonts w:ascii="Times New Roman" w:hAnsi="Times New Roman" w:cs="Times New Roman"/>
          <w:sz w:val="24"/>
          <w:szCs w:val="24"/>
        </w:rPr>
        <w:tab/>
      </w:r>
    </w:p>
    <w:p w:rsidR="004275BB" w:rsidRPr="003E115C" w:rsidRDefault="00922334"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43" type="#_x0000_t202" style="position:absolute;left:0;text-align:left;margin-left:106.6pt;margin-top:19.95pt;width:145.6pt;height:20.95pt;z-index:251678720" stroked="f">
            <v:textbox style="mso-next-textbox:#_x0000_s1043">
              <w:txbxContent>
                <w:p w:rsidR="00BA7DE0" w:rsidRPr="000F7739" w:rsidRDefault="00BA7DE0" w:rsidP="004275BB">
                  <w:pPr>
                    <w:jc w:val="both"/>
                    <w:rPr>
                      <w:rFonts w:ascii="Times New Roman" w:hAnsi="Times New Roman" w:cs="Times New Roman"/>
                      <w:b/>
                      <w:sz w:val="24"/>
                      <w:szCs w:val="24"/>
                    </w:rPr>
                  </w:pPr>
                  <m:oMath>
                    <m:r>
                      <m:rPr>
                        <m:sty m:val="bi"/>
                      </m:rPr>
                      <w:rPr>
                        <w:rFonts w:ascii="Cambria Math" w:hAnsi="Cambria Math" w:cs="Times New Roman"/>
                        <w:sz w:val="24"/>
                        <w:szCs w:val="24"/>
                        <w:lang w:val="en-US"/>
                      </w:rPr>
                      <m:t>μ</m:t>
                    </m:r>
                  </m:oMath>
                  <w:r w:rsidRPr="000F7739">
                    <w:rPr>
                      <w:rFonts w:ascii="Times New Roman" w:hAnsi="Times New Roman" w:cs="Times New Roman"/>
                      <w:b/>
                      <w:sz w:val="24"/>
                      <w:szCs w:val="24"/>
                      <w:vertAlign w:val="subscript"/>
                    </w:rPr>
                    <w:t>max</w:t>
                  </w:r>
                  <w:r w:rsidRPr="000F7739">
                    <w:rPr>
                      <w:rFonts w:ascii="Times New Roman" w:hAnsi="Times New Roman" w:cs="Times New Roman"/>
                      <w:b/>
                      <w:sz w:val="24"/>
                      <w:szCs w:val="24"/>
                    </w:rPr>
                    <w:t> .dt = (dV/ V)</w:t>
                  </w:r>
                </w:p>
              </w:txbxContent>
            </v:textbox>
          </v:shape>
        </w:pict>
      </w:r>
      <w:r w:rsidR="005A7542" w:rsidRPr="000F7739">
        <w:rPr>
          <w:rFonts w:ascii="Bell MT" w:hAnsi="Bell MT" w:cs="Times New Roman"/>
          <w:sz w:val="24"/>
          <w:szCs w:val="24"/>
        </w:rPr>
        <w:t>Et aussi</w:t>
      </w:r>
      <w:r w:rsidR="005A7542" w:rsidRPr="003E115C">
        <w:rPr>
          <w:rFonts w:ascii="Times New Roman" w:hAnsi="Times New Roman" w:cs="Times New Roman"/>
          <w:sz w:val="24"/>
          <w:szCs w:val="24"/>
        </w:rPr>
        <w:t xml:space="preserve"> :</w:t>
      </w:r>
    </w:p>
    <w:p w:rsidR="005A7542" w:rsidRDefault="005A7542" w:rsidP="000F49D5">
      <w:pPr>
        <w:pStyle w:val="Paragraphedeliste"/>
        <w:tabs>
          <w:tab w:val="left" w:pos="9059"/>
        </w:tabs>
        <w:spacing w:after="0" w:line="360" w:lineRule="auto"/>
        <w:ind w:left="0"/>
        <w:contextualSpacing w:val="0"/>
        <w:jc w:val="both"/>
        <w:rPr>
          <w:rFonts w:ascii="Times New Roman" w:hAnsi="Times New Roman" w:cs="Times New Roman"/>
          <w:sz w:val="24"/>
          <w:szCs w:val="24"/>
        </w:rPr>
      </w:pPr>
    </w:p>
    <w:p w:rsidR="005A7542" w:rsidRDefault="005A7542" w:rsidP="005A7542">
      <w:pPr>
        <w:pStyle w:val="Paragraphedeliste"/>
        <w:spacing w:after="0" w:line="360" w:lineRule="auto"/>
        <w:ind w:left="0"/>
        <w:contextualSpacing w:val="0"/>
        <w:jc w:val="both"/>
        <w:rPr>
          <w:rFonts w:ascii="Times New Roman" w:hAnsi="Times New Roman" w:cs="Times New Roman"/>
          <w:sz w:val="24"/>
          <w:szCs w:val="24"/>
        </w:rPr>
      </w:pPr>
    </w:p>
    <w:p w:rsidR="004275BB" w:rsidRDefault="005A7542" w:rsidP="005A7542">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5A7542">
        <w:rPr>
          <w:rFonts w:ascii="Times New Roman" w:hAnsi="Times New Roman" w:cs="Times New Roman"/>
          <w:sz w:val="24"/>
          <w:szCs w:val="24"/>
        </w:rPr>
        <w:t>Ce qui donne la loi de variation des volumes en fonction de la cinétique de croissance (fermentation).</w:t>
      </w:r>
      <w:r w:rsidR="002674B1" w:rsidRPr="005A7542">
        <w:rPr>
          <w:rFonts w:ascii="Times New Roman" w:hAnsi="Times New Roman" w:cs="Times New Roman"/>
          <w:sz w:val="24"/>
          <w:szCs w:val="24"/>
        </w:rPr>
        <w:t xml:space="preserve"> Il est à préciser que,l</w:t>
      </w:r>
      <w:r w:rsidR="004275BB" w:rsidRPr="005A7542">
        <w:rPr>
          <w:rFonts w:ascii="Times New Roman" w:hAnsi="Times New Roman" w:cs="Times New Roman"/>
          <w:sz w:val="24"/>
          <w:szCs w:val="24"/>
        </w:rPr>
        <w:t xml:space="preserve">orsque la cuve est remplie, on coupe l’alimentation et la fermentation évolueconformément </w:t>
      </w:r>
      <w:r w:rsidR="000F49D5" w:rsidRPr="005A7542">
        <w:rPr>
          <w:rFonts w:ascii="Times New Roman" w:hAnsi="Times New Roman" w:cs="Times New Roman"/>
          <w:sz w:val="24"/>
          <w:szCs w:val="24"/>
        </w:rPr>
        <w:t>à</w:t>
      </w:r>
      <w:r w:rsidR="004275BB" w:rsidRPr="005A7542">
        <w:rPr>
          <w:rFonts w:ascii="Times New Roman" w:hAnsi="Times New Roman" w:cs="Times New Roman"/>
          <w:sz w:val="24"/>
          <w:szCs w:val="24"/>
        </w:rPr>
        <w:t xml:space="preserve"> la cinétique de croissance bactérienne en batch (suit la phase stationnaire jusqu'à l’épuisement du substrat puis la phase déclin).Ce mode de conduite est très utilisé en pratique, vu les avantages suivants :</w:t>
      </w:r>
    </w:p>
    <w:p w:rsidR="005A7542" w:rsidRPr="005A7542" w:rsidRDefault="005A7542" w:rsidP="005A7542">
      <w:pPr>
        <w:pStyle w:val="Paragraphedeliste"/>
        <w:spacing w:after="0" w:line="360" w:lineRule="auto"/>
        <w:ind w:left="0"/>
        <w:contextualSpacing w:val="0"/>
        <w:jc w:val="both"/>
        <w:rPr>
          <w:rFonts w:ascii="Times New Roman" w:hAnsi="Times New Roman" w:cs="Times New Roman"/>
          <w:sz w:val="12"/>
          <w:szCs w:val="12"/>
        </w:rPr>
      </w:pPr>
    </w:p>
    <w:p w:rsidR="005A7542" w:rsidRPr="005A7542" w:rsidRDefault="004275BB" w:rsidP="005A7542">
      <w:pPr>
        <w:pStyle w:val="Paragraphedeliste"/>
        <w:numPr>
          <w:ilvl w:val="0"/>
          <w:numId w:val="33"/>
        </w:numPr>
        <w:spacing w:after="0" w:line="360" w:lineRule="auto"/>
        <w:ind w:left="567" w:firstLine="284"/>
        <w:jc w:val="both"/>
        <w:rPr>
          <w:rFonts w:ascii="Times New Roman" w:hAnsi="Times New Roman" w:cs="Times New Roman"/>
          <w:sz w:val="24"/>
          <w:szCs w:val="24"/>
        </w:rPr>
      </w:pPr>
      <w:r w:rsidRPr="005A7542">
        <w:rPr>
          <w:rFonts w:ascii="Times New Roman" w:hAnsi="Times New Roman" w:cs="Times New Roman"/>
          <w:sz w:val="24"/>
          <w:szCs w:val="24"/>
        </w:rPr>
        <w:t>La concentration en substrat peut être augmentée, à condition de respecter la concentration en substrat critique</w:t>
      </w:r>
      <w:r w:rsidR="005A7542">
        <w:rPr>
          <w:rFonts w:ascii="Times New Roman" w:hAnsi="Times New Roman" w:cs="Times New Roman"/>
          <w:sz w:val="24"/>
          <w:szCs w:val="24"/>
        </w:rPr>
        <w:t> ;</w:t>
      </w:r>
    </w:p>
    <w:p w:rsidR="005A7542" w:rsidRPr="005A7542" w:rsidRDefault="005A7542" w:rsidP="005A7542">
      <w:pPr>
        <w:pStyle w:val="Paragraphedeliste"/>
        <w:numPr>
          <w:ilvl w:val="0"/>
          <w:numId w:val="33"/>
        </w:numPr>
        <w:spacing w:after="0" w:line="360" w:lineRule="auto"/>
        <w:ind w:left="567" w:firstLine="284"/>
        <w:jc w:val="both"/>
        <w:rPr>
          <w:rFonts w:ascii="Times New Roman" w:hAnsi="Times New Roman" w:cs="Times New Roman"/>
          <w:sz w:val="24"/>
          <w:szCs w:val="24"/>
        </w:rPr>
      </w:pPr>
      <w:r w:rsidRPr="005A7542">
        <w:rPr>
          <w:rFonts w:ascii="Times New Roman" w:hAnsi="Times New Roman" w:cs="Times New Roman"/>
          <w:sz w:val="24"/>
          <w:szCs w:val="24"/>
        </w:rPr>
        <w:t>Il permet de gagner du temps et d’améliorer la productivité de la cuve de fermentation</w:t>
      </w:r>
      <w:r>
        <w:rPr>
          <w:rFonts w:ascii="Times New Roman" w:hAnsi="Times New Roman" w:cs="Times New Roman"/>
          <w:sz w:val="24"/>
          <w:szCs w:val="24"/>
        </w:rPr>
        <w:t> ;</w:t>
      </w:r>
    </w:p>
    <w:p w:rsidR="004275BB" w:rsidRPr="005A7542" w:rsidRDefault="004275BB" w:rsidP="005A7542">
      <w:pPr>
        <w:pStyle w:val="Paragraphedeliste"/>
        <w:numPr>
          <w:ilvl w:val="0"/>
          <w:numId w:val="33"/>
        </w:numPr>
        <w:spacing w:after="0" w:line="360" w:lineRule="auto"/>
        <w:ind w:left="567" w:firstLine="284"/>
        <w:jc w:val="both"/>
        <w:rPr>
          <w:rFonts w:ascii="Times New Roman" w:hAnsi="Times New Roman" w:cs="Times New Roman"/>
          <w:sz w:val="24"/>
          <w:szCs w:val="24"/>
        </w:rPr>
      </w:pPr>
      <w:r w:rsidRPr="005A7542">
        <w:rPr>
          <w:rFonts w:ascii="Times New Roman" w:hAnsi="Times New Roman" w:cs="Times New Roman"/>
          <w:sz w:val="24"/>
          <w:szCs w:val="24"/>
        </w:rPr>
        <w:t xml:space="preserve">L’effet de dilution est moindre, ce qui permet le </w:t>
      </w:r>
      <w:r w:rsidR="000F49D5" w:rsidRPr="005A7542">
        <w:rPr>
          <w:rFonts w:ascii="Times New Roman" w:hAnsi="Times New Roman" w:cs="Times New Roman"/>
          <w:sz w:val="24"/>
          <w:szCs w:val="24"/>
        </w:rPr>
        <w:t>maintien</w:t>
      </w:r>
      <w:r w:rsidRPr="005A7542">
        <w:rPr>
          <w:rFonts w:ascii="Times New Roman" w:hAnsi="Times New Roman" w:cs="Times New Roman"/>
          <w:sz w:val="24"/>
          <w:szCs w:val="24"/>
        </w:rPr>
        <w:t xml:space="preserve"> de la production cellulaire a des niveaux qui ne peuvent pas être atteints en batch et par conséquen</w:t>
      </w:r>
      <w:r w:rsidR="002A0B4E" w:rsidRPr="005A7542">
        <w:rPr>
          <w:rFonts w:ascii="Times New Roman" w:hAnsi="Times New Roman" w:cs="Times New Roman"/>
          <w:sz w:val="24"/>
          <w:szCs w:val="24"/>
        </w:rPr>
        <w:t>t</w:t>
      </w:r>
      <w:r w:rsidR="000F49D5" w:rsidRPr="005A7542">
        <w:rPr>
          <w:rFonts w:ascii="Times New Roman" w:hAnsi="Times New Roman" w:cs="Times New Roman"/>
          <w:sz w:val="24"/>
          <w:szCs w:val="24"/>
        </w:rPr>
        <w:t>une meilleure production</w:t>
      </w:r>
      <w:r w:rsidRPr="005A7542">
        <w:rPr>
          <w:rFonts w:ascii="Times New Roman" w:hAnsi="Times New Roman" w:cs="Times New Roman"/>
          <w:sz w:val="24"/>
          <w:szCs w:val="24"/>
        </w:rPr>
        <w:t xml:space="preserve"> en produit.</w:t>
      </w:r>
    </w:p>
    <w:p w:rsidR="005A7542" w:rsidRPr="003E115C" w:rsidRDefault="005A7542" w:rsidP="005A7542">
      <w:pPr>
        <w:pStyle w:val="Paragraphedeliste"/>
        <w:spacing w:after="0" w:line="360" w:lineRule="auto"/>
        <w:contextualSpacing w:val="0"/>
        <w:jc w:val="both"/>
        <w:rPr>
          <w:rFonts w:ascii="Times New Roman" w:hAnsi="Times New Roman" w:cs="Times New Roman"/>
          <w:sz w:val="24"/>
          <w:szCs w:val="24"/>
        </w:rPr>
      </w:pPr>
    </w:p>
    <w:p w:rsidR="005A7542" w:rsidRDefault="005A7542" w:rsidP="005A7542">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3E115C">
        <w:rPr>
          <w:rFonts w:ascii="Times New Roman" w:hAnsi="Times New Roman" w:cs="Times New Roman"/>
          <w:sz w:val="24"/>
          <w:szCs w:val="24"/>
        </w:rPr>
        <w:t xml:space="preserve">Comme les autres procédés en discontinu, le Fed batch présente l’inconvénient de la difficulté observer pour maintenir l’innocuité de la production comparer au système en batch ce qui provoque l’abaissement de la qualité et même les rendements. En plus de l’inconvénient </w:t>
      </w:r>
      <w:r w:rsidR="000F49D5" w:rsidRPr="003E115C">
        <w:rPr>
          <w:rFonts w:ascii="Times New Roman" w:hAnsi="Times New Roman" w:cs="Times New Roman"/>
          <w:sz w:val="24"/>
          <w:szCs w:val="24"/>
        </w:rPr>
        <w:t>cité, ce</w:t>
      </w:r>
      <w:r w:rsidR="004275BB" w:rsidRPr="003E115C">
        <w:rPr>
          <w:rFonts w:ascii="Times New Roman" w:hAnsi="Times New Roman" w:cs="Times New Roman"/>
          <w:sz w:val="24"/>
          <w:szCs w:val="24"/>
        </w:rPr>
        <w:t xml:space="preserve"> système présente surtout deux autres à savoir :</w:t>
      </w:r>
    </w:p>
    <w:p w:rsidR="005A7542" w:rsidRPr="005A7542" w:rsidRDefault="005A7542" w:rsidP="005A7542">
      <w:pPr>
        <w:pStyle w:val="Paragraphedeliste"/>
        <w:spacing w:after="0" w:line="360" w:lineRule="auto"/>
        <w:ind w:left="0"/>
        <w:contextualSpacing w:val="0"/>
        <w:jc w:val="both"/>
        <w:rPr>
          <w:rFonts w:ascii="Times New Roman" w:hAnsi="Times New Roman" w:cs="Times New Roman"/>
          <w:sz w:val="12"/>
          <w:szCs w:val="12"/>
        </w:rPr>
      </w:pPr>
    </w:p>
    <w:p w:rsidR="005A7542" w:rsidRDefault="004275BB" w:rsidP="005A7542">
      <w:pPr>
        <w:pStyle w:val="Paragraphedeliste"/>
        <w:numPr>
          <w:ilvl w:val="0"/>
          <w:numId w:val="34"/>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Le volume utile de la cuve de fermentation qui limite le taux de production</w:t>
      </w:r>
      <w:r w:rsidR="005A7542">
        <w:rPr>
          <w:rFonts w:ascii="Times New Roman" w:hAnsi="Times New Roman" w:cs="Times New Roman"/>
          <w:sz w:val="24"/>
          <w:szCs w:val="24"/>
        </w:rPr>
        <w:t> ;</w:t>
      </w:r>
    </w:p>
    <w:p w:rsidR="00434745" w:rsidRDefault="004275BB" w:rsidP="005A7542">
      <w:pPr>
        <w:pStyle w:val="Paragraphedeliste"/>
        <w:numPr>
          <w:ilvl w:val="0"/>
          <w:numId w:val="34"/>
        </w:numPr>
        <w:spacing w:after="0" w:line="360" w:lineRule="auto"/>
        <w:ind w:left="567" w:firstLine="284"/>
        <w:contextualSpacing w:val="0"/>
        <w:jc w:val="both"/>
        <w:rPr>
          <w:rFonts w:ascii="Times New Roman" w:hAnsi="Times New Roman" w:cs="Times New Roman"/>
          <w:sz w:val="24"/>
          <w:szCs w:val="24"/>
        </w:rPr>
      </w:pPr>
      <w:r w:rsidRPr="005A7542">
        <w:rPr>
          <w:rFonts w:ascii="Times New Roman" w:hAnsi="Times New Roman" w:cs="Times New Roman"/>
          <w:sz w:val="24"/>
          <w:szCs w:val="24"/>
        </w:rPr>
        <w:t xml:space="preserve">L’accumulation des métabolites libérés au cours de la croissance cellulaire qui exècrent souvent un effet inhibiteur ou même d’orienter le métabolisme de la souche vers une production désagréable. </w:t>
      </w:r>
    </w:p>
    <w:p w:rsidR="004275BB" w:rsidRDefault="004275BB" w:rsidP="00434745">
      <w:pPr>
        <w:pStyle w:val="Paragraphedeliste"/>
        <w:spacing w:after="0" w:line="360" w:lineRule="auto"/>
        <w:ind w:left="851"/>
        <w:contextualSpacing w:val="0"/>
        <w:jc w:val="both"/>
        <w:rPr>
          <w:rFonts w:ascii="Times New Roman" w:hAnsi="Times New Roman" w:cs="Times New Roman"/>
          <w:sz w:val="24"/>
          <w:szCs w:val="24"/>
        </w:rPr>
      </w:pPr>
      <w:r w:rsidRPr="005A7542">
        <w:rPr>
          <w:rFonts w:ascii="Times New Roman" w:hAnsi="Times New Roman" w:cs="Times New Roman"/>
          <w:sz w:val="24"/>
          <w:szCs w:val="24"/>
        </w:rPr>
        <w:t>De cela, on peut dire, pour appliquer ce type de démarche, il faut toutefois tenir compte notamment de la matière première utilisée et des métabolites secrétés.</w:t>
      </w:r>
    </w:p>
    <w:p w:rsidR="00434745" w:rsidRPr="002674B1" w:rsidRDefault="00434745" w:rsidP="004275BB">
      <w:pPr>
        <w:pStyle w:val="Paragraphedeliste"/>
        <w:spacing w:after="0" w:line="360" w:lineRule="auto"/>
        <w:ind w:left="0"/>
        <w:contextualSpacing w:val="0"/>
        <w:jc w:val="both"/>
        <w:rPr>
          <w:rFonts w:ascii="Times New Roman" w:hAnsi="Times New Roman" w:cs="Times New Roman"/>
          <w:sz w:val="16"/>
          <w:szCs w:val="16"/>
        </w:rPr>
      </w:pPr>
    </w:p>
    <w:p w:rsidR="004275BB" w:rsidRPr="00434745" w:rsidRDefault="001420D4" w:rsidP="001420D4">
      <w:pPr>
        <w:pStyle w:val="Paragraphedeliste"/>
        <w:numPr>
          <w:ilvl w:val="0"/>
          <w:numId w:val="21"/>
        </w:numPr>
        <w:spacing w:after="0" w:line="360" w:lineRule="auto"/>
        <w:contextualSpacing w:val="0"/>
        <w:jc w:val="both"/>
        <w:rPr>
          <w:rFonts w:ascii="Times New Roman" w:hAnsi="Times New Roman" w:cs="Times New Roman"/>
          <w:b/>
          <w:sz w:val="24"/>
          <w:szCs w:val="24"/>
        </w:rPr>
      </w:pPr>
      <w:r w:rsidRPr="00434745">
        <w:rPr>
          <w:rFonts w:ascii="Times New Roman" w:hAnsi="Times New Roman" w:cs="Times New Roman"/>
          <w:b/>
          <w:sz w:val="24"/>
          <w:szCs w:val="24"/>
        </w:rPr>
        <w:t>Fermentation en continu </w:t>
      </w:r>
    </w:p>
    <w:p w:rsidR="004275BB" w:rsidRDefault="00434745"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Elle est utilisée a</w:t>
      </w:r>
      <w:r w:rsidRPr="003E115C">
        <w:rPr>
          <w:rFonts w:ascii="Times New Roman" w:hAnsi="Times New Roman" w:cs="Times New Roman"/>
          <w:sz w:val="24"/>
          <w:szCs w:val="24"/>
        </w:rPr>
        <w:t>fin de répondre au problème rencontr</w:t>
      </w:r>
      <w:r>
        <w:rPr>
          <w:rFonts w:ascii="Times New Roman" w:hAnsi="Times New Roman" w:cs="Times New Roman"/>
          <w:sz w:val="24"/>
          <w:szCs w:val="24"/>
        </w:rPr>
        <w:t>é</w:t>
      </w:r>
      <w:r w:rsidRPr="003E115C">
        <w:rPr>
          <w:rFonts w:ascii="Times New Roman" w:hAnsi="Times New Roman" w:cs="Times New Roman"/>
          <w:sz w:val="24"/>
          <w:szCs w:val="24"/>
        </w:rPr>
        <w:t xml:space="preserve"> dans les deux modes précédents :</w:t>
      </w:r>
    </w:p>
    <w:p w:rsidR="00434745" w:rsidRPr="00434745" w:rsidRDefault="00434745" w:rsidP="004275BB">
      <w:pPr>
        <w:pStyle w:val="Paragraphedeliste"/>
        <w:tabs>
          <w:tab w:val="left" w:pos="9059"/>
        </w:tabs>
        <w:spacing w:after="0" w:line="360" w:lineRule="auto"/>
        <w:ind w:left="0"/>
        <w:contextualSpacing w:val="0"/>
        <w:jc w:val="both"/>
        <w:rPr>
          <w:rFonts w:ascii="Times New Roman" w:hAnsi="Times New Roman" w:cs="Times New Roman"/>
          <w:sz w:val="12"/>
          <w:szCs w:val="12"/>
        </w:rPr>
      </w:pPr>
    </w:p>
    <w:p w:rsidR="004275BB" w:rsidRPr="00434745" w:rsidRDefault="004275BB" w:rsidP="00434745">
      <w:pPr>
        <w:pStyle w:val="Paragraphedeliste"/>
        <w:numPr>
          <w:ilvl w:val="0"/>
          <w:numId w:val="26"/>
        </w:numPr>
        <w:spacing w:after="0" w:line="360" w:lineRule="auto"/>
        <w:ind w:left="567" w:firstLine="284"/>
        <w:contextualSpacing w:val="0"/>
        <w:jc w:val="both"/>
        <w:rPr>
          <w:rFonts w:ascii="Times New Roman" w:hAnsi="Times New Roman" w:cs="Times New Roman"/>
          <w:sz w:val="24"/>
          <w:szCs w:val="24"/>
        </w:rPr>
      </w:pPr>
      <w:r w:rsidRPr="00434745">
        <w:rPr>
          <w:rFonts w:ascii="Times New Roman" w:hAnsi="Times New Roman" w:cs="Times New Roman"/>
          <w:sz w:val="24"/>
          <w:szCs w:val="24"/>
        </w:rPr>
        <w:lastRenderedPageBreak/>
        <w:t>Diminution de la productivité, due au temps de production élevé</w:t>
      </w:r>
      <w:r w:rsidR="000F49D5" w:rsidRPr="00434745">
        <w:rPr>
          <w:rFonts w:ascii="Times New Roman" w:hAnsi="Times New Roman" w:cs="Times New Roman"/>
          <w:sz w:val="24"/>
          <w:szCs w:val="24"/>
        </w:rPr>
        <w:t>e,</w:t>
      </w:r>
      <w:r w:rsidRPr="00434745">
        <w:rPr>
          <w:rFonts w:ascii="Times New Roman" w:hAnsi="Times New Roman" w:cs="Times New Roman"/>
          <w:sz w:val="24"/>
          <w:szCs w:val="24"/>
        </w:rPr>
        <w:t xml:space="preserve"> et l’inhibition de la croissance par </w:t>
      </w:r>
      <w:r w:rsidR="000F49D5" w:rsidRPr="00434745">
        <w:rPr>
          <w:rFonts w:ascii="Times New Roman" w:hAnsi="Times New Roman" w:cs="Times New Roman"/>
          <w:sz w:val="24"/>
          <w:szCs w:val="24"/>
        </w:rPr>
        <w:t>les concentrations élevées des sous-</w:t>
      </w:r>
      <w:r w:rsidRPr="00434745">
        <w:rPr>
          <w:rFonts w:ascii="Times New Roman" w:hAnsi="Times New Roman" w:cs="Times New Roman"/>
          <w:sz w:val="24"/>
          <w:szCs w:val="24"/>
        </w:rPr>
        <w:t>produits de métabolisme</w:t>
      </w:r>
      <w:r w:rsidR="00434745">
        <w:rPr>
          <w:rFonts w:ascii="Times New Roman" w:hAnsi="Times New Roman" w:cs="Times New Roman"/>
          <w:sz w:val="24"/>
          <w:szCs w:val="24"/>
        </w:rPr>
        <w:t> </w:t>
      </w:r>
      <w:r w:rsidR="00434745" w:rsidRPr="00434745">
        <w:rPr>
          <w:rFonts w:ascii="Times New Roman" w:hAnsi="Times New Roman" w:cs="Times New Roman"/>
          <w:sz w:val="24"/>
          <w:szCs w:val="24"/>
        </w:rPr>
        <w:t>;</w:t>
      </w:r>
    </w:p>
    <w:p w:rsidR="004275BB" w:rsidRPr="00434745" w:rsidRDefault="004275BB" w:rsidP="00434745">
      <w:pPr>
        <w:pStyle w:val="Paragraphedeliste"/>
        <w:numPr>
          <w:ilvl w:val="0"/>
          <w:numId w:val="26"/>
        </w:numPr>
        <w:spacing w:after="0" w:line="360" w:lineRule="auto"/>
        <w:ind w:left="567" w:firstLine="284"/>
        <w:contextualSpacing w:val="0"/>
        <w:jc w:val="both"/>
        <w:rPr>
          <w:rFonts w:ascii="Times New Roman" w:hAnsi="Times New Roman" w:cs="Times New Roman"/>
          <w:sz w:val="24"/>
          <w:szCs w:val="24"/>
        </w:rPr>
      </w:pPr>
      <w:r w:rsidRPr="00434745">
        <w:rPr>
          <w:rFonts w:ascii="Times New Roman" w:hAnsi="Times New Roman" w:cs="Times New Roman"/>
          <w:sz w:val="24"/>
          <w:szCs w:val="24"/>
        </w:rPr>
        <w:t>Le volume de la cuve qui limite la continuité dans le temps de la production.</w:t>
      </w:r>
    </w:p>
    <w:p w:rsidR="00434745" w:rsidRDefault="00434745" w:rsidP="00434745">
      <w:pPr>
        <w:pStyle w:val="Paragraphedeliste"/>
        <w:tabs>
          <w:tab w:val="left" w:pos="9059"/>
        </w:tabs>
        <w:spacing w:after="0" w:line="360" w:lineRule="auto"/>
        <w:ind w:left="567"/>
        <w:contextualSpacing w:val="0"/>
        <w:jc w:val="both"/>
        <w:rPr>
          <w:rFonts w:ascii="Times New Roman" w:hAnsi="Times New Roman" w:cs="Times New Roman"/>
          <w:sz w:val="24"/>
          <w:szCs w:val="24"/>
        </w:rPr>
      </w:pPr>
    </w:p>
    <w:p w:rsidR="004275BB" w:rsidRDefault="00434745" w:rsidP="00434745">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0F49D5" w:rsidRPr="00434745">
        <w:rPr>
          <w:rFonts w:ascii="Times New Roman" w:hAnsi="Times New Roman" w:cs="Times New Roman"/>
          <w:sz w:val="24"/>
          <w:szCs w:val="24"/>
        </w:rPr>
        <w:t>Les constructeurs ont pensé à</w:t>
      </w:r>
      <w:r w:rsidR="004275BB" w:rsidRPr="00434745">
        <w:rPr>
          <w:rFonts w:ascii="Times New Roman" w:hAnsi="Times New Roman" w:cs="Times New Roman"/>
          <w:sz w:val="24"/>
          <w:szCs w:val="24"/>
        </w:rPr>
        <w:t xml:space="preserve"> un troisième mode qui est le tra</w:t>
      </w:r>
      <w:r w:rsidR="000F49D5" w:rsidRPr="00434745">
        <w:rPr>
          <w:rFonts w:ascii="Times New Roman" w:hAnsi="Times New Roman" w:cs="Times New Roman"/>
          <w:sz w:val="24"/>
          <w:szCs w:val="24"/>
        </w:rPr>
        <w:t>vail en continu, qui consiste à</w:t>
      </w:r>
      <w:r w:rsidR="004275BB" w:rsidRPr="00434745">
        <w:rPr>
          <w:rFonts w:ascii="Times New Roman" w:hAnsi="Times New Roman" w:cs="Times New Roman"/>
          <w:sz w:val="24"/>
          <w:szCs w:val="24"/>
        </w:rPr>
        <w:t xml:space="preserve"> l’utilisation d’une fermentation en batch</w:t>
      </w:r>
      <w:r w:rsidR="002D6FF5" w:rsidRPr="00434745">
        <w:rPr>
          <w:rFonts w:ascii="Times New Roman" w:hAnsi="Times New Roman" w:cs="Times New Roman"/>
          <w:sz w:val="24"/>
          <w:szCs w:val="24"/>
        </w:rPr>
        <w:t>,</w:t>
      </w:r>
      <w:r w:rsidR="004275BB" w:rsidRPr="00434745">
        <w:rPr>
          <w:rFonts w:ascii="Times New Roman" w:hAnsi="Times New Roman" w:cs="Times New Roman"/>
          <w:sz w:val="24"/>
          <w:szCs w:val="24"/>
        </w:rPr>
        <w:t xml:space="preserve"> mais en effectuant des apports et des soutirages programmés avec un débit constant ce qui  permettra non seulement l’utilisation du tout le volume utile de la cuve de fermentation et aussi le renouvellement progressi</w:t>
      </w:r>
      <w:r w:rsidR="000F49D5" w:rsidRPr="00434745">
        <w:rPr>
          <w:rFonts w:ascii="Times New Roman" w:hAnsi="Times New Roman" w:cs="Times New Roman"/>
          <w:sz w:val="24"/>
          <w:szCs w:val="24"/>
        </w:rPr>
        <w:t>f</w:t>
      </w:r>
      <w:r w:rsidR="004275BB" w:rsidRPr="00434745">
        <w:rPr>
          <w:rFonts w:ascii="Times New Roman" w:hAnsi="Times New Roman" w:cs="Times New Roman"/>
          <w:sz w:val="24"/>
          <w:szCs w:val="24"/>
        </w:rPr>
        <w:t xml:space="preserve"> du milieu de culture( substrat et biomasse) et l’évacuation progressive de la production désirée( produit et biomasse), ainsi les produits indésirables du métabolisme, ce qui assura la continuité de la production pour une durée plus importante( peut dépasser les 6mois).</w:t>
      </w:r>
    </w:p>
    <w:p w:rsidR="00434745" w:rsidRPr="00434745" w:rsidRDefault="00434745" w:rsidP="00434745">
      <w:pPr>
        <w:pStyle w:val="Paragraphedeliste"/>
        <w:spacing w:after="0" w:line="360" w:lineRule="auto"/>
        <w:ind w:left="0"/>
        <w:contextualSpacing w:val="0"/>
        <w:jc w:val="both"/>
        <w:rPr>
          <w:rFonts w:ascii="Times New Roman" w:hAnsi="Times New Roman" w:cs="Times New Roman"/>
          <w:sz w:val="12"/>
          <w:szCs w:val="12"/>
        </w:rPr>
      </w:pPr>
    </w:p>
    <w:p w:rsidR="004275BB" w:rsidRDefault="00434745" w:rsidP="00434745">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3E115C">
        <w:rPr>
          <w:rFonts w:ascii="Times New Roman" w:hAnsi="Times New Roman" w:cs="Times New Roman"/>
          <w:sz w:val="24"/>
          <w:szCs w:val="24"/>
        </w:rPr>
        <w:t>La productivité de la cuve de fermentation sera plus importante où la réduction de temps impliquer pour les opérations de nettoyage, vidange, remplissage et stérilisation.</w:t>
      </w:r>
    </w:p>
    <w:p w:rsidR="00434745" w:rsidRPr="00434745" w:rsidRDefault="00434745" w:rsidP="00434745">
      <w:pPr>
        <w:pStyle w:val="Paragraphedeliste"/>
        <w:spacing w:after="0" w:line="360" w:lineRule="auto"/>
        <w:ind w:left="0"/>
        <w:contextualSpacing w:val="0"/>
        <w:jc w:val="both"/>
        <w:rPr>
          <w:rFonts w:ascii="Times New Roman" w:hAnsi="Times New Roman" w:cs="Times New Roman"/>
          <w:sz w:val="12"/>
          <w:szCs w:val="12"/>
        </w:rPr>
      </w:pPr>
    </w:p>
    <w:p w:rsidR="004275BB" w:rsidRPr="00434745" w:rsidRDefault="00434745" w:rsidP="00434745">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434745">
        <w:rPr>
          <w:rFonts w:ascii="Times New Roman" w:hAnsi="Times New Roman" w:cs="Times New Roman"/>
          <w:sz w:val="24"/>
          <w:szCs w:val="24"/>
        </w:rPr>
        <w:t>Pour assurer le fonctionnement en continu</w:t>
      </w:r>
      <w:r w:rsidR="00903052" w:rsidRPr="00434745">
        <w:rPr>
          <w:rFonts w:ascii="Times New Roman" w:hAnsi="Times New Roman" w:cs="Times New Roman"/>
          <w:sz w:val="24"/>
          <w:szCs w:val="24"/>
        </w:rPr>
        <w:t>,on doit</w:t>
      </w:r>
      <w:r w:rsidR="004275BB" w:rsidRPr="00434745">
        <w:rPr>
          <w:rFonts w:ascii="Times New Roman" w:hAnsi="Times New Roman" w:cs="Times New Roman"/>
          <w:sz w:val="24"/>
          <w:szCs w:val="24"/>
        </w:rPr>
        <w:t xml:space="preserve"> tenir compte de </w:t>
      </w:r>
      <w:r w:rsidRPr="00434745">
        <w:rPr>
          <w:rFonts w:ascii="Times New Roman" w:hAnsi="Times New Roman" w:cs="Times New Roman"/>
          <w:sz w:val="24"/>
          <w:szCs w:val="24"/>
        </w:rPr>
        <w:t>trois principes suivants</w:t>
      </w:r>
      <w:r w:rsidR="004275BB" w:rsidRPr="00434745">
        <w:rPr>
          <w:rFonts w:ascii="Times New Roman" w:hAnsi="Times New Roman" w:cs="Times New Roman"/>
          <w:sz w:val="24"/>
          <w:szCs w:val="24"/>
        </w:rPr>
        <w:t> :</w:t>
      </w:r>
    </w:p>
    <w:p w:rsidR="00434745" w:rsidRPr="00434745" w:rsidRDefault="00434745" w:rsidP="00903052">
      <w:pPr>
        <w:pStyle w:val="Paragraphedeliste"/>
        <w:tabs>
          <w:tab w:val="left" w:pos="9059"/>
        </w:tabs>
        <w:spacing w:after="0" w:line="360" w:lineRule="auto"/>
        <w:ind w:left="0"/>
        <w:contextualSpacing w:val="0"/>
        <w:jc w:val="both"/>
        <w:rPr>
          <w:rFonts w:ascii="Times New Roman" w:hAnsi="Times New Roman" w:cs="Times New Roman"/>
          <w:sz w:val="12"/>
          <w:szCs w:val="12"/>
        </w:rPr>
      </w:pPr>
    </w:p>
    <w:p w:rsidR="004275BB" w:rsidRPr="003E115C" w:rsidRDefault="004275BB" w:rsidP="00434745">
      <w:pPr>
        <w:pStyle w:val="Paragraphedeliste"/>
        <w:numPr>
          <w:ilvl w:val="0"/>
          <w:numId w:val="27"/>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Le débit d’entré (F</w:t>
      </w:r>
      <w:r w:rsidRPr="003E115C">
        <w:rPr>
          <w:rFonts w:ascii="Times New Roman" w:hAnsi="Times New Roman" w:cs="Times New Roman"/>
          <w:sz w:val="24"/>
          <w:szCs w:val="24"/>
          <w:vertAlign w:val="subscript"/>
        </w:rPr>
        <w:t>e</w:t>
      </w:r>
      <w:r w:rsidRPr="003E115C">
        <w:rPr>
          <w:rFonts w:ascii="Times New Roman" w:hAnsi="Times New Roman" w:cs="Times New Roman"/>
          <w:sz w:val="24"/>
          <w:szCs w:val="24"/>
        </w:rPr>
        <w:t>=dV/dt) doit être égal au débit de sortie (F</w:t>
      </w:r>
      <w:r w:rsidRPr="003E115C">
        <w:rPr>
          <w:rFonts w:ascii="Times New Roman" w:hAnsi="Times New Roman" w:cs="Times New Roman"/>
          <w:sz w:val="24"/>
          <w:szCs w:val="24"/>
          <w:vertAlign w:val="subscript"/>
        </w:rPr>
        <w:t>s</w:t>
      </w:r>
      <w:r w:rsidRPr="003E115C">
        <w:rPr>
          <w:rFonts w:ascii="Times New Roman" w:hAnsi="Times New Roman" w:cs="Times New Roman"/>
          <w:sz w:val="24"/>
          <w:szCs w:val="24"/>
        </w:rPr>
        <w:t>) c'est-à-dire : F</w:t>
      </w:r>
      <w:r w:rsidRPr="003E115C">
        <w:rPr>
          <w:rFonts w:ascii="Times New Roman" w:hAnsi="Times New Roman" w:cs="Times New Roman"/>
          <w:sz w:val="24"/>
          <w:szCs w:val="24"/>
          <w:vertAlign w:val="subscript"/>
        </w:rPr>
        <w:t>e</w:t>
      </w:r>
      <w:r w:rsidRPr="003E115C">
        <w:rPr>
          <w:rFonts w:ascii="Times New Roman" w:hAnsi="Times New Roman" w:cs="Times New Roman"/>
          <w:sz w:val="24"/>
          <w:szCs w:val="24"/>
        </w:rPr>
        <w:t>= F</w:t>
      </w:r>
      <w:r w:rsidRPr="003E115C">
        <w:rPr>
          <w:rFonts w:ascii="Times New Roman" w:hAnsi="Times New Roman" w:cs="Times New Roman"/>
          <w:sz w:val="24"/>
          <w:szCs w:val="24"/>
          <w:vertAlign w:val="subscript"/>
        </w:rPr>
        <w:t>s.</w:t>
      </w:r>
    </w:p>
    <w:p w:rsidR="004275BB" w:rsidRPr="003E115C" w:rsidRDefault="004275BB" w:rsidP="00434745">
      <w:pPr>
        <w:pStyle w:val="Paragraphedeliste"/>
        <w:numPr>
          <w:ilvl w:val="0"/>
          <w:numId w:val="27"/>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La vitesse de consommation de substrat doit être liée directement à sa consommation (elle dépendra que de la concentration du substrat S)</w:t>
      </w:r>
      <w:r w:rsidR="00434745">
        <w:rPr>
          <w:rFonts w:ascii="Times New Roman" w:hAnsi="Times New Roman" w:cs="Times New Roman"/>
          <w:sz w:val="24"/>
          <w:szCs w:val="24"/>
        </w:rPr>
        <w:t>.</w:t>
      </w:r>
    </w:p>
    <w:p w:rsidR="004275BB" w:rsidRPr="003E115C" w:rsidRDefault="004275BB" w:rsidP="00434745">
      <w:pPr>
        <w:pStyle w:val="Paragraphedeliste"/>
        <w:numPr>
          <w:ilvl w:val="0"/>
          <w:numId w:val="27"/>
        </w:numPr>
        <w:spacing w:after="0" w:line="360" w:lineRule="auto"/>
        <w:ind w:left="567" w:firstLine="284"/>
        <w:contextualSpacing w:val="0"/>
        <w:jc w:val="both"/>
        <w:rPr>
          <w:rFonts w:ascii="Times New Roman" w:hAnsi="Times New Roman" w:cs="Times New Roman"/>
          <w:sz w:val="24"/>
          <w:szCs w:val="24"/>
        </w:rPr>
      </w:pPr>
      <w:r w:rsidRPr="003E115C">
        <w:rPr>
          <w:rFonts w:ascii="Times New Roman" w:hAnsi="Times New Roman" w:cs="Times New Roman"/>
          <w:sz w:val="24"/>
          <w:szCs w:val="24"/>
        </w:rPr>
        <w:t>Les bilans de matière doivent suivre la règle suivante :</w:t>
      </w:r>
    </w:p>
    <w:p w:rsidR="004275BB" w:rsidRPr="003E115C" w:rsidRDefault="00922334"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44" type="#_x0000_t202" style="position:absolute;left:0;text-align:left;margin-left:50.65pt;margin-top:17.9pt;width:375.55pt;height:23.1pt;z-index:251679744">
            <v:textbox style="mso-next-textbox:#_x0000_s1044">
              <w:txbxContent>
                <w:p w:rsidR="00BA7DE0" w:rsidRPr="000F7739" w:rsidRDefault="00BA7DE0" w:rsidP="004275BB">
                  <w:pPr>
                    <w:jc w:val="center"/>
                    <w:rPr>
                      <w:rFonts w:ascii="Bell MT" w:hAnsi="Bell MT"/>
                      <w:b/>
                      <w:sz w:val="24"/>
                      <w:szCs w:val="24"/>
                    </w:rPr>
                  </w:pPr>
                  <w:r w:rsidRPr="000F7739">
                    <w:rPr>
                      <w:rFonts w:ascii="Bell MT" w:hAnsi="Bell MT"/>
                      <w:b/>
                      <w:sz w:val="24"/>
                      <w:szCs w:val="24"/>
                    </w:rPr>
                    <w:t>Accumulation (variation) = entrée – sortie + apparition - disparition</w:t>
                  </w:r>
                </w:p>
              </w:txbxContent>
            </v:textbox>
          </v:shape>
        </w:pict>
      </w:r>
    </w:p>
    <w:p w:rsidR="004275BB" w:rsidRPr="003E115C"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rsidR="004275BB"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rsidR="002674B1" w:rsidRPr="003E115C" w:rsidRDefault="002674B1"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rsidR="00AF573F" w:rsidRDefault="00825593" w:rsidP="001420D4">
      <w:pPr>
        <w:pStyle w:val="Paragraphedeliste"/>
        <w:numPr>
          <w:ilvl w:val="0"/>
          <w:numId w:val="21"/>
        </w:numPr>
        <w:tabs>
          <w:tab w:val="left" w:pos="9059"/>
        </w:tabs>
        <w:spacing w:after="0" w:line="36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Le chémostat</w:t>
      </w:r>
      <w:r w:rsidRPr="00825593">
        <w:rPr>
          <w:rFonts w:ascii="Times New Roman" w:hAnsi="Times New Roman" w:cs="Times New Roman"/>
          <w:b/>
          <w:sz w:val="24"/>
          <w:szCs w:val="24"/>
        </w:rPr>
        <w:t> </w:t>
      </w:r>
      <w:r>
        <w:rPr>
          <w:rFonts w:ascii="Times New Roman" w:hAnsi="Times New Roman" w:cs="Times New Roman"/>
          <w:b/>
          <w:sz w:val="24"/>
          <w:szCs w:val="24"/>
        </w:rPr>
        <w:t>(</w:t>
      </w:r>
      <w:r w:rsidR="004275BB" w:rsidRPr="00825593">
        <w:rPr>
          <w:rFonts w:ascii="Times New Roman" w:hAnsi="Times New Roman" w:cs="Times New Roman"/>
          <w:b/>
          <w:sz w:val="24"/>
          <w:szCs w:val="24"/>
        </w:rPr>
        <w:t xml:space="preserve">fermenteur continu infiniment </w:t>
      </w:r>
      <w:r w:rsidRPr="00825593">
        <w:rPr>
          <w:rFonts w:ascii="Times New Roman" w:hAnsi="Times New Roman" w:cs="Times New Roman"/>
          <w:b/>
          <w:sz w:val="24"/>
          <w:szCs w:val="24"/>
        </w:rPr>
        <w:t>mélangé)</w:t>
      </w:r>
    </w:p>
    <w:p w:rsidR="00434745" w:rsidRPr="00434745" w:rsidRDefault="00434745" w:rsidP="00434745">
      <w:pPr>
        <w:pStyle w:val="Paragraphedeliste"/>
        <w:tabs>
          <w:tab w:val="left" w:pos="9059"/>
        </w:tabs>
        <w:spacing w:after="0" w:line="360" w:lineRule="auto"/>
        <w:contextualSpacing w:val="0"/>
        <w:jc w:val="both"/>
        <w:rPr>
          <w:rFonts w:ascii="Times New Roman" w:hAnsi="Times New Roman" w:cs="Times New Roman"/>
          <w:b/>
          <w:sz w:val="12"/>
          <w:szCs w:val="12"/>
        </w:rPr>
      </w:pPr>
    </w:p>
    <w:p w:rsidR="00AF573F" w:rsidRDefault="004275BB" w:rsidP="00825593">
      <w:pPr>
        <w:pStyle w:val="Paragraphedeliste"/>
        <w:tabs>
          <w:tab w:val="left" w:pos="9059"/>
        </w:tabs>
        <w:spacing w:after="0" w:line="360" w:lineRule="auto"/>
        <w:ind w:left="0"/>
        <w:contextualSpacing w:val="0"/>
        <w:jc w:val="both"/>
        <w:rPr>
          <w:rFonts w:ascii="Times New Roman" w:hAnsi="Times New Roman" w:cs="Times New Roman"/>
          <w:b/>
          <w:sz w:val="24"/>
          <w:szCs w:val="24"/>
        </w:rPr>
      </w:pPr>
      <w:r w:rsidRPr="003E115C">
        <w:rPr>
          <w:rFonts w:ascii="Times New Roman" w:hAnsi="Times New Roman" w:cs="Times New Roman"/>
          <w:sz w:val="24"/>
          <w:szCs w:val="24"/>
        </w:rPr>
        <w:t xml:space="preserve">Dans ce cas,la suspension microbienne en fermentation est homogène en tout point de la cuve, chose </w:t>
      </w:r>
      <w:r w:rsidR="00434745">
        <w:rPr>
          <w:rFonts w:ascii="Times New Roman" w:hAnsi="Times New Roman" w:cs="Times New Roman"/>
          <w:sz w:val="24"/>
          <w:szCs w:val="24"/>
        </w:rPr>
        <w:t xml:space="preserve">qui </w:t>
      </w:r>
      <w:r w:rsidRPr="003E115C">
        <w:rPr>
          <w:rFonts w:ascii="Times New Roman" w:hAnsi="Times New Roman" w:cs="Times New Roman"/>
          <w:sz w:val="24"/>
          <w:szCs w:val="24"/>
        </w:rPr>
        <w:t>est assurée par le système d’agitation le plus adapté</w:t>
      </w:r>
      <w:r w:rsidR="00434745">
        <w:rPr>
          <w:rFonts w:ascii="Times New Roman" w:hAnsi="Times New Roman" w:cs="Times New Roman"/>
          <w:sz w:val="24"/>
          <w:szCs w:val="24"/>
        </w:rPr>
        <w:t xml:space="preserve"> (Figure </w:t>
      </w:r>
      <w:r w:rsidR="00434745" w:rsidRPr="00434745">
        <w:rPr>
          <w:rFonts w:ascii="Times New Roman" w:hAnsi="Times New Roman" w:cs="Times New Roman"/>
          <w:sz w:val="24"/>
          <w:szCs w:val="24"/>
        </w:rPr>
        <w:t>10</w:t>
      </w:r>
      <w:r w:rsidR="00434745">
        <w:rPr>
          <w:rFonts w:ascii="Times New Roman" w:hAnsi="Times New Roman" w:cs="Times New Roman"/>
          <w:sz w:val="24"/>
          <w:szCs w:val="24"/>
        </w:rPr>
        <w:t>)</w:t>
      </w:r>
      <w:r w:rsidR="00434745" w:rsidRPr="003E115C">
        <w:rPr>
          <w:rFonts w:ascii="Times New Roman" w:hAnsi="Times New Roman" w:cs="Times New Roman"/>
          <w:sz w:val="24"/>
          <w:szCs w:val="24"/>
        </w:rPr>
        <w:t>.</w:t>
      </w:r>
    </w:p>
    <w:p w:rsidR="00CA1DBC" w:rsidRDefault="00434745" w:rsidP="00D30743">
      <w:pPr>
        <w:pStyle w:val="Paragraphedeliste"/>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4275BB" w:rsidRPr="00FB1AA4">
        <w:rPr>
          <w:rFonts w:ascii="Times New Roman" w:hAnsi="Times New Roman" w:cs="Times New Roman"/>
          <w:sz w:val="24"/>
          <w:szCs w:val="24"/>
        </w:rPr>
        <w:t>Ce mode de fonctionnement ne se conçoit pas sans une phase de croissance discontinue préalable à l’alimentation et au soutirage en continu. Il faut donc commencer par ensemencer la cuve renfermant un volume V de milieu qui reste constant</w:t>
      </w:r>
      <w:r w:rsidR="00FB1AA4" w:rsidRPr="00FB1AA4">
        <w:rPr>
          <w:rFonts w:ascii="Times New Roman" w:hAnsi="Times New Roman" w:cs="Times New Roman"/>
          <w:sz w:val="24"/>
          <w:szCs w:val="24"/>
        </w:rPr>
        <w:t>.L</w:t>
      </w:r>
      <w:r w:rsidR="004275BB" w:rsidRPr="00FB1AA4">
        <w:rPr>
          <w:rFonts w:ascii="Times New Roman" w:hAnsi="Times New Roman" w:cs="Times New Roman"/>
          <w:sz w:val="24"/>
          <w:szCs w:val="24"/>
        </w:rPr>
        <w:t xml:space="preserve">’alimentation et </w:t>
      </w:r>
      <w:r w:rsidR="00FB1AA4" w:rsidRPr="00FB1AA4">
        <w:rPr>
          <w:rFonts w:ascii="Times New Roman" w:hAnsi="Times New Roman" w:cs="Times New Roman"/>
          <w:sz w:val="24"/>
          <w:szCs w:val="24"/>
        </w:rPr>
        <w:t xml:space="preserve">le </w:t>
      </w:r>
      <w:r w:rsidR="004275BB" w:rsidRPr="00FB1AA4">
        <w:rPr>
          <w:rFonts w:ascii="Times New Roman" w:hAnsi="Times New Roman" w:cs="Times New Roman"/>
          <w:sz w:val="24"/>
          <w:szCs w:val="24"/>
        </w:rPr>
        <w:t xml:space="preserve">soutirage aux mêmes débits commencent </w:t>
      </w:r>
      <w:r w:rsidR="00963129" w:rsidRPr="00FB1AA4">
        <w:rPr>
          <w:rFonts w:ascii="Times New Roman" w:hAnsi="Times New Roman" w:cs="Times New Roman"/>
          <w:sz w:val="24"/>
          <w:szCs w:val="24"/>
        </w:rPr>
        <w:t>quand</w:t>
      </w:r>
      <w:r w:rsidR="004275BB" w:rsidRPr="00FB1AA4">
        <w:rPr>
          <w:rFonts w:ascii="Times New Roman" w:hAnsi="Times New Roman" w:cs="Times New Roman"/>
          <w:sz w:val="24"/>
          <w:szCs w:val="24"/>
        </w:rPr>
        <w:t xml:space="preserve"> une certaine concentration cellulaire est atteinte dans la cuve, ce</w:t>
      </w:r>
      <w:r w:rsidR="004275BB" w:rsidRPr="003E115C">
        <w:rPr>
          <w:rFonts w:ascii="Times New Roman" w:hAnsi="Times New Roman" w:cs="Times New Roman"/>
          <w:sz w:val="24"/>
          <w:szCs w:val="24"/>
        </w:rPr>
        <w:t xml:space="preserve"> qui lui correspond une concentration S en substrat et P en produit formé.  </w:t>
      </w:r>
      <w:r w:rsidR="00CC033D">
        <w:rPr>
          <w:rFonts w:ascii="Times New Roman" w:hAnsi="Times New Roman" w:cs="Times New Roman"/>
          <w:sz w:val="24"/>
          <w:szCs w:val="24"/>
        </w:rPr>
        <w:t>À</w:t>
      </w:r>
      <w:r w:rsidR="004275BB" w:rsidRPr="003E115C">
        <w:rPr>
          <w:rFonts w:ascii="Times New Roman" w:hAnsi="Times New Roman" w:cs="Times New Roman"/>
          <w:sz w:val="24"/>
          <w:szCs w:val="24"/>
        </w:rPr>
        <w:t xml:space="preserve"> ces concentrations correspondent des vitesses respectivement de croissance cellulaire (R </w:t>
      </w:r>
      <w:r w:rsidR="004275BB" w:rsidRPr="003E115C">
        <w:rPr>
          <w:rFonts w:ascii="Times New Roman" w:hAnsi="Times New Roman" w:cs="Times New Roman"/>
          <w:sz w:val="24"/>
          <w:szCs w:val="24"/>
          <w:vertAlign w:val="subscript"/>
        </w:rPr>
        <w:t>x</w:t>
      </w:r>
      <w:r w:rsidR="004275BB" w:rsidRPr="003E115C">
        <w:rPr>
          <w:rFonts w:ascii="Times New Roman" w:hAnsi="Times New Roman" w:cs="Times New Roman"/>
          <w:sz w:val="24"/>
          <w:szCs w:val="24"/>
        </w:rPr>
        <w:t xml:space="preserve">) de dégradation de substrat (R </w:t>
      </w:r>
      <w:r w:rsidR="004275BB" w:rsidRPr="003E115C">
        <w:rPr>
          <w:rFonts w:ascii="Times New Roman" w:hAnsi="Times New Roman" w:cs="Times New Roman"/>
          <w:sz w:val="24"/>
          <w:szCs w:val="24"/>
          <w:vertAlign w:val="subscript"/>
        </w:rPr>
        <w:t>s</w:t>
      </w:r>
      <w:r w:rsidR="004275BB" w:rsidRPr="003E115C">
        <w:rPr>
          <w:rFonts w:ascii="Times New Roman" w:hAnsi="Times New Roman" w:cs="Times New Roman"/>
          <w:sz w:val="24"/>
          <w:szCs w:val="24"/>
        </w:rPr>
        <w:t xml:space="preserve">) et d’apparition de métabolite (R </w:t>
      </w:r>
      <w:r w:rsidR="004275BB" w:rsidRPr="003E115C">
        <w:rPr>
          <w:rFonts w:ascii="Times New Roman" w:hAnsi="Times New Roman" w:cs="Times New Roman"/>
          <w:sz w:val="24"/>
          <w:szCs w:val="24"/>
          <w:vertAlign w:val="subscript"/>
        </w:rPr>
        <w:t>p</w:t>
      </w:r>
      <w:r w:rsidR="004275BB" w:rsidRPr="003E115C">
        <w:rPr>
          <w:rFonts w:ascii="Times New Roman" w:hAnsi="Times New Roman" w:cs="Times New Roman"/>
          <w:sz w:val="24"/>
          <w:szCs w:val="24"/>
        </w:rPr>
        <w:t>).</w:t>
      </w:r>
    </w:p>
    <w:p w:rsidR="00FB1AA4" w:rsidRPr="00FB1AA4" w:rsidRDefault="00FB1AA4" w:rsidP="00434745">
      <w:pPr>
        <w:pStyle w:val="Paragraphedeliste"/>
        <w:spacing w:after="0" w:line="360" w:lineRule="auto"/>
        <w:ind w:left="0"/>
        <w:contextualSpacing w:val="0"/>
        <w:jc w:val="both"/>
        <w:rPr>
          <w:rFonts w:ascii="Times New Roman" w:hAnsi="Times New Roman" w:cs="Times New Roman"/>
          <w:b/>
          <w:sz w:val="12"/>
          <w:szCs w:val="12"/>
        </w:rPr>
      </w:pPr>
    </w:p>
    <w:p w:rsidR="004275BB" w:rsidRPr="00434745" w:rsidRDefault="002674B1" w:rsidP="00434745">
      <w:pPr>
        <w:pStyle w:val="Paragraphedeliste"/>
        <w:numPr>
          <w:ilvl w:val="0"/>
          <w:numId w:val="31"/>
        </w:numPr>
        <w:tabs>
          <w:tab w:val="left" w:pos="9059"/>
        </w:tabs>
        <w:spacing w:after="0" w:line="360" w:lineRule="auto"/>
        <w:jc w:val="both"/>
        <w:rPr>
          <w:rFonts w:ascii="Times New Roman" w:hAnsi="Times New Roman" w:cs="Times New Roman"/>
          <w:b/>
          <w:sz w:val="24"/>
          <w:szCs w:val="24"/>
        </w:rPr>
      </w:pPr>
      <w:r w:rsidRPr="00434745">
        <w:rPr>
          <w:rFonts w:ascii="Times New Roman" w:hAnsi="Times New Roman" w:cs="Times New Roman"/>
          <w:b/>
          <w:sz w:val="24"/>
          <w:szCs w:val="24"/>
        </w:rPr>
        <w:t>Bilan sur la biomasse </w:t>
      </w:r>
    </w:p>
    <w:p w:rsidR="004275BB" w:rsidRPr="003E115C" w:rsidRDefault="00FB1AA4" w:rsidP="00FB1AA4">
      <w:pPr>
        <w:pStyle w:val="Paragraphedeliste"/>
        <w:spacing w:after="0" w:line="360" w:lineRule="auto"/>
        <w:ind w:left="0"/>
        <w:contextualSpacing w:val="0"/>
        <w:jc w:val="both"/>
        <w:rPr>
          <w:rFonts w:ascii="Times New Roman" w:eastAsiaTheme="minorEastAsia" w:hAnsi="Times New Roman" w:cs="Times New Roman"/>
          <w:b/>
          <w:sz w:val="24"/>
          <w:szCs w:val="24"/>
        </w:rPr>
      </w:pPr>
      <w:r>
        <w:rPr>
          <w:rFonts w:ascii="Times New Roman" w:hAnsi="Times New Roman" w:cs="Times New Roman"/>
          <w:sz w:val="24"/>
          <w:szCs w:val="24"/>
        </w:rPr>
        <w:tab/>
      </w:r>
      <w:r w:rsidR="004275BB" w:rsidRPr="00FB1AA4">
        <w:rPr>
          <w:rFonts w:ascii="Times New Roman" w:hAnsi="Times New Roman" w:cs="Times New Roman"/>
          <w:sz w:val="24"/>
          <w:szCs w:val="24"/>
        </w:rPr>
        <w:t xml:space="preserve">Le </w:t>
      </w:r>
      <w:r w:rsidR="00AF573F" w:rsidRPr="00FB1AA4">
        <w:rPr>
          <w:rFonts w:ascii="Times New Roman" w:hAnsi="Times New Roman" w:cs="Times New Roman"/>
          <w:sz w:val="24"/>
          <w:szCs w:val="24"/>
        </w:rPr>
        <w:t>chémostat</w:t>
      </w:r>
      <w:r w:rsidR="004275BB" w:rsidRPr="00FB1AA4">
        <w:rPr>
          <w:rFonts w:ascii="Times New Roman" w:hAnsi="Times New Roman" w:cs="Times New Roman"/>
          <w:sz w:val="24"/>
          <w:szCs w:val="24"/>
        </w:rPr>
        <w:t xml:space="preserve"> est un système continu infiniment mélangé c’est</w:t>
      </w:r>
      <w:r w:rsidR="00D636EB" w:rsidRPr="00FB1AA4">
        <w:rPr>
          <w:rFonts w:ascii="Times New Roman" w:hAnsi="Times New Roman" w:cs="Times New Roman"/>
          <w:sz w:val="24"/>
          <w:szCs w:val="24"/>
        </w:rPr>
        <w:t>-à-</w:t>
      </w:r>
      <w:r w:rsidR="004275BB" w:rsidRPr="00FB1AA4">
        <w:rPr>
          <w:rFonts w:ascii="Times New Roman" w:hAnsi="Times New Roman" w:cs="Times New Roman"/>
          <w:sz w:val="24"/>
          <w:szCs w:val="24"/>
        </w:rPr>
        <w:t>dire qu’en tou</w:t>
      </w:r>
      <w:r w:rsidR="00963129" w:rsidRPr="00FB1AA4">
        <w:rPr>
          <w:rFonts w:ascii="Times New Roman" w:hAnsi="Times New Roman" w:cs="Times New Roman"/>
          <w:sz w:val="24"/>
          <w:szCs w:val="24"/>
        </w:rPr>
        <w:t>t</w:t>
      </w:r>
      <w:r w:rsidR="004275BB" w:rsidRPr="00FB1AA4">
        <w:rPr>
          <w:rFonts w:ascii="Times New Roman" w:hAnsi="Times New Roman" w:cs="Times New Roman"/>
          <w:sz w:val="24"/>
          <w:szCs w:val="24"/>
        </w:rPr>
        <w:t xml:space="preserve"> point du fermenteur la variation de la biomasse, substrat et produit est toujours constante. On peut le traduire par l’équation de variation</w:t>
      </w:r>
      <w:r w:rsidR="004275BB" w:rsidRPr="003E115C">
        <w:rPr>
          <w:rFonts w:ascii="Times New Roman" w:hAnsi="Times New Roman" w:cs="Times New Roman"/>
          <w:sz w:val="24"/>
          <w:szCs w:val="24"/>
        </w:rPr>
        <w:t xml:space="preserve"> :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dx</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dS</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dP</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r>
          <m:rPr>
            <m:sty m:val="bi"/>
          </m:rPr>
          <w:rPr>
            <w:rFonts w:ascii="Cambria Math" w:hAnsi="Cambria Math" w:cs="Times New Roman"/>
            <w:sz w:val="24"/>
            <w:szCs w:val="24"/>
          </w:rPr>
          <m:t>0</m:t>
        </m:r>
      </m:oMath>
    </w:p>
    <w:p w:rsidR="00FB1AA4" w:rsidRPr="00FB1AA4" w:rsidRDefault="00FB1AA4" w:rsidP="00FB1AA4">
      <w:pPr>
        <w:pStyle w:val="Paragraphedeliste"/>
        <w:spacing w:after="0" w:line="360" w:lineRule="auto"/>
        <w:ind w:left="0"/>
        <w:contextualSpacing w:val="0"/>
        <w:jc w:val="both"/>
        <w:rPr>
          <w:rFonts w:ascii="Times New Roman" w:eastAsiaTheme="minorEastAsia" w:hAnsi="Times New Roman" w:cs="Times New Roman"/>
          <w:sz w:val="12"/>
          <w:szCs w:val="12"/>
        </w:rPr>
      </w:pPr>
      <w:r>
        <w:rPr>
          <w:rFonts w:ascii="Times New Roman" w:eastAsiaTheme="minorEastAsia" w:hAnsi="Times New Roman" w:cs="Times New Roman"/>
          <w:sz w:val="24"/>
          <w:szCs w:val="24"/>
        </w:rPr>
        <w:tab/>
      </w:r>
    </w:p>
    <w:p w:rsidR="004275BB" w:rsidRPr="003E115C" w:rsidRDefault="004275BB" w:rsidP="00FB1AA4">
      <w:pPr>
        <w:pStyle w:val="Paragraphedeliste"/>
        <w:spacing w:after="0" w:line="360" w:lineRule="auto"/>
        <w:ind w:left="0" w:firstLine="709"/>
        <w:contextualSpacing w:val="0"/>
        <w:jc w:val="both"/>
        <w:rPr>
          <w:rFonts w:ascii="Times New Roman" w:hAnsi="Times New Roman" w:cs="Times New Roman"/>
          <w:sz w:val="24"/>
          <w:szCs w:val="24"/>
        </w:rPr>
      </w:pPr>
      <w:r w:rsidRPr="003E115C">
        <w:rPr>
          <w:rFonts w:ascii="Times New Roman" w:eastAsiaTheme="minorEastAsia" w:hAnsi="Times New Roman" w:cs="Times New Roman"/>
          <w:sz w:val="24"/>
          <w:szCs w:val="24"/>
        </w:rPr>
        <w:t>La variation de biomasse au cours de la fermentation suit l’équation fondamentale :</w:t>
      </w:r>
    </w:p>
    <w:p w:rsidR="004275BB" w:rsidRPr="003E115C" w:rsidRDefault="00922334"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noProof/>
          <w:sz w:val="24"/>
          <w:szCs w:val="24"/>
          <w:lang w:eastAsia="fr-FR"/>
        </w:rPr>
        <w:pict>
          <v:shape id="_x0000_s1045" type="#_x0000_t202" style="position:absolute;left:0;text-align:left;margin-left:38pt;margin-top:12pt;width:375.55pt;height:23.1pt;z-index:251680768">
            <v:textbox style="mso-next-textbox:#_x0000_s1045">
              <w:txbxContent>
                <w:p w:rsidR="00BA7DE0" w:rsidRPr="000F7739" w:rsidRDefault="00BA7DE0" w:rsidP="004275BB">
                  <w:pPr>
                    <w:jc w:val="center"/>
                    <w:rPr>
                      <w:rFonts w:ascii="Bell MT" w:hAnsi="Bell MT"/>
                      <w:b/>
                      <w:sz w:val="24"/>
                      <w:szCs w:val="24"/>
                    </w:rPr>
                  </w:pPr>
                  <w:r w:rsidRPr="000F7739">
                    <w:rPr>
                      <w:rFonts w:ascii="Bell MT" w:hAnsi="Bell MT"/>
                      <w:b/>
                      <w:sz w:val="24"/>
                      <w:szCs w:val="24"/>
                    </w:rPr>
                    <w:t>Accumulation (variation) = entrée – sortie + apparition - disparition</w:t>
                  </w:r>
                </w:p>
              </w:txbxContent>
            </v:textbox>
          </v:shape>
        </w:pict>
      </w:r>
    </w:p>
    <w:p w:rsidR="000F0F81" w:rsidRDefault="000F0F81" w:rsidP="004275BB">
      <w:pPr>
        <w:pStyle w:val="Paragraphedeliste"/>
        <w:tabs>
          <w:tab w:val="left" w:pos="9059"/>
        </w:tabs>
        <w:spacing w:after="0" w:line="360" w:lineRule="auto"/>
        <w:ind w:left="0"/>
        <w:contextualSpacing w:val="0"/>
        <w:jc w:val="both"/>
        <w:rPr>
          <w:rFonts w:ascii="Times New Roman" w:eastAsiaTheme="minorEastAsia" w:hAnsi="Times New Roman" w:cs="Times New Roman"/>
          <w:sz w:val="24"/>
          <w:szCs w:val="24"/>
        </w:rPr>
      </w:pPr>
    </w:p>
    <w:p w:rsidR="00CA1DBC" w:rsidRPr="00CA1DBC" w:rsidRDefault="00FB1AA4" w:rsidP="00FB1AA4">
      <w:pPr>
        <w:pStyle w:val="Paragraphedeliste"/>
        <w:spacing w:after="0" w:line="360" w:lineRule="auto"/>
        <w:ind w:left="0"/>
        <w:contextualSpacing w:val="0"/>
        <w:jc w:val="both"/>
        <w:rPr>
          <w:rFonts w:ascii="Times New Roman" w:eastAsiaTheme="minorEastAsia" w:hAnsi="Times New Roman" w:cs="Times New Roman"/>
          <w:sz w:val="12"/>
          <w:szCs w:val="12"/>
        </w:rPr>
      </w:pPr>
      <w:r>
        <w:rPr>
          <w:rFonts w:ascii="Times New Roman" w:eastAsiaTheme="minorEastAsia" w:hAnsi="Times New Roman" w:cs="Times New Roman"/>
          <w:sz w:val="24"/>
          <w:szCs w:val="24"/>
        </w:rPr>
        <w:tab/>
      </w:r>
    </w:p>
    <w:p w:rsidR="00FB1AA4" w:rsidRDefault="004275BB"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sidRPr="003E115C">
        <w:rPr>
          <w:rFonts w:ascii="Times New Roman" w:eastAsiaTheme="minorEastAsia" w:hAnsi="Times New Roman" w:cs="Times New Roman"/>
          <w:sz w:val="24"/>
          <w:szCs w:val="24"/>
        </w:rPr>
        <w:t xml:space="preserve">Cette équation s’écrit :    </w:t>
      </w:r>
      <w:r w:rsidR="00FB1AA4" w:rsidRPr="003E115C">
        <w:rPr>
          <w:rFonts w:ascii="Times New Roman" w:eastAsiaTheme="minorEastAsia" w:hAnsi="Times New Roman" w:cs="Times New Roman"/>
          <w:sz w:val="24"/>
          <w:szCs w:val="24"/>
        </w:rPr>
        <w:t xml:space="preserve">  (</w:t>
      </w:r>
      <w:r w:rsidRPr="002674B1">
        <w:rPr>
          <w:rFonts w:ascii="Times New Roman" w:eastAsiaTheme="minorEastAsia" w:hAnsi="Times New Roman" w:cs="Times New Roman"/>
          <w:b/>
          <w:sz w:val="24"/>
          <w:szCs w:val="24"/>
        </w:rPr>
        <w:t>dx/dt) ×V= Q X</w:t>
      </w:r>
      <w:r w:rsidRPr="002674B1">
        <w:rPr>
          <w:rFonts w:ascii="Times New Roman" w:eastAsiaTheme="minorEastAsia" w:hAnsi="Times New Roman" w:cs="Times New Roman"/>
          <w:b/>
          <w:sz w:val="24"/>
          <w:szCs w:val="24"/>
          <w:vertAlign w:val="subscript"/>
        </w:rPr>
        <w:t>0</w:t>
      </w:r>
      <w:r w:rsidRPr="002674B1">
        <w:rPr>
          <w:rFonts w:ascii="Times New Roman" w:eastAsiaTheme="minorEastAsia" w:hAnsi="Times New Roman" w:cs="Times New Roman"/>
          <w:b/>
          <w:sz w:val="24"/>
          <w:szCs w:val="24"/>
        </w:rPr>
        <w:t xml:space="preserve">  - Q X  + R</w:t>
      </w:r>
      <w:r w:rsidRPr="002674B1">
        <w:rPr>
          <w:rFonts w:ascii="Times New Roman" w:eastAsiaTheme="minorEastAsia" w:hAnsi="Times New Roman" w:cs="Times New Roman"/>
          <w:b/>
          <w:sz w:val="24"/>
          <w:szCs w:val="24"/>
          <w:vertAlign w:val="subscript"/>
        </w:rPr>
        <w:t>x</w:t>
      </w:r>
      <w:r w:rsidRPr="002674B1">
        <w:rPr>
          <w:rFonts w:ascii="Times New Roman" w:eastAsiaTheme="minorEastAsia" w:hAnsi="Times New Roman" w:cs="Times New Roman"/>
          <w:b/>
          <w:sz w:val="24"/>
          <w:szCs w:val="24"/>
        </w:rPr>
        <w:t>.V</w:t>
      </w:r>
    </w:p>
    <w:p w:rsidR="00CA1DBC" w:rsidRPr="00CA1DBC" w:rsidRDefault="00CA1DBC" w:rsidP="002674B1">
      <w:pPr>
        <w:pStyle w:val="Paragraphedeliste"/>
        <w:tabs>
          <w:tab w:val="left" w:pos="9059"/>
        </w:tabs>
        <w:spacing w:after="0" w:line="360" w:lineRule="auto"/>
        <w:ind w:left="0"/>
        <w:contextualSpacing w:val="0"/>
        <w:jc w:val="both"/>
        <w:rPr>
          <w:rFonts w:ascii="Times New Roman" w:eastAsiaTheme="minorEastAsia" w:hAnsi="Times New Roman" w:cs="Times New Roman"/>
          <w:sz w:val="12"/>
          <w:szCs w:val="12"/>
        </w:rPr>
      </w:pPr>
    </w:p>
    <w:p w:rsidR="00FB1AA4" w:rsidRDefault="00FB1AA4" w:rsidP="002674B1">
      <w:pPr>
        <w:pStyle w:val="Paragraphedeliste"/>
        <w:tabs>
          <w:tab w:val="left" w:pos="9059"/>
        </w:tabs>
        <w:spacing w:after="0"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En</w:t>
      </w:r>
      <w:r w:rsidR="004275BB" w:rsidRPr="003E115C">
        <w:rPr>
          <w:rFonts w:ascii="Times New Roman" w:eastAsiaTheme="minorEastAsia" w:hAnsi="Times New Roman" w:cs="Times New Roman"/>
          <w:sz w:val="24"/>
          <w:szCs w:val="24"/>
        </w:rPr>
        <w:t xml:space="preserve"> di</w:t>
      </w:r>
      <w:r w:rsidR="002674B1">
        <w:rPr>
          <w:rFonts w:ascii="Times New Roman" w:eastAsiaTheme="minorEastAsia" w:hAnsi="Times New Roman" w:cs="Times New Roman"/>
          <w:sz w:val="24"/>
          <w:szCs w:val="24"/>
        </w:rPr>
        <w:t xml:space="preserve">visant cette équation sur V, </w:t>
      </w:r>
      <w:r w:rsidR="004275BB" w:rsidRPr="003E115C">
        <w:rPr>
          <w:rFonts w:ascii="Times New Roman" w:eastAsiaTheme="minorEastAsia" w:hAnsi="Times New Roman" w:cs="Times New Roman"/>
          <w:sz w:val="24"/>
          <w:szCs w:val="24"/>
        </w:rPr>
        <w:t>On</w:t>
      </w:r>
      <w:r w:rsidR="00AF573F">
        <w:rPr>
          <w:rFonts w:ascii="Times New Roman" w:eastAsiaTheme="minorEastAsia" w:hAnsi="Times New Roman" w:cs="Times New Roman"/>
          <w:sz w:val="24"/>
          <w:szCs w:val="24"/>
        </w:rPr>
        <w:t xml:space="preserve"> obtient alors</w:t>
      </w:r>
      <w:r w:rsidR="002674B1">
        <w:rPr>
          <w:rFonts w:ascii="Times New Roman" w:eastAsiaTheme="minorEastAsia" w:hAnsi="Times New Roman" w:cs="Times New Roman"/>
          <w:sz w:val="24"/>
          <w:szCs w:val="24"/>
        </w:rPr>
        <w:t xml:space="preserve"> :      </w:t>
      </w:r>
    </w:p>
    <w:p w:rsidR="00FB1AA4" w:rsidRDefault="004275BB"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b/>
          <w:sz w:val="24"/>
          <w:szCs w:val="24"/>
          <w:vertAlign w:val="subscript"/>
        </w:rPr>
      </w:pPr>
      <w:r w:rsidRPr="002674B1">
        <w:rPr>
          <w:rFonts w:ascii="Times New Roman" w:eastAsiaTheme="minorEastAsia" w:hAnsi="Times New Roman" w:cs="Times New Roman"/>
          <w:b/>
          <w:sz w:val="24"/>
          <w:szCs w:val="24"/>
        </w:rPr>
        <w:t>dx/dt= (Q/V) (X</w:t>
      </w:r>
      <w:r w:rsidRPr="002674B1">
        <w:rPr>
          <w:rFonts w:ascii="Times New Roman" w:eastAsiaTheme="minorEastAsia" w:hAnsi="Times New Roman" w:cs="Times New Roman"/>
          <w:b/>
          <w:sz w:val="24"/>
          <w:szCs w:val="24"/>
          <w:vertAlign w:val="subscript"/>
        </w:rPr>
        <w:t>0</w:t>
      </w:r>
      <w:r w:rsidRPr="002674B1">
        <w:rPr>
          <w:rFonts w:ascii="Times New Roman" w:eastAsiaTheme="minorEastAsia" w:hAnsi="Times New Roman" w:cs="Times New Roman"/>
          <w:b/>
          <w:sz w:val="24"/>
          <w:szCs w:val="24"/>
        </w:rPr>
        <w:t xml:space="preserve">  - X)  +  R</w:t>
      </w:r>
      <w:r w:rsidRPr="002674B1">
        <w:rPr>
          <w:rFonts w:ascii="Times New Roman" w:eastAsiaTheme="minorEastAsia" w:hAnsi="Times New Roman" w:cs="Times New Roman"/>
          <w:b/>
          <w:sz w:val="24"/>
          <w:szCs w:val="24"/>
          <w:vertAlign w:val="subscript"/>
        </w:rPr>
        <w:t>x</w:t>
      </w:r>
    </w:p>
    <w:p w:rsidR="00CA1DBC" w:rsidRPr="00CA1DBC" w:rsidRDefault="00CA1DBC"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sz w:val="12"/>
          <w:szCs w:val="12"/>
        </w:rPr>
      </w:pPr>
    </w:p>
    <w:p w:rsidR="00FB1AA4" w:rsidRDefault="004275BB" w:rsidP="002674B1">
      <w:pPr>
        <w:pStyle w:val="Paragraphedeliste"/>
        <w:tabs>
          <w:tab w:val="left" w:pos="9059"/>
        </w:tabs>
        <w:spacing w:after="0" w:line="360" w:lineRule="auto"/>
        <w:ind w:left="0"/>
        <w:contextualSpacing w:val="0"/>
        <w:jc w:val="both"/>
        <w:rPr>
          <w:rFonts w:ascii="Times New Roman" w:eastAsiaTheme="minorEastAsia" w:hAnsi="Times New Roman" w:cs="Times New Roman"/>
          <w:sz w:val="24"/>
          <w:szCs w:val="24"/>
        </w:rPr>
      </w:pPr>
      <w:r w:rsidRPr="003E115C">
        <w:rPr>
          <w:rFonts w:ascii="Times New Roman" w:eastAsiaTheme="minorEastAsia" w:hAnsi="Times New Roman" w:cs="Times New Roman"/>
          <w:sz w:val="24"/>
          <w:szCs w:val="24"/>
        </w:rPr>
        <w:t>Et puisque (X</w:t>
      </w:r>
      <w:r w:rsidRPr="00AF573F">
        <w:rPr>
          <w:rFonts w:ascii="Times New Roman" w:eastAsiaTheme="minorEastAsia" w:hAnsi="Times New Roman" w:cs="Times New Roman"/>
          <w:sz w:val="24"/>
          <w:szCs w:val="24"/>
          <w:vertAlign w:val="subscript"/>
        </w:rPr>
        <w:t>0</w:t>
      </w:r>
      <w:r w:rsidRPr="003E115C">
        <w:rPr>
          <w:rFonts w:ascii="Times New Roman" w:eastAsiaTheme="minorEastAsia" w:hAnsi="Times New Roman" w:cs="Times New Roman"/>
          <w:sz w:val="24"/>
          <w:szCs w:val="24"/>
        </w:rPr>
        <w:t>) est très négligeable devant (X), alors on aura :</w:t>
      </w:r>
    </w:p>
    <w:p w:rsidR="004275BB" w:rsidRPr="00B46C21" w:rsidRDefault="004275BB"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b/>
          <w:sz w:val="24"/>
          <w:szCs w:val="24"/>
          <w:lang w:val="en-US"/>
        </w:rPr>
      </w:pPr>
      <w:r w:rsidRPr="00B46C21">
        <w:rPr>
          <w:rFonts w:ascii="Times New Roman" w:eastAsiaTheme="minorEastAsia" w:hAnsi="Times New Roman" w:cs="Times New Roman"/>
          <w:b/>
          <w:sz w:val="24"/>
          <w:szCs w:val="24"/>
          <w:lang w:val="en-US"/>
        </w:rPr>
        <w:t xml:space="preserve">dx/dt= (Q/V) </w:t>
      </w:r>
      <w:r w:rsidR="00AF573F" w:rsidRPr="00B46C21">
        <w:rPr>
          <w:rFonts w:ascii="Times New Roman" w:eastAsiaTheme="minorEastAsia" w:hAnsi="Times New Roman" w:cs="Times New Roman"/>
          <w:b/>
          <w:sz w:val="24"/>
          <w:szCs w:val="24"/>
          <w:lang w:val="en-US"/>
        </w:rPr>
        <w:t>(-</w:t>
      </w:r>
      <w:r w:rsidRPr="00B46C21">
        <w:rPr>
          <w:rFonts w:ascii="Times New Roman" w:eastAsiaTheme="minorEastAsia" w:hAnsi="Times New Roman" w:cs="Times New Roman"/>
          <w:b/>
          <w:sz w:val="24"/>
          <w:szCs w:val="24"/>
          <w:lang w:val="en-US"/>
        </w:rPr>
        <w:t xml:space="preserve"> X)  +  R</w:t>
      </w:r>
      <w:r w:rsidRPr="00B46C21">
        <w:rPr>
          <w:rFonts w:ascii="Times New Roman" w:eastAsiaTheme="minorEastAsia" w:hAnsi="Times New Roman" w:cs="Times New Roman"/>
          <w:b/>
          <w:sz w:val="24"/>
          <w:szCs w:val="24"/>
          <w:vertAlign w:val="subscript"/>
          <w:lang w:val="en-US"/>
        </w:rPr>
        <w:t>x</w:t>
      </w:r>
      <w:r w:rsidRPr="00B46C21">
        <w:rPr>
          <w:rFonts w:ascii="Times New Roman" w:eastAsiaTheme="minorEastAsia" w:hAnsi="Times New Roman" w:cs="Times New Roman"/>
          <w:b/>
          <w:sz w:val="24"/>
          <w:szCs w:val="24"/>
          <w:lang w:val="en-US"/>
        </w:rPr>
        <w:t>…….. (I)</w:t>
      </w:r>
    </w:p>
    <w:p w:rsidR="00CA1DBC" w:rsidRPr="00B46C21" w:rsidRDefault="00CA1DBC" w:rsidP="00FB1AA4">
      <w:pPr>
        <w:pStyle w:val="Paragraphedeliste"/>
        <w:tabs>
          <w:tab w:val="left" w:pos="9059"/>
        </w:tabs>
        <w:spacing w:after="0" w:line="360" w:lineRule="auto"/>
        <w:ind w:left="0"/>
        <w:contextualSpacing w:val="0"/>
        <w:jc w:val="center"/>
        <w:rPr>
          <w:rFonts w:ascii="Times New Roman" w:eastAsiaTheme="minorEastAsia" w:hAnsi="Times New Roman" w:cs="Times New Roman"/>
          <w:sz w:val="12"/>
          <w:szCs w:val="12"/>
          <w:lang w:val="en-US"/>
        </w:rPr>
      </w:pPr>
    </w:p>
    <w:p w:rsidR="00FB1AA4" w:rsidRDefault="00FB1AA4"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sidRPr="00B46C21">
        <w:rPr>
          <w:rFonts w:ascii="Times New Roman" w:hAnsi="Times New Roman" w:cs="Times New Roman"/>
          <w:sz w:val="24"/>
          <w:szCs w:val="24"/>
          <w:lang w:val="en-US"/>
        </w:rPr>
        <w:tab/>
      </w:r>
      <w:r w:rsidR="004275BB" w:rsidRPr="003E115C">
        <w:rPr>
          <w:rFonts w:ascii="Times New Roman" w:hAnsi="Times New Roman" w:cs="Times New Roman"/>
          <w:sz w:val="24"/>
          <w:szCs w:val="24"/>
        </w:rPr>
        <w:t xml:space="preserve">Et dans le </w:t>
      </w:r>
      <w:r w:rsidR="00AF573F" w:rsidRPr="003E115C">
        <w:rPr>
          <w:rFonts w:ascii="Times New Roman" w:hAnsi="Times New Roman" w:cs="Times New Roman"/>
          <w:sz w:val="24"/>
          <w:szCs w:val="24"/>
        </w:rPr>
        <w:t>chémostat</w:t>
      </w:r>
      <w:r w:rsidR="004275BB" w:rsidRPr="003E115C">
        <w:rPr>
          <w:rFonts w:ascii="Times New Roman" w:hAnsi="Times New Roman" w:cs="Times New Roman"/>
          <w:sz w:val="24"/>
          <w:szCs w:val="24"/>
        </w:rPr>
        <w:t>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dx</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dS</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dP</m:t>
            </m:r>
          </m:num>
          <m:den>
            <m:r>
              <m:rPr>
                <m:sty m:val="bi"/>
              </m:rPr>
              <w:rPr>
                <w:rFonts w:ascii="Cambria Math" w:hAnsi="Cambria Math" w:cs="Times New Roman"/>
                <w:sz w:val="24"/>
                <w:szCs w:val="24"/>
              </w:rPr>
              <m:t>dt</m:t>
            </m:r>
          </m:den>
        </m:f>
        <m:r>
          <m:rPr>
            <m:sty m:val="bi"/>
          </m:rPr>
          <w:rPr>
            <w:rFonts w:ascii="Cambria Math" w:hAnsi="Times New Roman" w:cs="Times New Roman"/>
            <w:sz w:val="24"/>
            <w:szCs w:val="24"/>
          </w:rPr>
          <m:t>=</m:t>
        </m:r>
        <m:r>
          <m:rPr>
            <m:sty m:val="bi"/>
          </m:rPr>
          <w:rPr>
            <w:rFonts w:ascii="Cambria Math" w:hAnsi="Cambria Math" w:cs="Times New Roman"/>
            <w:sz w:val="24"/>
            <w:szCs w:val="24"/>
          </w:rPr>
          <m:t>0</m:t>
        </m:r>
      </m:oMath>
      <w:r w:rsidR="004275BB" w:rsidRPr="003E115C">
        <w:rPr>
          <w:rFonts w:ascii="Times New Roman" w:eastAsiaTheme="minorEastAsia" w:hAnsi="Times New Roman" w:cs="Times New Roman"/>
          <w:b/>
          <w:sz w:val="24"/>
          <w:szCs w:val="24"/>
        </w:rPr>
        <w:t xml:space="preserve"> , </w:t>
      </w:r>
      <w:r w:rsidR="004275BB" w:rsidRPr="003E115C">
        <w:rPr>
          <w:rFonts w:ascii="Times New Roman" w:eastAsiaTheme="minorEastAsia" w:hAnsi="Times New Roman" w:cs="Times New Roman"/>
          <w:sz w:val="24"/>
          <w:szCs w:val="24"/>
        </w:rPr>
        <w:t>alors l’équation (I) devient :</w:t>
      </w:r>
    </w:p>
    <w:p w:rsidR="004275BB" w:rsidRDefault="004275BB" w:rsidP="00FB1AA4">
      <w:pPr>
        <w:pStyle w:val="Paragraphedeliste"/>
        <w:spacing w:after="0" w:line="360" w:lineRule="auto"/>
        <w:ind w:left="0"/>
        <w:contextualSpacing w:val="0"/>
        <w:jc w:val="center"/>
        <w:rPr>
          <w:rFonts w:ascii="Times New Roman" w:eastAsiaTheme="minorEastAsia" w:hAnsi="Times New Roman" w:cs="Times New Roman"/>
          <w:b/>
          <w:sz w:val="24"/>
          <w:szCs w:val="24"/>
        </w:rPr>
      </w:pPr>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w:t>
      </w:r>
      <w:r w:rsidRPr="002674B1">
        <w:rPr>
          <w:rFonts w:ascii="Times New Roman" w:eastAsiaTheme="minorEastAsia" w:hAnsi="Times New Roman" w:cs="Times New Roman"/>
          <w:b/>
          <w:sz w:val="24"/>
          <w:szCs w:val="24"/>
        </w:rPr>
        <w:t xml:space="preserve"> = (Q/V) ( X)</w:t>
      </w:r>
      <w:r w:rsidRPr="003E115C">
        <w:rPr>
          <w:rFonts w:ascii="Times New Roman" w:eastAsiaTheme="minorEastAsia" w:hAnsi="Times New Roman" w:cs="Times New Roman"/>
          <w:sz w:val="24"/>
          <w:szCs w:val="24"/>
        </w:rPr>
        <w:t xml:space="preserve">  …….. </w:t>
      </w:r>
      <w:r w:rsidRPr="002674B1">
        <w:rPr>
          <w:rFonts w:ascii="Times New Roman" w:eastAsiaTheme="minorEastAsia" w:hAnsi="Times New Roman" w:cs="Times New Roman"/>
          <w:b/>
          <w:sz w:val="24"/>
          <w:szCs w:val="24"/>
        </w:rPr>
        <w:t>(II)</w:t>
      </w:r>
    </w:p>
    <w:p w:rsidR="00CA1DBC" w:rsidRPr="00CA1DBC" w:rsidRDefault="00CA1DBC" w:rsidP="00FB1AA4">
      <w:pPr>
        <w:pStyle w:val="Paragraphedeliste"/>
        <w:spacing w:after="0" w:line="360" w:lineRule="auto"/>
        <w:ind w:left="0"/>
        <w:contextualSpacing w:val="0"/>
        <w:jc w:val="center"/>
        <w:rPr>
          <w:rFonts w:ascii="Times New Roman" w:eastAsiaTheme="minorEastAsia" w:hAnsi="Times New Roman" w:cs="Times New Roman"/>
          <w:b/>
          <w:sz w:val="16"/>
          <w:szCs w:val="16"/>
        </w:rPr>
      </w:pPr>
    </w:p>
    <w:p w:rsidR="004275BB" w:rsidRPr="00FB1AA4" w:rsidRDefault="004275BB" w:rsidP="00FB1AA4">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 xml:space="preserve">D’après </w:t>
      </w:r>
      <w:r w:rsidR="00FB1AA4" w:rsidRPr="003E115C">
        <w:rPr>
          <w:rFonts w:ascii="Times New Roman" w:hAnsi="Times New Roman" w:cs="Times New Roman"/>
          <w:sz w:val="24"/>
          <w:szCs w:val="24"/>
        </w:rPr>
        <w:t>l’équation (</w:t>
      </w:r>
      <w:r w:rsidRPr="003E115C">
        <w:rPr>
          <w:rFonts w:ascii="Times New Roman" w:hAnsi="Times New Roman" w:cs="Times New Roman"/>
          <w:sz w:val="24"/>
          <w:szCs w:val="24"/>
        </w:rPr>
        <w:t>II), la condition d’équilibre soit atteinte lorsque :</w:t>
      </w:r>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 </w:t>
      </w:r>
      <w:r w:rsidRPr="002674B1">
        <w:rPr>
          <w:rFonts w:ascii="Times New Roman" w:eastAsiaTheme="minorEastAsia" w:hAnsi="Times New Roman" w:cs="Times New Roman"/>
          <w:b/>
          <w:sz w:val="24"/>
          <w:szCs w:val="24"/>
        </w:rPr>
        <w:t>/X=Q/V</w:t>
      </w:r>
    </w:p>
    <w:p w:rsidR="00FB1AA4" w:rsidRDefault="00FB1AA4"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4275BB" w:rsidRPr="002674B1" w:rsidRDefault="002674B1" w:rsidP="00FB1AA4">
      <w:pPr>
        <w:pStyle w:val="Paragraphedeliste"/>
        <w:spacing w:after="0" w:line="360" w:lineRule="auto"/>
        <w:ind w:left="0"/>
        <w:contextualSpacing w:val="0"/>
        <w:jc w:val="both"/>
        <w:rPr>
          <w:rFonts w:ascii="Times New Roman" w:eastAsiaTheme="minorEastAsia" w:hAnsi="Times New Roman" w:cs="Times New Roman"/>
          <w:sz w:val="24"/>
          <w:szCs w:val="24"/>
        </w:rPr>
      </w:pPr>
      <w:r w:rsidRPr="002674B1">
        <w:rPr>
          <w:rFonts w:ascii="Times New Roman" w:eastAsiaTheme="minorEastAsia" w:hAnsi="Times New Roman" w:cs="Times New Roman"/>
          <w:sz w:val="24"/>
          <w:szCs w:val="24"/>
        </w:rPr>
        <w:t>Il est à noter que :</w:t>
      </w:r>
    </w:p>
    <w:p w:rsidR="004275BB" w:rsidRPr="003E115C" w:rsidRDefault="004275BB" w:rsidP="00FB1AA4">
      <w:pPr>
        <w:pStyle w:val="Paragraphedeliste"/>
        <w:numPr>
          <w:ilvl w:val="0"/>
          <w:numId w:val="25"/>
        </w:numPr>
        <w:spacing w:after="0" w:line="360" w:lineRule="auto"/>
        <w:ind w:left="567" w:firstLine="284"/>
        <w:contextualSpacing w:val="0"/>
        <w:jc w:val="both"/>
        <w:rPr>
          <w:rFonts w:ascii="Times New Roman" w:eastAsiaTheme="minorEastAsia" w:hAnsi="Times New Roman" w:cs="Times New Roman"/>
          <w:sz w:val="24"/>
          <w:szCs w:val="24"/>
        </w:rPr>
      </w:pPr>
      <w:r w:rsidRPr="002674B1">
        <w:rPr>
          <w:rFonts w:ascii="Times New Roman" w:eastAsiaTheme="minorEastAsia" w:hAnsi="Times New Roman" w:cs="Times New Roman"/>
          <w:b/>
          <w:sz w:val="24"/>
          <w:szCs w:val="24"/>
        </w:rPr>
        <w:t>R</w:t>
      </w:r>
      <w:r w:rsidRPr="002674B1">
        <w:rPr>
          <w:rFonts w:ascii="Times New Roman" w:eastAsiaTheme="minorEastAsia" w:hAnsi="Times New Roman" w:cs="Times New Roman"/>
          <w:b/>
          <w:sz w:val="24"/>
          <w:szCs w:val="24"/>
          <w:vertAlign w:val="subscript"/>
        </w:rPr>
        <w:t>x </w:t>
      </w:r>
      <w:r w:rsidRPr="002674B1">
        <w:rPr>
          <w:rFonts w:ascii="Times New Roman" w:eastAsiaTheme="minorEastAsia" w:hAnsi="Times New Roman" w:cs="Times New Roman"/>
          <w:b/>
          <w:sz w:val="24"/>
          <w:szCs w:val="24"/>
        </w:rPr>
        <w:t>/X</w:t>
      </w:r>
      <w:r w:rsidRPr="003E115C">
        <w:rPr>
          <w:rFonts w:ascii="Times New Roman" w:eastAsiaTheme="minorEastAsia" w:hAnsi="Times New Roman" w:cs="Times New Roman"/>
          <w:sz w:val="24"/>
          <w:szCs w:val="24"/>
        </w:rPr>
        <w:t> : représente le taux de croissance cellulaire (µ), sa valeur est variable au cours des phases de croissance, et atteint une valeur maximale pendant la phase exponentielle</w:t>
      </w:r>
      <w:r w:rsidR="002D6FF5">
        <w:rPr>
          <w:rFonts w:ascii="Times New Roman" w:eastAsiaTheme="minorEastAsia" w:hAnsi="Times New Roman" w:cs="Times New Roman"/>
          <w:sz w:val="24"/>
          <w:szCs w:val="24"/>
        </w:rPr>
        <w:t>,</w:t>
      </w:r>
      <w:r w:rsidRPr="003E115C">
        <w:rPr>
          <w:rFonts w:ascii="Times New Roman" w:eastAsiaTheme="minorEastAsia" w:hAnsi="Times New Roman" w:cs="Times New Roman"/>
          <w:sz w:val="24"/>
          <w:szCs w:val="24"/>
        </w:rPr>
        <w:t xml:space="preserve"> mais qui n’est pas constante.</w:t>
      </w:r>
    </w:p>
    <w:p w:rsidR="004275BB" w:rsidRPr="003E115C" w:rsidRDefault="004275BB" w:rsidP="00FB1AA4">
      <w:pPr>
        <w:pStyle w:val="Paragraphedeliste"/>
        <w:numPr>
          <w:ilvl w:val="0"/>
          <w:numId w:val="25"/>
        </w:numPr>
        <w:spacing w:after="0" w:line="360" w:lineRule="auto"/>
        <w:ind w:left="567" w:firstLine="284"/>
        <w:contextualSpacing w:val="0"/>
        <w:jc w:val="both"/>
        <w:rPr>
          <w:rFonts w:ascii="Times New Roman" w:eastAsiaTheme="minorEastAsia" w:hAnsi="Times New Roman" w:cs="Times New Roman"/>
          <w:sz w:val="24"/>
          <w:szCs w:val="24"/>
        </w:rPr>
      </w:pPr>
      <w:r w:rsidRPr="002674B1">
        <w:rPr>
          <w:rFonts w:ascii="Times New Roman" w:eastAsiaTheme="minorEastAsia" w:hAnsi="Times New Roman" w:cs="Times New Roman"/>
          <w:b/>
          <w:sz w:val="24"/>
          <w:szCs w:val="24"/>
        </w:rPr>
        <w:t>Q/V</w:t>
      </w:r>
      <w:r w:rsidRPr="003E115C">
        <w:rPr>
          <w:rFonts w:ascii="Times New Roman" w:eastAsiaTheme="minorEastAsia" w:hAnsi="Times New Roman" w:cs="Times New Roman"/>
          <w:sz w:val="24"/>
          <w:szCs w:val="24"/>
        </w:rPr>
        <w:t> : représente le taux de dilution D (facteur de dilution), est égale l’inverse du temps de séjours tc), on écrit le plus souvent :   D=1/t</w:t>
      </w:r>
      <w:r w:rsidRPr="003E115C">
        <w:rPr>
          <w:rFonts w:ascii="Times New Roman" w:eastAsiaTheme="minorEastAsia" w:hAnsi="Times New Roman" w:cs="Times New Roman"/>
          <w:sz w:val="24"/>
          <w:szCs w:val="24"/>
          <w:vertAlign w:val="subscript"/>
        </w:rPr>
        <w:t>c</w:t>
      </w:r>
      <w:r w:rsidRPr="003E115C">
        <w:rPr>
          <w:rFonts w:ascii="Times New Roman" w:eastAsiaTheme="minorEastAsia" w:hAnsi="Times New Roman" w:cs="Times New Roman"/>
          <w:sz w:val="24"/>
          <w:szCs w:val="24"/>
        </w:rPr>
        <w:t xml:space="preserve">=Q/V    </w:t>
      </w:r>
      <w:r w:rsidR="002D6FF5">
        <w:rPr>
          <w:rFonts w:ascii="Times New Roman" w:eastAsiaTheme="minorEastAsia" w:hAnsi="Times New Roman" w:cs="Times New Roman"/>
          <w:sz w:val="24"/>
          <w:szCs w:val="24"/>
        </w:rPr>
        <w:t>A</w:t>
      </w:r>
      <w:r w:rsidRPr="003E115C">
        <w:rPr>
          <w:rFonts w:ascii="Times New Roman" w:eastAsiaTheme="minorEastAsia" w:hAnsi="Times New Roman" w:cs="Times New Roman"/>
          <w:sz w:val="24"/>
          <w:szCs w:val="24"/>
        </w:rPr>
        <w:t xml:space="preserve">vec Q débit </w:t>
      </w:r>
      <w:r w:rsidR="00E53587">
        <w:rPr>
          <w:rFonts w:ascii="Times New Roman" w:eastAsiaTheme="minorEastAsia" w:hAnsi="Times New Roman" w:cs="Times New Roman"/>
          <w:sz w:val="24"/>
          <w:szCs w:val="24"/>
        </w:rPr>
        <w:t xml:space="preserve">d’alimentation, et volume de </w:t>
      </w:r>
      <w:r w:rsidRPr="003E115C">
        <w:rPr>
          <w:rFonts w:ascii="Times New Roman" w:eastAsiaTheme="minorEastAsia" w:hAnsi="Times New Roman" w:cs="Times New Roman"/>
          <w:sz w:val="24"/>
          <w:szCs w:val="24"/>
        </w:rPr>
        <w:t>fermenteur.</w:t>
      </w:r>
    </w:p>
    <w:p w:rsidR="002674B1" w:rsidRPr="002674B1" w:rsidRDefault="002674B1" w:rsidP="004275BB">
      <w:pPr>
        <w:pStyle w:val="Paragraphedeliste"/>
        <w:tabs>
          <w:tab w:val="left" w:pos="9059"/>
        </w:tabs>
        <w:spacing w:after="0" w:line="360" w:lineRule="auto"/>
        <w:ind w:left="0"/>
        <w:contextualSpacing w:val="0"/>
        <w:jc w:val="both"/>
        <w:rPr>
          <w:rFonts w:ascii="Times New Roman" w:hAnsi="Times New Roman" w:cs="Times New Roman"/>
          <w:sz w:val="16"/>
          <w:szCs w:val="16"/>
        </w:rPr>
      </w:pPr>
    </w:p>
    <w:p w:rsidR="004275BB" w:rsidRPr="00FB1AA4"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FB1AA4">
        <w:rPr>
          <w:rFonts w:ascii="Times New Roman" w:hAnsi="Times New Roman" w:cs="Times New Roman"/>
          <w:sz w:val="24"/>
          <w:szCs w:val="24"/>
        </w:rPr>
        <w:t xml:space="preserve">D’après cette équation, les conditions pour obtenir un état d’équilibre sont que la vitesse de croissance microbienne ne se soit pas nulle et que le taux de dilution soit </w:t>
      </w:r>
      <w:r w:rsidR="00963129" w:rsidRPr="00FB1AA4">
        <w:rPr>
          <w:rFonts w:ascii="Times New Roman" w:hAnsi="Times New Roman" w:cs="Times New Roman"/>
          <w:sz w:val="24"/>
          <w:szCs w:val="24"/>
        </w:rPr>
        <w:t>égal</w:t>
      </w:r>
      <w:r w:rsidRPr="00FB1AA4">
        <w:rPr>
          <w:rFonts w:ascii="Times New Roman" w:hAnsi="Times New Roman" w:cs="Times New Roman"/>
          <w:sz w:val="24"/>
          <w:szCs w:val="24"/>
        </w:rPr>
        <w:t xml:space="preserve"> à la vitesse spécifique de croissance (µ), c'est-à-dire que les paramètres de contrôle de fonctionnement de chemostat sont la vitesse de croissance qui doit être différente de zéro, et le taux de dilution égale au taux de croissance. La représentation graphique de la variation de la vitesse et taux de </w:t>
      </w:r>
      <w:r w:rsidRPr="00FB1AA4">
        <w:rPr>
          <w:rFonts w:ascii="Times New Roman" w:hAnsi="Times New Roman" w:cs="Times New Roman"/>
          <w:sz w:val="24"/>
          <w:szCs w:val="24"/>
        </w:rPr>
        <w:lastRenderedPageBreak/>
        <w:t>croissance au cours de temps de fermentation, nous renseigne sur la possibilité de plusieurs points, lequel on doit choisir ?</w:t>
      </w:r>
    </w:p>
    <w:p w:rsidR="00FB1AA4" w:rsidRDefault="00FB1AA4"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p>
    <w:p w:rsidR="004275BB" w:rsidRDefault="00FB1AA4" w:rsidP="00FB1AA4">
      <w:pPr>
        <w:pStyle w:val="Paragraphedeliste"/>
        <w:spacing w:after="0" w:line="360" w:lineRule="auto"/>
        <w:ind w:left="0"/>
        <w:contextualSpacing w:val="0"/>
        <w:jc w:val="both"/>
        <w:rPr>
          <w:rFonts w:ascii="Times New Roman" w:hAnsi="Times New Roman" w:cs="Times New Roman"/>
          <w:b/>
          <w:sz w:val="24"/>
          <w:szCs w:val="24"/>
          <w:vertAlign w:val="subscript"/>
        </w:rPr>
      </w:pPr>
      <w:r>
        <w:rPr>
          <w:rFonts w:ascii="Times New Roman" w:hAnsi="Times New Roman" w:cs="Times New Roman"/>
          <w:sz w:val="24"/>
          <w:szCs w:val="24"/>
        </w:rPr>
        <w:tab/>
      </w:r>
      <w:r w:rsidR="002D6FF5">
        <w:rPr>
          <w:rFonts w:ascii="Times New Roman" w:hAnsi="Times New Roman" w:cs="Times New Roman"/>
          <w:sz w:val="24"/>
          <w:szCs w:val="24"/>
        </w:rPr>
        <w:t xml:space="preserve">On peut opérer </w:t>
      </w:r>
      <w:r w:rsidR="002D6FF5" w:rsidRPr="00FB1AA4">
        <w:rPr>
          <w:rFonts w:ascii="Times New Roman" w:hAnsi="Times New Roman" w:cs="Times New Roman"/>
          <w:sz w:val="24"/>
          <w:szCs w:val="24"/>
        </w:rPr>
        <w:t>a</w:t>
      </w:r>
      <w:r w:rsidR="004275BB" w:rsidRPr="00FB1AA4">
        <w:rPr>
          <w:rFonts w:ascii="Times New Roman" w:hAnsi="Times New Roman" w:cs="Times New Roman"/>
          <w:sz w:val="24"/>
          <w:szCs w:val="24"/>
        </w:rPr>
        <w:t>vec</w:t>
      </w:r>
      <w:r>
        <w:rPr>
          <w:rFonts w:ascii="Times New Roman" w:hAnsi="Times New Roman" w:cs="Times New Roman"/>
          <w:sz w:val="24"/>
          <w:szCs w:val="24"/>
        </w:rPr>
        <w:t> :</w:t>
      </w:r>
      <w:r w:rsidR="004275BB" w:rsidRPr="003E115C">
        <w:rPr>
          <w:rFonts w:ascii="Times New Roman" w:hAnsi="Times New Roman" w:cs="Times New Roman"/>
          <w:b/>
          <w:sz w:val="24"/>
          <w:szCs w:val="24"/>
        </w:rPr>
        <w:t>µ</w:t>
      </w:r>
      <w:r w:rsidR="004275BB" w:rsidRPr="003E115C">
        <w:rPr>
          <w:rFonts w:ascii="Times New Roman" w:hAnsi="Times New Roman" w:cs="Times New Roman"/>
          <w:b/>
          <w:sz w:val="24"/>
          <w:szCs w:val="24"/>
          <w:vertAlign w:val="subscript"/>
        </w:rPr>
        <w:t>max</w:t>
      </w:r>
      <w:r w:rsidR="004275BB" w:rsidRPr="003E115C">
        <w:rPr>
          <w:rFonts w:ascii="Times New Roman" w:hAnsi="Times New Roman" w:cs="Times New Roman"/>
          <w:b/>
          <w:sz w:val="24"/>
          <w:szCs w:val="24"/>
        </w:rPr>
        <w:t>/2 &lt; D&lt;µ</w:t>
      </w:r>
      <w:r w:rsidR="004275BB" w:rsidRPr="003E115C">
        <w:rPr>
          <w:rFonts w:ascii="Times New Roman" w:hAnsi="Times New Roman" w:cs="Times New Roman"/>
          <w:b/>
          <w:sz w:val="24"/>
          <w:szCs w:val="24"/>
          <w:vertAlign w:val="subscript"/>
        </w:rPr>
        <w:t>max</w:t>
      </w:r>
    </w:p>
    <w:p w:rsidR="004275BB" w:rsidRDefault="004275BB" w:rsidP="004275BB">
      <w:pPr>
        <w:pStyle w:val="Paragraphedeliste"/>
        <w:tabs>
          <w:tab w:val="left" w:pos="9059"/>
        </w:tabs>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Car avec :</w:t>
      </w:r>
    </w:p>
    <w:p w:rsidR="00FB1AA4" w:rsidRPr="00FB1AA4" w:rsidRDefault="00FB1AA4" w:rsidP="004275BB">
      <w:pPr>
        <w:pStyle w:val="Paragraphedeliste"/>
        <w:tabs>
          <w:tab w:val="left" w:pos="9059"/>
        </w:tabs>
        <w:spacing w:after="0" w:line="360" w:lineRule="auto"/>
        <w:ind w:left="0"/>
        <w:contextualSpacing w:val="0"/>
        <w:jc w:val="both"/>
        <w:rPr>
          <w:rFonts w:ascii="Times New Roman" w:hAnsi="Times New Roman" w:cs="Times New Roman"/>
          <w:sz w:val="12"/>
          <w:szCs w:val="12"/>
        </w:rPr>
      </w:pPr>
    </w:p>
    <w:p w:rsidR="004275BB" w:rsidRPr="00FB1AA4" w:rsidRDefault="004275BB" w:rsidP="00FB1AA4">
      <w:pPr>
        <w:pStyle w:val="Paragraphedeliste"/>
        <w:numPr>
          <w:ilvl w:val="0"/>
          <w:numId w:val="35"/>
        </w:numPr>
        <w:spacing w:after="0" w:line="360" w:lineRule="auto"/>
        <w:ind w:left="567" w:firstLine="284"/>
        <w:contextualSpacing w:val="0"/>
        <w:jc w:val="both"/>
        <w:rPr>
          <w:rFonts w:ascii="Times New Roman" w:hAnsi="Times New Roman" w:cs="Times New Roman"/>
          <w:sz w:val="24"/>
          <w:szCs w:val="24"/>
        </w:rPr>
      </w:pPr>
      <w:r w:rsidRPr="00FB1AA4">
        <w:rPr>
          <w:rFonts w:ascii="Times New Roman" w:hAnsi="Times New Roman" w:cs="Times New Roman"/>
          <w:sz w:val="24"/>
          <w:szCs w:val="24"/>
        </w:rPr>
        <w:t>D= µ</w:t>
      </w:r>
      <w:r w:rsidRPr="00FB1AA4">
        <w:rPr>
          <w:rFonts w:ascii="Times New Roman" w:hAnsi="Times New Roman" w:cs="Times New Roman"/>
          <w:sz w:val="24"/>
          <w:szCs w:val="24"/>
          <w:vertAlign w:val="subscript"/>
        </w:rPr>
        <w:t>max</w:t>
      </w:r>
      <w:r w:rsidRPr="00FB1AA4">
        <w:rPr>
          <w:rFonts w:ascii="Times New Roman" w:hAnsi="Times New Roman" w:cs="Times New Roman"/>
          <w:sz w:val="24"/>
          <w:szCs w:val="24"/>
        </w:rPr>
        <w:t xml:space="preserve"> on aura plusieurs points sur le graphe qui correspond</w:t>
      </w:r>
      <w:r w:rsidR="002D6FF5" w:rsidRPr="00FB1AA4">
        <w:rPr>
          <w:rFonts w:ascii="Times New Roman" w:hAnsi="Times New Roman" w:cs="Times New Roman"/>
          <w:sz w:val="24"/>
          <w:szCs w:val="24"/>
        </w:rPr>
        <w:t xml:space="preserve"> à</w:t>
      </w:r>
      <w:r w:rsidRPr="00FB1AA4">
        <w:rPr>
          <w:rFonts w:ascii="Times New Roman" w:hAnsi="Times New Roman" w:cs="Times New Roman"/>
          <w:sz w:val="24"/>
          <w:szCs w:val="24"/>
        </w:rPr>
        <w:t xml:space="preserve"> des vitesses de croissances de ralentissement.</w:t>
      </w:r>
    </w:p>
    <w:p w:rsidR="004275BB" w:rsidRPr="00FB1AA4" w:rsidRDefault="004275BB" w:rsidP="00FB1AA4">
      <w:pPr>
        <w:pStyle w:val="Paragraphedeliste"/>
        <w:numPr>
          <w:ilvl w:val="0"/>
          <w:numId w:val="35"/>
        </w:numPr>
        <w:spacing w:after="0" w:line="360" w:lineRule="auto"/>
        <w:ind w:left="567" w:firstLine="284"/>
        <w:contextualSpacing w:val="0"/>
        <w:jc w:val="both"/>
        <w:rPr>
          <w:rFonts w:ascii="Times New Roman" w:hAnsi="Times New Roman" w:cs="Times New Roman"/>
          <w:sz w:val="24"/>
          <w:szCs w:val="24"/>
        </w:rPr>
      </w:pPr>
      <w:r w:rsidRPr="00FB1AA4">
        <w:rPr>
          <w:rFonts w:ascii="Times New Roman" w:hAnsi="Times New Roman" w:cs="Times New Roman"/>
          <w:sz w:val="24"/>
          <w:szCs w:val="24"/>
        </w:rPr>
        <w:t>D&gt; µ</w:t>
      </w:r>
      <w:r w:rsidRPr="00FB1AA4">
        <w:rPr>
          <w:rFonts w:ascii="Times New Roman" w:hAnsi="Times New Roman" w:cs="Times New Roman"/>
          <w:sz w:val="24"/>
          <w:szCs w:val="24"/>
          <w:vertAlign w:val="subscript"/>
        </w:rPr>
        <w:t>max</w:t>
      </w:r>
      <w:r w:rsidRPr="00FB1AA4">
        <w:rPr>
          <w:rFonts w:ascii="Times New Roman" w:hAnsi="Times New Roman" w:cs="Times New Roman"/>
          <w:sz w:val="24"/>
          <w:szCs w:val="24"/>
        </w:rPr>
        <w:t xml:space="preserve">, ce point n’existe pas et on aura le phénomène de </w:t>
      </w:r>
      <w:r w:rsidRPr="00FB1AA4">
        <w:rPr>
          <w:rFonts w:ascii="Times New Roman" w:hAnsi="Times New Roman" w:cs="Times New Roman"/>
          <w:b/>
          <w:sz w:val="24"/>
          <w:szCs w:val="24"/>
        </w:rPr>
        <w:t>lessivage</w:t>
      </w:r>
    </w:p>
    <w:p w:rsidR="004275BB" w:rsidRPr="00FB1AA4" w:rsidRDefault="004275BB" w:rsidP="00FB1AA4">
      <w:pPr>
        <w:pStyle w:val="Paragraphedeliste"/>
        <w:numPr>
          <w:ilvl w:val="0"/>
          <w:numId w:val="35"/>
        </w:numPr>
        <w:spacing w:after="0" w:line="360" w:lineRule="auto"/>
        <w:ind w:left="567" w:firstLine="284"/>
        <w:contextualSpacing w:val="0"/>
        <w:jc w:val="both"/>
        <w:rPr>
          <w:rFonts w:ascii="Times New Roman" w:hAnsi="Times New Roman" w:cs="Times New Roman"/>
          <w:sz w:val="24"/>
          <w:szCs w:val="24"/>
        </w:rPr>
      </w:pPr>
      <w:r w:rsidRPr="00FB1AA4">
        <w:rPr>
          <w:rFonts w:ascii="Times New Roman" w:hAnsi="Times New Roman" w:cs="Times New Roman"/>
          <w:sz w:val="24"/>
          <w:szCs w:val="24"/>
        </w:rPr>
        <w:t>D</w:t>
      </w:r>
      <w:r w:rsidRPr="00FB1AA4">
        <w:rPr>
          <w:rFonts w:ascii="Times New Roman" w:hAnsi="Times New Roman" w:cs="Times New Roman"/>
          <w:b/>
          <w:sz w:val="24"/>
          <w:szCs w:val="24"/>
        </w:rPr>
        <w:t>&lt;</w:t>
      </w:r>
      <w:r w:rsidRPr="00FB1AA4">
        <w:rPr>
          <w:rFonts w:ascii="Times New Roman" w:hAnsi="Times New Roman" w:cs="Times New Roman"/>
          <w:sz w:val="24"/>
          <w:szCs w:val="24"/>
        </w:rPr>
        <w:t xml:space="preserve"> µ</w:t>
      </w:r>
      <w:r w:rsidRPr="00FB1AA4">
        <w:rPr>
          <w:rFonts w:ascii="Times New Roman" w:hAnsi="Times New Roman" w:cs="Times New Roman"/>
          <w:sz w:val="24"/>
          <w:szCs w:val="24"/>
          <w:vertAlign w:val="subscript"/>
        </w:rPr>
        <w:t>max</w:t>
      </w:r>
      <w:r w:rsidR="002D6FF5" w:rsidRPr="00FB1AA4">
        <w:rPr>
          <w:rFonts w:ascii="Times New Roman" w:hAnsi="Times New Roman" w:cs="Times New Roman"/>
          <w:sz w:val="24"/>
          <w:szCs w:val="24"/>
        </w:rPr>
        <w:t>/2, ce point correspond à</w:t>
      </w:r>
      <w:r w:rsidRPr="00FB1AA4">
        <w:rPr>
          <w:rFonts w:ascii="Times New Roman" w:hAnsi="Times New Roman" w:cs="Times New Roman"/>
          <w:sz w:val="24"/>
          <w:szCs w:val="24"/>
        </w:rPr>
        <w:t xml:space="preserve"> des vitesses de croissances faibles, ce qui entrainera un mauvais fonctionnement de bioréacteur (faible rendement et de productivité).</w:t>
      </w:r>
    </w:p>
    <w:p w:rsidR="00FB1AA4" w:rsidRPr="00FB1AA4" w:rsidRDefault="00FB1AA4" w:rsidP="004275BB">
      <w:pPr>
        <w:pStyle w:val="Paragraphedeliste"/>
        <w:tabs>
          <w:tab w:val="left" w:pos="9059"/>
        </w:tabs>
        <w:spacing w:after="0" w:line="360" w:lineRule="auto"/>
        <w:ind w:left="0"/>
        <w:contextualSpacing w:val="0"/>
        <w:jc w:val="both"/>
        <w:rPr>
          <w:rFonts w:ascii="Times New Roman" w:hAnsi="Times New Roman" w:cs="Times New Roman"/>
          <w:b/>
          <w:sz w:val="12"/>
          <w:szCs w:val="12"/>
        </w:rPr>
      </w:pPr>
    </w:p>
    <w:p w:rsidR="004275BB" w:rsidRPr="003E115C" w:rsidRDefault="004275BB" w:rsidP="00FB1AA4">
      <w:pPr>
        <w:pStyle w:val="Paragraphedeliste"/>
        <w:numPr>
          <w:ilvl w:val="0"/>
          <w:numId w:val="31"/>
        </w:numPr>
        <w:tabs>
          <w:tab w:val="left" w:pos="9059"/>
        </w:tabs>
        <w:spacing w:after="0" w:line="360" w:lineRule="auto"/>
        <w:contextualSpacing w:val="0"/>
        <w:jc w:val="both"/>
        <w:rPr>
          <w:rFonts w:ascii="Times New Roman" w:hAnsi="Times New Roman" w:cs="Times New Roman"/>
          <w:b/>
          <w:sz w:val="24"/>
          <w:szCs w:val="24"/>
        </w:rPr>
      </w:pPr>
      <w:r w:rsidRPr="003E115C">
        <w:rPr>
          <w:rFonts w:ascii="Times New Roman" w:hAnsi="Times New Roman" w:cs="Times New Roman"/>
          <w:b/>
          <w:sz w:val="24"/>
          <w:szCs w:val="24"/>
        </w:rPr>
        <w:t>Choix des paramètres de fonctionnement (paramètres critiques)</w:t>
      </w:r>
    </w:p>
    <w:p w:rsidR="004275BB" w:rsidRDefault="004275BB" w:rsidP="004275BB">
      <w:pPr>
        <w:pStyle w:val="Paragraphedeliste"/>
        <w:spacing w:after="0" w:line="360" w:lineRule="auto"/>
        <w:ind w:left="0"/>
        <w:contextualSpacing w:val="0"/>
        <w:jc w:val="both"/>
        <w:rPr>
          <w:rFonts w:ascii="Times New Roman" w:hAnsi="Times New Roman" w:cs="Times New Roman"/>
          <w:sz w:val="24"/>
          <w:szCs w:val="24"/>
        </w:rPr>
      </w:pPr>
      <w:r w:rsidRPr="003E115C">
        <w:rPr>
          <w:rFonts w:ascii="Times New Roman" w:hAnsi="Times New Roman" w:cs="Times New Roman"/>
          <w:sz w:val="24"/>
          <w:szCs w:val="24"/>
        </w:rPr>
        <w:tab/>
      </w:r>
      <w:r w:rsidRPr="00FB1AA4">
        <w:rPr>
          <w:rFonts w:ascii="Times New Roman" w:hAnsi="Times New Roman" w:cs="Times New Roman"/>
          <w:sz w:val="24"/>
          <w:szCs w:val="24"/>
        </w:rPr>
        <w:t>La condition essentielle est que le taux de dilution ne soit pas supérieur au taux de croissance maximal. On doit évidemment tenir compte de la constante de K</w:t>
      </w:r>
      <w:r w:rsidRPr="00FB1AA4">
        <w:rPr>
          <w:rFonts w:ascii="Times New Roman" w:hAnsi="Times New Roman" w:cs="Times New Roman"/>
          <w:sz w:val="24"/>
          <w:szCs w:val="24"/>
          <w:vertAlign w:val="subscript"/>
        </w:rPr>
        <w:t>s</w:t>
      </w:r>
      <w:r w:rsidRPr="00FB1AA4">
        <w:rPr>
          <w:rFonts w:ascii="Times New Roman" w:hAnsi="Times New Roman" w:cs="Times New Roman"/>
          <w:sz w:val="24"/>
          <w:szCs w:val="24"/>
        </w:rPr>
        <w:t xml:space="preserve"> dans l’évaluation de µ </w:t>
      </w:r>
      <w:r w:rsidRPr="00FB1AA4">
        <w:rPr>
          <w:rFonts w:ascii="Times New Roman" w:hAnsi="Times New Roman" w:cs="Times New Roman"/>
          <w:sz w:val="24"/>
          <w:szCs w:val="24"/>
          <w:vertAlign w:val="subscript"/>
        </w:rPr>
        <w:t>max</w:t>
      </w:r>
      <w:r w:rsidRPr="00FB1AA4">
        <w:rPr>
          <w:rFonts w:ascii="Times New Roman" w:hAnsi="Times New Roman" w:cs="Times New Roman"/>
          <w:sz w:val="24"/>
          <w:szCs w:val="24"/>
        </w:rPr>
        <w:t xml:space="preserve"> selon sa valeur par rapport à la concentration du substrat dan</w:t>
      </w:r>
      <w:r w:rsidR="002D6FF5" w:rsidRPr="00FB1AA4">
        <w:rPr>
          <w:rFonts w:ascii="Times New Roman" w:hAnsi="Times New Roman" w:cs="Times New Roman"/>
          <w:sz w:val="24"/>
          <w:szCs w:val="24"/>
        </w:rPr>
        <w:t>s</w:t>
      </w:r>
      <w:r w:rsidRPr="00FB1AA4">
        <w:rPr>
          <w:rFonts w:ascii="Times New Roman" w:hAnsi="Times New Roman" w:cs="Times New Roman"/>
          <w:sz w:val="24"/>
          <w:szCs w:val="24"/>
        </w:rPr>
        <w:t xml:space="preserve"> le milieu de culture. En effet, le chemostat ne puisse pas être utilisé seul pour effectuer la fermentation complète d’un substrat</w:t>
      </w:r>
      <w:r w:rsidR="00D25FC1" w:rsidRPr="00FB1AA4">
        <w:rPr>
          <w:rFonts w:ascii="Times New Roman" w:hAnsi="Times New Roman" w:cs="Times New Roman"/>
          <w:sz w:val="24"/>
          <w:szCs w:val="24"/>
        </w:rPr>
        <w:t>,</w:t>
      </w:r>
      <w:r w:rsidRPr="00FB1AA4">
        <w:rPr>
          <w:rFonts w:ascii="Times New Roman" w:hAnsi="Times New Roman" w:cs="Times New Roman"/>
          <w:sz w:val="24"/>
          <w:szCs w:val="24"/>
        </w:rPr>
        <w:t xml:space="preserve"> car sa disparition totale correspond à la phase stationnaire de la courbe de croissance microbienne au cours de laquelle la vitesse de croissance est nulle. Pour une utilisation optimale, les paramètres critiques (X, S</w:t>
      </w:r>
      <w:r w:rsidR="002D6FF5" w:rsidRPr="00FB1AA4">
        <w:rPr>
          <w:rFonts w:ascii="Times New Roman" w:hAnsi="Times New Roman" w:cs="Times New Roman"/>
          <w:sz w:val="24"/>
          <w:szCs w:val="24"/>
        </w:rPr>
        <w:t>, P) doivent être calculés à l’</w:t>
      </w:r>
      <w:r w:rsidRPr="00FB1AA4">
        <w:rPr>
          <w:rFonts w:ascii="Times New Roman" w:hAnsi="Times New Roman" w:cs="Times New Roman"/>
          <w:sz w:val="24"/>
          <w:szCs w:val="24"/>
        </w:rPr>
        <w:t>avance.</w:t>
      </w:r>
    </w:p>
    <w:p w:rsidR="00FB1AA4" w:rsidRPr="00FB1AA4" w:rsidRDefault="00FB1AA4" w:rsidP="004275BB">
      <w:pPr>
        <w:pStyle w:val="Paragraphedeliste"/>
        <w:spacing w:after="0" w:line="360" w:lineRule="auto"/>
        <w:ind w:left="0"/>
        <w:contextualSpacing w:val="0"/>
        <w:jc w:val="both"/>
        <w:rPr>
          <w:rFonts w:ascii="Times New Roman" w:hAnsi="Times New Roman" w:cs="Times New Roman"/>
          <w:sz w:val="12"/>
          <w:szCs w:val="12"/>
        </w:rPr>
      </w:pPr>
    </w:p>
    <w:p w:rsidR="004275BB" w:rsidRDefault="004275BB" w:rsidP="00FB1AA4">
      <w:pPr>
        <w:ind w:firstLine="709"/>
        <w:rPr>
          <w:rFonts w:ascii="Times New Roman" w:hAnsi="Times New Roman" w:cs="Times New Roman"/>
          <w:sz w:val="24"/>
          <w:szCs w:val="24"/>
        </w:rPr>
      </w:pPr>
      <w:r w:rsidRPr="003E115C">
        <w:rPr>
          <w:rFonts w:ascii="Times New Roman" w:hAnsi="Times New Roman" w:cs="Times New Roman"/>
          <w:sz w:val="24"/>
          <w:szCs w:val="24"/>
        </w:rPr>
        <w:t xml:space="preserve">La concentration en substrat critique doit être calculée à partir de la loi de MONOD. </w:t>
      </w:r>
    </w:p>
    <w:p w:rsidR="004275BB" w:rsidRPr="003E115C" w:rsidRDefault="00922334" w:rsidP="00CA1DBC">
      <w:pPr>
        <w:ind w:firstLine="709"/>
        <w:rPr>
          <w:rFonts w:ascii="Times New Roman" w:hAnsi="Times New Roman" w:cs="Times New Roman"/>
          <w:sz w:val="24"/>
          <w:szCs w:val="24"/>
          <w:lang w:val="en-US"/>
        </w:rPr>
      </w:pPr>
      <w:r>
        <w:rPr>
          <w:rFonts w:ascii="Times New Roman" w:hAnsi="Times New Roman" w:cs="Times New Roman"/>
          <w:noProof/>
          <w:sz w:val="24"/>
          <w:szCs w:val="24"/>
          <w:lang w:eastAsia="fr-FR"/>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46" type="#_x0000_t94" style="position:absolute;left:0;text-align:left;margin-left:301.6pt;margin-top:3.55pt;width:12.35pt;height:7.15pt;z-index:-251634688" wrapcoords="12150 0 -2700 2160 -2700 17280 12150 19440 18900 19440 21600 8640 18900 0 12150 0">
            <w10:wrap type="tight"/>
          </v:shape>
        </w:pict>
      </w:r>
      <w:r w:rsidR="004275BB" w:rsidRPr="003E115C">
        <w:rPr>
          <w:rFonts w:ascii="Times New Roman" w:hAnsi="Times New Roman" w:cs="Times New Roman"/>
          <w:sz w:val="24"/>
          <w:szCs w:val="24"/>
          <w:lang w:val="en-US"/>
        </w:rPr>
        <w:t>Cette equation donnera:</w:t>
      </w:r>
      <w:r w:rsidR="004275BB" w:rsidRPr="003E115C">
        <w:rPr>
          <w:rFonts w:ascii="Times New Roman" w:hAnsi="Times New Roman" w:cs="Times New Roman"/>
          <w:sz w:val="24"/>
          <w:szCs w:val="24"/>
        </w:rPr>
        <w:t>μ</w:t>
      </w:r>
      <w:r w:rsidR="004275BB" w:rsidRPr="003E115C">
        <w:rPr>
          <w:rFonts w:ascii="Times New Roman" w:hAnsi="Times New Roman" w:cs="Times New Roman"/>
          <w:sz w:val="24"/>
          <w:szCs w:val="24"/>
          <w:lang w:val="en-US"/>
        </w:rPr>
        <w:t xml:space="preserve"> = </w:t>
      </w:r>
      <w:r w:rsidR="004275BB" w:rsidRPr="003E115C">
        <w:rPr>
          <w:rFonts w:ascii="Times New Roman" w:hAnsi="Times New Roman" w:cs="Times New Roman"/>
          <w:sz w:val="24"/>
          <w:szCs w:val="24"/>
        </w:rPr>
        <w:t>μ</w:t>
      </w:r>
      <w:r w:rsidR="004275BB" w:rsidRPr="003E115C">
        <w:rPr>
          <w:rFonts w:ascii="Times New Roman" w:hAnsi="Times New Roman" w:cs="Times New Roman"/>
          <w:sz w:val="24"/>
          <w:szCs w:val="24"/>
          <w:vertAlign w:val="subscript"/>
          <w:lang w:val="en-US"/>
        </w:rPr>
        <w:t>max</w:t>
      </w:r>
      <w:r w:rsidR="004275BB" w:rsidRPr="003E115C">
        <w:rPr>
          <w:rFonts w:ascii="Times New Roman" w:hAnsi="Times New Roman" w:cs="Times New Roman"/>
          <w:i/>
          <w:iCs/>
          <w:sz w:val="24"/>
          <w:szCs w:val="24"/>
          <w:lang w:val="en-US"/>
        </w:rPr>
        <w:t>S</w:t>
      </w:r>
      <w:r w:rsidR="004275BB" w:rsidRPr="003E115C">
        <w:rPr>
          <w:rFonts w:ascii="Times New Roman" w:hAnsi="Times New Roman" w:cs="Times New Roman"/>
          <w:sz w:val="24"/>
          <w:szCs w:val="24"/>
          <w:lang w:val="en-US"/>
        </w:rPr>
        <w:t xml:space="preserve"> / </w:t>
      </w:r>
      <w:r w:rsidR="004275BB" w:rsidRPr="003E115C">
        <w:rPr>
          <w:rFonts w:ascii="Times New Roman" w:hAnsi="Times New Roman" w:cs="Times New Roman"/>
          <w:i/>
          <w:iCs/>
          <w:sz w:val="24"/>
          <w:szCs w:val="24"/>
          <w:lang w:val="en-US"/>
        </w:rPr>
        <w:t>K</w:t>
      </w:r>
      <w:r w:rsidR="004275BB" w:rsidRPr="003E115C">
        <w:rPr>
          <w:rFonts w:ascii="Times New Roman" w:hAnsi="Times New Roman" w:cs="Times New Roman"/>
          <w:i/>
          <w:iCs/>
          <w:sz w:val="24"/>
          <w:szCs w:val="24"/>
          <w:vertAlign w:val="subscript"/>
          <w:lang w:val="en-US"/>
        </w:rPr>
        <w:t>S</w:t>
      </w:r>
      <w:r w:rsidR="004275BB" w:rsidRPr="003E115C">
        <w:rPr>
          <w:rFonts w:ascii="Times New Roman" w:hAnsi="Times New Roman" w:cs="Times New Roman"/>
          <w:sz w:val="24"/>
          <w:szCs w:val="24"/>
          <w:lang w:val="en-US"/>
        </w:rPr>
        <w:t xml:space="preserve">+ </w:t>
      </w:r>
      <w:r w:rsidR="004275BB" w:rsidRPr="003E115C">
        <w:rPr>
          <w:rFonts w:ascii="Times New Roman" w:hAnsi="Times New Roman" w:cs="Times New Roman"/>
          <w:i/>
          <w:iCs/>
          <w:sz w:val="24"/>
          <w:szCs w:val="24"/>
          <w:lang w:val="en-US"/>
        </w:rPr>
        <w:t xml:space="preserve">S                                              </w:t>
      </w:r>
      <w:r w:rsidR="004275BB" w:rsidRPr="003E115C">
        <w:rPr>
          <w:rFonts w:ascii="Times New Roman" w:hAnsi="Times New Roman" w:cs="Times New Roman"/>
          <w:sz w:val="24"/>
          <w:szCs w:val="24"/>
          <w:lang w:val="en-US"/>
        </w:rPr>
        <w:t xml:space="preserve">D = </w:t>
      </w:r>
      <w:r w:rsidR="004275BB" w:rsidRPr="003E115C">
        <w:rPr>
          <w:rFonts w:ascii="Times New Roman" w:hAnsi="Times New Roman" w:cs="Times New Roman"/>
          <w:sz w:val="24"/>
          <w:szCs w:val="24"/>
        </w:rPr>
        <w:t>μ</w:t>
      </w:r>
      <w:r w:rsidR="004275BB" w:rsidRPr="003E115C">
        <w:rPr>
          <w:rFonts w:ascii="Times New Roman" w:hAnsi="Times New Roman" w:cs="Times New Roman"/>
          <w:sz w:val="24"/>
          <w:szCs w:val="24"/>
          <w:vertAlign w:val="subscript"/>
          <w:lang w:val="en-US"/>
        </w:rPr>
        <w:t>max</w:t>
      </w:r>
      <w:r w:rsidR="004275BB" w:rsidRPr="003E115C">
        <w:rPr>
          <w:rFonts w:ascii="Times New Roman" w:hAnsi="Times New Roman" w:cs="Times New Roman"/>
          <w:i/>
          <w:iCs/>
          <w:sz w:val="24"/>
          <w:szCs w:val="24"/>
          <w:lang w:val="en-US"/>
        </w:rPr>
        <w:t>S</w:t>
      </w:r>
      <w:r w:rsidR="004275BB" w:rsidRPr="003E115C">
        <w:rPr>
          <w:rFonts w:ascii="Times New Roman" w:hAnsi="Times New Roman" w:cs="Times New Roman"/>
          <w:sz w:val="24"/>
          <w:szCs w:val="24"/>
          <w:lang w:val="en-US"/>
        </w:rPr>
        <w:t xml:space="preserve"> / </w:t>
      </w:r>
      <w:r w:rsidR="004275BB" w:rsidRPr="003E115C">
        <w:rPr>
          <w:rFonts w:ascii="Times New Roman" w:hAnsi="Times New Roman" w:cs="Times New Roman"/>
          <w:i/>
          <w:iCs/>
          <w:sz w:val="24"/>
          <w:szCs w:val="24"/>
          <w:lang w:val="en-US"/>
        </w:rPr>
        <w:t>K</w:t>
      </w:r>
      <w:r w:rsidR="004275BB" w:rsidRPr="003E115C">
        <w:rPr>
          <w:rFonts w:ascii="Times New Roman" w:hAnsi="Times New Roman" w:cs="Times New Roman"/>
          <w:i/>
          <w:iCs/>
          <w:sz w:val="24"/>
          <w:szCs w:val="24"/>
          <w:vertAlign w:val="subscript"/>
          <w:lang w:val="en-US"/>
        </w:rPr>
        <w:t>S</w:t>
      </w:r>
      <w:r w:rsidR="004275BB" w:rsidRPr="003E115C">
        <w:rPr>
          <w:rFonts w:ascii="Times New Roman" w:hAnsi="Times New Roman" w:cs="Times New Roman"/>
          <w:sz w:val="24"/>
          <w:szCs w:val="24"/>
          <w:lang w:val="en-US"/>
        </w:rPr>
        <w:t xml:space="preserve">+ </w:t>
      </w:r>
      <w:r w:rsidR="004275BB" w:rsidRPr="003E115C">
        <w:rPr>
          <w:rFonts w:ascii="Times New Roman" w:hAnsi="Times New Roman" w:cs="Times New Roman"/>
          <w:i/>
          <w:iCs/>
          <w:sz w:val="24"/>
          <w:szCs w:val="24"/>
          <w:lang w:val="en-US"/>
        </w:rPr>
        <w:t xml:space="preserve">S      </w:t>
      </w:r>
    </w:p>
    <w:p w:rsidR="00FB1AA4" w:rsidRPr="00CA1DBC" w:rsidRDefault="00FB1AA4" w:rsidP="004275BB">
      <w:pPr>
        <w:rPr>
          <w:rFonts w:ascii="Times New Roman" w:hAnsi="Times New Roman" w:cs="Times New Roman"/>
          <w:i/>
          <w:iCs/>
          <w:sz w:val="24"/>
          <w:szCs w:val="24"/>
          <w:lang w:val="en-US"/>
        </w:rPr>
      </w:pPr>
    </w:p>
    <w:p w:rsidR="004275BB" w:rsidRPr="003E115C" w:rsidRDefault="004275BB" w:rsidP="004275BB">
      <w:pPr>
        <w:rPr>
          <w:rFonts w:ascii="Times New Roman" w:hAnsi="Times New Roman" w:cs="Times New Roman"/>
          <w:iCs/>
          <w:sz w:val="24"/>
          <w:szCs w:val="24"/>
        </w:rPr>
      </w:pPr>
      <w:r w:rsidRPr="00CA1DBC">
        <w:rPr>
          <w:rFonts w:ascii="Times New Roman" w:hAnsi="Times New Roman" w:cs="Times New Roman"/>
          <w:b/>
          <w:bCs/>
          <w:i/>
          <w:iCs/>
          <w:sz w:val="24"/>
          <w:szCs w:val="24"/>
        </w:rPr>
        <w:t xml:space="preserve">L’équation donnera la concentration en substrat </w:t>
      </w:r>
      <w:r w:rsidR="00CA1DBC" w:rsidRPr="00CA1DBC">
        <w:rPr>
          <w:rFonts w:ascii="Times New Roman" w:hAnsi="Times New Roman" w:cs="Times New Roman"/>
          <w:b/>
          <w:bCs/>
          <w:i/>
          <w:iCs/>
          <w:sz w:val="24"/>
          <w:szCs w:val="24"/>
        </w:rPr>
        <w:t>critique</w:t>
      </w:r>
      <w:r w:rsidR="00CA1DBC" w:rsidRPr="003E115C">
        <w:rPr>
          <w:rFonts w:ascii="Times New Roman" w:hAnsi="Times New Roman" w:cs="Times New Roman"/>
          <w:i/>
          <w:iCs/>
          <w:sz w:val="24"/>
          <w:szCs w:val="24"/>
        </w:rPr>
        <w:t xml:space="preserve"> :</w:t>
      </w:r>
      <w:r w:rsidRPr="00CA1DBC">
        <w:rPr>
          <w:rFonts w:ascii="Times New Roman" w:hAnsi="Times New Roman" w:cs="Times New Roman"/>
          <w:b/>
          <w:bCs/>
          <w:iCs/>
          <w:sz w:val="24"/>
          <w:szCs w:val="24"/>
        </w:rPr>
        <w:t>S</w:t>
      </w:r>
      <w:r w:rsidR="00CA1DBC" w:rsidRPr="00CA1DBC">
        <w:rPr>
          <w:rFonts w:ascii="Times New Roman" w:hAnsi="Times New Roman" w:cs="Times New Roman"/>
          <w:b/>
          <w:bCs/>
          <w:iCs/>
          <w:sz w:val="24"/>
          <w:szCs w:val="24"/>
        </w:rPr>
        <w:t>= (</w:t>
      </w:r>
      <w:r w:rsidRPr="00CA1DBC">
        <w:rPr>
          <w:rFonts w:ascii="Times New Roman" w:hAnsi="Times New Roman" w:cs="Times New Roman"/>
          <w:b/>
          <w:bCs/>
          <w:iCs/>
          <w:sz w:val="24"/>
          <w:szCs w:val="24"/>
        </w:rPr>
        <w:t xml:space="preserve">D/ </w:t>
      </w:r>
      <w:r w:rsidRPr="00CA1DBC">
        <w:rPr>
          <w:rFonts w:ascii="Times New Roman" w:hAnsi="Times New Roman" w:cs="Times New Roman"/>
          <w:b/>
          <w:bCs/>
          <w:sz w:val="24"/>
          <w:szCs w:val="24"/>
        </w:rPr>
        <w:t>μ</w:t>
      </w:r>
      <w:r w:rsidRPr="00CA1DBC">
        <w:rPr>
          <w:rFonts w:ascii="Times New Roman" w:hAnsi="Times New Roman" w:cs="Times New Roman"/>
          <w:b/>
          <w:bCs/>
          <w:sz w:val="24"/>
          <w:szCs w:val="24"/>
          <w:vertAlign w:val="subscript"/>
        </w:rPr>
        <w:t>max</w:t>
      </w:r>
      <w:r w:rsidRPr="00CA1DBC">
        <w:rPr>
          <w:rFonts w:ascii="Times New Roman" w:hAnsi="Times New Roman" w:cs="Times New Roman"/>
          <w:b/>
          <w:bCs/>
          <w:sz w:val="24"/>
          <w:szCs w:val="24"/>
        </w:rPr>
        <w:t xml:space="preserve">  -D)</w:t>
      </w:r>
    </w:p>
    <w:p w:rsidR="00FB1AA4" w:rsidRPr="00FB1AA4" w:rsidRDefault="00FB1AA4" w:rsidP="00FB1AA4">
      <w:pPr>
        <w:ind w:firstLine="708"/>
        <w:jc w:val="both"/>
        <w:rPr>
          <w:rFonts w:ascii="Times New Roman" w:hAnsi="Times New Roman" w:cs="Times New Roman"/>
          <w:iCs/>
          <w:sz w:val="12"/>
          <w:szCs w:val="12"/>
        </w:rPr>
      </w:pPr>
    </w:p>
    <w:p w:rsidR="004275BB" w:rsidRPr="003E115C" w:rsidRDefault="004275BB" w:rsidP="00FB1AA4">
      <w:pPr>
        <w:ind w:firstLine="708"/>
        <w:jc w:val="both"/>
        <w:rPr>
          <w:rFonts w:ascii="Times New Roman" w:hAnsi="Times New Roman" w:cs="Times New Roman"/>
          <w:iCs/>
          <w:sz w:val="24"/>
          <w:szCs w:val="24"/>
        </w:rPr>
      </w:pPr>
      <w:r w:rsidRPr="003E115C">
        <w:rPr>
          <w:rFonts w:ascii="Times New Roman" w:hAnsi="Times New Roman" w:cs="Times New Roman"/>
          <w:iCs/>
          <w:sz w:val="24"/>
          <w:szCs w:val="24"/>
        </w:rPr>
        <w:t>La concentration en biomas</w:t>
      </w:r>
      <w:r w:rsidR="002D6FF5">
        <w:rPr>
          <w:rFonts w:ascii="Times New Roman" w:hAnsi="Times New Roman" w:cs="Times New Roman"/>
          <w:iCs/>
          <w:sz w:val="24"/>
          <w:szCs w:val="24"/>
        </w:rPr>
        <w:t>se critique doit être calculée</w:t>
      </w:r>
      <w:r w:rsidR="002D6FF5" w:rsidRPr="00FB1AA4">
        <w:rPr>
          <w:rFonts w:ascii="Times New Roman" w:hAnsi="Times New Roman" w:cs="Times New Roman"/>
          <w:iCs/>
          <w:sz w:val="24"/>
          <w:szCs w:val="24"/>
        </w:rPr>
        <w:t xml:space="preserve"> à</w:t>
      </w:r>
      <w:r w:rsidR="0015124E">
        <w:rPr>
          <w:rFonts w:ascii="Times New Roman" w:hAnsi="Times New Roman" w:cs="Times New Roman"/>
          <w:iCs/>
          <w:sz w:val="24"/>
          <w:szCs w:val="24"/>
        </w:rPr>
        <w:t xml:space="preserve"> partir du rendement R </w:t>
      </w:r>
      <w:r w:rsidR="0015124E" w:rsidRPr="00FB1AA4">
        <w:rPr>
          <w:rFonts w:ascii="Times New Roman" w:hAnsi="Times New Roman" w:cs="Times New Roman"/>
          <w:iCs/>
          <w:sz w:val="24"/>
          <w:szCs w:val="24"/>
          <w:vertAlign w:val="subscript"/>
        </w:rPr>
        <w:t>x/s</w:t>
      </w:r>
      <w:r w:rsidRPr="003E115C">
        <w:rPr>
          <w:rFonts w:ascii="Times New Roman" w:hAnsi="Times New Roman" w:cs="Times New Roman"/>
          <w:iCs/>
          <w:sz w:val="24"/>
          <w:szCs w:val="24"/>
        </w:rPr>
        <w:t>.</w:t>
      </w:r>
    </w:p>
    <w:p w:rsidR="00CA1DBC" w:rsidRPr="00CA1DBC" w:rsidRDefault="00CA1DBC" w:rsidP="000F0F81">
      <w:pPr>
        <w:pStyle w:val="Paragraphedeliste"/>
        <w:spacing w:after="0" w:line="360" w:lineRule="auto"/>
        <w:ind w:left="0" w:firstLine="708"/>
        <w:jc w:val="both"/>
        <w:rPr>
          <w:rFonts w:ascii="Times New Roman" w:hAnsi="Times New Roman" w:cs="Times New Roman"/>
          <w:iCs/>
          <w:sz w:val="16"/>
          <w:szCs w:val="16"/>
        </w:rPr>
      </w:pPr>
    </w:p>
    <w:p w:rsidR="0081609A" w:rsidRDefault="004275BB" w:rsidP="000F0F81">
      <w:pPr>
        <w:pStyle w:val="Paragraphedeliste"/>
        <w:spacing w:after="0" w:line="360" w:lineRule="auto"/>
        <w:ind w:left="0" w:firstLine="708"/>
        <w:jc w:val="both"/>
        <w:rPr>
          <w:rFonts w:ascii="Times New Roman" w:hAnsi="Times New Roman" w:cs="Times New Roman"/>
          <w:iCs/>
          <w:sz w:val="24"/>
          <w:szCs w:val="24"/>
        </w:rPr>
      </w:pPr>
      <w:r w:rsidRPr="00B5265C">
        <w:rPr>
          <w:rFonts w:ascii="Times New Roman" w:hAnsi="Times New Roman" w:cs="Times New Roman"/>
          <w:iCs/>
          <w:sz w:val="24"/>
          <w:szCs w:val="24"/>
        </w:rPr>
        <w:t xml:space="preserve">Le </w:t>
      </w:r>
      <w:r w:rsidR="00B5265C" w:rsidRPr="00B5265C">
        <w:rPr>
          <w:rFonts w:ascii="Times New Roman" w:hAnsi="Times New Roman" w:cs="Times New Roman"/>
          <w:iCs/>
          <w:sz w:val="24"/>
          <w:szCs w:val="24"/>
        </w:rPr>
        <w:t>chémostat</w:t>
      </w:r>
      <w:r w:rsidRPr="003E115C">
        <w:rPr>
          <w:rFonts w:ascii="Times New Roman" w:hAnsi="Times New Roman" w:cs="Times New Roman"/>
          <w:iCs/>
          <w:sz w:val="24"/>
          <w:szCs w:val="24"/>
        </w:rPr>
        <w:t>est enfin un moyen intéressant pour caractériser une population microbienne dans un état physiologique donné, soit sur le plan biochimique et métabolique, soit sur le plan génétique. En effet, à l’équilibre toutes les cellules sont dans le mêmeétat physiologique correspondant à un point de la courbe de croissance. Les cellules peuvent être récupérées et soumises à une analyse fine, par exemple des enzymes présentes quantitativement et qualitativement</w:t>
      </w:r>
      <w:r w:rsidR="0015124E">
        <w:rPr>
          <w:rFonts w:ascii="Times New Roman" w:hAnsi="Times New Roman" w:cs="Times New Roman"/>
          <w:iCs/>
          <w:sz w:val="24"/>
          <w:szCs w:val="24"/>
        </w:rPr>
        <w:t>.</w:t>
      </w:r>
    </w:p>
    <w:p w:rsidR="00D30743" w:rsidRDefault="00D30743" w:rsidP="000F0F81">
      <w:pPr>
        <w:pStyle w:val="Paragraphedeliste"/>
        <w:spacing w:after="0" w:line="360" w:lineRule="auto"/>
        <w:ind w:left="0" w:firstLine="708"/>
        <w:jc w:val="both"/>
        <w:rPr>
          <w:rFonts w:ascii="Times New Roman" w:hAnsi="Times New Roman" w:cs="Times New Roman"/>
          <w:iCs/>
          <w:sz w:val="24"/>
          <w:szCs w:val="24"/>
        </w:rPr>
      </w:pPr>
    </w:p>
    <w:p w:rsidR="00D30743" w:rsidRDefault="00D30743" w:rsidP="000F0F81">
      <w:pPr>
        <w:pStyle w:val="Paragraphedeliste"/>
        <w:spacing w:after="0" w:line="360" w:lineRule="auto"/>
        <w:ind w:left="0" w:firstLine="708"/>
        <w:jc w:val="both"/>
        <w:rPr>
          <w:rFonts w:ascii="Times New Roman" w:hAnsi="Times New Roman" w:cs="Times New Roman"/>
          <w:iCs/>
          <w:sz w:val="24"/>
          <w:szCs w:val="24"/>
        </w:rPr>
      </w:pPr>
    </w:p>
    <w:p w:rsidR="002674B1" w:rsidRDefault="002674B1" w:rsidP="000F0F81">
      <w:pPr>
        <w:pStyle w:val="Paragraphedeliste"/>
        <w:spacing w:after="0" w:line="360" w:lineRule="auto"/>
        <w:ind w:left="0" w:firstLine="708"/>
        <w:jc w:val="both"/>
        <w:rPr>
          <w:rFonts w:ascii="Times New Roman" w:hAnsi="Times New Roman" w:cs="Times New Roman"/>
          <w:iCs/>
          <w:sz w:val="24"/>
          <w:szCs w:val="24"/>
        </w:rPr>
      </w:pPr>
    </w:p>
    <w:p w:rsidR="002674B1" w:rsidRPr="0088123C" w:rsidRDefault="002674B1" w:rsidP="000F0F81">
      <w:pPr>
        <w:pStyle w:val="Paragraphedeliste"/>
        <w:spacing w:after="0" w:line="360" w:lineRule="auto"/>
        <w:ind w:left="0" w:firstLine="708"/>
        <w:jc w:val="both"/>
        <w:rPr>
          <w:rFonts w:ascii="Times New Roman" w:hAnsi="Times New Roman" w:cs="Times New Roman"/>
          <w:color w:val="000000"/>
          <w:sz w:val="24"/>
          <w:szCs w:val="24"/>
          <w:shd w:val="clear" w:color="auto" w:fill="FFFFFF"/>
        </w:rPr>
      </w:pPr>
    </w:p>
    <w:p w:rsidR="003D08BC" w:rsidRDefault="00825593" w:rsidP="00825593">
      <w:pPr>
        <w:jc w:val="center"/>
      </w:pPr>
      <w:r>
        <w:rPr>
          <w:noProof/>
          <w:lang w:eastAsia="fr-FR"/>
        </w:rPr>
        <w:drawing>
          <wp:inline distT="0" distB="0" distL="0" distR="0">
            <wp:extent cx="3188913" cy="2368550"/>
            <wp:effectExtent l="19050" t="0" r="0" b="0"/>
            <wp:docPr id="1" name="Image 1" descr="https://www.researchgate.net/profile/Jacques_Thierie/publication/280141604/figure/fig1/AS:669469877735430@1536625465348/1-Schema-simplifie-dun-chemostat-1-Enceinte-du-bioreacteur-2-Milieu-de-culture-et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Jacques_Thierie/publication/280141604/figure/fig1/AS:669469877735430@1536625465348/1-Schema-simplifie-dun-chemostat-1-Enceinte-du-bioreacteur-2-Milieu-de-culture-et_W640.jpg"/>
                    <pic:cNvPicPr>
                      <a:picLocks noChangeAspect="1" noChangeArrowheads="1"/>
                    </pic:cNvPicPr>
                  </pic:nvPicPr>
                  <pic:blipFill>
                    <a:blip r:embed="rId24"/>
                    <a:srcRect/>
                    <a:stretch>
                      <a:fillRect/>
                    </a:stretch>
                  </pic:blipFill>
                  <pic:spPr bwMode="auto">
                    <a:xfrm>
                      <a:off x="0" y="0"/>
                      <a:ext cx="3189617" cy="2369073"/>
                    </a:xfrm>
                    <a:prstGeom prst="rect">
                      <a:avLst/>
                    </a:prstGeom>
                    <a:noFill/>
                    <a:ln w="9525">
                      <a:noFill/>
                      <a:miter lim="800000"/>
                      <a:headEnd/>
                      <a:tailEnd/>
                    </a:ln>
                  </pic:spPr>
                </pic:pic>
              </a:graphicData>
            </a:graphic>
          </wp:inline>
        </w:drawing>
      </w:r>
    </w:p>
    <w:p w:rsidR="0032099B" w:rsidRDefault="0032099B" w:rsidP="000F0F81"/>
    <w:p w:rsidR="0032099B" w:rsidRDefault="0032099B" w:rsidP="000F0F81"/>
    <w:p w:rsidR="00825593" w:rsidRPr="0032099B" w:rsidRDefault="00825593" w:rsidP="000F0F81">
      <w:pPr>
        <w:rPr>
          <w:rFonts w:ascii="Times New Roman" w:hAnsi="Times New Roman" w:cs="Times New Roman"/>
          <w:sz w:val="24"/>
          <w:szCs w:val="24"/>
        </w:rPr>
      </w:pPr>
      <w:r w:rsidRPr="00A3576C">
        <w:rPr>
          <w:rFonts w:ascii="Times New Roman" w:hAnsi="Times New Roman" w:cs="Times New Roman"/>
          <w:b/>
          <w:sz w:val="24"/>
          <w:szCs w:val="24"/>
        </w:rPr>
        <w:t>Figure </w:t>
      </w:r>
      <w:r w:rsidR="002674B1" w:rsidRPr="00A3576C">
        <w:rPr>
          <w:rFonts w:ascii="Times New Roman" w:hAnsi="Times New Roman" w:cs="Times New Roman"/>
          <w:b/>
          <w:sz w:val="24"/>
          <w:szCs w:val="24"/>
        </w:rPr>
        <w:t>10</w:t>
      </w:r>
      <w:r w:rsidRPr="0032099B">
        <w:rPr>
          <w:rFonts w:ascii="Times New Roman" w:hAnsi="Times New Roman" w:cs="Times New Roman"/>
          <w:sz w:val="24"/>
          <w:szCs w:val="24"/>
        </w:rPr>
        <w:t xml:space="preserve">: Schéma simplifié d'un </w:t>
      </w:r>
      <w:r w:rsidR="00FB1AA4" w:rsidRPr="0032099B">
        <w:rPr>
          <w:rFonts w:ascii="Times New Roman" w:hAnsi="Times New Roman" w:cs="Times New Roman"/>
          <w:sz w:val="24"/>
          <w:szCs w:val="24"/>
        </w:rPr>
        <w:t>Chémostat</w:t>
      </w:r>
      <w:r w:rsidRPr="0032099B">
        <w:rPr>
          <w:rFonts w:ascii="Times New Roman" w:hAnsi="Times New Roman" w:cs="Times New Roman"/>
          <w:sz w:val="24"/>
          <w:szCs w:val="24"/>
        </w:rPr>
        <w:t>.</w:t>
      </w:r>
    </w:p>
    <w:p w:rsidR="002674B1" w:rsidRDefault="002674B1" w:rsidP="00825593">
      <w:pPr>
        <w:jc w:val="both"/>
        <w:rPr>
          <w:rFonts w:ascii="Times New Roman" w:hAnsi="Times New Roman" w:cs="Times New Roman"/>
          <w:sz w:val="24"/>
          <w:szCs w:val="24"/>
        </w:rPr>
      </w:pPr>
    </w:p>
    <w:p w:rsidR="00825593" w:rsidRPr="002674B1" w:rsidRDefault="00825593" w:rsidP="00825593">
      <w:pPr>
        <w:jc w:val="both"/>
        <w:rPr>
          <w:rFonts w:ascii="Times New Roman" w:hAnsi="Times New Roman" w:cs="Times New Roman"/>
          <w:sz w:val="24"/>
          <w:szCs w:val="24"/>
        </w:rPr>
      </w:pPr>
      <w:r w:rsidRPr="002674B1">
        <w:rPr>
          <w:rFonts w:ascii="Times New Roman" w:hAnsi="Times New Roman" w:cs="Times New Roman"/>
          <w:sz w:val="24"/>
          <w:szCs w:val="24"/>
        </w:rPr>
        <w:t xml:space="preserve">[1] Enceinte du bioréacteur [2] Milieu de culture et cellules [3] Agitateur [4] Diffuseur de gaz (air, oxygène, azote…) [5] Suppresseur [6] Capteurs divers (t°, pH, O 2 ,…) [7] Sortie stérile des gaz ou appareils de mesure (CO 2 ,…) [8a,b] Pompe et débitmètre volumétrique [9] Milieu de culture stérile [10] Sortie du milieu d'excès [11] Enceinte thermostatée [12] Bouchon poreux stérilisant [13] Débitmètre à gaz et humidificateur. </w:t>
      </w:r>
    </w:p>
    <w:p w:rsidR="00FB1AA4" w:rsidRPr="00D30743" w:rsidRDefault="00D30743" w:rsidP="00825593">
      <w:pPr>
        <w:jc w:val="both"/>
        <w:rPr>
          <w:rFonts w:ascii="Times New Roman" w:hAnsi="Times New Roman" w:cs="Times New Roman"/>
          <w:bCs/>
          <w:sz w:val="24"/>
          <w:szCs w:val="24"/>
        </w:rPr>
      </w:pPr>
      <w:r w:rsidRPr="00D30743">
        <w:rPr>
          <w:rFonts w:ascii="Times New Roman" w:hAnsi="Times New Roman" w:cs="Times New Roman"/>
          <w:bCs/>
          <w:sz w:val="24"/>
          <w:szCs w:val="24"/>
        </w:rPr>
        <w:t>Avec :</w:t>
      </w:r>
    </w:p>
    <w:p w:rsidR="00825593" w:rsidRPr="00D30743" w:rsidRDefault="00825593" w:rsidP="00D30743">
      <w:pPr>
        <w:pStyle w:val="Paragraphedeliste"/>
        <w:numPr>
          <w:ilvl w:val="0"/>
          <w:numId w:val="36"/>
        </w:numPr>
        <w:jc w:val="both"/>
        <w:rPr>
          <w:rFonts w:ascii="Times New Roman" w:hAnsi="Times New Roman" w:cs="Times New Roman"/>
          <w:sz w:val="24"/>
          <w:szCs w:val="24"/>
        </w:rPr>
      </w:pPr>
      <w:r w:rsidRPr="00D30743">
        <w:rPr>
          <w:rFonts w:ascii="Times New Roman" w:hAnsi="Times New Roman" w:cs="Times New Roman"/>
          <w:b/>
          <w:sz w:val="24"/>
          <w:szCs w:val="24"/>
        </w:rPr>
        <w:t>Q</w:t>
      </w:r>
      <w:r w:rsidRPr="00D30743">
        <w:rPr>
          <w:rFonts w:ascii="Times New Roman" w:hAnsi="Times New Roman" w:cs="Times New Roman"/>
          <w:b/>
          <w:sz w:val="24"/>
          <w:szCs w:val="24"/>
          <w:vertAlign w:val="subscript"/>
        </w:rPr>
        <w:t>in</w:t>
      </w:r>
      <w:r w:rsidRPr="00D30743">
        <w:rPr>
          <w:rFonts w:ascii="Times New Roman" w:hAnsi="Times New Roman" w:cs="Times New Roman"/>
          <w:sz w:val="24"/>
          <w:szCs w:val="24"/>
        </w:rPr>
        <w:t xml:space="preserve"> et </w:t>
      </w:r>
      <w:r w:rsidRPr="00D30743">
        <w:rPr>
          <w:rFonts w:ascii="Times New Roman" w:hAnsi="Times New Roman" w:cs="Times New Roman"/>
          <w:b/>
          <w:sz w:val="24"/>
          <w:szCs w:val="24"/>
        </w:rPr>
        <w:t>Q</w:t>
      </w:r>
      <w:r w:rsidRPr="00D30743">
        <w:rPr>
          <w:rFonts w:ascii="Times New Roman" w:hAnsi="Times New Roman" w:cs="Times New Roman"/>
          <w:b/>
          <w:sz w:val="24"/>
          <w:szCs w:val="24"/>
          <w:vertAlign w:val="subscript"/>
        </w:rPr>
        <w:t>out</w:t>
      </w:r>
      <w:r w:rsidR="00D30743">
        <w:rPr>
          <w:rFonts w:ascii="Times New Roman" w:hAnsi="Times New Roman" w:cs="Times New Roman"/>
          <w:b/>
          <w:sz w:val="24"/>
          <w:szCs w:val="24"/>
        </w:rPr>
        <w:t xml:space="preserve"> : </w:t>
      </w:r>
      <w:r w:rsidRPr="00D30743">
        <w:rPr>
          <w:rFonts w:ascii="Times New Roman" w:hAnsi="Times New Roman" w:cs="Times New Roman"/>
          <w:sz w:val="24"/>
          <w:szCs w:val="24"/>
        </w:rPr>
        <w:t>sont respectivement les flux volumiques d'entré et de sortie</w:t>
      </w:r>
      <w:r w:rsidR="00FB1AA4" w:rsidRPr="00D30743">
        <w:rPr>
          <w:rFonts w:ascii="Times New Roman" w:hAnsi="Times New Roman" w:cs="Times New Roman"/>
          <w:sz w:val="24"/>
          <w:szCs w:val="24"/>
        </w:rPr>
        <w:t> ;</w:t>
      </w:r>
    </w:p>
    <w:p w:rsidR="00825593" w:rsidRPr="00D30743" w:rsidRDefault="00825593" w:rsidP="00D30743">
      <w:pPr>
        <w:pStyle w:val="Paragraphedeliste"/>
        <w:numPr>
          <w:ilvl w:val="0"/>
          <w:numId w:val="36"/>
        </w:numPr>
        <w:jc w:val="both"/>
        <w:rPr>
          <w:rFonts w:ascii="Times New Roman" w:hAnsi="Times New Roman" w:cs="Times New Roman"/>
          <w:sz w:val="24"/>
          <w:szCs w:val="24"/>
        </w:rPr>
      </w:pPr>
      <w:r w:rsidRPr="00D30743">
        <w:rPr>
          <w:rFonts w:ascii="Times New Roman" w:hAnsi="Times New Roman" w:cs="Times New Roman"/>
          <w:b/>
          <w:sz w:val="24"/>
          <w:szCs w:val="24"/>
        </w:rPr>
        <w:t>V</w:t>
      </w:r>
      <w:r w:rsidRPr="00D30743">
        <w:rPr>
          <w:rFonts w:ascii="Times New Roman" w:hAnsi="Times New Roman" w:cs="Times New Roman"/>
          <w:b/>
          <w:sz w:val="24"/>
          <w:szCs w:val="24"/>
          <w:vertAlign w:val="subscript"/>
        </w:rPr>
        <w:t>T</w:t>
      </w:r>
      <w:r w:rsidRPr="00D30743">
        <w:rPr>
          <w:rFonts w:ascii="Times New Roman" w:hAnsi="Times New Roman" w:cs="Times New Roman"/>
          <w:sz w:val="24"/>
          <w:szCs w:val="24"/>
        </w:rPr>
        <w:t> : est le volume utile total</w:t>
      </w:r>
      <w:r w:rsidR="00FB1AA4" w:rsidRPr="00D30743">
        <w:rPr>
          <w:rFonts w:ascii="Times New Roman" w:hAnsi="Times New Roman" w:cs="Times New Roman"/>
          <w:sz w:val="24"/>
          <w:szCs w:val="24"/>
        </w:rPr>
        <w:t> ;</w:t>
      </w:r>
    </w:p>
    <w:p w:rsidR="00825593" w:rsidRPr="00D30743" w:rsidRDefault="00825593" w:rsidP="00D30743">
      <w:pPr>
        <w:pStyle w:val="Paragraphedeliste"/>
        <w:numPr>
          <w:ilvl w:val="0"/>
          <w:numId w:val="36"/>
        </w:numPr>
        <w:jc w:val="both"/>
        <w:rPr>
          <w:rFonts w:ascii="Times New Roman" w:hAnsi="Times New Roman" w:cs="Times New Roman"/>
          <w:sz w:val="24"/>
          <w:szCs w:val="24"/>
        </w:rPr>
      </w:pPr>
      <w:r w:rsidRPr="00D30743">
        <w:rPr>
          <w:rFonts w:ascii="Times New Roman" w:hAnsi="Times New Roman" w:cs="Times New Roman"/>
          <w:b/>
          <w:sz w:val="24"/>
          <w:szCs w:val="24"/>
        </w:rPr>
        <w:t>S</w:t>
      </w:r>
      <w:r w:rsidRPr="00D30743">
        <w:rPr>
          <w:rFonts w:ascii="Times New Roman" w:hAnsi="Times New Roman" w:cs="Times New Roman"/>
          <w:b/>
          <w:sz w:val="24"/>
          <w:szCs w:val="24"/>
          <w:vertAlign w:val="subscript"/>
        </w:rPr>
        <w:t>0</w:t>
      </w:r>
      <w:r w:rsidRPr="00D30743">
        <w:rPr>
          <w:rFonts w:ascii="Times New Roman" w:hAnsi="Times New Roman" w:cs="Times New Roman"/>
          <w:sz w:val="24"/>
          <w:szCs w:val="24"/>
        </w:rPr>
        <w:t xml:space="preserve"> et </w:t>
      </w:r>
      <w:r w:rsidRPr="00D30743">
        <w:rPr>
          <w:rFonts w:ascii="Times New Roman" w:hAnsi="Times New Roman" w:cs="Times New Roman"/>
          <w:b/>
          <w:sz w:val="24"/>
          <w:szCs w:val="24"/>
        </w:rPr>
        <w:t>S</w:t>
      </w:r>
      <w:r w:rsidRPr="00D30743">
        <w:rPr>
          <w:rFonts w:ascii="Times New Roman" w:hAnsi="Times New Roman" w:cs="Times New Roman"/>
          <w:sz w:val="24"/>
          <w:szCs w:val="24"/>
        </w:rPr>
        <w:t xml:space="preserve"> : sont les concentrations en substrat limitant à l'entrée et à la sortie du </w:t>
      </w:r>
      <w:r w:rsidR="00FB1AA4" w:rsidRPr="00D30743">
        <w:rPr>
          <w:rFonts w:ascii="Times New Roman" w:hAnsi="Times New Roman" w:cs="Times New Roman"/>
          <w:sz w:val="24"/>
          <w:szCs w:val="24"/>
        </w:rPr>
        <w:t>Chémostat.</w:t>
      </w:r>
    </w:p>
    <w:sectPr w:rsidR="00825593" w:rsidRPr="00D30743" w:rsidSect="00CE7765">
      <w:headerReference w:type="default" r:id="rId25"/>
      <w:footerReference w:type="default" r:id="rId26"/>
      <w:pgSz w:w="11906" w:h="16838"/>
      <w:pgMar w:top="1134" w:right="851" w:bottom="1134" w:left="1531" w:header="708" w:footer="454" w:gutter="0"/>
      <w:pgNumType w:start="2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122" w:rsidRDefault="00DB7122" w:rsidP="0081609A">
      <w:pPr>
        <w:spacing w:after="0" w:line="240" w:lineRule="auto"/>
      </w:pPr>
      <w:r>
        <w:separator/>
      </w:r>
    </w:p>
  </w:endnote>
  <w:endnote w:type="continuationSeparator" w:id="1">
    <w:p w:rsidR="00DB7122" w:rsidRDefault="00DB7122" w:rsidP="00816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Bell MT">
    <w:panose1 w:val="02020503060305020303"/>
    <w:charset w:val="00"/>
    <w:family w:val="roman"/>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738595"/>
      <w:docPartObj>
        <w:docPartGallery w:val="Page Numbers (Bottom of Page)"/>
        <w:docPartUnique/>
      </w:docPartObj>
    </w:sdtPr>
    <w:sdtEndPr>
      <w:rPr>
        <w:rFonts w:ascii="Times New Roman" w:hAnsi="Times New Roman" w:cs="Times New Roman"/>
        <w:b/>
        <w:i/>
        <w:iCs/>
        <w:sz w:val="24"/>
        <w:szCs w:val="24"/>
      </w:rPr>
    </w:sdtEndPr>
    <w:sdtContent>
      <w:p w:rsidR="00BA7DE0" w:rsidRPr="002E37F4" w:rsidRDefault="00BA7DE0" w:rsidP="002E37F4">
        <w:pPr>
          <w:pStyle w:val="Pieddepage"/>
          <w:jc w:val="right"/>
          <w:rPr>
            <w:rFonts w:ascii="Times New Roman" w:hAnsi="Times New Roman" w:cs="Times New Roman"/>
            <w:b/>
            <w:i/>
            <w:iCs/>
            <w:sz w:val="24"/>
            <w:szCs w:val="24"/>
          </w:rPr>
        </w:pPr>
        <w:r w:rsidRPr="002E37F4">
          <w:rPr>
            <w:rFonts w:ascii="Times New Roman" w:hAnsi="Times New Roman" w:cs="Times New Roman"/>
            <w:b/>
            <w:i/>
            <w:iCs/>
            <w:sz w:val="24"/>
            <w:szCs w:val="24"/>
          </w:rPr>
          <w:fldChar w:fldCharType="begin"/>
        </w:r>
        <w:r w:rsidRPr="002E37F4">
          <w:rPr>
            <w:rFonts w:ascii="Times New Roman" w:hAnsi="Times New Roman" w:cs="Times New Roman"/>
            <w:b/>
            <w:i/>
            <w:iCs/>
            <w:sz w:val="24"/>
            <w:szCs w:val="24"/>
          </w:rPr>
          <w:instrText xml:space="preserve"> PAGE   \* MERGEFORMAT </w:instrText>
        </w:r>
        <w:r w:rsidRPr="002E37F4">
          <w:rPr>
            <w:rFonts w:ascii="Times New Roman" w:hAnsi="Times New Roman" w:cs="Times New Roman"/>
            <w:b/>
            <w:i/>
            <w:iCs/>
            <w:sz w:val="24"/>
            <w:szCs w:val="24"/>
          </w:rPr>
          <w:fldChar w:fldCharType="separate"/>
        </w:r>
        <w:r w:rsidR="00903AB1">
          <w:rPr>
            <w:rFonts w:ascii="Times New Roman" w:hAnsi="Times New Roman" w:cs="Times New Roman"/>
            <w:b/>
            <w:i/>
            <w:iCs/>
            <w:noProof/>
            <w:sz w:val="24"/>
            <w:szCs w:val="24"/>
          </w:rPr>
          <w:t>49</w:t>
        </w:r>
        <w:r w:rsidRPr="002E37F4">
          <w:rPr>
            <w:rFonts w:ascii="Times New Roman" w:hAnsi="Times New Roman" w:cs="Times New Roman"/>
            <w:b/>
            <w:i/>
            <w:iCs/>
            <w:sz w:val="24"/>
            <w:szCs w:val="24"/>
          </w:rPr>
          <w:fldChar w:fldCharType="end"/>
        </w:r>
      </w:p>
    </w:sdtContent>
  </w:sdt>
  <w:p w:rsidR="00BA7DE0" w:rsidRDefault="00BA7D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122" w:rsidRDefault="00DB7122" w:rsidP="0081609A">
      <w:pPr>
        <w:spacing w:after="0" w:line="240" w:lineRule="auto"/>
      </w:pPr>
      <w:r>
        <w:separator/>
      </w:r>
    </w:p>
  </w:footnote>
  <w:footnote w:type="continuationSeparator" w:id="1">
    <w:p w:rsidR="00DB7122" w:rsidRDefault="00DB7122" w:rsidP="008160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2202"/>
      <w:gridCol w:w="7552"/>
    </w:tblGrid>
    <w:tr w:rsidR="00BA7DE0" w:rsidTr="00D76C30">
      <w:trPr>
        <w:trHeight w:val="288"/>
      </w:trPr>
      <w:tc>
        <w:tcPr>
          <w:tcW w:w="2100" w:type="dxa"/>
        </w:tcPr>
        <w:p w:rsidR="00BA7DE0" w:rsidRDefault="00BA7DE0" w:rsidP="00D76C30">
          <w:pPr>
            <w:pStyle w:val="En-tte"/>
            <w:rPr>
              <w:rFonts w:asciiTheme="majorHAnsi" w:eastAsiaTheme="majorEastAsia" w:hAnsiTheme="majorHAnsi" w:cstheme="majorBidi"/>
              <w:sz w:val="36"/>
              <w:szCs w:val="36"/>
            </w:rPr>
          </w:pPr>
          <w:r w:rsidRPr="006C5365">
            <w:rPr>
              <w:rFonts w:ascii="Bell MT" w:eastAsiaTheme="majorEastAsia" w:hAnsi="Bell MT" w:cstheme="majorBidi"/>
              <w:b/>
              <w:bCs/>
              <w:i/>
              <w:szCs w:val="24"/>
            </w:rPr>
            <w:t>Chapitre I</w:t>
          </w:r>
          <w:r>
            <w:rPr>
              <w:rFonts w:ascii="Bell MT" w:eastAsiaTheme="majorEastAsia" w:hAnsi="Bell MT" w:cstheme="majorBidi"/>
              <w:b/>
              <w:bCs/>
              <w:i/>
              <w:szCs w:val="24"/>
            </w:rPr>
            <w:t xml:space="preserve">I </w:t>
          </w:r>
        </w:p>
      </w:tc>
      <w:tc>
        <w:tcPr>
          <w:tcW w:w="7202" w:type="dxa"/>
        </w:tcPr>
        <w:p w:rsidR="00BA7DE0" w:rsidRPr="006C5365" w:rsidRDefault="00BA7DE0" w:rsidP="00D76C30">
          <w:pPr>
            <w:pStyle w:val="En-tte"/>
            <w:jc w:val="right"/>
            <w:rPr>
              <w:rFonts w:ascii="Bell MT" w:eastAsiaTheme="majorEastAsia" w:hAnsi="Bell MT" w:cstheme="majorBidi"/>
              <w:b/>
              <w:bCs/>
              <w:i/>
              <w:szCs w:val="24"/>
            </w:rPr>
          </w:pPr>
          <w:r>
            <w:rPr>
              <w:rFonts w:ascii="Bell MT" w:eastAsiaTheme="majorEastAsia" w:hAnsi="Bell MT" w:cstheme="majorBidi"/>
              <w:b/>
              <w:bCs/>
              <w:i/>
              <w:szCs w:val="24"/>
            </w:rPr>
            <w:t>Conception et mode de fonctionnement d’un fermenteur</w:t>
          </w:r>
        </w:p>
      </w:tc>
    </w:tr>
  </w:tbl>
  <w:p w:rsidR="00BA7DE0" w:rsidRDefault="00BA7DE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146B"/>
    <w:multiLevelType w:val="hybridMultilevel"/>
    <w:tmpl w:val="C758FD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993ADA"/>
    <w:multiLevelType w:val="hybridMultilevel"/>
    <w:tmpl w:val="0F0C8422"/>
    <w:lvl w:ilvl="0" w:tplc="5E5083B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4E3C21"/>
    <w:multiLevelType w:val="multilevel"/>
    <w:tmpl w:val="EB6A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705071"/>
    <w:multiLevelType w:val="hybridMultilevel"/>
    <w:tmpl w:val="A4C8F9BC"/>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
    <w:nsid w:val="171418FA"/>
    <w:multiLevelType w:val="hybridMultilevel"/>
    <w:tmpl w:val="BBC6412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9FA32E2"/>
    <w:multiLevelType w:val="hybridMultilevel"/>
    <w:tmpl w:val="746A8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AEA3214"/>
    <w:multiLevelType w:val="hybridMultilevel"/>
    <w:tmpl w:val="65248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E36D1D"/>
    <w:multiLevelType w:val="hybridMultilevel"/>
    <w:tmpl w:val="865E6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43968A9"/>
    <w:multiLevelType w:val="hybridMultilevel"/>
    <w:tmpl w:val="5B846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B4118E0"/>
    <w:multiLevelType w:val="hybridMultilevel"/>
    <w:tmpl w:val="E0E2CD3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BEA6E25"/>
    <w:multiLevelType w:val="hybridMultilevel"/>
    <w:tmpl w:val="CCF20EC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E4A18DE"/>
    <w:multiLevelType w:val="hybridMultilevel"/>
    <w:tmpl w:val="6E0659E2"/>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3CD7C8E"/>
    <w:multiLevelType w:val="hybridMultilevel"/>
    <w:tmpl w:val="424CB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8939E4"/>
    <w:multiLevelType w:val="hybridMultilevel"/>
    <w:tmpl w:val="61464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89F6CA1"/>
    <w:multiLevelType w:val="hybridMultilevel"/>
    <w:tmpl w:val="79D0C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AC02659"/>
    <w:multiLevelType w:val="hybridMultilevel"/>
    <w:tmpl w:val="A3BCD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C8D2A2B"/>
    <w:multiLevelType w:val="hybridMultilevel"/>
    <w:tmpl w:val="8CD8E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6F90F4E"/>
    <w:multiLevelType w:val="hybridMultilevel"/>
    <w:tmpl w:val="F864A32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nsid w:val="4E3C103B"/>
    <w:multiLevelType w:val="hybridMultilevel"/>
    <w:tmpl w:val="C05C22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1782C9F"/>
    <w:multiLevelType w:val="hybridMultilevel"/>
    <w:tmpl w:val="6A2C7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2C87CC7"/>
    <w:multiLevelType w:val="hybridMultilevel"/>
    <w:tmpl w:val="B608F3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38C77BE"/>
    <w:multiLevelType w:val="hybridMultilevel"/>
    <w:tmpl w:val="8154E02A"/>
    <w:lvl w:ilvl="0" w:tplc="02FA7906">
      <w:start w:val="3"/>
      <w:numFmt w:val="low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2">
    <w:nsid w:val="544E701B"/>
    <w:multiLevelType w:val="hybridMultilevel"/>
    <w:tmpl w:val="F4CA7BB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nsid w:val="555607DC"/>
    <w:multiLevelType w:val="hybridMultilevel"/>
    <w:tmpl w:val="63040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78D775A"/>
    <w:multiLevelType w:val="hybridMultilevel"/>
    <w:tmpl w:val="825A2E3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7AD57AD"/>
    <w:multiLevelType w:val="hybridMultilevel"/>
    <w:tmpl w:val="463E427C"/>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6">
    <w:nsid w:val="57FE682B"/>
    <w:multiLevelType w:val="hybridMultilevel"/>
    <w:tmpl w:val="7DC0A2C8"/>
    <w:lvl w:ilvl="0" w:tplc="5E5083B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DB07D11"/>
    <w:multiLevelType w:val="hybridMultilevel"/>
    <w:tmpl w:val="8D36EA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DE02C39"/>
    <w:multiLevelType w:val="hybridMultilevel"/>
    <w:tmpl w:val="7D54766A"/>
    <w:lvl w:ilvl="0" w:tplc="0874B45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EA40B10"/>
    <w:multiLevelType w:val="hybridMultilevel"/>
    <w:tmpl w:val="44864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E17023"/>
    <w:multiLevelType w:val="hybridMultilevel"/>
    <w:tmpl w:val="924E3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2BB5125"/>
    <w:multiLevelType w:val="hybridMultilevel"/>
    <w:tmpl w:val="23C835A0"/>
    <w:lvl w:ilvl="0" w:tplc="040C0011">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8D42445"/>
    <w:multiLevelType w:val="hybridMultilevel"/>
    <w:tmpl w:val="2B26AD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C372498"/>
    <w:multiLevelType w:val="hybridMultilevel"/>
    <w:tmpl w:val="997CA788"/>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E2A7660"/>
    <w:multiLevelType w:val="hybridMultilevel"/>
    <w:tmpl w:val="E8767C1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FC75534"/>
    <w:multiLevelType w:val="hybridMultilevel"/>
    <w:tmpl w:val="9EA82A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9"/>
  </w:num>
  <w:num w:numId="4">
    <w:abstractNumId w:val="9"/>
  </w:num>
  <w:num w:numId="5">
    <w:abstractNumId w:val="25"/>
  </w:num>
  <w:num w:numId="6">
    <w:abstractNumId w:val="20"/>
  </w:num>
  <w:num w:numId="7">
    <w:abstractNumId w:val="16"/>
  </w:num>
  <w:num w:numId="8">
    <w:abstractNumId w:val="26"/>
  </w:num>
  <w:num w:numId="9">
    <w:abstractNumId w:val="1"/>
  </w:num>
  <w:num w:numId="10">
    <w:abstractNumId w:val="0"/>
  </w:num>
  <w:num w:numId="11">
    <w:abstractNumId w:val="34"/>
  </w:num>
  <w:num w:numId="12">
    <w:abstractNumId w:val="31"/>
  </w:num>
  <w:num w:numId="13">
    <w:abstractNumId w:val="4"/>
  </w:num>
  <w:num w:numId="14">
    <w:abstractNumId w:val="28"/>
  </w:num>
  <w:num w:numId="15">
    <w:abstractNumId w:val="33"/>
  </w:num>
  <w:num w:numId="16">
    <w:abstractNumId w:val="21"/>
  </w:num>
  <w:num w:numId="17">
    <w:abstractNumId w:val="3"/>
  </w:num>
  <w:num w:numId="18">
    <w:abstractNumId w:val="18"/>
  </w:num>
  <w:num w:numId="19">
    <w:abstractNumId w:val="11"/>
  </w:num>
  <w:num w:numId="20">
    <w:abstractNumId w:val="22"/>
  </w:num>
  <w:num w:numId="21">
    <w:abstractNumId w:val="24"/>
  </w:num>
  <w:num w:numId="22">
    <w:abstractNumId w:val="30"/>
  </w:num>
  <w:num w:numId="23">
    <w:abstractNumId w:val="35"/>
  </w:num>
  <w:num w:numId="24">
    <w:abstractNumId w:val="17"/>
  </w:num>
  <w:num w:numId="25">
    <w:abstractNumId w:val="14"/>
  </w:num>
  <w:num w:numId="26">
    <w:abstractNumId w:val="6"/>
  </w:num>
  <w:num w:numId="27">
    <w:abstractNumId w:val="12"/>
  </w:num>
  <w:num w:numId="28">
    <w:abstractNumId w:val="32"/>
  </w:num>
  <w:num w:numId="29">
    <w:abstractNumId w:val="15"/>
  </w:num>
  <w:num w:numId="30">
    <w:abstractNumId w:val="23"/>
  </w:num>
  <w:num w:numId="31">
    <w:abstractNumId w:val="13"/>
  </w:num>
  <w:num w:numId="32">
    <w:abstractNumId w:val="8"/>
  </w:num>
  <w:num w:numId="33">
    <w:abstractNumId w:val="27"/>
  </w:num>
  <w:num w:numId="34">
    <w:abstractNumId w:val="29"/>
  </w:num>
  <w:num w:numId="35">
    <w:abstractNumId w:val="7"/>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1609A"/>
    <w:rsid w:val="000A0DFA"/>
    <w:rsid w:val="000B5CBC"/>
    <w:rsid w:val="000E4AC4"/>
    <w:rsid w:val="000F0F81"/>
    <w:rsid w:val="000F49D5"/>
    <w:rsid w:val="00107EAC"/>
    <w:rsid w:val="00135194"/>
    <w:rsid w:val="001420D4"/>
    <w:rsid w:val="0015124E"/>
    <w:rsid w:val="0016279F"/>
    <w:rsid w:val="001A29F7"/>
    <w:rsid w:val="001B2827"/>
    <w:rsid w:val="001B33DE"/>
    <w:rsid w:val="001D3D5B"/>
    <w:rsid w:val="0020341A"/>
    <w:rsid w:val="002154CF"/>
    <w:rsid w:val="0021611A"/>
    <w:rsid w:val="00216C4B"/>
    <w:rsid w:val="00224E5E"/>
    <w:rsid w:val="002674B1"/>
    <w:rsid w:val="00294895"/>
    <w:rsid w:val="002A01F1"/>
    <w:rsid w:val="002A0B4E"/>
    <w:rsid w:val="002A248B"/>
    <w:rsid w:val="002B34DC"/>
    <w:rsid w:val="002D6116"/>
    <w:rsid w:val="002D6FF5"/>
    <w:rsid w:val="002E37F4"/>
    <w:rsid w:val="002F2156"/>
    <w:rsid w:val="0031413F"/>
    <w:rsid w:val="003155CC"/>
    <w:rsid w:val="0032099B"/>
    <w:rsid w:val="0035461B"/>
    <w:rsid w:val="00372038"/>
    <w:rsid w:val="003D08BC"/>
    <w:rsid w:val="003D4C7C"/>
    <w:rsid w:val="003E15A9"/>
    <w:rsid w:val="003E170F"/>
    <w:rsid w:val="004275BB"/>
    <w:rsid w:val="00434745"/>
    <w:rsid w:val="0045569B"/>
    <w:rsid w:val="004755EE"/>
    <w:rsid w:val="00485A98"/>
    <w:rsid w:val="004A0044"/>
    <w:rsid w:val="004A6E9F"/>
    <w:rsid w:val="004F7E52"/>
    <w:rsid w:val="00563CB0"/>
    <w:rsid w:val="005662BB"/>
    <w:rsid w:val="005A7542"/>
    <w:rsid w:val="005D0B27"/>
    <w:rsid w:val="005E3FD7"/>
    <w:rsid w:val="00604957"/>
    <w:rsid w:val="0061037E"/>
    <w:rsid w:val="006273A6"/>
    <w:rsid w:val="00632410"/>
    <w:rsid w:val="006873C0"/>
    <w:rsid w:val="00687B93"/>
    <w:rsid w:val="006B1F8C"/>
    <w:rsid w:val="006F6A6E"/>
    <w:rsid w:val="00737775"/>
    <w:rsid w:val="00750BB9"/>
    <w:rsid w:val="00780388"/>
    <w:rsid w:val="007A060C"/>
    <w:rsid w:val="007E3372"/>
    <w:rsid w:val="0081394B"/>
    <w:rsid w:val="0081609A"/>
    <w:rsid w:val="00825593"/>
    <w:rsid w:val="00837176"/>
    <w:rsid w:val="00852E68"/>
    <w:rsid w:val="00873E85"/>
    <w:rsid w:val="008C404B"/>
    <w:rsid w:val="008D7DB8"/>
    <w:rsid w:val="00903052"/>
    <w:rsid w:val="00903AB1"/>
    <w:rsid w:val="00907C6C"/>
    <w:rsid w:val="00914A5A"/>
    <w:rsid w:val="00922334"/>
    <w:rsid w:val="00922D1A"/>
    <w:rsid w:val="009468D5"/>
    <w:rsid w:val="00963129"/>
    <w:rsid w:val="00975228"/>
    <w:rsid w:val="009863D9"/>
    <w:rsid w:val="009A278A"/>
    <w:rsid w:val="009A667B"/>
    <w:rsid w:val="009E1738"/>
    <w:rsid w:val="00A25501"/>
    <w:rsid w:val="00A2756B"/>
    <w:rsid w:val="00A3576C"/>
    <w:rsid w:val="00A57AED"/>
    <w:rsid w:val="00A747DB"/>
    <w:rsid w:val="00A946CB"/>
    <w:rsid w:val="00A95FA6"/>
    <w:rsid w:val="00AA158C"/>
    <w:rsid w:val="00AC44B0"/>
    <w:rsid w:val="00AF573F"/>
    <w:rsid w:val="00B13C20"/>
    <w:rsid w:val="00B41AC9"/>
    <w:rsid w:val="00B46C21"/>
    <w:rsid w:val="00B5265C"/>
    <w:rsid w:val="00B911AE"/>
    <w:rsid w:val="00BA7DE0"/>
    <w:rsid w:val="00BF6EDD"/>
    <w:rsid w:val="00C2340C"/>
    <w:rsid w:val="00C63469"/>
    <w:rsid w:val="00C83409"/>
    <w:rsid w:val="00CA1DBC"/>
    <w:rsid w:val="00CC033D"/>
    <w:rsid w:val="00CE021F"/>
    <w:rsid w:val="00CE7765"/>
    <w:rsid w:val="00CF5625"/>
    <w:rsid w:val="00D25FC1"/>
    <w:rsid w:val="00D30253"/>
    <w:rsid w:val="00D30743"/>
    <w:rsid w:val="00D30F65"/>
    <w:rsid w:val="00D636EB"/>
    <w:rsid w:val="00D723FF"/>
    <w:rsid w:val="00D73C1A"/>
    <w:rsid w:val="00D7682A"/>
    <w:rsid w:val="00D76C30"/>
    <w:rsid w:val="00D834C9"/>
    <w:rsid w:val="00D83A22"/>
    <w:rsid w:val="00DB0250"/>
    <w:rsid w:val="00DB6F8B"/>
    <w:rsid w:val="00DB7122"/>
    <w:rsid w:val="00E052FB"/>
    <w:rsid w:val="00E22ED2"/>
    <w:rsid w:val="00E53587"/>
    <w:rsid w:val="00E53A57"/>
    <w:rsid w:val="00E768EF"/>
    <w:rsid w:val="00E829EB"/>
    <w:rsid w:val="00EA7644"/>
    <w:rsid w:val="00F71CFF"/>
    <w:rsid w:val="00F903F0"/>
    <w:rsid w:val="00F913AF"/>
    <w:rsid w:val="00FA14CD"/>
    <w:rsid w:val="00FB1AA4"/>
    <w:rsid w:val="00FB339A"/>
    <w:rsid w:val="00FC1DBD"/>
    <w:rsid w:val="00FE45F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34"/>
        <o:r id="V:Rule7" type="connector" idref="#_x0000_s1033"/>
        <o:r id="V:Rule8" type="connector" idref="#_x0000_s1032"/>
        <o:r id="V:Rule9" type="connector" idref="#_x0000_s1035"/>
        <o:r id="V:Rule10"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nk-wrapper">
    <w:name w:val="link-wrapper"/>
    <w:basedOn w:val="Policepardfaut"/>
    <w:rsid w:val="0081609A"/>
  </w:style>
  <w:style w:type="paragraph" w:styleId="Paragraphedeliste">
    <w:name w:val="List Paragraph"/>
    <w:basedOn w:val="Normal"/>
    <w:uiPriority w:val="34"/>
    <w:qFormat/>
    <w:rsid w:val="0081609A"/>
    <w:pPr>
      <w:ind w:left="720"/>
      <w:contextualSpacing/>
    </w:pPr>
  </w:style>
  <w:style w:type="table" w:styleId="Grilledutableau">
    <w:name w:val="Table Grid"/>
    <w:basedOn w:val="TableauNormal"/>
    <w:rsid w:val="008160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we-math-mathml-inline">
    <w:name w:val="mwe-math-mathml-inline"/>
    <w:basedOn w:val="Policepardfaut"/>
    <w:rsid w:val="0081609A"/>
  </w:style>
  <w:style w:type="paragraph" w:styleId="En-tte">
    <w:name w:val="header"/>
    <w:basedOn w:val="Normal"/>
    <w:link w:val="En-tteCar"/>
    <w:uiPriority w:val="99"/>
    <w:unhideWhenUsed/>
    <w:rsid w:val="0081609A"/>
    <w:pPr>
      <w:tabs>
        <w:tab w:val="center" w:pos="4536"/>
        <w:tab w:val="right" w:pos="9072"/>
      </w:tabs>
      <w:spacing w:after="0" w:line="240" w:lineRule="auto"/>
    </w:pPr>
    <w:rPr>
      <w:rFonts w:ascii="Times New Roman" w:eastAsia="Calibri" w:hAnsi="Times New Roman" w:cs="Times New Roman"/>
      <w:sz w:val="24"/>
    </w:rPr>
  </w:style>
  <w:style w:type="character" w:customStyle="1" w:styleId="En-tteCar">
    <w:name w:val="En-tête Car"/>
    <w:basedOn w:val="Policepardfaut"/>
    <w:link w:val="En-tte"/>
    <w:uiPriority w:val="99"/>
    <w:rsid w:val="0081609A"/>
    <w:rPr>
      <w:rFonts w:ascii="Times New Roman" w:eastAsia="Calibri" w:hAnsi="Times New Roman" w:cs="Times New Roman"/>
      <w:sz w:val="24"/>
    </w:rPr>
  </w:style>
  <w:style w:type="paragraph" w:styleId="Textedebulles">
    <w:name w:val="Balloon Text"/>
    <w:basedOn w:val="Normal"/>
    <w:link w:val="TextedebullesCar"/>
    <w:uiPriority w:val="99"/>
    <w:semiHidden/>
    <w:unhideWhenUsed/>
    <w:rsid w:val="008160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609A"/>
    <w:rPr>
      <w:rFonts w:ascii="Tahoma" w:hAnsi="Tahoma" w:cs="Tahoma"/>
      <w:sz w:val="16"/>
      <w:szCs w:val="16"/>
    </w:rPr>
  </w:style>
  <w:style w:type="paragraph" w:styleId="Pieddepage">
    <w:name w:val="footer"/>
    <w:basedOn w:val="Normal"/>
    <w:link w:val="PieddepageCar"/>
    <w:uiPriority w:val="99"/>
    <w:unhideWhenUsed/>
    <w:rsid w:val="008160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609A"/>
  </w:style>
  <w:style w:type="character" w:styleId="Textedelespacerserv">
    <w:name w:val="Placeholder Text"/>
    <w:basedOn w:val="Policepardfaut"/>
    <w:uiPriority w:val="99"/>
    <w:semiHidden/>
    <w:rsid w:val="004275BB"/>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fr.wikipedia.org/wiki/Kelvi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commons.wikimedia.org/wiki/File:CTN_CTP.png?uselang=fr" TargetMode="External"/><Relationship Id="rId17" Type="http://schemas.openxmlformats.org/officeDocument/2006/relationships/hyperlink" Target="https://fr.wikipedia.org/wiki/Ohm_(unit%C3%A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fr.wikipedia.org/wiki/Kelv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s://www.futura-sciences.com/sciences/definitions/physique-physique-15839/" TargetMode="External"/><Relationship Id="rId19" Type="http://schemas.openxmlformats.org/officeDocument/2006/relationships/hyperlink" Target="https://fr.wikipedia.org/wiki/Relation_de_Steinhart-Har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DA0D9-07B1-4601-B059-6C7687DC3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8992</Words>
  <Characters>49462</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Biofood66</cp:lastModifiedBy>
  <cp:revision>37</cp:revision>
  <cp:lastPrinted>2020-10-05T08:08:00Z</cp:lastPrinted>
  <dcterms:created xsi:type="dcterms:W3CDTF">2020-02-08T20:39:00Z</dcterms:created>
  <dcterms:modified xsi:type="dcterms:W3CDTF">2021-02-08T14:28:00Z</dcterms:modified>
</cp:coreProperties>
</file>