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33" w:rsidRPr="00D22DBE" w:rsidRDefault="00F85A8C" w:rsidP="00D22DBE">
      <w:pPr>
        <w:pStyle w:val="Titre"/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D22DBE">
        <w:rPr>
          <w:rStyle w:val="lev"/>
          <w:rFonts w:ascii="Simplified Arabic" w:hAnsi="Simplified Arabic" w:cs="Simplified Arabic"/>
          <w:sz w:val="30"/>
          <w:szCs w:val="30"/>
          <w:rtl/>
          <w:lang w:bidi="ar-SA"/>
        </w:rPr>
        <w:t>تقنيات</w:t>
      </w:r>
      <w:r w:rsidR="008E0C33" w:rsidRPr="00D22DBE">
        <w:rPr>
          <w:rStyle w:val="lev"/>
          <w:rFonts w:ascii="Simplified Arabic" w:hAnsi="Simplified Arabic" w:cs="Simplified Arabic"/>
          <w:sz w:val="30"/>
          <w:szCs w:val="30"/>
          <w:rtl/>
          <w:lang w:bidi="ar-SA"/>
        </w:rPr>
        <w:t xml:space="preserve"> البحث</w:t>
      </w:r>
      <w:r w:rsidR="008E0C33" w:rsidRPr="00D22DBE">
        <w:rPr>
          <w:rStyle w:val="lev"/>
          <w:rFonts w:ascii="Simplified Arabic" w:hAnsi="Simplified Arabic" w:cs="Simplified Arabic"/>
          <w:sz w:val="30"/>
          <w:szCs w:val="30"/>
          <w:rtl/>
        </w:rPr>
        <w:tab/>
      </w:r>
      <w:r w:rsidR="008E0C33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ab/>
      </w:r>
    </w:p>
    <w:p w:rsidR="008E0C33" w:rsidRPr="00D22DBE" w:rsidRDefault="00F85A8C" w:rsidP="00D22DB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val="en-US" w:eastAsia="en-US" w:bidi="ar-DZ"/>
        </w:rPr>
      </w:pP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val="en-US" w:eastAsia="en-US" w:bidi="ar-DZ"/>
        </w:rPr>
        <w:t>المحاضرة 2</w:t>
      </w:r>
    </w:p>
    <w:p w:rsidR="00B014A0" w:rsidRDefault="008E0C33" w:rsidP="00D22DBE">
      <w:pPr>
        <w:tabs>
          <w:tab w:val="left" w:pos="2094"/>
        </w:tabs>
        <w:bidi/>
        <w:spacing w:line="276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lang w:val="en-US" w:eastAsia="en-US" w:bidi="ar-DZ"/>
        </w:rPr>
      </w:pPr>
      <w:r w:rsidRPr="00D22DBE">
        <w:rPr>
          <w:rFonts w:ascii="Simplified Arabic" w:hAnsi="Simplified Arabic" w:cs="Simplified Arabic"/>
          <w:b/>
          <w:bCs/>
          <w:sz w:val="36"/>
          <w:szCs w:val="36"/>
          <w:rtl/>
          <w:lang w:val="en-US" w:eastAsia="en-US" w:bidi="ar-DZ"/>
        </w:rPr>
        <w:t>ج</w:t>
      </w:r>
      <w:r w:rsidR="000D7371" w:rsidRPr="00D22DBE">
        <w:rPr>
          <w:rFonts w:ascii="Simplified Arabic" w:hAnsi="Simplified Arabic" w:cs="Simplified Arabic"/>
          <w:b/>
          <w:bCs/>
          <w:sz w:val="36"/>
          <w:szCs w:val="36"/>
          <w:rtl/>
          <w:lang w:val="en-US" w:eastAsia="en-US" w:bidi="ar-DZ"/>
        </w:rPr>
        <w:t>ــ</w:t>
      </w:r>
      <w:r w:rsidRPr="00D22DBE">
        <w:rPr>
          <w:rFonts w:ascii="Simplified Arabic" w:hAnsi="Simplified Arabic" w:cs="Simplified Arabic"/>
          <w:b/>
          <w:bCs/>
          <w:sz w:val="36"/>
          <w:szCs w:val="36"/>
          <w:rtl/>
          <w:lang w:val="en-US" w:eastAsia="en-US" w:bidi="ar-DZ"/>
        </w:rPr>
        <w:t>م</w:t>
      </w:r>
      <w:r w:rsidR="000D7371" w:rsidRPr="00D22DBE">
        <w:rPr>
          <w:rFonts w:ascii="Simplified Arabic" w:hAnsi="Simplified Arabic" w:cs="Simplified Arabic"/>
          <w:b/>
          <w:bCs/>
          <w:sz w:val="36"/>
          <w:szCs w:val="36"/>
          <w:rtl/>
          <w:lang w:val="en-US" w:eastAsia="en-US" w:bidi="ar-DZ"/>
        </w:rPr>
        <w:t>ــ</w:t>
      </w:r>
      <w:r w:rsidRPr="00D22DBE">
        <w:rPr>
          <w:rFonts w:ascii="Simplified Arabic" w:hAnsi="Simplified Arabic" w:cs="Simplified Arabic"/>
          <w:b/>
          <w:bCs/>
          <w:sz w:val="36"/>
          <w:szCs w:val="36"/>
          <w:rtl/>
          <w:lang w:val="en-US" w:eastAsia="en-US" w:bidi="ar-DZ"/>
        </w:rPr>
        <w:t>ع ال</w:t>
      </w:r>
      <w:r w:rsidR="000D7371" w:rsidRPr="00D22DBE">
        <w:rPr>
          <w:rFonts w:ascii="Simplified Arabic" w:hAnsi="Simplified Arabic" w:cs="Simplified Arabic"/>
          <w:b/>
          <w:bCs/>
          <w:sz w:val="36"/>
          <w:szCs w:val="36"/>
          <w:rtl/>
          <w:lang w:val="en-US" w:eastAsia="en-US" w:bidi="ar-DZ"/>
        </w:rPr>
        <w:t>ــ</w:t>
      </w:r>
      <w:r w:rsidRPr="00D22DBE">
        <w:rPr>
          <w:rFonts w:ascii="Simplified Arabic" w:hAnsi="Simplified Arabic" w:cs="Simplified Arabic"/>
          <w:b/>
          <w:bCs/>
          <w:sz w:val="36"/>
          <w:szCs w:val="36"/>
          <w:rtl/>
          <w:lang w:val="en-US" w:eastAsia="en-US" w:bidi="ar-DZ"/>
        </w:rPr>
        <w:t>م</w:t>
      </w:r>
      <w:r w:rsidR="000D7371" w:rsidRPr="00D22DBE">
        <w:rPr>
          <w:rFonts w:ascii="Simplified Arabic" w:hAnsi="Simplified Arabic" w:cs="Simplified Arabic"/>
          <w:b/>
          <w:bCs/>
          <w:sz w:val="36"/>
          <w:szCs w:val="36"/>
          <w:rtl/>
          <w:lang w:val="en-US" w:eastAsia="en-US" w:bidi="ar-DZ"/>
        </w:rPr>
        <w:t>ــ</w:t>
      </w:r>
      <w:r w:rsidRPr="00D22DBE">
        <w:rPr>
          <w:rFonts w:ascii="Simplified Arabic" w:hAnsi="Simplified Arabic" w:cs="Simplified Arabic"/>
          <w:b/>
          <w:bCs/>
          <w:sz w:val="36"/>
          <w:szCs w:val="36"/>
          <w:rtl/>
          <w:lang w:val="en-US" w:eastAsia="en-US" w:bidi="ar-DZ"/>
        </w:rPr>
        <w:t>ادة</w:t>
      </w:r>
      <w:r w:rsidR="00F85A8C" w:rsidRPr="00D22DBE">
        <w:rPr>
          <w:rFonts w:ascii="Simplified Arabic" w:hAnsi="Simplified Arabic" w:cs="Simplified Arabic"/>
          <w:b/>
          <w:bCs/>
          <w:sz w:val="36"/>
          <w:szCs w:val="36"/>
          <w:rtl/>
          <w:lang w:val="en-US" w:eastAsia="en-US" w:bidi="ar-DZ"/>
        </w:rPr>
        <w:t xml:space="preserve"> و الاستفادة منها</w:t>
      </w:r>
    </w:p>
    <w:p w:rsidR="00D22DBE" w:rsidRPr="00D22DBE" w:rsidRDefault="00D22DBE" w:rsidP="00D22DBE">
      <w:pPr>
        <w:tabs>
          <w:tab w:val="left" w:pos="2094"/>
        </w:tabs>
        <w:bidi/>
        <w:spacing w:line="276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eastAsia="en-US" w:bidi="ar-DZ"/>
        </w:rPr>
      </w:pPr>
    </w:p>
    <w:p w:rsidR="00B014A0" w:rsidRPr="00D22DBE" w:rsidRDefault="00B014A0" w:rsidP="00D22DBE">
      <w:pPr>
        <w:tabs>
          <w:tab w:val="left" w:pos="2094"/>
        </w:tabs>
        <w:bidi/>
        <w:spacing w:line="276" w:lineRule="auto"/>
        <w:ind w:firstLine="567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val="en-US" w:eastAsia="en-US" w:bidi="ar-DZ"/>
        </w:rPr>
      </w:pP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val="en-US" w:eastAsia="en-US" w:bidi="ar-DZ"/>
        </w:rPr>
        <w:t>إذا نظرنا إلى عملية جمع المادة في ارتباطها بموضوع البحث</w:t>
      </w:r>
      <w:r w:rsidR="000D7371" w:rsidRPr="00D22DBE">
        <w:rPr>
          <w:rFonts w:ascii="Simplified Arabic" w:hAnsi="Simplified Arabic" w:cs="Simplified Arabic"/>
          <w:b/>
          <w:bCs/>
          <w:sz w:val="30"/>
          <w:szCs w:val="30"/>
          <w:rtl/>
          <w:lang w:val="en-US" w:eastAsia="en-US" w:bidi="ar-DZ"/>
        </w:rPr>
        <w:t>، فإننا</w:t>
      </w:r>
      <w:r w:rsidR="00BC1D7F" w:rsidRPr="00D22DBE">
        <w:rPr>
          <w:rFonts w:ascii="Simplified Arabic" w:hAnsi="Simplified Arabic" w:cs="Simplified Arabic"/>
          <w:b/>
          <w:bCs/>
          <w:sz w:val="30"/>
          <w:szCs w:val="30"/>
          <w:rtl/>
          <w:lang w:val="en-US" w:eastAsia="en-US" w:bidi="ar-DZ"/>
        </w:rPr>
        <w:t xml:space="preserve"> </w:t>
      </w: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val="en-US" w:eastAsia="en-US" w:bidi="ar-DZ"/>
        </w:rPr>
        <w:t>نميز بين صنفين من البحوث:</w:t>
      </w:r>
      <w:r w:rsidR="00F85A8C" w:rsidRPr="00D22DBE">
        <w:rPr>
          <w:rFonts w:ascii="Simplified Arabic" w:hAnsi="Simplified Arabic" w:cs="Simplified Arabic"/>
          <w:b/>
          <w:bCs/>
          <w:sz w:val="30"/>
          <w:szCs w:val="30"/>
          <w:rtl/>
          <w:lang w:val="en-US" w:eastAsia="en-US" w:bidi="ar-DZ"/>
        </w:rPr>
        <w:t>فهناك</w:t>
      </w:r>
    </w:p>
    <w:p w:rsidR="00B014A0" w:rsidRPr="00D22DBE" w:rsidRDefault="00F85A8C" w:rsidP="00D22DBE">
      <w:pPr>
        <w:tabs>
          <w:tab w:val="left" w:pos="2094"/>
        </w:tabs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val="en-US" w:eastAsia="en-US" w:bidi="ar-DZ"/>
        </w:rPr>
      </w:pP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val="en-US" w:eastAsia="en-US" w:bidi="ar-DZ"/>
        </w:rPr>
        <w:t xml:space="preserve"> البحوث المكتبية </w:t>
      </w:r>
      <w:r w:rsidR="00B014A0" w:rsidRPr="00D22DBE">
        <w:rPr>
          <w:rFonts w:ascii="Simplified Arabic" w:hAnsi="Simplified Arabic" w:cs="Simplified Arabic"/>
          <w:b/>
          <w:bCs/>
          <w:sz w:val="30"/>
          <w:szCs w:val="30"/>
          <w:rtl/>
          <w:lang w:val="en-US" w:eastAsia="en-US" w:bidi="ar-DZ"/>
        </w:rPr>
        <w:t>التي يعتمد فيها الباحث على الاتصال غير المباشر مثلما هو الحال في الأدب – باستثناء الأدب الشّعبي- و يعتمد في</w:t>
      </w: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val="en-US" w:eastAsia="en-US" w:bidi="ar-DZ"/>
        </w:rPr>
        <w:t xml:space="preserve">ه الباحث على </w:t>
      </w:r>
      <w:r w:rsidR="00B014A0" w:rsidRPr="00D22DBE">
        <w:rPr>
          <w:rFonts w:ascii="Simplified Arabic" w:hAnsi="Simplified Arabic" w:cs="Simplified Arabic"/>
          <w:b/>
          <w:bCs/>
          <w:sz w:val="30"/>
          <w:szCs w:val="30"/>
          <w:rtl/>
          <w:lang w:val="en-US" w:eastAsia="en-US" w:bidi="ar-DZ"/>
        </w:rPr>
        <w:t xml:space="preserve"> </w:t>
      </w: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val="en-US" w:eastAsia="en-US" w:bidi="ar-DZ"/>
        </w:rPr>
        <w:t>ال</w:t>
      </w:r>
      <w:r w:rsidR="00B014A0" w:rsidRPr="00D22DBE">
        <w:rPr>
          <w:rFonts w:ascii="Simplified Arabic" w:hAnsi="Simplified Arabic" w:cs="Simplified Arabic"/>
          <w:b/>
          <w:bCs/>
          <w:sz w:val="30"/>
          <w:szCs w:val="30"/>
          <w:rtl/>
          <w:lang w:val="en-US" w:eastAsia="en-US" w:bidi="ar-DZ"/>
        </w:rPr>
        <w:t xml:space="preserve">كتب و </w:t>
      </w: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val="en-US" w:eastAsia="en-US" w:bidi="ar-DZ"/>
        </w:rPr>
        <w:t>ال</w:t>
      </w:r>
      <w:r w:rsidR="00B014A0" w:rsidRPr="00D22DBE">
        <w:rPr>
          <w:rFonts w:ascii="Simplified Arabic" w:hAnsi="Simplified Arabic" w:cs="Simplified Arabic"/>
          <w:b/>
          <w:bCs/>
          <w:sz w:val="30"/>
          <w:szCs w:val="30"/>
          <w:rtl/>
          <w:lang w:val="en-US" w:eastAsia="en-US" w:bidi="ar-DZ"/>
        </w:rPr>
        <w:t>مجلات...</w:t>
      </w:r>
      <w:r w:rsidR="00001850" w:rsidRPr="00D22DBE">
        <w:rPr>
          <w:rFonts w:ascii="Simplified Arabic" w:hAnsi="Simplified Arabic" w:cs="Simplified Arabic"/>
          <w:b/>
          <w:bCs/>
          <w:sz w:val="30"/>
          <w:szCs w:val="30"/>
          <w:rtl/>
          <w:lang w:val="en-US" w:eastAsia="en-US" w:bidi="ar-DZ"/>
        </w:rPr>
        <w:t xml:space="preserve"> و الصّنف الثّاني هو البحوث الميدانية</w:t>
      </w:r>
      <w:r w:rsidR="00B014A0" w:rsidRPr="00D22DBE">
        <w:rPr>
          <w:rFonts w:ascii="Simplified Arabic" w:hAnsi="Simplified Arabic" w:cs="Simplified Arabic"/>
          <w:b/>
          <w:bCs/>
          <w:sz w:val="30"/>
          <w:szCs w:val="30"/>
          <w:rtl/>
          <w:lang w:val="en-US" w:eastAsia="en-US" w:bidi="ar-DZ"/>
        </w:rPr>
        <w:t xml:space="preserve"> </w:t>
      </w:r>
      <w:r w:rsidR="00001850" w:rsidRPr="00D22DBE">
        <w:rPr>
          <w:rFonts w:ascii="Simplified Arabic" w:hAnsi="Simplified Arabic" w:cs="Simplified Arabic"/>
          <w:b/>
          <w:bCs/>
          <w:sz w:val="30"/>
          <w:szCs w:val="30"/>
          <w:rtl/>
          <w:lang w:val="en-US" w:eastAsia="en-US" w:bidi="ar-DZ"/>
        </w:rPr>
        <w:t xml:space="preserve"> الّتي ت</w:t>
      </w:r>
      <w:r w:rsidR="001612D6" w:rsidRPr="00D22DBE">
        <w:rPr>
          <w:rFonts w:ascii="Simplified Arabic" w:hAnsi="Simplified Arabic" w:cs="Simplified Arabic"/>
          <w:b/>
          <w:bCs/>
          <w:sz w:val="30"/>
          <w:szCs w:val="30"/>
          <w:rtl/>
          <w:lang w:val="en-US" w:eastAsia="en-US" w:bidi="ar-DZ"/>
        </w:rPr>
        <w:t xml:space="preserve">هدف </w:t>
      </w:r>
      <w:r w:rsidR="00001850" w:rsidRPr="00D22DBE">
        <w:rPr>
          <w:rFonts w:ascii="Simplified Arabic" w:hAnsi="Simplified Arabic" w:cs="Simplified Arabic"/>
          <w:b/>
          <w:bCs/>
          <w:sz w:val="30"/>
          <w:szCs w:val="30"/>
          <w:rtl/>
          <w:lang w:val="en-US" w:eastAsia="en-US" w:bidi="ar-DZ"/>
        </w:rPr>
        <w:t>إلى</w:t>
      </w:r>
      <w:r w:rsidR="00B014A0" w:rsidRPr="00D22DBE">
        <w:rPr>
          <w:rFonts w:ascii="Simplified Arabic" w:hAnsi="Simplified Arabic" w:cs="Simplified Arabic"/>
          <w:b/>
          <w:bCs/>
          <w:sz w:val="30"/>
          <w:szCs w:val="30"/>
          <w:rtl/>
          <w:lang w:val="en-US" w:eastAsia="en-US" w:bidi="ar-DZ"/>
        </w:rPr>
        <w:t xml:space="preserve"> دراسة ظاهرة </w:t>
      </w:r>
      <w:r w:rsidR="00BC1D7F" w:rsidRPr="00D22DBE">
        <w:rPr>
          <w:rFonts w:ascii="Simplified Arabic" w:hAnsi="Simplified Arabic" w:cs="Simplified Arabic"/>
          <w:b/>
          <w:bCs/>
          <w:sz w:val="30"/>
          <w:szCs w:val="30"/>
          <w:rtl/>
          <w:lang w:val="en-US" w:eastAsia="en-US" w:bidi="ar-DZ"/>
        </w:rPr>
        <w:t>اجتماعية</w:t>
      </w:r>
      <w:r w:rsidR="00B014A0" w:rsidRPr="00D22DBE">
        <w:rPr>
          <w:rFonts w:ascii="Simplified Arabic" w:hAnsi="Simplified Arabic" w:cs="Simplified Arabic"/>
          <w:b/>
          <w:bCs/>
          <w:sz w:val="30"/>
          <w:szCs w:val="30"/>
          <w:rtl/>
          <w:lang w:val="en-US" w:eastAsia="en-US" w:bidi="ar-DZ"/>
        </w:rPr>
        <w:t xml:space="preserve"> أو نفسية أو تربوية</w:t>
      </w:r>
      <w:r w:rsidR="00BC1D7F" w:rsidRPr="00D22DBE">
        <w:rPr>
          <w:rFonts w:ascii="Simplified Arabic" w:hAnsi="Simplified Arabic" w:cs="Simplified Arabic"/>
          <w:b/>
          <w:bCs/>
          <w:sz w:val="30"/>
          <w:szCs w:val="30"/>
          <w:rtl/>
          <w:lang w:val="en-US" w:eastAsia="en-US" w:bidi="ar-DZ"/>
        </w:rPr>
        <w:t xml:space="preserve">، </w:t>
      </w:r>
      <w:r w:rsidR="001612D6" w:rsidRPr="00D22DBE">
        <w:rPr>
          <w:rFonts w:ascii="Simplified Arabic" w:hAnsi="Simplified Arabic" w:cs="Simplified Arabic"/>
          <w:b/>
          <w:bCs/>
          <w:sz w:val="30"/>
          <w:szCs w:val="30"/>
          <w:rtl/>
          <w:lang w:val="en-US" w:eastAsia="en-US" w:bidi="ar-DZ"/>
        </w:rPr>
        <w:t>ف</w:t>
      </w:r>
      <w:r w:rsidR="00B014A0" w:rsidRPr="00D22DBE">
        <w:rPr>
          <w:rFonts w:ascii="Simplified Arabic" w:hAnsi="Simplified Arabic" w:cs="Simplified Arabic"/>
          <w:b/>
          <w:bCs/>
          <w:sz w:val="30"/>
          <w:szCs w:val="30"/>
          <w:rtl/>
          <w:lang w:val="en-US" w:eastAsia="en-US" w:bidi="ar-DZ"/>
        </w:rPr>
        <w:t xml:space="preserve">يتوجه الباحث إلى موقع الظاهرة و الاتصال المباشر بالأفراد أو الجماعات الممثلة للظاهرة لجمع مادة بحثه </w:t>
      </w:r>
      <w:r w:rsidR="001612D6" w:rsidRPr="00D22DBE">
        <w:rPr>
          <w:rFonts w:ascii="Simplified Arabic" w:hAnsi="Simplified Arabic" w:cs="Simplified Arabic"/>
          <w:b/>
          <w:bCs/>
          <w:sz w:val="30"/>
          <w:szCs w:val="30"/>
          <w:rtl/>
          <w:lang w:val="en-US" w:eastAsia="en-US" w:bidi="ar-DZ"/>
        </w:rPr>
        <w:t>.</w:t>
      </w:r>
    </w:p>
    <w:p w:rsidR="00B014A0" w:rsidRPr="00D22DBE" w:rsidRDefault="00B014A0" w:rsidP="00D22DBE">
      <w:pPr>
        <w:tabs>
          <w:tab w:val="left" w:pos="2094"/>
        </w:tabs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val="en-US" w:eastAsia="en-US" w:bidi="ar-DZ"/>
        </w:rPr>
      </w:pPr>
    </w:p>
    <w:p w:rsidR="008E0C33" w:rsidRPr="00D22DBE" w:rsidRDefault="00A97EB1" w:rsidP="00D22DBE">
      <w:pPr>
        <w:tabs>
          <w:tab w:val="left" w:pos="2094"/>
        </w:tabs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u w:val="double"/>
          <w:rtl/>
          <w:lang w:val="en-US" w:eastAsia="en-US" w:bidi="ar-DZ"/>
        </w:rPr>
      </w:pPr>
      <w:r w:rsidRPr="00D22DBE">
        <w:rPr>
          <w:rFonts w:ascii="Simplified Arabic" w:hAnsi="Simplified Arabic" w:cs="Simplified Arabic"/>
          <w:b/>
          <w:bCs/>
          <w:sz w:val="30"/>
          <w:szCs w:val="30"/>
          <w:u w:val="double"/>
          <w:rtl/>
          <w:lang w:val="en-US" w:eastAsia="en-US" w:bidi="ar-DZ"/>
        </w:rPr>
        <w:t>أ</w:t>
      </w:r>
      <w:r w:rsidR="00B014A0" w:rsidRPr="00D22DBE">
        <w:rPr>
          <w:rFonts w:ascii="Simplified Arabic" w:hAnsi="Simplified Arabic" w:cs="Simplified Arabic"/>
          <w:b/>
          <w:bCs/>
          <w:sz w:val="30"/>
          <w:szCs w:val="30"/>
          <w:u w:val="double"/>
          <w:rtl/>
          <w:lang w:val="en-US" w:eastAsia="en-US" w:bidi="ar-DZ"/>
        </w:rPr>
        <w:t>- جمع المادة في البحوث المكتبية:</w:t>
      </w:r>
      <w:r w:rsidR="00B014A0" w:rsidRPr="00D22DBE">
        <w:rPr>
          <w:rFonts w:ascii="Simplified Arabic" w:hAnsi="Simplified Arabic" w:cs="Simplified Arabic"/>
          <w:b/>
          <w:bCs/>
          <w:sz w:val="30"/>
          <w:szCs w:val="30"/>
          <w:rtl/>
          <w:lang w:val="en-US" w:eastAsia="en-US" w:bidi="ar-DZ"/>
        </w:rPr>
        <w:t xml:space="preserve"> </w:t>
      </w:r>
      <w:r w:rsidR="008E0C33" w:rsidRPr="00D22DBE">
        <w:rPr>
          <w:rFonts w:ascii="Simplified Arabic" w:hAnsi="Simplified Arabic" w:cs="Simplified Arabic"/>
          <w:b/>
          <w:bCs/>
          <w:sz w:val="30"/>
          <w:szCs w:val="30"/>
          <w:rtl/>
          <w:lang w:val="en-US" w:eastAsia="en-US" w:bidi="ar-DZ"/>
        </w:rPr>
        <w:tab/>
      </w:r>
    </w:p>
    <w:p w:rsidR="00B014A0" w:rsidRPr="00D22DBE" w:rsidRDefault="00B014A0" w:rsidP="00D22DBE">
      <w:pPr>
        <w:bidi/>
        <w:spacing w:line="276" w:lineRule="auto"/>
        <w:ind w:firstLine="567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قبل التطرق إلى الحديث عن جمع </w:t>
      </w:r>
      <w:r w:rsidR="00BC1D7F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المادة، علينا</w:t>
      </w: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 التّحدث عن الفرق بين</w:t>
      </w:r>
      <w:r w:rsidR="00A97EB1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 مصطلحي المصدر و المرجع فهناك من يرى أن المصادر تنحصر في</w:t>
      </w:r>
      <w:r w:rsidR="00F469DC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 الكتب القديمة الأولى أما المرا</w:t>
      </w:r>
      <w:r w:rsidR="00A97EB1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جع فهي الكتب الحديثة،و أما الفريق </w:t>
      </w:r>
      <w:r w:rsidR="00F469DC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 </w:t>
      </w:r>
      <w:r w:rsidR="00A97EB1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الثّاني </w:t>
      </w:r>
      <w:r w:rsidR="00F469DC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 فتجاهل هذا المقياس الزمني و نظروا إلى القيمة العلمية ال</w:t>
      </w:r>
      <w:r w:rsidR="00A97EB1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تي تحويها تلك الكتب و يرى هذا الفريق</w:t>
      </w:r>
      <w:r w:rsidR="00F469DC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 فإن  المصادر</w:t>
      </w:r>
      <w:r w:rsidR="00A97EB1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 نوعان</w:t>
      </w:r>
      <w:r w:rsidR="00F469DC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:</w:t>
      </w:r>
    </w:p>
    <w:p w:rsidR="00F469DC" w:rsidRPr="00D22DBE" w:rsidRDefault="00F469DC" w:rsidP="00D22DB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*</w:t>
      </w:r>
      <w:r w:rsidRPr="00D22DBE">
        <w:rPr>
          <w:rFonts w:ascii="Simplified Arabic" w:hAnsi="Simplified Arabic" w:cs="Simplified Arabic"/>
          <w:b/>
          <w:bCs/>
          <w:sz w:val="30"/>
          <w:szCs w:val="30"/>
          <w:u w:val="single"/>
          <w:rtl/>
          <w:lang w:bidi="ar-DZ"/>
        </w:rPr>
        <w:t xml:space="preserve"> المصادر القديمة</w:t>
      </w: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:</w:t>
      </w:r>
      <w:r w:rsidR="000D7371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 </w:t>
      </w: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و تتمثل في الكتب القديمة الأولى التي تلت مرحلة المشافهة</w:t>
      </w:r>
      <w:r w:rsidR="00BC1D7F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، و</w:t>
      </w: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 تعد من المصادر لأن</w:t>
      </w:r>
      <w:r w:rsidR="000D7371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ّ</w:t>
      </w: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 أصحابها است</w:t>
      </w:r>
      <w:r w:rsidR="001612D6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مد</w:t>
      </w: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وا معلوماتهم </w:t>
      </w:r>
      <w:r w:rsidR="00BC1D7F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بأنفسهم، إم</w:t>
      </w:r>
      <w:r w:rsidR="000D7371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ّ</w:t>
      </w:r>
      <w:r w:rsidR="00BC1D7F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ا</w:t>
      </w: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 من الحواضر </w:t>
      </w:r>
      <w:r w:rsidR="001612D6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حيث</w:t>
      </w: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 مجالس الخلفاء و الأمراء أو من البوادي.</w:t>
      </w:r>
    </w:p>
    <w:p w:rsidR="00F469DC" w:rsidRPr="00D22DBE" w:rsidRDefault="00F469DC" w:rsidP="00D22DB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*</w:t>
      </w:r>
      <w:r w:rsidRPr="00D22DBE">
        <w:rPr>
          <w:rFonts w:ascii="Simplified Arabic" w:hAnsi="Simplified Arabic" w:cs="Simplified Arabic"/>
          <w:b/>
          <w:bCs/>
          <w:sz w:val="30"/>
          <w:szCs w:val="30"/>
          <w:u w:val="single"/>
          <w:rtl/>
          <w:lang w:bidi="ar-DZ"/>
        </w:rPr>
        <w:t xml:space="preserve"> المصادر الحديثة</w:t>
      </w: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:</w:t>
      </w:r>
      <w:r w:rsidR="000D7371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 </w:t>
      </w: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و هي التي تحمل نظرة تأسيسية أو تحليل لظاهرة ما بطريقة غير متداولة فتصبح مصدرا للدراسات الآتية من بعدها كـ :دروس في علم اللغة لـ دوسوسير.</w:t>
      </w:r>
    </w:p>
    <w:p w:rsidR="00F469DC" w:rsidRPr="00D22DBE" w:rsidRDefault="00F469DC" w:rsidP="00D22DB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أ-</w:t>
      </w:r>
      <w:r w:rsidR="00A97EB1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1</w:t>
      </w: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 خطوات جمع المادة:</w:t>
      </w:r>
    </w:p>
    <w:p w:rsidR="00F469DC" w:rsidRPr="00D22DBE" w:rsidRDefault="00F469DC" w:rsidP="00D22DBE">
      <w:pPr>
        <w:bidi/>
        <w:spacing w:line="276" w:lineRule="auto"/>
        <w:ind w:firstLine="567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بعد جمع الباحث ما توافر لديه من المصادر و المراجع يقوم </w:t>
      </w:r>
      <w:r w:rsidR="002B1CE2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بما يلي:</w:t>
      </w:r>
    </w:p>
    <w:p w:rsidR="002B1CE2" w:rsidRPr="00D22DBE" w:rsidRDefault="00A97EB1" w:rsidP="00D22DB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+</w:t>
      </w:r>
      <w:r w:rsidR="002B1CE2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 ترتيب المراجع بحسب التسلسل،و هذا ما يُمكّن </w:t>
      </w:r>
      <w:r w:rsidR="000A0C2A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الباحث من </w:t>
      </w:r>
      <w:r w:rsidR="002B1CE2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تتبع الظ</w:t>
      </w:r>
      <w:r w:rsidR="000D7371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ّ</w:t>
      </w:r>
      <w:r w:rsidR="002B1CE2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اهرة التي هي موضوع بحثه،فالعودة</w:t>
      </w:r>
      <w:r w:rsidR="007E2ED5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 إلى الأصل تسمح </w:t>
      </w:r>
      <w:r w:rsidR="00BC1D7F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بتفادي</w:t>
      </w:r>
      <w:r w:rsidR="007E2ED5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 سوء الت</w:t>
      </w:r>
      <w:r w:rsidR="000D7371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ّ</w:t>
      </w:r>
      <w:r w:rsidR="007E2ED5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أويل أو الت</w:t>
      </w:r>
      <w:r w:rsidR="000D7371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ّ</w:t>
      </w:r>
      <w:r w:rsidR="007E2ED5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جني الذي يتعمده بعض المتأخرين على أفكار ذلك المصن</w:t>
      </w:r>
      <w:r w:rsidR="000D7371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ّ</w:t>
      </w:r>
      <w:r w:rsidR="007E2ED5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ف القديم.</w:t>
      </w:r>
    </w:p>
    <w:p w:rsidR="000A0C2A" w:rsidRPr="00D22DBE" w:rsidRDefault="00A97EB1" w:rsidP="00D22DB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+ يختار</w:t>
      </w:r>
      <w:r w:rsidR="007E2ED5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 الباحث </w:t>
      </w:r>
      <w:r w:rsidR="000D7371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عددا من المراجع التي تتضمن علاقات</w:t>
      </w:r>
      <w:r w:rsidR="007E2ED5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 مشتركة مع بحثه و </w:t>
      </w:r>
      <w:r w:rsidR="000D7371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يهيئ</w:t>
      </w:r>
      <w:r w:rsidR="000A0C2A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 لهذه الكت</w:t>
      </w: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ب بطاقات ل</w:t>
      </w:r>
      <w:r w:rsidR="009C0534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جمع المعلومات مع تدوين المرجع و الص</w:t>
      </w:r>
      <w:r w:rsidR="000D7371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ّ</w:t>
      </w:r>
      <w:r w:rsidR="009C0534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ف</w:t>
      </w:r>
      <w:r w:rsidR="009906F3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حة و المؤلف و النّاشر إضافة إلى مكان تواجد الكتاب.</w:t>
      </w:r>
    </w:p>
    <w:p w:rsidR="006B6E6B" w:rsidRPr="00D22DBE" w:rsidRDefault="000A0C2A" w:rsidP="00D22DB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lastRenderedPageBreak/>
        <w:t xml:space="preserve"> </w:t>
      </w:r>
      <w:r w:rsidR="009906F3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+</w:t>
      </w:r>
      <w:r w:rsidR="009C0534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 يقوم الباحث بتصنيف بطاقات </w:t>
      </w:r>
      <w:r w:rsidR="00FD515B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جمع المعلومات على أساس مضامينها و على ضوء الخطوط الرئيسة للبحث الّذي يمكن تعديله تبعا لما تراكم عند الباحث من معلومات</w:t>
      </w:r>
      <w:r w:rsidR="009906F3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.</w:t>
      </w:r>
    </w:p>
    <w:p w:rsidR="00AC4483" w:rsidRPr="00D22DBE" w:rsidRDefault="009906F3" w:rsidP="00D22DB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أ-2</w:t>
      </w:r>
      <w:r w:rsidR="00AC4483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- تقنيات الاستفادة من المادة:</w:t>
      </w:r>
    </w:p>
    <w:p w:rsidR="00FD515B" w:rsidRPr="00D22DBE" w:rsidRDefault="00AC4483" w:rsidP="00D22DBE">
      <w:pPr>
        <w:bidi/>
        <w:spacing w:line="276" w:lineRule="auto"/>
        <w:ind w:firstLine="567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إنّ اعتماد البطاقات تعد فقط وسيلة </w:t>
      </w:r>
      <w:r w:rsidR="00DE32F5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لجمع</w:t>
      </w: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 المعلومات،إلا أنّ عملية تسجيل المعلومات</w:t>
      </w:r>
      <w:r w:rsidRPr="00D22DBE">
        <w:rPr>
          <w:rFonts w:ascii="Simplified Arabic" w:hAnsi="Simplified Arabic" w:cs="Simplified Arabic"/>
          <w:b/>
          <w:bCs/>
          <w:spacing w:val="20"/>
          <w:sz w:val="30"/>
          <w:szCs w:val="30"/>
          <w:rtl/>
          <w:lang w:bidi="ar-DZ"/>
        </w:rPr>
        <w:t xml:space="preserve"> يخضع إلى تقنيات</w:t>
      </w:r>
      <w:r w:rsidRPr="00D22DBE">
        <w:rPr>
          <w:rFonts w:ascii="Simplified Arabic" w:hAnsi="Simplified Arabic" w:cs="Simplified Arabic"/>
          <w:b/>
          <w:bCs/>
          <w:spacing w:val="-20"/>
          <w:sz w:val="30"/>
          <w:szCs w:val="30"/>
          <w:rtl/>
          <w:lang w:bidi="ar-DZ"/>
        </w:rPr>
        <w:t xml:space="preserve"> </w:t>
      </w: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و آليات منهجية أخرى تسه</w:t>
      </w:r>
      <w:r w:rsidR="009906F3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ل عملية الاستفادة من المعلومات</w:t>
      </w: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.</w:t>
      </w:r>
      <w:r w:rsidR="007E2ED5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  </w:t>
      </w:r>
    </w:p>
    <w:p w:rsidR="00FD515B" w:rsidRPr="00D22DBE" w:rsidRDefault="009906F3" w:rsidP="00D22DB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u w:val="single"/>
          <w:rtl/>
          <w:lang w:bidi="ar-DZ"/>
        </w:rPr>
      </w:pPr>
      <w:r w:rsidRPr="00D22DBE">
        <w:rPr>
          <w:rFonts w:ascii="Simplified Arabic" w:hAnsi="Simplified Arabic" w:cs="Simplified Arabic"/>
          <w:b/>
          <w:bCs/>
          <w:sz w:val="30"/>
          <w:szCs w:val="30"/>
          <w:u w:val="single"/>
          <w:rtl/>
          <w:lang w:bidi="ar-DZ"/>
        </w:rPr>
        <w:t>أ-2-1</w:t>
      </w:r>
      <w:r w:rsidR="00FD515B" w:rsidRPr="00D22DBE">
        <w:rPr>
          <w:rFonts w:ascii="Simplified Arabic" w:hAnsi="Simplified Arabic" w:cs="Simplified Arabic"/>
          <w:b/>
          <w:bCs/>
          <w:sz w:val="30"/>
          <w:szCs w:val="30"/>
          <w:u w:val="single"/>
          <w:rtl/>
          <w:lang w:bidi="ar-DZ"/>
        </w:rPr>
        <w:t>- التلخيص</w:t>
      </w:r>
      <w:r w:rsidR="00BC193C" w:rsidRPr="00D22DBE">
        <w:rPr>
          <w:rFonts w:ascii="Simplified Arabic" w:hAnsi="Simplified Arabic" w:cs="Simplified Arabic"/>
          <w:b/>
          <w:bCs/>
          <w:sz w:val="30"/>
          <w:szCs w:val="30"/>
          <w:u w:val="single"/>
          <w:rtl/>
          <w:lang w:bidi="ar-DZ"/>
        </w:rPr>
        <w:t xml:space="preserve"> </w:t>
      </w:r>
      <w:r w:rsidR="00FD515B" w:rsidRPr="00D22DBE">
        <w:rPr>
          <w:rFonts w:ascii="Simplified Arabic" w:hAnsi="Simplified Arabic" w:cs="Simplified Arabic"/>
          <w:b/>
          <w:bCs/>
          <w:sz w:val="30"/>
          <w:szCs w:val="30"/>
          <w:u w:val="single"/>
          <w:lang w:bidi="ar-DZ"/>
        </w:rPr>
        <w:t>Le resumé</w:t>
      </w:r>
      <w:r w:rsidR="00BC193C" w:rsidRPr="00D22DBE">
        <w:rPr>
          <w:rFonts w:ascii="Simplified Arabic" w:hAnsi="Simplified Arabic" w:cs="Simplified Arabic"/>
          <w:b/>
          <w:bCs/>
          <w:sz w:val="30"/>
          <w:szCs w:val="30"/>
          <w:u w:val="single"/>
          <w:rtl/>
          <w:lang w:bidi="ar-DZ"/>
        </w:rPr>
        <w:t>:</w:t>
      </w:r>
    </w:p>
    <w:p w:rsidR="00FD515B" w:rsidRPr="00D22DBE" w:rsidRDefault="009906F3" w:rsidP="00D22DB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¤  </w:t>
      </w:r>
      <w:r w:rsidR="00FD515B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تعريف التلخيص:</w:t>
      </w:r>
    </w:p>
    <w:p w:rsidR="00FD515B" w:rsidRPr="00D22DBE" w:rsidRDefault="00FD515B" w:rsidP="00D22DBE">
      <w:pPr>
        <w:bidi/>
        <w:spacing w:line="276" w:lineRule="auto"/>
        <w:ind w:firstLine="567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هو آلية يستلزم احترام معنى النص و الأفكار الم</w:t>
      </w:r>
      <w:r w:rsidR="0068265B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همة لمؤلفه بطريقة منطقية و وفية، فهو اقتباس الفكرة بأسلوب الباحث بصياغة لا تحتمل التأويل أو الغموض</w:t>
      </w:r>
      <w:r w:rsidR="00B95870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.</w:t>
      </w:r>
    </w:p>
    <w:p w:rsidR="00241958" w:rsidRPr="00D22DBE" w:rsidRDefault="009906F3" w:rsidP="00D22DB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¤ </w:t>
      </w:r>
      <w:r w:rsidR="00241958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مواصفات الن</w:t>
      </w:r>
      <w:r w:rsidR="006B6E6B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ّ</w:t>
      </w:r>
      <w:r w:rsidR="00241958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ص الّذي نلخصه:</w:t>
      </w:r>
    </w:p>
    <w:p w:rsidR="00241958" w:rsidRPr="00D22DBE" w:rsidRDefault="003F71AE" w:rsidP="00D22DB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- يحمل النّص فكرة عامة أو أفكار</w:t>
      </w:r>
      <w:r w:rsidR="00BC193C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ا</w:t>
      </w: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 متشابهة.</w:t>
      </w:r>
    </w:p>
    <w:p w:rsidR="003F71AE" w:rsidRPr="00D22DBE" w:rsidRDefault="003F71AE" w:rsidP="00D22DB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- طويل فيه استطراد.</w:t>
      </w:r>
    </w:p>
    <w:p w:rsidR="003F71AE" w:rsidRPr="00D22DBE" w:rsidRDefault="003F71AE" w:rsidP="00D22DB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- فيه أمثلة أو شرح.</w:t>
      </w:r>
    </w:p>
    <w:p w:rsidR="003F71AE" w:rsidRPr="00D22DBE" w:rsidRDefault="003F71AE" w:rsidP="00D22DB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- فيه تحليل فكرة أو مجموعة من الأفكار.</w:t>
      </w:r>
    </w:p>
    <w:p w:rsidR="00E07950" w:rsidRPr="00D22DBE" w:rsidRDefault="006B6E6B" w:rsidP="00D22DB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¤ </w:t>
      </w:r>
      <w:r w:rsidR="00E07950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تحرير التّلخيص:</w:t>
      </w:r>
    </w:p>
    <w:p w:rsidR="00551769" w:rsidRPr="00D22DBE" w:rsidRDefault="00E07950" w:rsidP="00D22DBE">
      <w:pPr>
        <w:bidi/>
        <w:spacing w:line="276" w:lineRule="auto"/>
        <w:ind w:firstLine="567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يصوغ الباحث عباراته </w:t>
      </w:r>
      <w:r w:rsidR="00D06431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بأسلوبه</w:t>
      </w: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 الخاص </w:t>
      </w:r>
      <w:r w:rsidR="009906F3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باستثاء</w:t>
      </w: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 المصطلحات التي لا </w:t>
      </w:r>
      <w:r w:rsidR="009906F3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يمكن له تعويضها</w:t>
      </w:r>
      <w:r w:rsidR="00BC193C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 كما أنّ عليه</w:t>
      </w: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 الت</w:t>
      </w:r>
      <w:r w:rsidR="006B6E6B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ّ</w:t>
      </w: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حلي </w:t>
      </w:r>
      <w:r w:rsidR="00D06431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بالموضوعية</w:t>
      </w:r>
      <w:r w:rsidR="00BC193C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، و</w:t>
      </w: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 ذلك </w:t>
      </w:r>
      <w:r w:rsidR="009906F3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باحترام معنى النص </w:t>
      </w:r>
      <w:r w:rsidR="00551769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.</w:t>
      </w:r>
    </w:p>
    <w:p w:rsidR="00D06431" w:rsidRPr="00D22DBE" w:rsidRDefault="00551769" w:rsidP="00D22DBE">
      <w:pPr>
        <w:bidi/>
        <w:spacing w:line="276" w:lineRule="auto"/>
        <w:ind w:firstLine="567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إذا ظهر أن الملخص</w:t>
      </w:r>
      <w:r w:rsidR="007E2ED5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  </w:t>
      </w:r>
      <w:r w:rsidR="00D06431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كان طويلا</w:t>
      </w:r>
      <w:r w:rsidR="009906F3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 فعلى الباحث إعادة قراءة النّص الأصلي،</w:t>
      </w:r>
      <w:r w:rsidR="00D06431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 أما </w:t>
      </w:r>
      <w:r w:rsidR="009906F3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إذا كان</w:t>
      </w:r>
      <w:r w:rsidR="00D06431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 الملخص قصيرا بحيث يخل بالمعنى فعلى الباحث الت</w:t>
      </w:r>
      <w:r w:rsidR="006B6E6B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ّ</w:t>
      </w:r>
      <w:r w:rsidR="00D06431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أكد من أنه قد أحاط بالأفكار المهمة للن</w:t>
      </w:r>
      <w:r w:rsidR="006B6E6B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ّ</w:t>
      </w:r>
      <w:r w:rsidR="009906F3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ص الأصلي</w:t>
      </w:r>
      <w:r w:rsidR="00D06431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.</w:t>
      </w:r>
    </w:p>
    <w:p w:rsidR="003646C9" w:rsidRPr="00D22DBE" w:rsidRDefault="00D71374" w:rsidP="00D22DB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u w:val="single"/>
          <w:rtl/>
          <w:lang w:bidi="ar-DZ"/>
        </w:rPr>
      </w:pPr>
      <w:r w:rsidRPr="00D22DBE">
        <w:rPr>
          <w:rFonts w:ascii="Simplified Arabic" w:hAnsi="Simplified Arabic" w:cs="Simplified Arabic"/>
          <w:b/>
          <w:bCs/>
          <w:sz w:val="30"/>
          <w:szCs w:val="30"/>
          <w:u w:val="single"/>
          <w:rtl/>
          <w:lang w:bidi="ar-DZ"/>
        </w:rPr>
        <w:t>أ-2-2</w:t>
      </w:r>
      <w:r w:rsidR="003646C9" w:rsidRPr="00D22DBE">
        <w:rPr>
          <w:rFonts w:ascii="Simplified Arabic" w:hAnsi="Simplified Arabic" w:cs="Simplified Arabic"/>
          <w:b/>
          <w:bCs/>
          <w:sz w:val="30"/>
          <w:szCs w:val="30"/>
          <w:u w:val="single"/>
          <w:rtl/>
          <w:lang w:bidi="ar-DZ"/>
        </w:rPr>
        <w:t xml:space="preserve">- الاقتباس </w:t>
      </w:r>
      <w:r w:rsidR="003646C9" w:rsidRPr="00D22DBE">
        <w:rPr>
          <w:rFonts w:ascii="Simplified Arabic" w:hAnsi="Simplified Arabic" w:cs="Simplified Arabic"/>
          <w:b/>
          <w:bCs/>
          <w:sz w:val="30"/>
          <w:szCs w:val="30"/>
          <w:u w:val="single"/>
          <w:lang w:bidi="ar-DZ"/>
        </w:rPr>
        <w:t>Citation</w:t>
      </w:r>
    </w:p>
    <w:p w:rsidR="003646C9" w:rsidRPr="00D22DBE" w:rsidRDefault="002156C9" w:rsidP="00D22DBE">
      <w:pPr>
        <w:bidi/>
        <w:spacing w:line="276" w:lineRule="auto"/>
        <w:ind w:firstLine="567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قد يصادف الباحث أثناء محاولاته للتلخيص عوائق متعلقة إما بالمستوى العلمي للمُلِّخص مقارنة بلغة المؤلف أو</w:t>
      </w:r>
      <w:r w:rsidR="00BC193C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 </w:t>
      </w: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بصعوبة لغة النص الأصلي، و قد يكون المرجع قد صيغ </w:t>
      </w:r>
      <w:r w:rsidR="00BC193C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بطريقة</w:t>
      </w: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 منطقية في العرض لا تسمح للباحث بالتلخيص فلا </w:t>
      </w:r>
      <w:r w:rsidR="00D71374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مفر</w:t>
      </w: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 حينئذ من الاقتباس.</w:t>
      </w:r>
    </w:p>
    <w:p w:rsidR="00304692" w:rsidRPr="00D22DBE" w:rsidRDefault="004171DA" w:rsidP="00D22DB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* </w:t>
      </w:r>
      <w:r w:rsidR="00304692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تعريف الاقتباس:</w:t>
      </w:r>
    </w:p>
    <w:p w:rsidR="00304692" w:rsidRPr="00D22DBE" w:rsidRDefault="00304692" w:rsidP="00D22DBE">
      <w:pPr>
        <w:bidi/>
        <w:spacing w:line="276" w:lineRule="auto"/>
        <w:ind w:firstLine="567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هي عملية نقل </w:t>
      </w:r>
      <w:r w:rsidR="006A7384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الفكرة و النّص </w:t>
      </w:r>
      <w:r w:rsidR="004171DA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معا كما</w:t>
      </w: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 </w:t>
      </w:r>
      <w:r w:rsidR="006A7384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وردت</w:t>
      </w: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 </w:t>
      </w:r>
      <w:r w:rsidR="006A7384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في</w:t>
      </w: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 ال</w:t>
      </w:r>
      <w:r w:rsidR="006A7384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مرجع دون تغيير</w:t>
      </w:r>
      <w:r w:rsidR="004171DA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، و</w:t>
      </w:r>
      <w:r w:rsidR="006A7384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 إذا لوحظ خطأ نحويا مثلا فلا يصححه بل يشار إليه في الهامش</w:t>
      </w:r>
      <w:r w:rsidR="004171DA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، و</w:t>
      </w:r>
      <w:r w:rsidR="006A7384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 يمكن للباحث أن يحذف فقط إلا ما كان استطرادا أو تمثيلا أو شرحا.</w:t>
      </w:r>
    </w:p>
    <w:p w:rsidR="00C003BA" w:rsidRPr="00D22DBE" w:rsidRDefault="00C003BA" w:rsidP="00D22DB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lastRenderedPageBreak/>
        <w:t>* مواصفات الاقتباس:</w:t>
      </w:r>
    </w:p>
    <w:p w:rsidR="00C003BA" w:rsidRPr="00D22DBE" w:rsidRDefault="00C003BA" w:rsidP="00D22DB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- أن يحوي النّص تعريفا أو مفهوما أو فكرة جديدة.</w:t>
      </w:r>
    </w:p>
    <w:p w:rsidR="00C003BA" w:rsidRPr="00D22DBE" w:rsidRDefault="00C003BA" w:rsidP="00D22DB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- أن يحوي حكما بالسلب أو </w:t>
      </w:r>
      <w:r w:rsidR="004171DA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الإيجاب</w:t>
      </w: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.</w:t>
      </w:r>
    </w:p>
    <w:p w:rsidR="00C003BA" w:rsidRPr="00D22DBE" w:rsidRDefault="00C003BA" w:rsidP="00D22DB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- أن يحمل كلاما فيه تناقض أو جدل يثير </w:t>
      </w:r>
      <w:r w:rsidR="004171DA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الخلاف.</w:t>
      </w:r>
    </w:p>
    <w:p w:rsidR="0068265B" w:rsidRPr="00D22DBE" w:rsidRDefault="0068265B" w:rsidP="00D22DBE">
      <w:pPr>
        <w:bidi/>
        <w:spacing w:line="276" w:lineRule="auto"/>
        <w:ind w:firstLine="567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و يحق للباحث أن </w:t>
      </w:r>
      <w:r w:rsidR="00693771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يستفيد</w:t>
      </w: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 من نصوص دون الإشارة إلى أصحابها في </w:t>
      </w:r>
      <w:r w:rsidRPr="00D22DBE">
        <w:rPr>
          <w:rFonts w:ascii="Simplified Arabic" w:hAnsi="Simplified Arabic" w:cs="Simplified Arabic"/>
          <w:b/>
          <w:bCs/>
          <w:spacing w:val="20"/>
          <w:sz w:val="30"/>
          <w:szCs w:val="30"/>
          <w:rtl/>
          <w:lang w:bidi="ar-DZ"/>
        </w:rPr>
        <w:t>حالة</w:t>
      </w: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 </w:t>
      </w:r>
      <w:r w:rsidRPr="00D22DBE">
        <w:rPr>
          <w:rFonts w:ascii="Simplified Arabic" w:hAnsi="Simplified Arabic" w:cs="Simplified Arabic"/>
          <w:b/>
          <w:bCs/>
          <w:spacing w:val="20"/>
          <w:sz w:val="30"/>
          <w:szCs w:val="30"/>
          <w:rtl/>
          <w:lang w:bidi="ar-DZ"/>
        </w:rPr>
        <w:t>ما</w:t>
      </w: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 </w:t>
      </w:r>
      <w:r w:rsidRPr="00D22DBE">
        <w:rPr>
          <w:rFonts w:ascii="Simplified Arabic" w:hAnsi="Simplified Arabic" w:cs="Simplified Arabic"/>
          <w:b/>
          <w:bCs/>
          <w:spacing w:val="20"/>
          <w:sz w:val="30"/>
          <w:szCs w:val="30"/>
          <w:rtl/>
          <w:lang w:bidi="ar-DZ"/>
        </w:rPr>
        <w:t>إذا</w:t>
      </w: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 </w:t>
      </w:r>
      <w:r w:rsidRPr="00D22DBE">
        <w:rPr>
          <w:rFonts w:ascii="Simplified Arabic" w:hAnsi="Simplified Arabic" w:cs="Simplified Arabic"/>
          <w:b/>
          <w:bCs/>
          <w:spacing w:val="20"/>
          <w:sz w:val="30"/>
          <w:szCs w:val="30"/>
          <w:rtl/>
          <w:lang w:bidi="ar-DZ"/>
        </w:rPr>
        <w:t>كانت</w:t>
      </w: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 </w:t>
      </w:r>
      <w:r w:rsidRPr="00D22DBE">
        <w:rPr>
          <w:rFonts w:ascii="Simplified Arabic" w:hAnsi="Simplified Arabic" w:cs="Simplified Arabic"/>
          <w:b/>
          <w:bCs/>
          <w:spacing w:val="20"/>
          <w:sz w:val="30"/>
          <w:szCs w:val="30"/>
          <w:rtl/>
          <w:lang w:bidi="ar-DZ"/>
        </w:rPr>
        <w:t>أفكارا</w:t>
      </w: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 </w:t>
      </w:r>
      <w:r w:rsidRPr="00D22DBE">
        <w:rPr>
          <w:rFonts w:ascii="Simplified Arabic" w:hAnsi="Simplified Arabic" w:cs="Simplified Arabic"/>
          <w:b/>
          <w:bCs/>
          <w:spacing w:val="20"/>
          <w:sz w:val="30"/>
          <w:szCs w:val="30"/>
          <w:rtl/>
          <w:lang w:bidi="ar-DZ"/>
        </w:rPr>
        <w:t>شائعة</w:t>
      </w: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 </w:t>
      </w:r>
      <w:r w:rsidRPr="00D22DBE">
        <w:rPr>
          <w:rFonts w:ascii="Simplified Arabic" w:hAnsi="Simplified Arabic" w:cs="Simplified Arabic"/>
          <w:b/>
          <w:bCs/>
          <w:spacing w:val="20"/>
          <w:sz w:val="30"/>
          <w:szCs w:val="30"/>
          <w:rtl/>
          <w:lang w:bidi="ar-DZ"/>
        </w:rPr>
        <w:t>و</w:t>
      </w: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 متداولة و مستهلكة بين الباحثين والقراء العاديين.</w:t>
      </w:r>
    </w:p>
    <w:p w:rsidR="00693771" w:rsidRPr="00D22DBE" w:rsidRDefault="00D71374" w:rsidP="00D22DB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u w:val="single"/>
          <w:rtl/>
          <w:lang w:bidi="ar-DZ"/>
        </w:rPr>
      </w:pPr>
      <w:r w:rsidRPr="00D22DBE">
        <w:rPr>
          <w:rFonts w:ascii="Simplified Arabic" w:hAnsi="Simplified Arabic" w:cs="Simplified Arabic"/>
          <w:b/>
          <w:bCs/>
          <w:sz w:val="30"/>
          <w:szCs w:val="30"/>
          <w:u w:val="single"/>
          <w:rtl/>
          <w:lang w:bidi="ar-DZ"/>
        </w:rPr>
        <w:t>أ-2-3</w:t>
      </w:r>
      <w:r w:rsidR="00693771" w:rsidRPr="00D22DBE">
        <w:rPr>
          <w:rFonts w:ascii="Simplified Arabic" w:hAnsi="Simplified Arabic" w:cs="Simplified Arabic"/>
          <w:b/>
          <w:bCs/>
          <w:sz w:val="30"/>
          <w:szCs w:val="30"/>
          <w:u w:val="single"/>
          <w:rtl/>
          <w:lang w:bidi="ar-DZ"/>
        </w:rPr>
        <w:t>- أخذ رؤوس الأقلام</w:t>
      </w:r>
      <w:r w:rsidR="00FB13F9" w:rsidRPr="00D22DBE">
        <w:rPr>
          <w:rFonts w:ascii="Simplified Arabic" w:hAnsi="Simplified Arabic" w:cs="Simplified Arabic"/>
          <w:b/>
          <w:bCs/>
          <w:sz w:val="30"/>
          <w:szCs w:val="30"/>
          <w:u w:val="single"/>
          <w:lang w:bidi="ar-DZ"/>
        </w:rPr>
        <w:t xml:space="preserve">  </w:t>
      </w:r>
      <w:r w:rsidR="00693771" w:rsidRPr="00D22DBE">
        <w:rPr>
          <w:rFonts w:ascii="Simplified Arabic" w:hAnsi="Simplified Arabic" w:cs="Simplified Arabic"/>
          <w:b/>
          <w:bCs/>
          <w:sz w:val="30"/>
          <w:szCs w:val="30"/>
          <w:u w:val="single"/>
          <w:lang w:bidi="ar-DZ"/>
        </w:rPr>
        <w:t>Prise de notes</w:t>
      </w:r>
      <w:r w:rsidR="00FB13F9" w:rsidRPr="00D22DBE">
        <w:rPr>
          <w:rFonts w:ascii="Simplified Arabic" w:hAnsi="Simplified Arabic" w:cs="Simplified Arabic"/>
          <w:b/>
          <w:bCs/>
          <w:sz w:val="30"/>
          <w:szCs w:val="30"/>
          <w:u w:val="single"/>
          <w:lang w:bidi="ar-DZ"/>
        </w:rPr>
        <w:t xml:space="preserve"> </w:t>
      </w:r>
    </w:p>
    <w:p w:rsidR="00693771" w:rsidRPr="00D22DBE" w:rsidRDefault="00693771" w:rsidP="00D22DBE">
      <w:pPr>
        <w:bidi/>
        <w:spacing w:line="276" w:lineRule="auto"/>
        <w:ind w:firstLine="567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يسعى ال</w:t>
      </w:r>
      <w:r w:rsidR="00FF45D4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باحث من خلال أخذ رؤوس الأقلام</w:t>
      </w: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 تقييد المهم مما نسمع أو نقرأ،فيسجلها مختصرة بأسلوبه الخاص ليتمكن من الاستفادة منها لاحقا</w:t>
      </w:r>
      <w:r w:rsidR="00AB21E4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،ولتسجيل تلك المعلومات يتوسل ببعض العمليات المنظمة و الميسرة لأخذ </w:t>
      </w:r>
      <w:r w:rsidR="001B250E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رؤوس</w:t>
      </w:r>
      <w:r w:rsidR="00AB21E4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 الأقلام كالاختصارات و الحذف</w:t>
      </w:r>
      <w:r w:rsidR="00FF45D4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 و</w:t>
      </w:r>
      <w:r w:rsidR="00AB21E4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 الترميز و وضع الجداول</w:t>
      </w:r>
      <w:r w:rsidR="001B250E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.</w:t>
      </w:r>
    </w:p>
    <w:p w:rsidR="001B250E" w:rsidRPr="00D22DBE" w:rsidRDefault="00D71374" w:rsidP="00D22DB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u w:val="single"/>
          <w:rtl/>
          <w:lang w:bidi="ar-DZ"/>
        </w:rPr>
      </w:pPr>
      <w:r w:rsidRPr="00D22DBE">
        <w:rPr>
          <w:rFonts w:ascii="Simplified Arabic" w:hAnsi="Simplified Arabic" w:cs="Simplified Arabic"/>
          <w:b/>
          <w:bCs/>
          <w:sz w:val="30"/>
          <w:szCs w:val="30"/>
          <w:u w:val="single"/>
          <w:rtl/>
          <w:lang w:bidi="ar-DZ"/>
        </w:rPr>
        <w:t>أ-2-4</w:t>
      </w:r>
      <w:r w:rsidR="001B250E" w:rsidRPr="00D22DBE">
        <w:rPr>
          <w:rFonts w:ascii="Simplified Arabic" w:hAnsi="Simplified Arabic" w:cs="Simplified Arabic"/>
          <w:b/>
          <w:bCs/>
          <w:sz w:val="30"/>
          <w:szCs w:val="30"/>
          <w:u w:val="single"/>
          <w:rtl/>
          <w:lang w:bidi="ar-DZ"/>
        </w:rPr>
        <w:t>- بطاقات القراءة</w:t>
      </w:r>
      <w:r w:rsidR="001B250E" w:rsidRPr="00D22DBE">
        <w:rPr>
          <w:rFonts w:ascii="Simplified Arabic" w:hAnsi="Simplified Arabic" w:cs="Simplified Arabic"/>
          <w:b/>
          <w:bCs/>
          <w:sz w:val="30"/>
          <w:szCs w:val="30"/>
          <w:u w:val="single"/>
          <w:lang w:bidi="ar-DZ"/>
        </w:rPr>
        <w:t>Fiches de lecture</w:t>
      </w:r>
      <w:r w:rsidR="00FB13F9" w:rsidRPr="00D22DBE">
        <w:rPr>
          <w:rFonts w:ascii="Simplified Arabic" w:hAnsi="Simplified Arabic" w:cs="Simplified Arabic"/>
          <w:b/>
          <w:bCs/>
          <w:sz w:val="30"/>
          <w:szCs w:val="30"/>
          <w:u w:val="single"/>
          <w:lang w:bidi="ar-DZ"/>
        </w:rPr>
        <w:t xml:space="preserve"> </w:t>
      </w:r>
    </w:p>
    <w:p w:rsidR="001B250E" w:rsidRPr="00D22DBE" w:rsidRDefault="001B250E" w:rsidP="00D22DBE">
      <w:pPr>
        <w:bidi/>
        <w:spacing w:line="276" w:lineRule="auto"/>
        <w:ind w:firstLine="567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أثناء تدوين المادة في بطاقة جمع المعلومات قد يغفل الطالب- و هو الباحث المبتدئ- عن م</w:t>
      </w:r>
      <w:r w:rsidR="00FF45D4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علومات مهمة في متن الكتاب تفيده</w:t>
      </w: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 في بحثه</w:t>
      </w:r>
      <w:r w:rsidR="00FD17FE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،و لهذا نرى بعض المشرفين ينصحون طلبتهم </w:t>
      </w:r>
      <w:r w:rsidR="005A593A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بإعداد</w:t>
      </w:r>
      <w:r w:rsidR="00FD17FE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 بطاقة قراءة للمراجع التي </w:t>
      </w:r>
      <w:r w:rsidR="00FF45D4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يقرؤونها</w:t>
      </w:r>
      <w:r w:rsidR="00FD17FE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 .</w:t>
      </w:r>
    </w:p>
    <w:p w:rsidR="00F727BB" w:rsidRPr="00D22DBE" w:rsidRDefault="00F727BB" w:rsidP="00D22DBE">
      <w:pPr>
        <w:bidi/>
        <w:spacing w:line="276" w:lineRule="auto"/>
        <w:ind w:firstLine="567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</w:p>
    <w:p w:rsidR="002B0DB7" w:rsidRPr="00D22DBE" w:rsidRDefault="00D71374" w:rsidP="00D22DB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u w:val="double"/>
          <w:rtl/>
          <w:lang w:bidi="ar-DZ"/>
        </w:rPr>
      </w:pPr>
      <w:r w:rsidRPr="00D22DBE">
        <w:rPr>
          <w:rFonts w:ascii="Simplified Arabic" w:hAnsi="Simplified Arabic" w:cs="Simplified Arabic"/>
          <w:b/>
          <w:bCs/>
          <w:sz w:val="30"/>
          <w:szCs w:val="30"/>
          <w:u w:val="double"/>
          <w:rtl/>
          <w:lang w:bidi="ar-DZ"/>
        </w:rPr>
        <w:t>ب</w:t>
      </w:r>
      <w:r w:rsidR="002B0DB7" w:rsidRPr="00D22DBE">
        <w:rPr>
          <w:rFonts w:ascii="Simplified Arabic" w:hAnsi="Simplified Arabic" w:cs="Simplified Arabic"/>
          <w:b/>
          <w:bCs/>
          <w:sz w:val="30"/>
          <w:szCs w:val="30"/>
          <w:u w:val="double"/>
          <w:rtl/>
          <w:lang w:bidi="ar-DZ"/>
        </w:rPr>
        <w:t>- جمع المادة في البحوث الميدانية:</w:t>
      </w:r>
    </w:p>
    <w:p w:rsidR="00F727BB" w:rsidRPr="00D22DBE" w:rsidRDefault="002B0DB7" w:rsidP="00D22DBE">
      <w:pPr>
        <w:bidi/>
        <w:spacing w:line="276" w:lineRule="auto"/>
        <w:ind w:firstLine="567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لجمع المادة في </w:t>
      </w:r>
      <w:r w:rsidR="00FF45D4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أي</w:t>
      </w: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 بحث ميداني،على الباحث اكتساب تقنيات معينة تسمح له بالقيام بمهمته على أفضل وجه،و يمكننا حصر هذه الوسائل فيما يلي:</w:t>
      </w:r>
    </w:p>
    <w:p w:rsidR="00F727BB" w:rsidRPr="00D22DBE" w:rsidRDefault="00D71374" w:rsidP="00D22DB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D22DBE">
        <w:rPr>
          <w:rFonts w:ascii="Simplified Arabic" w:hAnsi="Simplified Arabic" w:cs="Simplified Arabic"/>
          <w:b/>
          <w:bCs/>
          <w:sz w:val="30"/>
          <w:szCs w:val="30"/>
          <w:u w:val="single"/>
          <w:rtl/>
          <w:lang w:bidi="ar-DZ"/>
        </w:rPr>
        <w:t>ب-1</w:t>
      </w:r>
      <w:r w:rsidR="002B0DB7" w:rsidRPr="00D22DBE">
        <w:rPr>
          <w:rFonts w:ascii="Simplified Arabic" w:hAnsi="Simplified Arabic" w:cs="Simplified Arabic"/>
          <w:b/>
          <w:bCs/>
          <w:sz w:val="30"/>
          <w:szCs w:val="30"/>
          <w:u w:val="single"/>
          <w:rtl/>
          <w:lang w:bidi="ar-DZ"/>
        </w:rPr>
        <w:t>- كيفية اختيار العينات</w:t>
      </w:r>
      <w:r w:rsidR="00F727BB" w:rsidRPr="00D22DBE">
        <w:rPr>
          <w:rFonts w:ascii="Simplified Arabic" w:hAnsi="Simplified Arabic" w:cs="Simplified Arabic"/>
          <w:b/>
          <w:bCs/>
          <w:sz w:val="30"/>
          <w:szCs w:val="30"/>
          <w:u w:val="single"/>
          <w:rtl/>
          <w:lang w:bidi="ar-DZ"/>
        </w:rPr>
        <w:t>:</w:t>
      </w:r>
    </w:p>
    <w:p w:rsidR="00FF45D4" w:rsidRPr="00D22DBE" w:rsidRDefault="00D54B17" w:rsidP="00D22DB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u w:val="single"/>
          <w:rtl/>
          <w:lang w:bidi="ar-DZ"/>
        </w:rPr>
      </w:pPr>
      <w:r w:rsidRPr="00D22DBE">
        <w:rPr>
          <w:rFonts w:ascii="Simplified Arabic" w:hAnsi="Simplified Arabic" w:cs="Simplified Arabic"/>
          <w:b/>
          <w:bCs/>
          <w:sz w:val="30"/>
          <w:szCs w:val="30"/>
          <w:u w:val="single"/>
          <w:rtl/>
          <w:lang w:bidi="ar-DZ"/>
        </w:rPr>
        <w:t>ب-1</w:t>
      </w:r>
      <w:r w:rsidR="00FF45D4" w:rsidRPr="00D22DBE">
        <w:rPr>
          <w:rFonts w:ascii="Simplified Arabic" w:hAnsi="Simplified Arabic" w:cs="Simplified Arabic"/>
          <w:b/>
          <w:bCs/>
          <w:sz w:val="30"/>
          <w:szCs w:val="30"/>
          <w:u w:val="single"/>
          <w:rtl/>
          <w:lang w:bidi="ar-DZ"/>
        </w:rPr>
        <w:t>-1 جمع العينة:</w:t>
      </w:r>
    </w:p>
    <w:p w:rsidR="004C0059" w:rsidRPr="00D22DBE" w:rsidRDefault="002B0DB7" w:rsidP="00D22DBE">
      <w:pPr>
        <w:bidi/>
        <w:spacing w:line="276" w:lineRule="auto"/>
        <w:ind w:firstLine="567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تخضع عملية جمع العينة لشروط محددة ترتبط </w:t>
      </w:r>
      <w:r w:rsidR="00F727BB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أساسا</w:t>
      </w: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 بطبيعة البحث و أهدافه</w:t>
      </w:r>
      <w:r w:rsidR="00F727BB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، و</w:t>
      </w:r>
      <w:r w:rsidR="00FA790B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 العينة أصناف هي:</w:t>
      </w:r>
    </w:p>
    <w:p w:rsidR="00F727BB" w:rsidRPr="00D22DBE" w:rsidRDefault="00FA790B" w:rsidP="00D22DB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* العينة العشوائية:</w:t>
      </w:r>
    </w:p>
    <w:p w:rsidR="00FA790B" w:rsidRPr="00D22DBE" w:rsidRDefault="00FA790B" w:rsidP="00D22DBE">
      <w:pPr>
        <w:bidi/>
        <w:spacing w:line="276" w:lineRule="auto"/>
        <w:ind w:firstLine="567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و يتم الحصول عليها بإجراء قرعة لاختيار أفرادها بطريقة تضمن </w:t>
      </w:r>
      <w:r w:rsidR="00F727BB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اختيار</w:t>
      </w: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 جميع أفراد المجتمع.</w:t>
      </w:r>
    </w:p>
    <w:p w:rsidR="00F727BB" w:rsidRPr="00D22DBE" w:rsidRDefault="00FA790B" w:rsidP="00D22DB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* العينة الطبقية: </w:t>
      </w:r>
    </w:p>
    <w:p w:rsidR="00F9384D" w:rsidRPr="00D22DBE" w:rsidRDefault="00FA790B" w:rsidP="00D22DBE">
      <w:pPr>
        <w:bidi/>
        <w:spacing w:line="276" w:lineRule="auto"/>
        <w:ind w:firstLine="567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إذا أخذنا عينة تتنوع فيها طبقات المجتمع من سن و جنس و عمل</w:t>
      </w:r>
      <w:r w:rsidR="00F727BB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، علينا</w:t>
      </w: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 مطابقة هذه </w:t>
      </w:r>
      <w:r w:rsidR="00F727BB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العينة بما</w:t>
      </w: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 تمثله</w:t>
      </w:r>
      <w:r w:rsidR="00F9384D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 إحصائيا في </w:t>
      </w:r>
      <w:r w:rsidR="00F727BB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المجتمع.</w:t>
      </w:r>
    </w:p>
    <w:p w:rsidR="00F727BB" w:rsidRPr="00D22DBE" w:rsidRDefault="00F9384D" w:rsidP="00D22DB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lastRenderedPageBreak/>
        <w:t>* عينة الوضعيات:</w:t>
      </w:r>
    </w:p>
    <w:p w:rsidR="00F9384D" w:rsidRPr="00D22DBE" w:rsidRDefault="00F9384D" w:rsidP="00D22DBE">
      <w:pPr>
        <w:bidi/>
        <w:spacing w:line="276" w:lineRule="auto"/>
        <w:ind w:firstLine="567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هي عينة تقتضي تتبعها من خلال وضعيات مختلفة في حياتها اليومية .</w:t>
      </w:r>
    </w:p>
    <w:p w:rsidR="00F727BB" w:rsidRPr="00D22DBE" w:rsidRDefault="00F9384D" w:rsidP="00D22DB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* العينة النّمطية:</w:t>
      </w:r>
    </w:p>
    <w:p w:rsidR="00B506F4" w:rsidRPr="00D22DBE" w:rsidRDefault="00F9384D" w:rsidP="00D22DBE">
      <w:pPr>
        <w:bidi/>
        <w:spacing w:line="276" w:lineRule="auto"/>
        <w:ind w:firstLine="567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هي اختيار عينة بمثابة النموذج لما نحاول البحث فيه</w:t>
      </w:r>
      <w:r w:rsidR="00D87A22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.</w:t>
      </w:r>
    </w:p>
    <w:p w:rsidR="005E2F68" w:rsidRPr="00D22DBE" w:rsidRDefault="00D54B17" w:rsidP="00D22DB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u w:val="single"/>
          <w:rtl/>
          <w:lang w:bidi="ar-DZ"/>
        </w:rPr>
      </w:pPr>
      <w:r w:rsidRPr="00D22DBE">
        <w:rPr>
          <w:rFonts w:ascii="Simplified Arabic" w:hAnsi="Simplified Arabic" w:cs="Simplified Arabic"/>
          <w:b/>
          <w:bCs/>
          <w:sz w:val="30"/>
          <w:szCs w:val="30"/>
          <w:u w:val="single"/>
          <w:rtl/>
          <w:lang w:bidi="ar-DZ"/>
        </w:rPr>
        <w:t>ب-1-2</w:t>
      </w:r>
      <w:r w:rsidR="005E2F68" w:rsidRPr="00D22DBE">
        <w:rPr>
          <w:rFonts w:ascii="Simplified Arabic" w:hAnsi="Simplified Arabic" w:cs="Simplified Arabic"/>
          <w:b/>
          <w:bCs/>
          <w:sz w:val="30"/>
          <w:szCs w:val="30"/>
          <w:u w:val="single"/>
          <w:rtl/>
          <w:lang w:bidi="ar-DZ"/>
        </w:rPr>
        <w:t xml:space="preserve"> الشروط القبلية لجمع المادة:</w:t>
      </w:r>
    </w:p>
    <w:p w:rsidR="005E2F68" w:rsidRPr="00D22DBE" w:rsidRDefault="005E2F68" w:rsidP="00D22DB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* النزول إلى الميدان لجلب المعلومة.</w:t>
      </w:r>
    </w:p>
    <w:p w:rsidR="005E2F68" w:rsidRPr="00D22DBE" w:rsidRDefault="005E2F68" w:rsidP="00D22DB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* الاتفاق على مواعيد اللقاء و ضرورة احترامها</w:t>
      </w:r>
      <w:r w:rsidR="008D7195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.</w:t>
      </w:r>
    </w:p>
    <w:p w:rsidR="008D7195" w:rsidRPr="00D22DBE" w:rsidRDefault="008D7195" w:rsidP="00D22DB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* الالتزام الأخلاقي أمام مجتمع البحث.</w:t>
      </w:r>
    </w:p>
    <w:p w:rsidR="008D7195" w:rsidRPr="00D22DBE" w:rsidRDefault="008D7195" w:rsidP="00D22DB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* خلق جو الثقة و الاحترام خلال المقابلة.</w:t>
      </w:r>
    </w:p>
    <w:p w:rsidR="005E533A" w:rsidRPr="00D22DBE" w:rsidRDefault="005E533A" w:rsidP="00D22DB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u w:val="single"/>
          <w:rtl/>
          <w:lang w:bidi="ar-DZ"/>
        </w:rPr>
      </w:pPr>
      <w:r w:rsidRPr="00D22DBE">
        <w:rPr>
          <w:rFonts w:ascii="Simplified Arabic" w:hAnsi="Simplified Arabic" w:cs="Simplified Arabic"/>
          <w:b/>
          <w:bCs/>
          <w:sz w:val="30"/>
          <w:szCs w:val="30"/>
          <w:u w:val="single"/>
          <w:rtl/>
          <w:lang w:bidi="ar-DZ"/>
        </w:rPr>
        <w:t xml:space="preserve">ب </w:t>
      </w:r>
      <w:r w:rsidR="00D54B17" w:rsidRPr="00D22DBE">
        <w:rPr>
          <w:rFonts w:ascii="Simplified Arabic" w:hAnsi="Simplified Arabic" w:cs="Simplified Arabic"/>
          <w:b/>
          <w:bCs/>
          <w:sz w:val="30"/>
          <w:szCs w:val="30"/>
          <w:u w:val="single"/>
          <w:rtl/>
          <w:lang w:bidi="ar-DZ"/>
        </w:rPr>
        <w:t>-2</w:t>
      </w:r>
      <w:r w:rsidRPr="00D22DBE">
        <w:rPr>
          <w:rFonts w:ascii="Simplified Arabic" w:hAnsi="Simplified Arabic" w:cs="Simplified Arabic"/>
          <w:b/>
          <w:bCs/>
          <w:sz w:val="30"/>
          <w:szCs w:val="30"/>
          <w:u w:val="single"/>
          <w:rtl/>
          <w:lang w:bidi="ar-DZ"/>
        </w:rPr>
        <w:t>– تقنيات استقاء المعلومات:</w:t>
      </w:r>
    </w:p>
    <w:p w:rsidR="00F727BB" w:rsidRPr="00D22DBE" w:rsidRDefault="000A0C2A" w:rsidP="00D22DB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u w:val="single"/>
          <w:rtl/>
          <w:lang w:bidi="ar-DZ"/>
        </w:rPr>
      </w:pPr>
      <w:r w:rsidRPr="00D22DBE">
        <w:rPr>
          <w:rFonts w:ascii="Simplified Arabic" w:hAnsi="Simplified Arabic" w:cs="Simplified Arabic"/>
          <w:b/>
          <w:bCs/>
          <w:sz w:val="30"/>
          <w:szCs w:val="30"/>
          <w:u w:val="single"/>
          <w:rtl/>
          <w:lang w:bidi="ar-DZ"/>
        </w:rPr>
        <w:t>ب-</w:t>
      </w:r>
      <w:r w:rsidR="00D54B17" w:rsidRPr="00D22DBE">
        <w:rPr>
          <w:rFonts w:ascii="Simplified Arabic" w:hAnsi="Simplified Arabic" w:cs="Simplified Arabic"/>
          <w:b/>
          <w:bCs/>
          <w:sz w:val="30"/>
          <w:szCs w:val="30"/>
          <w:u w:val="single"/>
          <w:rtl/>
          <w:lang w:bidi="ar-DZ"/>
        </w:rPr>
        <w:t>2-1</w:t>
      </w:r>
      <w:r w:rsidR="005E533A" w:rsidRPr="00D22DBE">
        <w:rPr>
          <w:rFonts w:ascii="Simplified Arabic" w:hAnsi="Simplified Arabic" w:cs="Simplified Arabic"/>
          <w:b/>
          <w:bCs/>
          <w:sz w:val="30"/>
          <w:szCs w:val="30"/>
          <w:u w:val="single"/>
          <w:rtl/>
          <w:lang w:bidi="ar-DZ"/>
        </w:rPr>
        <w:t>- الملاحظة:</w:t>
      </w:r>
    </w:p>
    <w:p w:rsidR="005E533A" w:rsidRPr="00D22DBE" w:rsidRDefault="005E533A" w:rsidP="00D22DBE">
      <w:pPr>
        <w:bidi/>
        <w:spacing w:line="276" w:lineRule="auto"/>
        <w:ind w:firstLine="567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و هي تقنية مباشرة،</w:t>
      </w:r>
      <w:r w:rsidR="00D54B17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 </w:t>
      </w:r>
      <w:r w:rsidR="003F0253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،</w:t>
      </w: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و تكون بمشاركة الباحث حياة عينة معينة أو لا،كما قد تكون مكشوفة أو خفية،و من فوائدها الإحاطة بالواقع المباشر لتلقي المعلومة من دون وسيط و تسجيل السلوك حين وقوعه</w:t>
      </w:r>
      <w:r w:rsidR="003F0253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،إلا أنّ لهذه الطريقة </w:t>
      </w:r>
      <w:r w:rsidR="003F0253" w:rsidRPr="00D22DBE">
        <w:rPr>
          <w:rFonts w:ascii="Simplified Arabic" w:hAnsi="Simplified Arabic" w:cs="Simplified Arabic"/>
          <w:b/>
          <w:bCs/>
          <w:spacing w:val="-20"/>
          <w:sz w:val="30"/>
          <w:szCs w:val="30"/>
          <w:rtl/>
          <w:lang w:bidi="ar-DZ"/>
        </w:rPr>
        <w:t>عيوبها</w:t>
      </w:r>
      <w:r w:rsidR="003F0253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،</w:t>
      </w:r>
      <w:r w:rsidR="003F0253" w:rsidRPr="00D22DBE">
        <w:rPr>
          <w:rFonts w:ascii="Simplified Arabic" w:hAnsi="Simplified Arabic" w:cs="Simplified Arabic"/>
          <w:b/>
          <w:bCs/>
          <w:spacing w:val="-20"/>
          <w:sz w:val="30"/>
          <w:szCs w:val="30"/>
          <w:rtl/>
          <w:lang w:bidi="ar-DZ"/>
        </w:rPr>
        <w:t>فقد</w:t>
      </w:r>
      <w:r w:rsidR="003F0253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 </w:t>
      </w:r>
      <w:r w:rsidR="003F0253" w:rsidRPr="00D22DBE">
        <w:rPr>
          <w:rFonts w:ascii="Simplified Arabic" w:hAnsi="Simplified Arabic" w:cs="Simplified Arabic"/>
          <w:b/>
          <w:bCs/>
          <w:spacing w:val="-20"/>
          <w:sz w:val="30"/>
          <w:szCs w:val="30"/>
          <w:rtl/>
          <w:lang w:bidi="ar-DZ"/>
        </w:rPr>
        <w:t>يتخلف</w:t>
      </w:r>
      <w:r w:rsidR="003F0253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 </w:t>
      </w:r>
      <w:r w:rsidR="003F0253" w:rsidRPr="00D22DBE">
        <w:rPr>
          <w:rFonts w:ascii="Simplified Arabic" w:hAnsi="Simplified Arabic" w:cs="Simplified Arabic"/>
          <w:b/>
          <w:bCs/>
          <w:spacing w:val="20"/>
          <w:sz w:val="30"/>
          <w:szCs w:val="30"/>
          <w:rtl/>
          <w:lang w:bidi="ar-DZ"/>
        </w:rPr>
        <w:t>الباحث</w:t>
      </w:r>
      <w:r w:rsidR="003F0253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 أو أحد أفراد </w:t>
      </w:r>
      <w:r w:rsidR="003F0253" w:rsidRPr="00D22DBE">
        <w:rPr>
          <w:rFonts w:ascii="Simplified Arabic" w:hAnsi="Simplified Arabic" w:cs="Simplified Arabic"/>
          <w:b/>
          <w:bCs/>
          <w:spacing w:val="20"/>
          <w:sz w:val="30"/>
          <w:szCs w:val="30"/>
          <w:rtl/>
          <w:lang w:bidi="ar-DZ"/>
        </w:rPr>
        <w:t>العينة</w:t>
      </w:r>
      <w:r w:rsidR="003F0253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 </w:t>
      </w:r>
      <w:r w:rsidR="003F0253" w:rsidRPr="00D22DBE">
        <w:rPr>
          <w:rFonts w:ascii="Simplified Arabic" w:hAnsi="Simplified Arabic" w:cs="Simplified Arabic"/>
          <w:b/>
          <w:bCs/>
          <w:spacing w:val="20"/>
          <w:sz w:val="30"/>
          <w:szCs w:val="30"/>
          <w:rtl/>
          <w:lang w:bidi="ar-DZ"/>
        </w:rPr>
        <w:t>عن</w:t>
      </w:r>
      <w:r w:rsidR="003F0253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 </w:t>
      </w:r>
      <w:r w:rsidR="003F0253" w:rsidRPr="00D22DBE">
        <w:rPr>
          <w:rFonts w:ascii="Simplified Arabic" w:hAnsi="Simplified Arabic" w:cs="Simplified Arabic"/>
          <w:b/>
          <w:bCs/>
          <w:spacing w:val="20"/>
          <w:sz w:val="30"/>
          <w:szCs w:val="30"/>
          <w:rtl/>
          <w:lang w:bidi="ar-DZ"/>
        </w:rPr>
        <w:t>حادثة</w:t>
      </w:r>
      <w:r w:rsidR="003F0253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 </w:t>
      </w:r>
      <w:r w:rsidR="003F0253" w:rsidRPr="00D22DBE">
        <w:rPr>
          <w:rFonts w:ascii="Simplified Arabic" w:hAnsi="Simplified Arabic" w:cs="Simplified Arabic"/>
          <w:b/>
          <w:bCs/>
          <w:spacing w:val="20"/>
          <w:sz w:val="30"/>
          <w:szCs w:val="30"/>
          <w:rtl/>
          <w:lang w:bidi="ar-DZ"/>
        </w:rPr>
        <w:t>ما</w:t>
      </w:r>
      <w:r w:rsidR="003F0253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 و تتطلب أيضا إقامة يمكن أن تكون طويلة</w:t>
      </w:r>
      <w:r w:rsidR="00F727BB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.</w:t>
      </w:r>
    </w:p>
    <w:p w:rsidR="006C528C" w:rsidRPr="00D22DBE" w:rsidRDefault="000A0C2A" w:rsidP="00D22DB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u w:val="single"/>
          <w:rtl/>
          <w:lang w:bidi="ar-DZ"/>
        </w:rPr>
      </w:pPr>
      <w:r w:rsidRPr="00D22DBE">
        <w:rPr>
          <w:rFonts w:ascii="Simplified Arabic" w:hAnsi="Simplified Arabic" w:cs="Simplified Arabic"/>
          <w:b/>
          <w:bCs/>
          <w:sz w:val="30"/>
          <w:szCs w:val="30"/>
          <w:u w:val="single"/>
          <w:rtl/>
          <w:lang w:bidi="ar-DZ"/>
        </w:rPr>
        <w:t>ب-</w:t>
      </w:r>
      <w:r w:rsidR="006C528C" w:rsidRPr="00D22DBE">
        <w:rPr>
          <w:rFonts w:ascii="Simplified Arabic" w:hAnsi="Simplified Arabic" w:cs="Simplified Arabic"/>
          <w:b/>
          <w:bCs/>
          <w:sz w:val="30"/>
          <w:szCs w:val="30"/>
          <w:u w:val="single"/>
          <w:rtl/>
          <w:lang w:bidi="ar-DZ"/>
        </w:rPr>
        <w:t>2- المقابلة:</w:t>
      </w:r>
    </w:p>
    <w:p w:rsidR="00FB13F9" w:rsidRPr="00D22DBE" w:rsidRDefault="002B0DB7" w:rsidP="00D22DB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 </w:t>
      </w:r>
      <w:r w:rsidR="00FB13F9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   </w:t>
      </w:r>
      <w:r w:rsidR="006C528C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هي تقنية مباشرة تقوم على الحوار المباشر بين الباحث و الطرف الآخر المتمثل في الإنسان الذي تؤخذ منه المعلومة،</w:t>
      </w:r>
      <w:r w:rsidR="004B20FE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 </w:t>
      </w:r>
      <w:r w:rsidR="00435E7E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و قد تقتصر هذه التقنية على فرد واحد أو تتجاوزها إلى مجموعة،</w:t>
      </w:r>
      <w:r w:rsidR="00D177A5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وت</w:t>
      </w:r>
      <w:r w:rsidR="00D177A5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مكن المقابلة من</w:t>
      </w:r>
      <w:r w:rsidR="006C528C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 التعرف على ردود الأفعال الانفعالية عند المستجوَب،</w:t>
      </w:r>
      <w:r w:rsidR="00435E7E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و هي بذلك أحسن وسيلة لاختبار و تقويم الصفات الشخصية </w:t>
      </w:r>
      <w:r w:rsidR="006C528C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و تعد هذه الطريقة ملائمة لجمع البيانات من الأطفال و الأميين خاصة.</w:t>
      </w:r>
    </w:p>
    <w:p w:rsidR="007475A6" w:rsidRPr="00D22DBE" w:rsidRDefault="000A0C2A" w:rsidP="00D22DB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u w:val="single"/>
          <w:rtl/>
          <w:lang w:bidi="ar-DZ"/>
        </w:rPr>
      </w:pPr>
      <w:r w:rsidRPr="00D22DBE">
        <w:rPr>
          <w:rFonts w:ascii="Simplified Arabic" w:hAnsi="Simplified Arabic" w:cs="Simplified Arabic"/>
          <w:b/>
          <w:bCs/>
          <w:sz w:val="30"/>
          <w:szCs w:val="30"/>
          <w:u w:val="single"/>
          <w:rtl/>
          <w:lang w:bidi="ar-DZ"/>
        </w:rPr>
        <w:t>ب-</w:t>
      </w:r>
      <w:r w:rsidR="00D54B17" w:rsidRPr="00D22DBE">
        <w:rPr>
          <w:rFonts w:ascii="Simplified Arabic" w:hAnsi="Simplified Arabic" w:cs="Simplified Arabic"/>
          <w:b/>
          <w:bCs/>
          <w:sz w:val="30"/>
          <w:szCs w:val="30"/>
          <w:u w:val="single"/>
          <w:rtl/>
          <w:lang w:bidi="ar-DZ"/>
        </w:rPr>
        <w:t>2-3</w:t>
      </w:r>
      <w:r w:rsidR="007475A6" w:rsidRPr="00D22DBE">
        <w:rPr>
          <w:rFonts w:ascii="Simplified Arabic" w:hAnsi="Simplified Arabic" w:cs="Simplified Arabic"/>
          <w:b/>
          <w:bCs/>
          <w:sz w:val="30"/>
          <w:szCs w:val="30"/>
          <w:u w:val="single"/>
          <w:rtl/>
          <w:lang w:bidi="ar-DZ"/>
        </w:rPr>
        <w:t>- الاستبيان أو الاستمارة:</w:t>
      </w:r>
    </w:p>
    <w:p w:rsidR="007475A6" w:rsidRPr="00D22DBE" w:rsidRDefault="007475A6" w:rsidP="00D22DBE">
      <w:pPr>
        <w:bidi/>
        <w:spacing w:line="276" w:lineRule="auto"/>
        <w:ind w:firstLine="567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هي مجموعة من </w:t>
      </w:r>
      <w:r w:rsidR="004B20FE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الأسئلة</w:t>
      </w: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 التي تقدم مكتوبة للمستجوَب و الغرض منها معرفة آرائه و ميولاته و</w:t>
      </w:r>
      <w:r w:rsidR="00D22DBE">
        <w:rPr>
          <w:rFonts w:ascii="Simplified Arabic" w:hAnsi="Simplified Arabic" w:cs="Simplified Arabic"/>
          <w:b/>
          <w:bCs/>
          <w:sz w:val="30"/>
          <w:szCs w:val="30"/>
          <w:lang w:bidi="ar-DZ"/>
        </w:rPr>
        <w:t xml:space="preserve"> </w:t>
      </w:r>
      <w:r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أحاسيسه وكذلك تصرفاته في وضعيات محددة،</w:t>
      </w:r>
      <w:r w:rsidR="00332C9E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و تسمح باستهداف</w:t>
      </w:r>
      <w:r w:rsidR="00D177A5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 عدد كبير من الأفراد في ظرف قص</w:t>
      </w:r>
      <w:r w:rsidR="00D177A5">
        <w:rPr>
          <w:rFonts w:ascii="Simplified Arabic" w:hAnsi="Simplified Arabic" w:cs="Simplified Arabic" w:hint="cs"/>
          <w:b/>
          <w:bCs/>
          <w:sz w:val="30"/>
          <w:szCs w:val="30"/>
          <w:rtl/>
          <w:lang w:val="tzm-Latn-DZ" w:bidi="ar-DZ"/>
        </w:rPr>
        <w:t>ير</w:t>
      </w:r>
      <w:r w:rsidR="0039427B" w:rsidRPr="00D22DBE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.</w:t>
      </w:r>
    </w:p>
    <w:p w:rsidR="00DC192D" w:rsidRPr="00D22DBE" w:rsidRDefault="00DC192D" w:rsidP="00D22DB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</w:p>
    <w:sectPr w:rsidR="00DC192D" w:rsidRPr="00D22DBE" w:rsidSect="008E0C33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1C4" w:rsidRDefault="009E11C4" w:rsidP="00FF4DB7">
      <w:r>
        <w:separator/>
      </w:r>
    </w:p>
  </w:endnote>
  <w:endnote w:type="continuationSeparator" w:id="1">
    <w:p w:rsidR="009E11C4" w:rsidRDefault="009E11C4" w:rsidP="00FF4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7589"/>
      <w:docPartObj>
        <w:docPartGallery w:val="Page Numbers (Bottom of Page)"/>
        <w:docPartUnique/>
      </w:docPartObj>
    </w:sdtPr>
    <w:sdtContent>
      <w:p w:rsidR="002450A8" w:rsidRDefault="00393350">
        <w:pPr>
          <w:pStyle w:val="Pieddepage"/>
          <w:jc w:val="center"/>
        </w:pPr>
        <w:fldSimple w:instr=" PAGE   \* MERGEFORMAT ">
          <w:r w:rsidR="00D177A5">
            <w:rPr>
              <w:noProof/>
            </w:rPr>
            <w:t>4</w:t>
          </w:r>
        </w:fldSimple>
      </w:p>
    </w:sdtContent>
  </w:sdt>
  <w:p w:rsidR="002450A8" w:rsidRDefault="002450A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1C4" w:rsidRDefault="009E11C4" w:rsidP="00FF4DB7">
      <w:r>
        <w:separator/>
      </w:r>
    </w:p>
  </w:footnote>
  <w:footnote w:type="continuationSeparator" w:id="1">
    <w:p w:rsidR="009E11C4" w:rsidRDefault="009E11C4" w:rsidP="00FF4D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C33"/>
    <w:rsid w:val="00001850"/>
    <w:rsid w:val="00066306"/>
    <w:rsid w:val="000A0C2A"/>
    <w:rsid w:val="000D7371"/>
    <w:rsid w:val="00104A3B"/>
    <w:rsid w:val="00154DE8"/>
    <w:rsid w:val="001612D6"/>
    <w:rsid w:val="001B250E"/>
    <w:rsid w:val="00206C31"/>
    <w:rsid w:val="002156C9"/>
    <w:rsid w:val="00223F15"/>
    <w:rsid w:val="0023623A"/>
    <w:rsid w:val="00241958"/>
    <w:rsid w:val="002450A8"/>
    <w:rsid w:val="002902F0"/>
    <w:rsid w:val="002B0DB7"/>
    <w:rsid w:val="002B1CE2"/>
    <w:rsid w:val="002B3D2A"/>
    <w:rsid w:val="00304692"/>
    <w:rsid w:val="00313378"/>
    <w:rsid w:val="0032240D"/>
    <w:rsid w:val="00332C9E"/>
    <w:rsid w:val="0034749A"/>
    <w:rsid w:val="003646C9"/>
    <w:rsid w:val="00393350"/>
    <w:rsid w:val="0039427B"/>
    <w:rsid w:val="003F0253"/>
    <w:rsid w:val="003F71AE"/>
    <w:rsid w:val="004171DA"/>
    <w:rsid w:val="004233AB"/>
    <w:rsid w:val="00435E7E"/>
    <w:rsid w:val="00474F97"/>
    <w:rsid w:val="00481A22"/>
    <w:rsid w:val="004B20FE"/>
    <w:rsid w:val="004C0059"/>
    <w:rsid w:val="004D4173"/>
    <w:rsid w:val="00536FB6"/>
    <w:rsid w:val="0055156C"/>
    <w:rsid w:val="00551769"/>
    <w:rsid w:val="00577A29"/>
    <w:rsid w:val="005A16DA"/>
    <w:rsid w:val="005A593A"/>
    <w:rsid w:val="005E2F68"/>
    <w:rsid w:val="005E533A"/>
    <w:rsid w:val="00646AFF"/>
    <w:rsid w:val="0068265B"/>
    <w:rsid w:val="00693771"/>
    <w:rsid w:val="006A7384"/>
    <w:rsid w:val="006B6E6B"/>
    <w:rsid w:val="006C528C"/>
    <w:rsid w:val="007475A6"/>
    <w:rsid w:val="00751C7F"/>
    <w:rsid w:val="007813BA"/>
    <w:rsid w:val="007B2A24"/>
    <w:rsid w:val="007E2ED5"/>
    <w:rsid w:val="00857A97"/>
    <w:rsid w:val="00860727"/>
    <w:rsid w:val="00871349"/>
    <w:rsid w:val="008A27A9"/>
    <w:rsid w:val="008B2611"/>
    <w:rsid w:val="008D7195"/>
    <w:rsid w:val="008E0C33"/>
    <w:rsid w:val="008F290E"/>
    <w:rsid w:val="0090457F"/>
    <w:rsid w:val="009906F3"/>
    <w:rsid w:val="009958A2"/>
    <w:rsid w:val="009C0534"/>
    <w:rsid w:val="009D5B9E"/>
    <w:rsid w:val="009E11C4"/>
    <w:rsid w:val="00A018D7"/>
    <w:rsid w:val="00A3441B"/>
    <w:rsid w:val="00A578EE"/>
    <w:rsid w:val="00A97EB1"/>
    <w:rsid w:val="00AA09C9"/>
    <w:rsid w:val="00AB0F0E"/>
    <w:rsid w:val="00AB21E4"/>
    <w:rsid w:val="00AC4483"/>
    <w:rsid w:val="00B014A0"/>
    <w:rsid w:val="00B13DE7"/>
    <w:rsid w:val="00B21ACE"/>
    <w:rsid w:val="00B506F4"/>
    <w:rsid w:val="00B95870"/>
    <w:rsid w:val="00BC193C"/>
    <w:rsid w:val="00BC1D7F"/>
    <w:rsid w:val="00C003BA"/>
    <w:rsid w:val="00C05996"/>
    <w:rsid w:val="00C97D8C"/>
    <w:rsid w:val="00D06431"/>
    <w:rsid w:val="00D077BF"/>
    <w:rsid w:val="00D177A5"/>
    <w:rsid w:val="00D22DBE"/>
    <w:rsid w:val="00D35C9C"/>
    <w:rsid w:val="00D54B17"/>
    <w:rsid w:val="00D56E1D"/>
    <w:rsid w:val="00D71374"/>
    <w:rsid w:val="00D86309"/>
    <w:rsid w:val="00D87A22"/>
    <w:rsid w:val="00DC192D"/>
    <w:rsid w:val="00DC1CF4"/>
    <w:rsid w:val="00DE32F5"/>
    <w:rsid w:val="00DF09FB"/>
    <w:rsid w:val="00DF7075"/>
    <w:rsid w:val="00E07950"/>
    <w:rsid w:val="00E168CF"/>
    <w:rsid w:val="00E81F33"/>
    <w:rsid w:val="00EA0D27"/>
    <w:rsid w:val="00F2049A"/>
    <w:rsid w:val="00F265DC"/>
    <w:rsid w:val="00F469DC"/>
    <w:rsid w:val="00F727BB"/>
    <w:rsid w:val="00F85A8C"/>
    <w:rsid w:val="00F9384D"/>
    <w:rsid w:val="00FA790B"/>
    <w:rsid w:val="00FB13F9"/>
    <w:rsid w:val="00FD17FE"/>
    <w:rsid w:val="00FD515B"/>
    <w:rsid w:val="00FF45D4"/>
    <w:rsid w:val="00FF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C3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E0C33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val="en-US" w:eastAsia="en-US" w:bidi="en-US"/>
    </w:rPr>
  </w:style>
  <w:style w:type="character" w:customStyle="1" w:styleId="TitreCar">
    <w:name w:val="Titre Car"/>
    <w:basedOn w:val="Policepardfaut"/>
    <w:link w:val="Titre"/>
    <w:uiPriority w:val="10"/>
    <w:rsid w:val="008E0C33"/>
    <w:rPr>
      <w:rFonts w:ascii="Cambria" w:hAnsi="Cambria"/>
      <w:spacing w:val="5"/>
      <w:sz w:val="52"/>
      <w:szCs w:val="52"/>
      <w:lang w:val="en-US" w:eastAsia="en-US" w:bidi="en-US"/>
    </w:rPr>
  </w:style>
  <w:style w:type="character" w:styleId="lev">
    <w:name w:val="Strong"/>
    <w:uiPriority w:val="22"/>
    <w:qFormat/>
    <w:rsid w:val="008E0C33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FF4D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F4DB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F4D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4DB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883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riadh</dc:creator>
  <cp:lastModifiedBy>user</cp:lastModifiedBy>
  <cp:revision>91</cp:revision>
  <dcterms:created xsi:type="dcterms:W3CDTF">2012-03-25T21:40:00Z</dcterms:created>
  <dcterms:modified xsi:type="dcterms:W3CDTF">2024-04-12T17:46:00Z</dcterms:modified>
</cp:coreProperties>
</file>