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17" w:rsidRPr="00EC1F96" w:rsidRDefault="00622EC2" w:rsidP="00D6688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Université de Bejaia                                                          </w:t>
      </w:r>
      <w:r w:rsidR="00A46823"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EC1F96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</w:t>
      </w:r>
      <w:r w:rsidRPr="00EC1F96">
        <w:rPr>
          <w:rFonts w:asciiTheme="majorBidi" w:hAnsiTheme="majorBidi" w:cstheme="majorBidi"/>
          <w:b/>
          <w:bCs/>
          <w:sz w:val="20"/>
          <w:szCs w:val="20"/>
        </w:rPr>
        <w:t>Module : comptabilité financière II</w:t>
      </w:r>
    </w:p>
    <w:p w:rsidR="00622EC2" w:rsidRPr="00EC1F96" w:rsidRDefault="00622EC2" w:rsidP="00D6688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FSEGC- Dépt, SEGC                         </w:t>
      </w:r>
      <w:r w:rsidR="00A46823"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A66E50"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         </w:t>
      </w:r>
      <w:r w:rsidR="00EC1F96">
        <w:rPr>
          <w:rFonts w:asciiTheme="majorBidi" w:hAnsiTheme="majorBidi" w:cstheme="majorBidi"/>
          <w:b/>
          <w:bCs/>
          <w:sz w:val="20"/>
          <w:szCs w:val="20"/>
        </w:rPr>
        <w:t xml:space="preserve">                  </w:t>
      </w:r>
      <w:r w:rsidR="00A66E50"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Année </w:t>
      </w:r>
      <w:r w:rsidR="00A46823" w:rsidRPr="00EC1F96">
        <w:rPr>
          <w:rFonts w:asciiTheme="majorBidi" w:hAnsiTheme="majorBidi" w:cstheme="majorBidi"/>
          <w:b/>
          <w:bCs/>
          <w:sz w:val="20"/>
          <w:szCs w:val="20"/>
        </w:rPr>
        <w:t>universitaire</w:t>
      </w:r>
      <w:r w:rsidRPr="00EC1F96">
        <w:rPr>
          <w:rFonts w:asciiTheme="majorBidi" w:hAnsiTheme="majorBidi" w:cstheme="majorBidi"/>
          <w:b/>
          <w:bCs/>
          <w:sz w:val="20"/>
          <w:szCs w:val="20"/>
        </w:rPr>
        <w:t> : 2023-2024, 1</w:t>
      </w:r>
      <w:r w:rsidRPr="00EC1F9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 xml:space="preserve"> ère</w:t>
      </w:r>
      <w:r w:rsidRPr="00EC1F96">
        <w:rPr>
          <w:rFonts w:asciiTheme="majorBidi" w:hAnsiTheme="majorBidi" w:cstheme="majorBidi"/>
          <w:b/>
          <w:bCs/>
          <w:sz w:val="20"/>
          <w:szCs w:val="20"/>
        </w:rPr>
        <w:t xml:space="preserve"> Année SEGC</w:t>
      </w:r>
    </w:p>
    <w:p w:rsidR="00EC1F96" w:rsidRDefault="00EC1F96" w:rsidP="00D668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622EC2" w:rsidRPr="00EC1F96" w:rsidRDefault="007D335B" w:rsidP="00D668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EC1F96">
        <w:rPr>
          <w:rFonts w:asciiTheme="majorBidi" w:hAnsiTheme="majorBidi" w:cstheme="majorBidi"/>
          <w:b/>
          <w:bCs/>
          <w:sz w:val="26"/>
          <w:szCs w:val="26"/>
        </w:rPr>
        <w:t>Série de révision </w:t>
      </w:r>
    </w:p>
    <w:p w:rsidR="00EC1F96" w:rsidRDefault="00EC1F96" w:rsidP="00D6688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22EC2" w:rsidRPr="007D335B" w:rsidRDefault="00622EC2" w:rsidP="00D6688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D335B">
        <w:rPr>
          <w:rFonts w:asciiTheme="majorBidi" w:hAnsiTheme="majorBidi" w:cstheme="majorBidi"/>
          <w:b/>
          <w:bCs/>
          <w:sz w:val="24"/>
          <w:szCs w:val="24"/>
        </w:rPr>
        <w:t>Questions de cours :</w:t>
      </w:r>
    </w:p>
    <w:p w:rsidR="00EC1F96" w:rsidRDefault="00EC1F96" w:rsidP="00D668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Qu’est-ce qu’un effet de commerce ?</w:t>
      </w:r>
    </w:p>
    <w:p w:rsidR="007D335B" w:rsidRDefault="007D335B" w:rsidP="00D668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Montrer la différence entre la lettre de change </w:t>
      </w:r>
      <w:r w:rsidR="00EC1F96">
        <w:rPr>
          <w:rFonts w:asciiTheme="majorBidi" w:hAnsiTheme="majorBidi" w:cstheme="majorBidi"/>
          <w:sz w:val="24"/>
          <w:szCs w:val="24"/>
        </w:rPr>
        <w:t xml:space="preserve">(la </w:t>
      </w:r>
      <w:bookmarkStart w:id="0" w:name="_GoBack"/>
      <w:bookmarkEnd w:id="0"/>
      <w:r w:rsidR="00EC1F96">
        <w:rPr>
          <w:rFonts w:asciiTheme="majorBidi" w:hAnsiTheme="majorBidi" w:cstheme="majorBidi"/>
          <w:sz w:val="24"/>
          <w:szCs w:val="24"/>
        </w:rPr>
        <w:t>traite) et le billet à ordre, ont-ils le même traitement comptable ?</w:t>
      </w:r>
    </w:p>
    <w:p w:rsidR="007D335B" w:rsidRDefault="007D335B" w:rsidP="00EC1F96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22EC2" w:rsidRPr="007D335B" w:rsidRDefault="00622EC2" w:rsidP="00D6688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D335B">
        <w:rPr>
          <w:rFonts w:asciiTheme="majorBidi" w:hAnsiTheme="majorBidi" w:cstheme="majorBidi"/>
          <w:b/>
          <w:bCs/>
          <w:sz w:val="24"/>
          <w:szCs w:val="24"/>
        </w:rPr>
        <w:t>Exercice :</w:t>
      </w:r>
    </w:p>
    <w:p w:rsidR="00622EC2" w:rsidRPr="0091532D" w:rsidRDefault="00EC1F96" w:rsidP="00EC1F96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Pendant le mois de février 2022, l’</w:t>
      </w:r>
      <w:r w:rsidR="00622EC2" w:rsidRPr="0091532D">
        <w:rPr>
          <w:rFonts w:asciiTheme="majorBidi" w:hAnsiTheme="majorBidi" w:cstheme="majorBidi"/>
          <w:sz w:val="24"/>
          <w:szCs w:val="24"/>
        </w:rPr>
        <w:t xml:space="preserve">entreprise industrielle </w:t>
      </w:r>
      <w:r>
        <w:rPr>
          <w:rFonts w:asciiTheme="majorBidi" w:hAnsiTheme="majorBidi" w:cstheme="majorBidi"/>
          <w:sz w:val="24"/>
          <w:szCs w:val="24"/>
        </w:rPr>
        <w:t xml:space="preserve">CRISTAL, a </w:t>
      </w:r>
      <w:r w:rsidR="00622EC2" w:rsidRPr="0091532D">
        <w:rPr>
          <w:rFonts w:asciiTheme="majorBidi" w:hAnsiTheme="majorBidi" w:cstheme="majorBidi"/>
          <w:sz w:val="24"/>
          <w:szCs w:val="24"/>
        </w:rPr>
        <w:t>effectu</w:t>
      </w:r>
      <w:r>
        <w:rPr>
          <w:rFonts w:asciiTheme="majorBidi" w:hAnsiTheme="majorBidi" w:cstheme="majorBidi"/>
          <w:sz w:val="24"/>
          <w:szCs w:val="24"/>
        </w:rPr>
        <w:t>é</w:t>
      </w:r>
      <w:r w:rsidR="00622EC2" w:rsidRPr="0091532D">
        <w:rPr>
          <w:rFonts w:asciiTheme="majorBidi" w:hAnsiTheme="majorBidi" w:cstheme="majorBidi"/>
          <w:sz w:val="24"/>
          <w:szCs w:val="24"/>
        </w:rPr>
        <w:t xml:space="preserve"> les opérations suivantes :</w:t>
      </w:r>
    </w:p>
    <w:p w:rsidR="00622EC2" w:rsidRPr="0091532D" w:rsidRDefault="00622EC2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335B">
        <w:rPr>
          <w:rFonts w:asciiTheme="majorBidi" w:hAnsiTheme="majorBidi" w:cstheme="majorBidi"/>
          <w:b/>
          <w:bCs/>
          <w:sz w:val="24"/>
          <w:szCs w:val="24"/>
        </w:rPr>
        <w:t>01/02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acquisition à </w:t>
      </w:r>
      <w:r w:rsidR="007C4990" w:rsidRPr="0091532D">
        <w:rPr>
          <w:rFonts w:asciiTheme="majorBidi" w:hAnsiTheme="majorBidi" w:cstheme="majorBidi"/>
          <w:sz w:val="24"/>
          <w:szCs w:val="24"/>
        </w:rPr>
        <w:t>crédit d’un mobilier de bureau pour 2</w:t>
      </w:r>
      <w:r w:rsidR="007D335B">
        <w:rPr>
          <w:rFonts w:asciiTheme="majorBidi" w:hAnsiTheme="majorBidi" w:cstheme="majorBidi"/>
          <w:sz w:val="24"/>
          <w:szCs w:val="24"/>
        </w:rPr>
        <w:t xml:space="preserve"> </w:t>
      </w:r>
      <w:r w:rsidR="007C4990" w:rsidRPr="0091532D">
        <w:rPr>
          <w:rFonts w:asciiTheme="majorBidi" w:hAnsiTheme="majorBidi" w:cstheme="majorBidi"/>
          <w:sz w:val="24"/>
          <w:szCs w:val="24"/>
        </w:rPr>
        <w:t>500 000 DAHT, remise 1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7C4990" w:rsidRPr="0091532D">
        <w:rPr>
          <w:rFonts w:asciiTheme="majorBidi" w:hAnsiTheme="majorBidi" w:cstheme="majorBidi"/>
          <w:sz w:val="24"/>
          <w:szCs w:val="24"/>
        </w:rPr>
        <w:t>%, TVA 19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7C4990" w:rsidRPr="0091532D">
        <w:rPr>
          <w:rFonts w:asciiTheme="majorBidi" w:hAnsiTheme="majorBidi" w:cstheme="majorBidi"/>
          <w:sz w:val="24"/>
          <w:szCs w:val="24"/>
        </w:rPr>
        <w:t>%. (Fr n° 100).</w:t>
      </w:r>
    </w:p>
    <w:p w:rsidR="007C4990" w:rsidRPr="0091532D" w:rsidRDefault="007C4990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335B">
        <w:rPr>
          <w:rFonts w:asciiTheme="majorBidi" w:hAnsiTheme="majorBidi" w:cstheme="majorBidi"/>
          <w:b/>
          <w:bCs/>
          <w:sz w:val="24"/>
          <w:szCs w:val="24"/>
        </w:rPr>
        <w:t>02/02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l’entreprise lance une commande pour acheter des matières premières pour 200 000 DAHT, le fournisseur exige à l’entreprise une avance de 30 000 DA pour accepter la commande. L’entreprise paye cette avance par caisse le même jour (bon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de commande n° 02, Bon de caisse n°04</w:t>
      </w:r>
      <w:r w:rsidRPr="0091532D">
        <w:rPr>
          <w:rFonts w:asciiTheme="majorBidi" w:hAnsiTheme="majorBidi" w:cstheme="majorBidi"/>
          <w:sz w:val="24"/>
          <w:szCs w:val="24"/>
        </w:rPr>
        <w:t>).</w:t>
      </w:r>
    </w:p>
    <w:p w:rsidR="00081F71" w:rsidRPr="0091532D" w:rsidRDefault="007C4990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335B">
        <w:rPr>
          <w:rFonts w:asciiTheme="majorBidi" w:hAnsiTheme="majorBidi" w:cstheme="majorBidi"/>
          <w:b/>
          <w:bCs/>
          <w:sz w:val="24"/>
          <w:szCs w:val="24"/>
        </w:rPr>
        <w:t>05/02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l’entreprise reçoit les matières premières commandées le </w:t>
      </w:r>
      <w:r w:rsidRPr="007D335B">
        <w:rPr>
          <w:rFonts w:asciiTheme="majorBidi" w:hAnsiTheme="majorBidi" w:cstheme="majorBidi"/>
          <w:b/>
          <w:bCs/>
          <w:sz w:val="24"/>
          <w:szCs w:val="24"/>
        </w:rPr>
        <w:t>02/02</w:t>
      </w:r>
      <w:r w:rsidRPr="0091532D">
        <w:rPr>
          <w:rFonts w:asciiTheme="majorBidi" w:hAnsiTheme="majorBidi" w:cstheme="majorBidi"/>
          <w:sz w:val="24"/>
          <w:szCs w:val="24"/>
        </w:rPr>
        <w:t>. La facture comprend les éléments suivants : montant brut 200 000 DAHT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, TVA 19 %, avance </w:t>
      </w:r>
      <w:r w:rsidR="007D335B">
        <w:rPr>
          <w:rFonts w:asciiTheme="majorBidi" w:hAnsiTheme="majorBidi" w:cstheme="majorBidi"/>
          <w:sz w:val="24"/>
          <w:szCs w:val="24"/>
        </w:rPr>
        <w:t>30 000DA</w:t>
      </w:r>
      <w:r w:rsidR="00081F71" w:rsidRPr="0091532D">
        <w:rPr>
          <w:rFonts w:asciiTheme="majorBidi" w:hAnsiTheme="majorBidi" w:cstheme="majorBidi"/>
          <w:sz w:val="24"/>
          <w:szCs w:val="24"/>
        </w:rPr>
        <w:t>, rabais 2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081F71" w:rsidRPr="0091532D">
        <w:rPr>
          <w:rFonts w:asciiTheme="majorBidi" w:hAnsiTheme="majorBidi" w:cstheme="majorBidi"/>
          <w:sz w:val="24"/>
          <w:szCs w:val="24"/>
        </w:rPr>
        <w:t>%, le reste à payer par banque 203</w:t>
      </w:r>
      <w:r w:rsidR="007D335B">
        <w:rPr>
          <w:rFonts w:asciiTheme="majorBidi" w:hAnsiTheme="majorBidi" w:cstheme="majorBidi"/>
          <w:sz w:val="24"/>
          <w:szCs w:val="24"/>
        </w:rPr>
        <w:t xml:space="preserve"> </w:t>
      </w:r>
      <w:r w:rsidR="00081F71" w:rsidRPr="0091532D">
        <w:rPr>
          <w:rFonts w:asciiTheme="majorBidi" w:hAnsiTheme="majorBidi" w:cstheme="majorBidi"/>
          <w:sz w:val="24"/>
          <w:szCs w:val="24"/>
        </w:rPr>
        <w:t>24</w:t>
      </w:r>
      <w:r w:rsidR="002359F2" w:rsidRPr="0091532D">
        <w:rPr>
          <w:rFonts w:asciiTheme="majorBidi" w:hAnsiTheme="majorBidi" w:cstheme="majorBidi"/>
          <w:sz w:val="24"/>
          <w:szCs w:val="24"/>
        </w:rPr>
        <w:t>0 DATTC (Fr n° 101</w:t>
      </w:r>
      <w:r w:rsidR="00023B45">
        <w:rPr>
          <w:rFonts w:asciiTheme="majorBidi" w:hAnsiTheme="majorBidi" w:cstheme="majorBidi"/>
          <w:sz w:val="24"/>
          <w:szCs w:val="24"/>
        </w:rPr>
        <w:t>, chèque n°100</w:t>
      </w:r>
      <w:r w:rsidR="002359F2" w:rsidRPr="0091532D">
        <w:rPr>
          <w:rFonts w:asciiTheme="majorBidi" w:hAnsiTheme="majorBidi" w:cstheme="majorBidi"/>
          <w:sz w:val="24"/>
          <w:szCs w:val="24"/>
        </w:rPr>
        <w:t>, BES</w:t>
      </w:r>
      <w:r w:rsidR="00081F71" w:rsidRPr="0091532D">
        <w:rPr>
          <w:rFonts w:asciiTheme="majorBidi" w:hAnsiTheme="majorBidi" w:cstheme="majorBidi"/>
          <w:sz w:val="24"/>
          <w:szCs w:val="24"/>
        </w:rPr>
        <w:t xml:space="preserve"> n° 120).</w:t>
      </w:r>
    </w:p>
    <w:p w:rsidR="00601FA4" w:rsidRDefault="00CE5059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A46823" w:rsidRPr="00023B45">
        <w:rPr>
          <w:rFonts w:asciiTheme="majorBidi" w:hAnsiTheme="majorBidi" w:cstheme="majorBidi"/>
          <w:b/>
          <w:bCs/>
          <w:sz w:val="24"/>
          <w:szCs w:val="24"/>
        </w:rPr>
        <w:t>/02 :</w:t>
      </w:r>
      <w:r w:rsidR="00A46823" w:rsidRPr="0091532D">
        <w:rPr>
          <w:rFonts w:asciiTheme="majorBidi" w:hAnsiTheme="majorBidi" w:cstheme="majorBidi"/>
          <w:sz w:val="24"/>
          <w:szCs w:val="24"/>
        </w:rPr>
        <w:t xml:space="preserve"> achat à crédit d’emballages perdus : Q= 1000 unités, prix = 200 DA/unité, remise 1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A46823" w:rsidRPr="0091532D">
        <w:rPr>
          <w:rFonts w:asciiTheme="majorBidi" w:hAnsiTheme="majorBidi" w:cstheme="majorBidi"/>
          <w:sz w:val="24"/>
          <w:szCs w:val="24"/>
        </w:rPr>
        <w:t>%, TVA 19 %</w:t>
      </w:r>
      <w:r w:rsidR="00023B45">
        <w:rPr>
          <w:rFonts w:asciiTheme="majorBidi" w:hAnsiTheme="majorBidi" w:cstheme="majorBidi"/>
          <w:sz w:val="24"/>
          <w:szCs w:val="24"/>
        </w:rPr>
        <w:t xml:space="preserve"> (Fr n° 102</w:t>
      </w:r>
      <w:r w:rsidR="00023B45">
        <w:rPr>
          <w:rFonts w:asciiTheme="majorBidi" w:hAnsiTheme="majorBidi" w:cstheme="majorBidi"/>
          <w:sz w:val="24"/>
          <w:szCs w:val="24"/>
        </w:rPr>
        <w:t>)</w:t>
      </w:r>
      <w:r w:rsidR="00023B45">
        <w:rPr>
          <w:rFonts w:asciiTheme="majorBidi" w:hAnsiTheme="majorBidi" w:cstheme="majorBidi"/>
          <w:sz w:val="24"/>
          <w:szCs w:val="24"/>
        </w:rPr>
        <w:t xml:space="preserve">, </w:t>
      </w:r>
      <w:r w:rsidR="00A46823" w:rsidRPr="0091532D">
        <w:rPr>
          <w:rFonts w:asciiTheme="majorBidi" w:hAnsiTheme="majorBidi" w:cstheme="majorBidi"/>
          <w:sz w:val="24"/>
          <w:szCs w:val="24"/>
        </w:rPr>
        <w:t>frais de transport 6000 DA, TVA 19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023B45">
        <w:rPr>
          <w:rFonts w:asciiTheme="majorBidi" w:hAnsiTheme="majorBidi" w:cstheme="majorBidi"/>
          <w:sz w:val="24"/>
          <w:szCs w:val="24"/>
        </w:rPr>
        <w:t>%</w:t>
      </w:r>
      <w:r w:rsidR="00A46823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023B45">
        <w:rPr>
          <w:rFonts w:asciiTheme="majorBidi" w:hAnsiTheme="majorBidi" w:cstheme="majorBidi"/>
          <w:sz w:val="24"/>
          <w:szCs w:val="24"/>
        </w:rPr>
        <w:t>(</w:t>
      </w:r>
      <w:r w:rsidR="00A46823" w:rsidRPr="0091532D">
        <w:rPr>
          <w:rFonts w:asciiTheme="majorBidi" w:hAnsiTheme="majorBidi" w:cstheme="majorBidi"/>
          <w:sz w:val="24"/>
          <w:szCs w:val="24"/>
        </w:rPr>
        <w:t>Fr n°</w:t>
      </w:r>
      <w:r w:rsidR="00023B45">
        <w:rPr>
          <w:rFonts w:asciiTheme="majorBidi" w:hAnsiTheme="majorBidi" w:cstheme="majorBidi"/>
          <w:sz w:val="24"/>
          <w:szCs w:val="24"/>
        </w:rPr>
        <w:t xml:space="preserve"> 103</w:t>
      </w:r>
      <w:r w:rsidR="00601FA4" w:rsidRPr="0091532D">
        <w:rPr>
          <w:rFonts w:asciiTheme="majorBidi" w:hAnsiTheme="majorBidi" w:cstheme="majorBidi"/>
          <w:sz w:val="24"/>
          <w:szCs w:val="24"/>
        </w:rPr>
        <w:t>). Entrée en stock le même jour (BES n°121).</w:t>
      </w:r>
    </w:p>
    <w:p w:rsidR="00CE5059" w:rsidRPr="0091532D" w:rsidRDefault="00CE5059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08</w:t>
      </w:r>
      <w:r w:rsidRPr="007D335B">
        <w:rPr>
          <w:rFonts w:asciiTheme="majorBidi" w:hAnsiTheme="majorBidi" w:cstheme="majorBidi"/>
          <w:b/>
          <w:bCs/>
          <w:sz w:val="24"/>
          <w:szCs w:val="24"/>
        </w:rPr>
        <w:t>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sortie de stock de 30 % des matières premières pour transformation (BSS n° 125).</w:t>
      </w:r>
    </w:p>
    <w:p w:rsidR="00081F71" w:rsidRPr="0091532D" w:rsidRDefault="002359F2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B45">
        <w:rPr>
          <w:rFonts w:asciiTheme="majorBidi" w:hAnsiTheme="majorBidi" w:cstheme="majorBidi"/>
          <w:b/>
          <w:bCs/>
          <w:sz w:val="24"/>
          <w:szCs w:val="24"/>
        </w:rPr>
        <w:t>10/02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entrée en stock</w:t>
      </w:r>
      <w:r w:rsidR="00CE5059">
        <w:rPr>
          <w:rFonts w:asciiTheme="majorBidi" w:hAnsiTheme="majorBidi" w:cstheme="majorBidi"/>
          <w:sz w:val="24"/>
          <w:szCs w:val="24"/>
        </w:rPr>
        <w:t xml:space="preserve"> de produits finis, quantités 12</w:t>
      </w:r>
      <w:r w:rsidRPr="0091532D">
        <w:rPr>
          <w:rFonts w:asciiTheme="majorBidi" w:hAnsiTheme="majorBidi" w:cstheme="majorBidi"/>
          <w:sz w:val="24"/>
          <w:szCs w:val="24"/>
        </w:rPr>
        <w:t>0</w:t>
      </w:r>
      <w:r w:rsidR="00CE5059">
        <w:rPr>
          <w:rFonts w:asciiTheme="majorBidi" w:hAnsiTheme="majorBidi" w:cstheme="majorBidi"/>
          <w:sz w:val="24"/>
          <w:szCs w:val="24"/>
        </w:rPr>
        <w:t>0 unités, coût de production 90</w:t>
      </w:r>
      <w:r w:rsidRPr="0091532D">
        <w:rPr>
          <w:rFonts w:asciiTheme="majorBidi" w:hAnsiTheme="majorBidi" w:cstheme="majorBidi"/>
          <w:sz w:val="24"/>
          <w:szCs w:val="24"/>
        </w:rPr>
        <w:t> DA</w:t>
      </w:r>
      <w:r w:rsidR="004D3A0D" w:rsidRPr="0091532D">
        <w:rPr>
          <w:rFonts w:asciiTheme="majorBidi" w:hAnsiTheme="majorBidi" w:cstheme="majorBidi"/>
          <w:sz w:val="24"/>
          <w:szCs w:val="24"/>
        </w:rPr>
        <w:t>/unité</w:t>
      </w:r>
      <w:r w:rsidRPr="0091532D">
        <w:rPr>
          <w:rFonts w:asciiTheme="majorBidi" w:hAnsiTheme="majorBidi" w:cstheme="majorBidi"/>
          <w:sz w:val="24"/>
          <w:szCs w:val="24"/>
        </w:rPr>
        <w:t>.</w:t>
      </w:r>
      <w:r w:rsidR="004D3A0D" w:rsidRPr="0091532D">
        <w:rPr>
          <w:rFonts w:asciiTheme="majorBidi" w:hAnsiTheme="majorBidi" w:cstheme="majorBidi"/>
          <w:sz w:val="24"/>
          <w:szCs w:val="24"/>
        </w:rPr>
        <w:t xml:space="preserve"> (</w:t>
      </w:r>
      <w:r w:rsidRPr="0091532D">
        <w:rPr>
          <w:rFonts w:asciiTheme="majorBidi" w:hAnsiTheme="majorBidi" w:cstheme="majorBidi"/>
          <w:sz w:val="24"/>
          <w:szCs w:val="24"/>
        </w:rPr>
        <w:t>BES n° 135).</w:t>
      </w:r>
    </w:p>
    <w:p w:rsidR="00081F71" w:rsidRPr="0091532D" w:rsidRDefault="00081F71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059">
        <w:rPr>
          <w:rFonts w:asciiTheme="majorBidi" w:hAnsiTheme="majorBidi" w:cstheme="majorBidi"/>
          <w:b/>
          <w:bCs/>
          <w:sz w:val="24"/>
          <w:szCs w:val="24"/>
        </w:rPr>
        <w:t>12/02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l’entreprise adresse au fournisseur de l’opération </w:t>
      </w:r>
      <w:r w:rsidRPr="00CE5059">
        <w:rPr>
          <w:rFonts w:asciiTheme="majorBidi" w:hAnsiTheme="majorBidi" w:cstheme="majorBidi"/>
          <w:b/>
          <w:bCs/>
          <w:sz w:val="24"/>
          <w:szCs w:val="24"/>
        </w:rPr>
        <w:t>01/02</w:t>
      </w:r>
      <w:r w:rsidRPr="0091532D">
        <w:rPr>
          <w:rFonts w:asciiTheme="majorBidi" w:hAnsiTheme="majorBidi" w:cstheme="majorBidi"/>
          <w:sz w:val="24"/>
          <w:szCs w:val="24"/>
        </w:rPr>
        <w:t xml:space="preserve">, un billet à ordre en règlement de la dette. Le fournisseur </w:t>
      </w:r>
      <w:r w:rsidR="00CE5059">
        <w:rPr>
          <w:rFonts w:asciiTheme="majorBidi" w:hAnsiTheme="majorBidi" w:cstheme="majorBidi"/>
          <w:sz w:val="24"/>
          <w:szCs w:val="24"/>
        </w:rPr>
        <w:t>le reçoit et</w:t>
      </w:r>
      <w:r w:rsidRPr="0091532D">
        <w:rPr>
          <w:rFonts w:asciiTheme="majorBidi" w:hAnsiTheme="majorBidi" w:cstheme="majorBidi"/>
          <w:sz w:val="24"/>
          <w:szCs w:val="24"/>
        </w:rPr>
        <w:t xml:space="preserve"> le même jour. ( B.O n° 08).</w:t>
      </w:r>
    </w:p>
    <w:p w:rsidR="004D3A0D" w:rsidRPr="0091532D" w:rsidRDefault="004D3A0D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18E3">
        <w:rPr>
          <w:rFonts w:asciiTheme="majorBidi" w:hAnsiTheme="majorBidi" w:cstheme="majorBidi"/>
          <w:b/>
          <w:bCs/>
          <w:sz w:val="24"/>
          <w:szCs w:val="24"/>
        </w:rPr>
        <w:t>14/02 :</w:t>
      </w:r>
      <w:r w:rsidR="009D18E3">
        <w:rPr>
          <w:rFonts w:asciiTheme="majorBidi" w:hAnsiTheme="majorBidi" w:cstheme="majorBidi"/>
          <w:sz w:val="24"/>
          <w:szCs w:val="24"/>
        </w:rPr>
        <w:t xml:space="preserve"> vente de</w:t>
      </w:r>
      <w:r w:rsidR="002A5F25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Pr="0091532D">
        <w:rPr>
          <w:rFonts w:asciiTheme="majorBidi" w:hAnsiTheme="majorBidi" w:cstheme="majorBidi"/>
          <w:sz w:val="24"/>
          <w:szCs w:val="24"/>
        </w:rPr>
        <w:t>500 unités de produit</w:t>
      </w:r>
      <w:r w:rsidR="002A5F25" w:rsidRPr="0091532D">
        <w:rPr>
          <w:rFonts w:asciiTheme="majorBidi" w:hAnsiTheme="majorBidi" w:cstheme="majorBidi"/>
          <w:sz w:val="24"/>
          <w:szCs w:val="24"/>
        </w:rPr>
        <w:t xml:space="preserve">s finis </w:t>
      </w:r>
      <w:r w:rsidR="00C33FFF" w:rsidRPr="0091532D">
        <w:rPr>
          <w:rFonts w:asciiTheme="majorBidi" w:hAnsiTheme="majorBidi" w:cstheme="majorBidi"/>
          <w:sz w:val="24"/>
          <w:szCs w:val="24"/>
        </w:rPr>
        <w:t>avec une marge de 45 %</w:t>
      </w:r>
      <w:r w:rsidRPr="0091532D">
        <w:rPr>
          <w:rFonts w:asciiTheme="majorBidi" w:hAnsiTheme="majorBidi" w:cstheme="majorBidi"/>
          <w:sz w:val="24"/>
          <w:szCs w:val="24"/>
        </w:rPr>
        <w:t>,</w:t>
      </w:r>
      <w:r w:rsidR="009D18E3">
        <w:rPr>
          <w:rFonts w:asciiTheme="majorBidi" w:hAnsiTheme="majorBidi" w:cstheme="majorBidi"/>
          <w:sz w:val="24"/>
          <w:szCs w:val="24"/>
        </w:rPr>
        <w:t xml:space="preserve"> un</w:t>
      </w:r>
      <w:r w:rsidR="00E665E1" w:rsidRPr="0091532D">
        <w:rPr>
          <w:rFonts w:asciiTheme="majorBidi" w:hAnsiTheme="majorBidi" w:cstheme="majorBidi"/>
          <w:sz w:val="24"/>
          <w:szCs w:val="24"/>
        </w:rPr>
        <w:t xml:space="preserve"> rabais 3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9D18E3">
        <w:rPr>
          <w:rFonts w:asciiTheme="majorBidi" w:hAnsiTheme="majorBidi" w:cstheme="majorBidi"/>
          <w:sz w:val="24"/>
          <w:szCs w:val="24"/>
        </w:rPr>
        <w:t>% et un</w:t>
      </w:r>
      <w:r w:rsidR="00224E69" w:rsidRPr="0091532D">
        <w:rPr>
          <w:rFonts w:asciiTheme="majorBidi" w:hAnsiTheme="majorBidi" w:cstheme="majorBidi"/>
          <w:sz w:val="24"/>
          <w:szCs w:val="24"/>
        </w:rPr>
        <w:t xml:space="preserve"> escompte</w:t>
      </w:r>
      <w:r w:rsidR="009D18E3">
        <w:rPr>
          <w:rFonts w:asciiTheme="majorBidi" w:hAnsiTheme="majorBidi" w:cstheme="majorBidi"/>
          <w:sz w:val="24"/>
          <w:szCs w:val="24"/>
        </w:rPr>
        <w:t xml:space="preserve"> de</w:t>
      </w:r>
      <w:r w:rsidR="00224E69" w:rsidRPr="0091532D">
        <w:rPr>
          <w:rFonts w:asciiTheme="majorBidi" w:hAnsiTheme="majorBidi" w:cstheme="majorBidi"/>
          <w:sz w:val="24"/>
          <w:szCs w:val="24"/>
        </w:rPr>
        <w:t xml:space="preserve"> 1</w:t>
      </w:r>
      <w:r w:rsidR="00C33FFF"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224E69" w:rsidRPr="0091532D">
        <w:rPr>
          <w:rFonts w:asciiTheme="majorBidi" w:hAnsiTheme="majorBidi" w:cstheme="majorBidi"/>
          <w:sz w:val="24"/>
          <w:szCs w:val="24"/>
        </w:rPr>
        <w:t>%</w:t>
      </w:r>
      <w:r w:rsidR="009D18E3">
        <w:rPr>
          <w:rFonts w:asciiTheme="majorBidi" w:hAnsiTheme="majorBidi" w:cstheme="majorBidi"/>
          <w:sz w:val="24"/>
          <w:szCs w:val="24"/>
        </w:rPr>
        <w:t xml:space="preserve"> ont été accordés au client,</w:t>
      </w:r>
      <w:r w:rsidRPr="0091532D">
        <w:rPr>
          <w:rFonts w:asciiTheme="majorBidi" w:hAnsiTheme="majorBidi" w:cstheme="majorBidi"/>
          <w:sz w:val="24"/>
          <w:szCs w:val="24"/>
        </w:rPr>
        <w:t xml:space="preserve"> TVA 19%. Les produits finis sont conditionnés dans des emballages récupérables non </w:t>
      </w:r>
      <w:r w:rsidR="00C33FFF" w:rsidRPr="0091532D">
        <w:rPr>
          <w:rFonts w:asciiTheme="majorBidi" w:hAnsiTheme="majorBidi" w:cstheme="majorBidi"/>
          <w:sz w:val="24"/>
          <w:szCs w:val="24"/>
        </w:rPr>
        <w:t>identifiables, la consigne est pour 480</w:t>
      </w:r>
      <w:r w:rsidRPr="0091532D">
        <w:rPr>
          <w:rFonts w:asciiTheme="majorBidi" w:hAnsiTheme="majorBidi" w:cstheme="majorBidi"/>
          <w:sz w:val="24"/>
          <w:szCs w:val="24"/>
        </w:rPr>
        <w:t xml:space="preserve"> DA</w:t>
      </w:r>
      <w:r w:rsidR="00C33FFF" w:rsidRPr="0091532D">
        <w:rPr>
          <w:rFonts w:asciiTheme="majorBidi" w:hAnsiTheme="majorBidi" w:cstheme="majorBidi"/>
          <w:sz w:val="24"/>
          <w:szCs w:val="24"/>
        </w:rPr>
        <w:t>/Unités.</w:t>
      </w:r>
      <w:r w:rsidR="00E665E1" w:rsidRPr="0091532D">
        <w:rPr>
          <w:rFonts w:asciiTheme="majorBidi" w:hAnsiTheme="majorBidi" w:cstheme="majorBidi"/>
          <w:sz w:val="24"/>
          <w:szCs w:val="24"/>
        </w:rPr>
        <w:t xml:space="preserve"> Le transport est</w:t>
      </w:r>
      <w:r w:rsidR="009D18E3">
        <w:rPr>
          <w:rFonts w:asciiTheme="majorBidi" w:hAnsiTheme="majorBidi" w:cstheme="majorBidi"/>
          <w:sz w:val="24"/>
          <w:szCs w:val="24"/>
        </w:rPr>
        <w:t xml:space="preserve"> assuré par l’entreprise et </w:t>
      </w:r>
      <w:r w:rsidR="00E665E1" w:rsidRPr="0091532D">
        <w:rPr>
          <w:rFonts w:asciiTheme="majorBidi" w:hAnsiTheme="majorBidi" w:cstheme="majorBidi"/>
          <w:sz w:val="24"/>
          <w:szCs w:val="24"/>
        </w:rPr>
        <w:t>facturé au client pour 12000 DA.</w:t>
      </w:r>
      <w:r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224E69" w:rsidRPr="0091532D">
        <w:rPr>
          <w:rFonts w:asciiTheme="majorBidi" w:hAnsiTheme="majorBidi" w:cstheme="majorBidi"/>
          <w:sz w:val="24"/>
          <w:szCs w:val="24"/>
        </w:rPr>
        <w:t xml:space="preserve">Le client paye le total </w:t>
      </w:r>
      <w:r w:rsidR="00E665E1" w:rsidRPr="0091532D">
        <w:rPr>
          <w:rFonts w:asciiTheme="majorBidi" w:hAnsiTheme="majorBidi" w:cstheme="majorBidi"/>
          <w:sz w:val="24"/>
          <w:szCs w:val="24"/>
        </w:rPr>
        <w:t>par caisse. Sort</w:t>
      </w:r>
      <w:r w:rsidR="002A5F25" w:rsidRPr="0091532D">
        <w:rPr>
          <w:rFonts w:asciiTheme="majorBidi" w:hAnsiTheme="majorBidi" w:cstheme="majorBidi"/>
          <w:sz w:val="24"/>
          <w:szCs w:val="24"/>
        </w:rPr>
        <w:t>i</w:t>
      </w:r>
      <w:r w:rsidR="00E665E1" w:rsidRPr="0091532D">
        <w:rPr>
          <w:rFonts w:asciiTheme="majorBidi" w:hAnsiTheme="majorBidi" w:cstheme="majorBidi"/>
          <w:sz w:val="24"/>
          <w:szCs w:val="24"/>
        </w:rPr>
        <w:t>e du stock le même jour. (Fr n° 130, B</w:t>
      </w:r>
      <w:r w:rsidR="00224E69" w:rsidRPr="0091532D">
        <w:rPr>
          <w:rFonts w:asciiTheme="majorBidi" w:hAnsiTheme="majorBidi" w:cstheme="majorBidi"/>
          <w:sz w:val="24"/>
          <w:szCs w:val="24"/>
        </w:rPr>
        <w:t>on de caisse</w:t>
      </w:r>
      <w:r w:rsidR="00E665E1" w:rsidRPr="0091532D">
        <w:rPr>
          <w:rFonts w:asciiTheme="majorBidi" w:hAnsiTheme="majorBidi" w:cstheme="majorBidi"/>
          <w:sz w:val="24"/>
          <w:szCs w:val="24"/>
        </w:rPr>
        <w:t xml:space="preserve"> n°50, BSS n° 140).</w:t>
      </w:r>
    </w:p>
    <w:p w:rsidR="00224E69" w:rsidRPr="0091532D" w:rsidRDefault="00092DBC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18E3">
        <w:rPr>
          <w:rFonts w:asciiTheme="majorBidi" w:hAnsiTheme="majorBidi" w:cstheme="majorBidi"/>
          <w:b/>
          <w:bCs/>
          <w:sz w:val="24"/>
          <w:szCs w:val="24"/>
        </w:rPr>
        <w:t>20/02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le client restitue à l’entreprise la moitié des emballages consignés le </w:t>
      </w:r>
      <w:r w:rsidRPr="00A66E50">
        <w:rPr>
          <w:rFonts w:asciiTheme="majorBidi" w:hAnsiTheme="majorBidi" w:cstheme="majorBidi"/>
          <w:b/>
          <w:bCs/>
          <w:sz w:val="24"/>
          <w:szCs w:val="24"/>
        </w:rPr>
        <w:t>14/02</w:t>
      </w:r>
      <w:r w:rsidRPr="0091532D">
        <w:rPr>
          <w:rFonts w:asciiTheme="majorBidi" w:hAnsiTheme="majorBidi" w:cstheme="majorBidi"/>
          <w:sz w:val="24"/>
          <w:szCs w:val="24"/>
        </w:rPr>
        <w:t xml:space="preserve">, l’entreprise </w:t>
      </w:r>
      <w:r w:rsidR="009D18E3">
        <w:rPr>
          <w:rFonts w:asciiTheme="majorBidi" w:hAnsiTheme="majorBidi" w:cstheme="majorBidi"/>
          <w:sz w:val="24"/>
          <w:szCs w:val="24"/>
        </w:rPr>
        <w:t xml:space="preserve">accepte de </w:t>
      </w:r>
      <w:r w:rsidRPr="0091532D">
        <w:rPr>
          <w:rFonts w:asciiTheme="majorBidi" w:hAnsiTheme="majorBidi" w:cstheme="majorBidi"/>
          <w:sz w:val="24"/>
          <w:szCs w:val="24"/>
        </w:rPr>
        <w:t>les reprend</w:t>
      </w:r>
      <w:r w:rsidR="009D18E3">
        <w:rPr>
          <w:rFonts w:asciiTheme="majorBidi" w:hAnsiTheme="majorBidi" w:cstheme="majorBidi"/>
          <w:sz w:val="24"/>
          <w:szCs w:val="24"/>
        </w:rPr>
        <w:t>re</w:t>
      </w:r>
      <w:r w:rsidRPr="0091532D">
        <w:rPr>
          <w:rFonts w:asciiTheme="majorBidi" w:hAnsiTheme="majorBidi" w:cstheme="majorBidi"/>
          <w:sz w:val="24"/>
          <w:szCs w:val="24"/>
        </w:rPr>
        <w:t xml:space="preserve"> à </w:t>
      </w:r>
      <w:r w:rsidR="009D18E3">
        <w:rPr>
          <w:rFonts w:asciiTheme="majorBidi" w:hAnsiTheme="majorBidi" w:cstheme="majorBidi"/>
          <w:sz w:val="24"/>
          <w:szCs w:val="24"/>
        </w:rPr>
        <w:t>40</w:t>
      </w:r>
      <w:r w:rsidR="00C33FFF" w:rsidRPr="0091532D">
        <w:rPr>
          <w:rFonts w:asciiTheme="majorBidi" w:hAnsiTheme="majorBidi" w:cstheme="majorBidi"/>
          <w:sz w:val="24"/>
          <w:szCs w:val="24"/>
        </w:rPr>
        <w:t>0</w:t>
      </w:r>
      <w:r w:rsidRPr="0091532D">
        <w:rPr>
          <w:rFonts w:asciiTheme="majorBidi" w:hAnsiTheme="majorBidi" w:cstheme="majorBidi"/>
          <w:sz w:val="24"/>
          <w:szCs w:val="24"/>
        </w:rPr>
        <w:t xml:space="preserve"> DA</w:t>
      </w:r>
      <w:r w:rsidR="00C33FFF" w:rsidRPr="0091532D">
        <w:rPr>
          <w:rFonts w:asciiTheme="majorBidi" w:hAnsiTheme="majorBidi" w:cstheme="majorBidi"/>
          <w:sz w:val="24"/>
          <w:szCs w:val="24"/>
        </w:rPr>
        <w:t>/unités</w:t>
      </w:r>
      <w:r w:rsidR="009D18E3">
        <w:rPr>
          <w:rFonts w:asciiTheme="majorBidi" w:hAnsiTheme="majorBidi" w:cstheme="majorBidi"/>
          <w:sz w:val="24"/>
          <w:szCs w:val="24"/>
        </w:rPr>
        <w:t xml:space="preserve">, remboursement </w:t>
      </w:r>
      <w:r w:rsidR="0091532D" w:rsidRPr="0091532D">
        <w:rPr>
          <w:rFonts w:asciiTheme="majorBidi" w:hAnsiTheme="majorBidi" w:cstheme="majorBidi"/>
          <w:sz w:val="24"/>
          <w:szCs w:val="24"/>
        </w:rPr>
        <w:t>par caisse.</w:t>
      </w:r>
      <w:r w:rsidRPr="0091532D">
        <w:rPr>
          <w:rFonts w:asciiTheme="majorBidi" w:hAnsiTheme="majorBidi" w:cstheme="majorBidi"/>
          <w:sz w:val="24"/>
          <w:szCs w:val="24"/>
        </w:rPr>
        <w:t xml:space="preserve"> (Facture d’avoir n°17</w:t>
      </w:r>
      <w:r w:rsidR="0091532D" w:rsidRPr="0091532D">
        <w:rPr>
          <w:rFonts w:asciiTheme="majorBidi" w:hAnsiTheme="majorBidi" w:cstheme="majorBidi"/>
          <w:sz w:val="24"/>
          <w:szCs w:val="24"/>
        </w:rPr>
        <w:t>, bon de caisse n° 57</w:t>
      </w:r>
      <w:r w:rsidRPr="0091532D">
        <w:rPr>
          <w:rFonts w:asciiTheme="majorBidi" w:hAnsiTheme="majorBidi" w:cstheme="majorBidi"/>
          <w:sz w:val="24"/>
          <w:szCs w:val="24"/>
        </w:rPr>
        <w:t>).</w:t>
      </w:r>
    </w:p>
    <w:p w:rsidR="00134521" w:rsidRPr="0091532D" w:rsidRDefault="00134521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407">
        <w:rPr>
          <w:rFonts w:asciiTheme="majorBidi" w:hAnsiTheme="majorBidi" w:cstheme="majorBidi"/>
          <w:b/>
          <w:bCs/>
          <w:sz w:val="24"/>
          <w:szCs w:val="24"/>
        </w:rPr>
        <w:t>23/02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achat </w:t>
      </w:r>
      <w:r w:rsidR="0091532D" w:rsidRPr="0091532D">
        <w:rPr>
          <w:rFonts w:asciiTheme="majorBidi" w:hAnsiTheme="majorBidi" w:cstheme="majorBidi"/>
          <w:sz w:val="24"/>
          <w:szCs w:val="24"/>
        </w:rPr>
        <w:t xml:space="preserve">à crédit </w:t>
      </w:r>
      <w:r w:rsidRPr="0091532D">
        <w:rPr>
          <w:rFonts w:asciiTheme="majorBidi" w:hAnsiTheme="majorBidi" w:cstheme="majorBidi"/>
          <w:sz w:val="24"/>
          <w:szCs w:val="24"/>
        </w:rPr>
        <w:t xml:space="preserve">d’un deuxième lot de matières premières </w:t>
      </w:r>
      <w:r w:rsidR="008028AD" w:rsidRPr="0091532D">
        <w:rPr>
          <w:rFonts w:asciiTheme="majorBidi" w:hAnsiTheme="majorBidi" w:cstheme="majorBidi"/>
          <w:sz w:val="24"/>
          <w:szCs w:val="24"/>
        </w:rPr>
        <w:t xml:space="preserve">conditionnées dans des emballages récupérables non identifiables pour 60 000 DA, </w:t>
      </w:r>
      <w:r w:rsidR="00557407">
        <w:rPr>
          <w:rFonts w:asciiTheme="majorBidi" w:hAnsiTheme="majorBidi" w:cstheme="majorBidi"/>
          <w:sz w:val="24"/>
          <w:szCs w:val="24"/>
        </w:rPr>
        <w:t xml:space="preserve">une de </w:t>
      </w:r>
      <w:r w:rsidR="008028AD" w:rsidRPr="0091532D">
        <w:rPr>
          <w:rFonts w:asciiTheme="majorBidi" w:hAnsiTheme="majorBidi" w:cstheme="majorBidi"/>
          <w:sz w:val="24"/>
          <w:szCs w:val="24"/>
        </w:rPr>
        <w:t>remise 2%</w:t>
      </w:r>
      <w:r w:rsidR="00557407">
        <w:rPr>
          <w:rFonts w:asciiTheme="majorBidi" w:hAnsiTheme="majorBidi" w:cstheme="majorBidi"/>
          <w:sz w:val="24"/>
          <w:szCs w:val="24"/>
        </w:rPr>
        <w:t xml:space="preserve"> a été obtenue, </w:t>
      </w:r>
      <w:r w:rsidR="00557407" w:rsidRPr="0091532D">
        <w:rPr>
          <w:rFonts w:asciiTheme="majorBidi" w:hAnsiTheme="majorBidi" w:cstheme="majorBidi"/>
          <w:sz w:val="24"/>
          <w:szCs w:val="24"/>
        </w:rPr>
        <w:t>TVA 19</w:t>
      </w:r>
      <w:r w:rsidR="00557407">
        <w:rPr>
          <w:rFonts w:asciiTheme="majorBidi" w:hAnsiTheme="majorBidi" w:cstheme="majorBidi"/>
          <w:sz w:val="24"/>
          <w:szCs w:val="24"/>
        </w:rPr>
        <w:t xml:space="preserve"> </w:t>
      </w:r>
      <w:r w:rsidR="00557407">
        <w:rPr>
          <w:rFonts w:asciiTheme="majorBidi" w:hAnsiTheme="majorBidi" w:cstheme="majorBidi"/>
          <w:sz w:val="24"/>
          <w:szCs w:val="24"/>
        </w:rPr>
        <w:t xml:space="preserve">%. Les emballages ont été consignés pour </w:t>
      </w:r>
      <w:r w:rsidR="008028AD" w:rsidRPr="0091532D">
        <w:rPr>
          <w:rFonts w:asciiTheme="majorBidi" w:hAnsiTheme="majorBidi" w:cstheme="majorBidi"/>
          <w:sz w:val="24"/>
          <w:szCs w:val="24"/>
        </w:rPr>
        <w:t>9</w:t>
      </w:r>
      <w:r w:rsidR="00557407">
        <w:rPr>
          <w:rFonts w:asciiTheme="majorBidi" w:hAnsiTheme="majorBidi" w:cstheme="majorBidi"/>
          <w:sz w:val="24"/>
          <w:szCs w:val="24"/>
        </w:rPr>
        <w:t xml:space="preserve"> 000 DA et la consigne est payée par chèque bancaire</w:t>
      </w:r>
      <w:r w:rsidR="00D61BD5" w:rsidRPr="0091532D">
        <w:rPr>
          <w:rFonts w:asciiTheme="majorBidi" w:hAnsiTheme="majorBidi" w:cstheme="majorBidi"/>
          <w:sz w:val="24"/>
          <w:szCs w:val="24"/>
        </w:rPr>
        <w:t>. (</w:t>
      </w:r>
      <w:r w:rsidR="0091532D" w:rsidRPr="0091532D">
        <w:rPr>
          <w:rFonts w:asciiTheme="majorBidi" w:hAnsiTheme="majorBidi" w:cstheme="majorBidi"/>
          <w:sz w:val="24"/>
          <w:szCs w:val="24"/>
        </w:rPr>
        <w:t>Fr n° 110</w:t>
      </w:r>
      <w:r w:rsidR="008028AD" w:rsidRPr="0091532D">
        <w:rPr>
          <w:rFonts w:asciiTheme="majorBidi" w:hAnsiTheme="majorBidi" w:cstheme="majorBidi"/>
          <w:sz w:val="24"/>
          <w:szCs w:val="24"/>
        </w:rPr>
        <w:t>,</w:t>
      </w:r>
      <w:r w:rsidR="00557407">
        <w:rPr>
          <w:rFonts w:asciiTheme="majorBidi" w:hAnsiTheme="majorBidi" w:cstheme="majorBidi"/>
          <w:sz w:val="24"/>
          <w:szCs w:val="24"/>
        </w:rPr>
        <w:t xml:space="preserve"> chèque n°101,</w:t>
      </w:r>
      <w:r w:rsidR="008028AD" w:rsidRPr="0091532D">
        <w:rPr>
          <w:rFonts w:asciiTheme="majorBidi" w:hAnsiTheme="majorBidi" w:cstheme="majorBidi"/>
          <w:sz w:val="24"/>
          <w:szCs w:val="24"/>
        </w:rPr>
        <w:t xml:space="preserve"> BES n°127).</w:t>
      </w:r>
    </w:p>
    <w:p w:rsidR="00C33FFF" w:rsidRPr="0091532D" w:rsidRDefault="00C33FFF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407">
        <w:rPr>
          <w:rFonts w:asciiTheme="majorBidi" w:hAnsiTheme="majorBidi" w:cstheme="majorBidi"/>
          <w:b/>
          <w:bCs/>
          <w:sz w:val="24"/>
          <w:szCs w:val="24"/>
        </w:rPr>
        <w:t>24/02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suite au règlement anticipé par chèque de la facture du </w:t>
      </w:r>
      <w:r w:rsidRPr="00557407">
        <w:rPr>
          <w:rFonts w:asciiTheme="majorBidi" w:hAnsiTheme="majorBidi" w:cstheme="majorBidi"/>
          <w:b/>
          <w:bCs/>
          <w:sz w:val="24"/>
          <w:szCs w:val="24"/>
        </w:rPr>
        <w:t>23/02</w:t>
      </w:r>
      <w:r w:rsidRPr="0091532D">
        <w:rPr>
          <w:rFonts w:asciiTheme="majorBidi" w:hAnsiTheme="majorBidi" w:cstheme="majorBidi"/>
          <w:sz w:val="24"/>
          <w:szCs w:val="24"/>
        </w:rPr>
        <w:t xml:space="preserve">, </w:t>
      </w:r>
      <w:r w:rsidR="00557407">
        <w:rPr>
          <w:rFonts w:asciiTheme="majorBidi" w:hAnsiTheme="majorBidi" w:cstheme="majorBidi"/>
          <w:sz w:val="24"/>
          <w:szCs w:val="24"/>
        </w:rPr>
        <w:t>le</w:t>
      </w:r>
      <w:r w:rsidR="0091532D" w:rsidRPr="0091532D">
        <w:rPr>
          <w:rFonts w:asciiTheme="majorBidi" w:hAnsiTheme="majorBidi" w:cstheme="majorBidi"/>
          <w:sz w:val="24"/>
          <w:szCs w:val="24"/>
        </w:rPr>
        <w:t xml:space="preserve"> fournisseur </w:t>
      </w:r>
      <w:r w:rsidR="00557407">
        <w:rPr>
          <w:rFonts w:asciiTheme="majorBidi" w:hAnsiTheme="majorBidi" w:cstheme="majorBidi"/>
          <w:sz w:val="24"/>
          <w:szCs w:val="24"/>
        </w:rPr>
        <w:t xml:space="preserve">accorde à l’entreprise une </w:t>
      </w:r>
      <w:r w:rsidRPr="0091532D">
        <w:rPr>
          <w:rFonts w:asciiTheme="majorBidi" w:hAnsiTheme="majorBidi" w:cstheme="majorBidi"/>
          <w:sz w:val="24"/>
          <w:szCs w:val="24"/>
        </w:rPr>
        <w:t xml:space="preserve">remise de 2% et un escompte </w:t>
      </w:r>
      <w:r w:rsidR="00557407">
        <w:rPr>
          <w:rFonts w:asciiTheme="majorBidi" w:hAnsiTheme="majorBidi" w:cstheme="majorBidi"/>
          <w:sz w:val="24"/>
          <w:szCs w:val="24"/>
        </w:rPr>
        <w:t xml:space="preserve">de règlement </w:t>
      </w:r>
      <w:r w:rsidRPr="0091532D">
        <w:rPr>
          <w:rFonts w:asciiTheme="majorBidi" w:hAnsiTheme="majorBidi" w:cstheme="majorBidi"/>
          <w:sz w:val="24"/>
          <w:szCs w:val="24"/>
        </w:rPr>
        <w:t>de 1%</w:t>
      </w:r>
      <w:r w:rsidR="00557407">
        <w:rPr>
          <w:rFonts w:asciiTheme="majorBidi" w:hAnsiTheme="majorBidi" w:cstheme="majorBidi"/>
          <w:sz w:val="24"/>
          <w:szCs w:val="24"/>
        </w:rPr>
        <w:t>.</w:t>
      </w:r>
      <w:r w:rsidRPr="0091532D">
        <w:rPr>
          <w:rFonts w:asciiTheme="majorBidi" w:hAnsiTheme="majorBidi" w:cstheme="majorBidi"/>
          <w:sz w:val="24"/>
          <w:szCs w:val="24"/>
        </w:rPr>
        <w:t> (F</w:t>
      </w:r>
      <w:r w:rsidR="00557407">
        <w:rPr>
          <w:rFonts w:asciiTheme="majorBidi" w:hAnsiTheme="majorBidi" w:cstheme="majorBidi"/>
          <w:sz w:val="24"/>
          <w:szCs w:val="24"/>
        </w:rPr>
        <w:t>acture d’avoir n°12, chèque n°102</w:t>
      </w:r>
      <w:r w:rsidRPr="0091532D">
        <w:rPr>
          <w:rFonts w:asciiTheme="majorBidi" w:hAnsiTheme="majorBidi" w:cstheme="majorBidi"/>
          <w:sz w:val="24"/>
          <w:szCs w:val="24"/>
        </w:rPr>
        <w:t>).</w:t>
      </w:r>
    </w:p>
    <w:p w:rsidR="00134521" w:rsidRPr="0091532D" w:rsidRDefault="008028AD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407">
        <w:rPr>
          <w:rFonts w:asciiTheme="majorBidi" w:hAnsiTheme="majorBidi" w:cstheme="majorBidi"/>
          <w:b/>
          <w:bCs/>
          <w:sz w:val="24"/>
          <w:szCs w:val="24"/>
        </w:rPr>
        <w:lastRenderedPageBreak/>
        <w:t>25/02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l’entreprise restitue au fournisseur la totalité des emballages consignés le </w:t>
      </w:r>
      <w:r w:rsidRPr="00557407">
        <w:rPr>
          <w:rFonts w:asciiTheme="majorBidi" w:hAnsiTheme="majorBidi" w:cstheme="majorBidi"/>
          <w:b/>
          <w:bCs/>
          <w:sz w:val="24"/>
          <w:szCs w:val="24"/>
        </w:rPr>
        <w:t>23</w:t>
      </w:r>
      <w:r w:rsidR="00134521" w:rsidRPr="00557407">
        <w:rPr>
          <w:rFonts w:asciiTheme="majorBidi" w:hAnsiTheme="majorBidi" w:cstheme="majorBidi"/>
          <w:b/>
          <w:bCs/>
          <w:sz w:val="24"/>
          <w:szCs w:val="24"/>
        </w:rPr>
        <w:t>/02</w:t>
      </w:r>
      <w:r w:rsidR="00134521" w:rsidRPr="0091532D">
        <w:rPr>
          <w:rFonts w:asciiTheme="majorBidi" w:hAnsiTheme="majorBidi" w:cstheme="majorBidi"/>
          <w:sz w:val="24"/>
          <w:szCs w:val="24"/>
        </w:rPr>
        <w:t>, l’</w:t>
      </w:r>
      <w:r w:rsidR="00974759" w:rsidRPr="0091532D">
        <w:rPr>
          <w:rFonts w:asciiTheme="majorBidi" w:hAnsiTheme="majorBidi" w:cstheme="majorBidi"/>
          <w:sz w:val="24"/>
          <w:szCs w:val="24"/>
        </w:rPr>
        <w:t>entreprise les reprend à 8000</w:t>
      </w:r>
      <w:r w:rsidR="00134521" w:rsidRPr="0091532D">
        <w:rPr>
          <w:rFonts w:asciiTheme="majorBidi" w:hAnsiTheme="majorBidi" w:cstheme="majorBidi"/>
          <w:sz w:val="24"/>
          <w:szCs w:val="24"/>
        </w:rPr>
        <w:t xml:space="preserve"> DA</w:t>
      </w:r>
      <w:r w:rsidR="00557407">
        <w:rPr>
          <w:rFonts w:asciiTheme="majorBidi" w:hAnsiTheme="majorBidi" w:cstheme="majorBidi"/>
          <w:sz w:val="24"/>
          <w:szCs w:val="24"/>
        </w:rPr>
        <w:t>.</w:t>
      </w:r>
      <w:r w:rsidR="00134521" w:rsidRPr="0091532D">
        <w:rPr>
          <w:rFonts w:asciiTheme="majorBidi" w:hAnsiTheme="majorBidi" w:cstheme="majorBidi"/>
          <w:sz w:val="24"/>
          <w:szCs w:val="24"/>
        </w:rPr>
        <w:t xml:space="preserve"> (Facture d’avoir n°20).</w:t>
      </w:r>
    </w:p>
    <w:p w:rsidR="00D61BD5" w:rsidRPr="0091532D" w:rsidRDefault="00D61BD5" w:rsidP="00A66E5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6E50">
        <w:rPr>
          <w:rFonts w:asciiTheme="majorBidi" w:hAnsiTheme="majorBidi" w:cstheme="majorBidi"/>
          <w:b/>
          <w:bCs/>
          <w:sz w:val="24"/>
          <w:szCs w:val="24"/>
        </w:rPr>
        <w:t>28/02 :</w:t>
      </w:r>
      <w:r w:rsidRPr="0091532D">
        <w:rPr>
          <w:rFonts w:asciiTheme="majorBidi" w:hAnsiTheme="majorBidi" w:cstheme="majorBidi"/>
          <w:sz w:val="24"/>
          <w:szCs w:val="24"/>
        </w:rPr>
        <w:t xml:space="preserve"> </w:t>
      </w:r>
      <w:r w:rsidR="0091532D" w:rsidRPr="0091532D">
        <w:rPr>
          <w:rFonts w:asciiTheme="majorBidi" w:hAnsiTheme="majorBidi" w:cstheme="majorBidi"/>
          <w:sz w:val="24"/>
          <w:szCs w:val="24"/>
        </w:rPr>
        <w:t xml:space="preserve">le client restitue à l’entreprise le reste des emballages consignés le </w:t>
      </w:r>
      <w:r w:rsidR="0091532D" w:rsidRPr="00A66E50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8645C9" w:rsidRPr="00A66E50">
        <w:rPr>
          <w:rFonts w:asciiTheme="majorBidi" w:hAnsiTheme="majorBidi" w:cstheme="majorBidi"/>
          <w:b/>
          <w:bCs/>
          <w:sz w:val="24"/>
          <w:szCs w:val="24"/>
        </w:rPr>
        <w:t>4/02</w:t>
      </w:r>
      <w:r w:rsidR="008645C9">
        <w:rPr>
          <w:rFonts w:asciiTheme="majorBidi" w:hAnsiTheme="majorBidi" w:cstheme="majorBidi"/>
          <w:sz w:val="24"/>
          <w:szCs w:val="24"/>
        </w:rPr>
        <w:t xml:space="preserve">, l’entreprise </w:t>
      </w:r>
      <w:r w:rsidR="00557407">
        <w:rPr>
          <w:rFonts w:asciiTheme="majorBidi" w:hAnsiTheme="majorBidi" w:cstheme="majorBidi"/>
          <w:sz w:val="24"/>
          <w:szCs w:val="24"/>
        </w:rPr>
        <w:t>les reprend au même prix que</w:t>
      </w:r>
      <w:r w:rsidR="008645C9">
        <w:rPr>
          <w:rFonts w:asciiTheme="majorBidi" w:hAnsiTheme="majorBidi" w:cstheme="majorBidi"/>
          <w:sz w:val="24"/>
          <w:szCs w:val="24"/>
        </w:rPr>
        <w:t xml:space="preserve"> la consigne</w:t>
      </w:r>
      <w:r w:rsidR="00557407">
        <w:rPr>
          <w:rFonts w:asciiTheme="majorBidi" w:hAnsiTheme="majorBidi" w:cstheme="majorBidi"/>
          <w:sz w:val="24"/>
          <w:szCs w:val="24"/>
        </w:rPr>
        <w:t xml:space="preserve">, le remboursement </w:t>
      </w:r>
      <w:r w:rsidR="00A66E50">
        <w:rPr>
          <w:rFonts w:asciiTheme="majorBidi" w:hAnsiTheme="majorBidi" w:cstheme="majorBidi"/>
          <w:sz w:val="24"/>
          <w:szCs w:val="24"/>
        </w:rPr>
        <w:t xml:space="preserve">s’effectue </w:t>
      </w:r>
      <w:r w:rsidR="0091532D" w:rsidRPr="0091532D">
        <w:rPr>
          <w:rFonts w:asciiTheme="majorBidi" w:hAnsiTheme="majorBidi" w:cstheme="majorBidi"/>
          <w:sz w:val="24"/>
          <w:szCs w:val="24"/>
        </w:rPr>
        <w:t xml:space="preserve">par </w:t>
      </w:r>
      <w:r w:rsidR="00A66E50">
        <w:rPr>
          <w:rFonts w:asciiTheme="majorBidi" w:hAnsiTheme="majorBidi" w:cstheme="majorBidi"/>
          <w:sz w:val="24"/>
          <w:szCs w:val="24"/>
        </w:rPr>
        <w:t>chèque bancaire</w:t>
      </w:r>
      <w:r w:rsidR="0091532D" w:rsidRPr="0091532D">
        <w:rPr>
          <w:rFonts w:asciiTheme="majorBidi" w:hAnsiTheme="majorBidi" w:cstheme="majorBidi"/>
          <w:sz w:val="24"/>
          <w:szCs w:val="24"/>
        </w:rPr>
        <w:t>. (</w:t>
      </w:r>
      <w:r w:rsidR="006746ED" w:rsidRPr="0091532D">
        <w:rPr>
          <w:rFonts w:asciiTheme="majorBidi" w:hAnsiTheme="majorBidi" w:cstheme="majorBidi"/>
          <w:sz w:val="24"/>
          <w:szCs w:val="24"/>
        </w:rPr>
        <w:t>Facture</w:t>
      </w:r>
      <w:r w:rsidR="00A66E50">
        <w:rPr>
          <w:rFonts w:asciiTheme="majorBidi" w:hAnsiTheme="majorBidi" w:cstheme="majorBidi"/>
          <w:sz w:val="24"/>
          <w:szCs w:val="24"/>
        </w:rPr>
        <w:t xml:space="preserve"> d’avoir n°21</w:t>
      </w:r>
      <w:r w:rsidR="0091532D" w:rsidRPr="0091532D">
        <w:rPr>
          <w:rFonts w:asciiTheme="majorBidi" w:hAnsiTheme="majorBidi" w:cstheme="majorBidi"/>
          <w:sz w:val="24"/>
          <w:szCs w:val="24"/>
        </w:rPr>
        <w:t>, chèque n° 60).</w:t>
      </w:r>
    </w:p>
    <w:p w:rsidR="002359F2" w:rsidRPr="00EC1F96" w:rsidRDefault="00D61BD5" w:rsidP="00EC1F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1F96">
        <w:rPr>
          <w:rFonts w:asciiTheme="majorBidi" w:hAnsiTheme="majorBidi" w:cstheme="majorBidi"/>
          <w:b/>
          <w:bCs/>
          <w:sz w:val="24"/>
          <w:szCs w:val="24"/>
        </w:rPr>
        <w:t>Travail à faire :</w:t>
      </w:r>
      <w:r w:rsidRPr="00EC1F96">
        <w:rPr>
          <w:rFonts w:asciiTheme="majorBidi" w:hAnsiTheme="majorBidi" w:cstheme="majorBidi"/>
          <w:sz w:val="24"/>
          <w:szCs w:val="24"/>
        </w:rPr>
        <w:t xml:space="preserve"> enregistrer les opérations </w:t>
      </w:r>
      <w:r w:rsidR="00A66E50" w:rsidRPr="00EC1F96">
        <w:rPr>
          <w:rFonts w:asciiTheme="majorBidi" w:hAnsiTheme="majorBidi" w:cstheme="majorBidi"/>
          <w:sz w:val="24"/>
          <w:szCs w:val="24"/>
        </w:rPr>
        <w:t xml:space="preserve">ci-dessus </w:t>
      </w:r>
      <w:r w:rsidRPr="00EC1F96">
        <w:rPr>
          <w:rFonts w:asciiTheme="majorBidi" w:hAnsiTheme="majorBidi" w:cstheme="majorBidi"/>
          <w:sz w:val="24"/>
          <w:szCs w:val="24"/>
        </w:rPr>
        <w:t>dans le journal de l’entreprise selon la méthode d’inventaire permanent</w:t>
      </w:r>
      <w:r w:rsidR="0091532D" w:rsidRPr="00EC1F96">
        <w:rPr>
          <w:rFonts w:asciiTheme="majorBidi" w:hAnsiTheme="majorBidi" w:cstheme="majorBidi"/>
          <w:sz w:val="24"/>
          <w:szCs w:val="24"/>
        </w:rPr>
        <w:t>.</w:t>
      </w:r>
    </w:p>
    <w:p w:rsidR="007C4990" w:rsidRPr="00EC1F96" w:rsidRDefault="00EC1F96" w:rsidP="00EC1F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EC1F96">
        <w:rPr>
          <w:rFonts w:asciiTheme="majorBidi" w:hAnsiTheme="majorBidi" w:cstheme="majorBidi"/>
          <w:sz w:val="24"/>
          <w:szCs w:val="24"/>
        </w:rPr>
        <w:t xml:space="preserve">Remarque : </w:t>
      </w:r>
      <w:r w:rsidR="00A66E50" w:rsidRPr="00EC1F96">
        <w:rPr>
          <w:rFonts w:asciiTheme="majorBidi" w:hAnsiTheme="majorBidi" w:cstheme="majorBidi"/>
          <w:sz w:val="24"/>
          <w:szCs w:val="24"/>
        </w:rPr>
        <w:t>Le boni et le mali sont soumis à la TVA est pris en montant TTC, TVA 19</w:t>
      </w:r>
      <w:r w:rsidRPr="00EC1F96">
        <w:rPr>
          <w:rFonts w:asciiTheme="majorBidi" w:hAnsiTheme="majorBidi" w:cstheme="majorBidi"/>
          <w:sz w:val="24"/>
          <w:szCs w:val="24"/>
        </w:rPr>
        <w:t>%.</w:t>
      </w:r>
    </w:p>
    <w:sectPr w:rsidR="007C4990" w:rsidRPr="00EC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39" w:rsidRDefault="00ED3539" w:rsidP="00D61BD5">
      <w:pPr>
        <w:spacing w:after="0" w:line="240" w:lineRule="auto"/>
      </w:pPr>
      <w:r>
        <w:separator/>
      </w:r>
    </w:p>
  </w:endnote>
  <w:endnote w:type="continuationSeparator" w:id="0">
    <w:p w:rsidR="00ED3539" w:rsidRDefault="00ED3539" w:rsidP="00D6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39" w:rsidRDefault="00ED3539" w:rsidP="00D61BD5">
      <w:pPr>
        <w:spacing w:after="0" w:line="240" w:lineRule="auto"/>
      </w:pPr>
      <w:r>
        <w:separator/>
      </w:r>
    </w:p>
  </w:footnote>
  <w:footnote w:type="continuationSeparator" w:id="0">
    <w:p w:rsidR="00ED3539" w:rsidRDefault="00ED3539" w:rsidP="00D6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31018"/>
    <w:multiLevelType w:val="hybridMultilevel"/>
    <w:tmpl w:val="1E643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C2"/>
    <w:rsid w:val="00023B45"/>
    <w:rsid w:val="00081F71"/>
    <w:rsid w:val="00092DBC"/>
    <w:rsid w:val="00094C8A"/>
    <w:rsid w:val="00134521"/>
    <w:rsid w:val="00224E69"/>
    <w:rsid w:val="002359F2"/>
    <w:rsid w:val="002A5F25"/>
    <w:rsid w:val="004D3A0D"/>
    <w:rsid w:val="00557407"/>
    <w:rsid w:val="00601FA4"/>
    <w:rsid w:val="00622EC2"/>
    <w:rsid w:val="006435B6"/>
    <w:rsid w:val="006746ED"/>
    <w:rsid w:val="00674760"/>
    <w:rsid w:val="007C4990"/>
    <w:rsid w:val="007D335B"/>
    <w:rsid w:val="008028AD"/>
    <w:rsid w:val="008645C9"/>
    <w:rsid w:val="0091532D"/>
    <w:rsid w:val="00957317"/>
    <w:rsid w:val="00974759"/>
    <w:rsid w:val="009D18E3"/>
    <w:rsid w:val="00A46823"/>
    <w:rsid w:val="00A66E50"/>
    <w:rsid w:val="00AB176D"/>
    <w:rsid w:val="00C33FFF"/>
    <w:rsid w:val="00CE5059"/>
    <w:rsid w:val="00D57440"/>
    <w:rsid w:val="00D61BD5"/>
    <w:rsid w:val="00D6688B"/>
    <w:rsid w:val="00DF7E77"/>
    <w:rsid w:val="00E665E1"/>
    <w:rsid w:val="00EC1F96"/>
    <w:rsid w:val="00E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2226-97BE-4F12-9CF9-8FD30A5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E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BD5"/>
  </w:style>
  <w:style w:type="paragraph" w:styleId="Pieddepage">
    <w:name w:val="footer"/>
    <w:basedOn w:val="Normal"/>
    <w:link w:val="PieddepageCar"/>
    <w:uiPriority w:val="99"/>
    <w:unhideWhenUsed/>
    <w:rsid w:val="00D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BD5"/>
  </w:style>
  <w:style w:type="paragraph" w:styleId="Textedebulles">
    <w:name w:val="Balloon Text"/>
    <w:basedOn w:val="Normal"/>
    <w:link w:val="TextedebullesCar"/>
    <w:uiPriority w:val="99"/>
    <w:semiHidden/>
    <w:unhideWhenUsed/>
    <w:rsid w:val="00D6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2024-03-01T16:36:00Z</cp:lastPrinted>
  <dcterms:created xsi:type="dcterms:W3CDTF">2024-04-16T17:32:00Z</dcterms:created>
  <dcterms:modified xsi:type="dcterms:W3CDTF">2024-04-16T17:32:00Z</dcterms:modified>
</cp:coreProperties>
</file>