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B1" w:rsidRPr="00CE2DB1" w:rsidRDefault="00CE2DB1" w:rsidP="00CE2DB1">
      <w:pPr>
        <w:rPr>
          <w:rFonts w:asciiTheme="majorBidi" w:hAnsiTheme="majorBidi" w:cstheme="majorBidi"/>
          <w:b/>
          <w:bCs/>
          <w:sz w:val="28"/>
          <w:szCs w:val="28"/>
        </w:rPr>
      </w:pPr>
      <w:r w:rsidRPr="00CE2DB1">
        <w:rPr>
          <w:rFonts w:asciiTheme="majorBidi" w:hAnsiTheme="majorBidi" w:cstheme="majorBidi"/>
          <w:b/>
          <w:bCs/>
          <w:sz w:val="28"/>
          <w:szCs w:val="28"/>
        </w:rPr>
        <w:t>Introduction générale au cours de psychologie sociale :</w:t>
      </w:r>
    </w:p>
    <w:p w:rsidR="00CE2DB1" w:rsidRPr="00CE2DB1" w:rsidRDefault="00CE2DB1" w:rsidP="00CE2DB1">
      <w:pPr>
        <w:rPr>
          <w:rFonts w:asciiTheme="majorBidi" w:hAnsiTheme="majorBidi" w:cstheme="majorBidi"/>
          <w:sz w:val="24"/>
          <w:szCs w:val="24"/>
        </w:rPr>
      </w:pP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Bienvenue dans le cours de psychologie sociale ! Au cours des prochaines semaines, nous explorerons les dynamiques fascinantes qui sous-tendent nos interactions sociales, nos attitudes et nos comportements. La psychologie sociale, en tant que discipline, nous offre un regard approfondi sur la manière dont les individus interagissent avec leur environnement social, façonnant et étant façonnés par les forces sociales qui les entourent.</w:t>
      </w: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Dans ce cours, nous plongerons dans cinq chapitres captivants, chacun explorant un aspect essentiel de la psychologie sociale.</w:t>
      </w:r>
      <w:bookmarkStart w:id="0" w:name="_GoBack"/>
      <w:bookmarkEnd w:id="0"/>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Tout d'abord, nous jetterons les bases avec notre premier chapitre : "Introduction à la psychologie sociale". Ici, nous découvrirons les fondements de la discipline, son évolution au fil du temps, ainsi que les méthodes de recherche qui nous permettent d'explorer les complexités du comportement humain dans des contextes sociaux variés.</w:t>
      </w: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Ensuite, nous explorerons le rôle de la perception sociale et des impressions dans le chapitre deux. Nous découvrirons comment nous formons des jugements sur les autres, comment nous interprétons les informations sociales et comment nos premières impressions peuvent façonner nos interactions futures.</w:t>
      </w: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Le chapitre trois nous plongera dans l'influence sociale, où nous étudierons la façon dont les groupes et les normes sociales influencent notre comportement. De la conformité à l'obéissance à l'autorité, nous examinerons les mécanismes complexes qui sous-tendent notre désir de nous conformer aux attentes sociales.</w:t>
      </w: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Dans le quatrième chapitre, nous explorerons le domaine des attitudes et du changement d'attitudes. Nous découvrirons ce que sont les attitudes, comment elles se forment et évoluent, et comment les persuasions peuvent influencer nos croyances et nos comportements.</w:t>
      </w: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Enfin, notre voyage se terminera avec une exploration profonde des préjugés, des stéréotypes et de la discrimination dans le cinquième chapitre. Nous examinerons les origines et les conséquences des attitudes préjudiciables, ainsi que les moyens par lesquels nous pouvons promouvoir une société plus inclusive et respectueuse de la diversité.</w:t>
      </w:r>
    </w:p>
    <w:p w:rsidR="00CE2DB1"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À travers ce cours, nous chercherons à comprendre les forces qui influencent nos interactions sociales, à analyser les mécanismes qui sous-tendent nos attitudes et nos comportements, et à explorer les moyens par lesquels nous pouvons promouvoir le changement social positif.</w:t>
      </w:r>
    </w:p>
    <w:p w:rsidR="00CE2DB1" w:rsidRPr="00CE2DB1" w:rsidRDefault="00CE2DB1" w:rsidP="00CE2DB1">
      <w:pPr>
        <w:jc w:val="both"/>
        <w:rPr>
          <w:rFonts w:asciiTheme="majorBidi" w:hAnsiTheme="majorBidi" w:cstheme="majorBidi"/>
          <w:sz w:val="24"/>
          <w:szCs w:val="24"/>
        </w:rPr>
      </w:pPr>
    </w:p>
    <w:p w:rsidR="00455690" w:rsidRPr="00CE2DB1" w:rsidRDefault="00CE2DB1" w:rsidP="00CE2DB1">
      <w:pPr>
        <w:jc w:val="both"/>
        <w:rPr>
          <w:rFonts w:asciiTheme="majorBidi" w:hAnsiTheme="majorBidi" w:cstheme="majorBidi"/>
          <w:sz w:val="24"/>
          <w:szCs w:val="24"/>
        </w:rPr>
      </w:pPr>
      <w:r w:rsidRPr="00CE2DB1">
        <w:rPr>
          <w:rFonts w:asciiTheme="majorBidi" w:hAnsiTheme="majorBidi" w:cstheme="majorBidi"/>
          <w:sz w:val="24"/>
          <w:szCs w:val="24"/>
        </w:rPr>
        <w:t>Nous sommes impatients de partager cette exploration passionnante avec vous et de découvrir ensemble les nombreux mystères de la psychologie sociale. Bienvenue à bord !</w:t>
      </w:r>
    </w:p>
    <w:sectPr w:rsidR="00455690" w:rsidRPr="00CE2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B1"/>
    <w:rsid w:val="00455690"/>
    <w:rsid w:val="00CE2D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AB27"/>
  <w15:chartTrackingRefBased/>
  <w15:docId w15:val="{EDDA83AE-61AA-49F5-A0C0-4CEC2512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6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2227</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ZIOTECH</dc:creator>
  <cp:keywords/>
  <dc:description/>
  <cp:lastModifiedBy>ZIOTECH</cp:lastModifiedBy>
  <cp:revision>2</cp:revision>
  <dcterms:created xsi:type="dcterms:W3CDTF">2024-05-12T00:54:00Z</dcterms:created>
  <dcterms:modified xsi:type="dcterms:W3CDTF">2024-05-12T00:56:00Z</dcterms:modified>
</cp:coreProperties>
</file>