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8CC" w:rsidRPr="000A1541" w:rsidRDefault="00011B51" w:rsidP="00B83F9C">
      <w:pPr>
        <w:jc w:val="both"/>
        <w:rPr>
          <w:rFonts w:ascii="Times New Roman" w:hAnsi="Times New Roman" w:cs="Times New Roman"/>
          <w:b/>
        </w:rPr>
      </w:pPr>
      <w:r w:rsidRPr="000A1541">
        <w:rPr>
          <w:rFonts w:ascii="Times New Roman" w:hAnsi="Times New Roman" w:cs="Times New Roman"/>
          <w:b/>
        </w:rPr>
        <w:t>Cours VII : La collecte des données</w:t>
      </w:r>
    </w:p>
    <w:p w:rsidR="00011B51" w:rsidRPr="000A1541" w:rsidRDefault="001F7B0B" w:rsidP="00B83F9C">
      <w:pPr>
        <w:ind w:firstLine="708"/>
        <w:jc w:val="both"/>
        <w:rPr>
          <w:rFonts w:ascii="Times New Roman" w:hAnsi="Times New Roman" w:cs="Times New Roman"/>
        </w:rPr>
      </w:pPr>
      <w:r w:rsidRPr="000A1541">
        <w:rPr>
          <w:rFonts w:ascii="Times New Roman" w:hAnsi="Times New Roman" w:cs="Times New Roman"/>
        </w:rPr>
        <w:t>La collecte des données est une phase primordiale d’un travail de recherche durant lequel l’étudiant récolte des informations qui seront analysées pour confirmer (ou non)des hypothèses de départ et répondre à une problématique.</w:t>
      </w:r>
    </w:p>
    <w:p w:rsidR="001F7B0B" w:rsidRDefault="001F7B0B" w:rsidP="00B83F9C">
      <w:pPr>
        <w:ind w:firstLine="708"/>
        <w:jc w:val="both"/>
        <w:rPr>
          <w:rFonts w:ascii="Times New Roman" w:hAnsi="Times New Roman" w:cs="Times New Roman"/>
        </w:rPr>
      </w:pPr>
      <w:r w:rsidRPr="000A1541">
        <w:rPr>
          <w:rFonts w:ascii="Times New Roman" w:hAnsi="Times New Roman" w:cs="Times New Roman"/>
        </w:rPr>
        <w:t xml:space="preserve">La collecte des données peut s’effectuer à l’aide de plusieurs techniques et aide le chercheur à comprendre le sujet étudié. </w:t>
      </w:r>
    </w:p>
    <w:p w:rsidR="00EC3FC6" w:rsidRPr="00EC3FC6" w:rsidRDefault="00EC3FC6" w:rsidP="00B83F9C">
      <w:pPr>
        <w:ind w:firstLine="708"/>
        <w:jc w:val="both"/>
        <w:rPr>
          <w:rFonts w:ascii="Times New Roman" w:hAnsi="Times New Roman" w:cs="Times New Roman"/>
          <w:b/>
        </w:rPr>
      </w:pPr>
      <w:r w:rsidRPr="00EC3FC6">
        <w:rPr>
          <w:rFonts w:ascii="Times New Roman" w:hAnsi="Times New Roman" w:cs="Times New Roman"/>
          <w:b/>
        </w:rPr>
        <w:t>Techniques de collecte de données</w:t>
      </w:r>
    </w:p>
    <w:p w:rsidR="001F7B0B" w:rsidRPr="000A1541" w:rsidRDefault="001F7B0B" w:rsidP="00B83F9C">
      <w:pPr>
        <w:ind w:firstLine="708"/>
        <w:jc w:val="both"/>
        <w:rPr>
          <w:rFonts w:ascii="Times New Roman" w:hAnsi="Times New Roman" w:cs="Times New Roman"/>
        </w:rPr>
      </w:pPr>
      <w:r w:rsidRPr="000A1541">
        <w:rPr>
          <w:rFonts w:ascii="Times New Roman" w:hAnsi="Times New Roman" w:cs="Times New Roman"/>
        </w:rPr>
        <w:t>Pour collecter des données dans une étude empirique, il existe deux types d’études</w:t>
      </w:r>
    </w:p>
    <w:p w:rsidR="001F7B0B" w:rsidRPr="00EC3FC6" w:rsidRDefault="000A1541" w:rsidP="00B83F9C">
      <w:pPr>
        <w:pStyle w:val="Paragraphedeliste"/>
        <w:numPr>
          <w:ilvl w:val="0"/>
          <w:numId w:val="1"/>
        </w:numPr>
        <w:jc w:val="both"/>
        <w:rPr>
          <w:rFonts w:ascii="Times New Roman" w:hAnsi="Times New Roman" w:cs="Times New Roman"/>
          <w:b/>
        </w:rPr>
      </w:pPr>
      <w:r w:rsidRPr="00EC3FC6">
        <w:rPr>
          <w:rFonts w:ascii="Times New Roman" w:hAnsi="Times New Roman" w:cs="Times New Roman"/>
          <w:b/>
        </w:rPr>
        <w:t>L’étude qualitative</w:t>
      </w:r>
    </w:p>
    <w:p w:rsidR="000A1541" w:rsidRPr="00EC3FC6" w:rsidRDefault="000A1541" w:rsidP="00B83F9C">
      <w:pPr>
        <w:pStyle w:val="Paragraphedeliste"/>
        <w:numPr>
          <w:ilvl w:val="0"/>
          <w:numId w:val="1"/>
        </w:numPr>
        <w:jc w:val="both"/>
        <w:rPr>
          <w:rFonts w:ascii="Times New Roman" w:hAnsi="Times New Roman" w:cs="Times New Roman"/>
          <w:b/>
        </w:rPr>
      </w:pPr>
      <w:r w:rsidRPr="00EC3FC6">
        <w:rPr>
          <w:rFonts w:ascii="Times New Roman" w:hAnsi="Times New Roman" w:cs="Times New Roman"/>
          <w:b/>
        </w:rPr>
        <w:t>L’étude quantitative</w:t>
      </w:r>
    </w:p>
    <w:p w:rsidR="000A1541" w:rsidRDefault="000A1541" w:rsidP="00B83F9C">
      <w:pPr>
        <w:jc w:val="both"/>
        <w:rPr>
          <w:rFonts w:ascii="Times New Roman" w:hAnsi="Times New Roman" w:cs="Times New Roman"/>
        </w:rPr>
      </w:pPr>
      <w:r w:rsidRPr="000A1541">
        <w:rPr>
          <w:rFonts w:ascii="Times New Roman" w:hAnsi="Times New Roman" w:cs="Times New Roman"/>
        </w:rPr>
        <w:t>En fonction de son sujet, l’étudiant doit se demander : « Quel type d’étude me permettrait de collecter les données les plus pertinentes, afin de répondre à ma problématique et de tester mes hypothèses ? »</w:t>
      </w:r>
    </w:p>
    <w:p w:rsidR="00A0345D" w:rsidRDefault="00A0345D" w:rsidP="00B83F9C">
      <w:pPr>
        <w:jc w:val="both"/>
        <w:rPr>
          <w:rFonts w:ascii="Times New Roman" w:hAnsi="Times New Roman" w:cs="Times New Roman"/>
        </w:rPr>
      </w:pPr>
      <w:r>
        <w:rPr>
          <w:rFonts w:ascii="Times New Roman" w:hAnsi="Times New Roman" w:cs="Times New Roman"/>
        </w:rPr>
        <w:tab/>
        <w:t>Dans l’étude qualitative, le chercheur peut utiliser l’une ou plusieurs des techniques suivantes</w:t>
      </w:r>
    </w:p>
    <w:p w:rsidR="00D7510D" w:rsidRPr="00EC3FC6" w:rsidRDefault="00D7510D" w:rsidP="00B83F9C">
      <w:pPr>
        <w:pStyle w:val="Paragraphedeliste"/>
        <w:numPr>
          <w:ilvl w:val="0"/>
          <w:numId w:val="2"/>
        </w:numPr>
        <w:jc w:val="both"/>
        <w:rPr>
          <w:rFonts w:ascii="Times New Roman" w:hAnsi="Times New Roman" w:cs="Times New Roman"/>
          <w:b/>
        </w:rPr>
      </w:pPr>
      <w:r w:rsidRPr="00EC3FC6">
        <w:rPr>
          <w:rFonts w:ascii="Times New Roman" w:hAnsi="Times New Roman" w:cs="Times New Roman"/>
          <w:b/>
        </w:rPr>
        <w:t>L’observation</w:t>
      </w:r>
    </w:p>
    <w:p w:rsidR="00D7510D" w:rsidRDefault="00D7510D" w:rsidP="00B83F9C">
      <w:pPr>
        <w:ind w:left="1416"/>
        <w:jc w:val="both"/>
        <w:rPr>
          <w:rFonts w:ascii="Times New Roman" w:hAnsi="Times New Roman" w:cs="Times New Roman"/>
        </w:rPr>
      </w:pPr>
      <w:r>
        <w:rPr>
          <w:rFonts w:ascii="Times New Roman" w:hAnsi="Times New Roman" w:cs="Times New Roman"/>
        </w:rPr>
        <w:t xml:space="preserve">Il existe deux types d’observation </w:t>
      </w:r>
    </w:p>
    <w:p w:rsidR="00D7510D" w:rsidRDefault="00D7510D" w:rsidP="00B83F9C">
      <w:pPr>
        <w:pStyle w:val="Paragraphedeliste"/>
        <w:numPr>
          <w:ilvl w:val="0"/>
          <w:numId w:val="3"/>
        </w:numPr>
        <w:jc w:val="both"/>
        <w:rPr>
          <w:rFonts w:ascii="Times New Roman" w:hAnsi="Times New Roman" w:cs="Times New Roman"/>
        </w:rPr>
      </w:pPr>
      <w:r w:rsidRPr="000E2BB9">
        <w:rPr>
          <w:rFonts w:ascii="Times New Roman" w:hAnsi="Times New Roman" w:cs="Times New Roman"/>
          <w:b/>
        </w:rPr>
        <w:t>L’observation participante</w:t>
      </w:r>
      <w:r>
        <w:rPr>
          <w:rFonts w:ascii="Times New Roman" w:hAnsi="Times New Roman" w:cs="Times New Roman"/>
        </w:rPr>
        <w:t xml:space="preserve"> qui se fait par l’intégration du chercheur dans la vie des personnes observées sans apporter aucun changement à l’environnement, lieu d’observation. </w:t>
      </w:r>
    </w:p>
    <w:p w:rsidR="00EC3FC6" w:rsidRDefault="00EC3FC6" w:rsidP="00B83F9C">
      <w:pPr>
        <w:pStyle w:val="Paragraphedeliste"/>
        <w:numPr>
          <w:ilvl w:val="0"/>
          <w:numId w:val="3"/>
        </w:numPr>
        <w:jc w:val="both"/>
        <w:rPr>
          <w:rFonts w:ascii="Times New Roman" w:hAnsi="Times New Roman" w:cs="Times New Roman"/>
        </w:rPr>
      </w:pPr>
      <w:r w:rsidRPr="000E2BB9">
        <w:rPr>
          <w:rFonts w:ascii="Times New Roman" w:hAnsi="Times New Roman" w:cs="Times New Roman"/>
          <w:b/>
        </w:rPr>
        <w:t>L’observation directe</w:t>
      </w:r>
      <w:r w:rsidR="00B83F9C">
        <w:rPr>
          <w:rFonts w:ascii="Times New Roman" w:hAnsi="Times New Roman" w:cs="Times New Roman"/>
        </w:rPr>
        <w:t xml:space="preserve"> : </w:t>
      </w:r>
      <w:r w:rsidR="000E2BB9">
        <w:rPr>
          <w:rFonts w:ascii="Times New Roman" w:hAnsi="Times New Roman" w:cs="Times New Roman"/>
        </w:rPr>
        <w:t xml:space="preserve">c’est une méthode de collecte de données qualitative qui consiste à observer directement sur le terrain la situation sociale que l’on cherche à étudier. Elle consiste à observer des interactions, des processus ou des comportements au fur et à mesure qu’ils se produisent. </w:t>
      </w:r>
    </w:p>
    <w:p w:rsidR="00B83F9C" w:rsidRDefault="00D7510D" w:rsidP="00B83F9C">
      <w:pPr>
        <w:pStyle w:val="Paragraphedeliste"/>
        <w:numPr>
          <w:ilvl w:val="0"/>
          <w:numId w:val="2"/>
        </w:numPr>
        <w:jc w:val="both"/>
        <w:rPr>
          <w:rFonts w:ascii="Times New Roman" w:hAnsi="Times New Roman" w:cs="Times New Roman"/>
        </w:rPr>
      </w:pPr>
      <w:r w:rsidRPr="00EC3FC6">
        <w:rPr>
          <w:rFonts w:ascii="Times New Roman" w:hAnsi="Times New Roman" w:cs="Times New Roman"/>
          <w:b/>
        </w:rPr>
        <w:t>L’entretien</w:t>
      </w:r>
      <w:r w:rsidRPr="00EC3FC6">
        <w:rPr>
          <w:rFonts w:ascii="Times New Roman" w:hAnsi="Times New Roman" w:cs="Times New Roman"/>
        </w:rPr>
        <w:t> </w:t>
      </w:r>
    </w:p>
    <w:p w:rsidR="007D3468" w:rsidRPr="00B83F9C" w:rsidRDefault="00B83F9C" w:rsidP="00B83F9C">
      <w:pPr>
        <w:ind w:left="284" w:firstLine="360"/>
        <w:jc w:val="both"/>
        <w:rPr>
          <w:rFonts w:ascii="Times New Roman" w:hAnsi="Times New Roman" w:cs="Times New Roman"/>
        </w:rPr>
      </w:pPr>
      <w:r>
        <w:rPr>
          <w:rFonts w:ascii="Times New Roman" w:hAnsi="Times New Roman" w:cs="Times New Roman"/>
        </w:rPr>
        <w:t>L</w:t>
      </w:r>
      <w:r w:rsidR="00D7510D" w:rsidRPr="00B83F9C">
        <w:rPr>
          <w:rFonts w:ascii="Times New Roman" w:hAnsi="Times New Roman" w:cs="Times New Roman"/>
        </w:rPr>
        <w:t xml:space="preserve">’entretien est une situation sociale de rencontre et d’échange qui suppose un contact direct entre le chercheur et ses interlocuteurs. Il met en œuvre des processus de communication et d’interaction. Il représente un instrument d’exploration des faits dont le discours est </w:t>
      </w:r>
      <w:r w:rsidR="007D3468" w:rsidRPr="00B83F9C">
        <w:rPr>
          <w:rFonts w:ascii="Times New Roman" w:hAnsi="Times New Roman" w:cs="Times New Roman"/>
        </w:rPr>
        <w:t>le vecteur principal. Ces faits peuvent concerner aussi bien des représentations que des pratiques. A l’opposé du questionnaire, l’entretien implique qu’il n’y’ait pas de questions préalablement rédigées (même si un guide d’entretien est préparé dans le cadre d’un entretien semi-directif). On distingue entre l’entretien libre et l’entretien semi-directif.</w:t>
      </w:r>
    </w:p>
    <w:p w:rsidR="007D3468" w:rsidRDefault="007D3468" w:rsidP="00B83F9C">
      <w:pPr>
        <w:jc w:val="both"/>
        <w:rPr>
          <w:rFonts w:ascii="Times New Roman" w:hAnsi="Times New Roman" w:cs="Times New Roman"/>
        </w:rPr>
      </w:pPr>
      <w:r>
        <w:rPr>
          <w:rFonts w:ascii="Times New Roman" w:hAnsi="Times New Roman" w:cs="Times New Roman"/>
        </w:rPr>
        <w:t xml:space="preserve">          </w:t>
      </w:r>
      <w:r w:rsidR="00EC3FC6">
        <w:rPr>
          <w:rFonts w:ascii="Times New Roman" w:hAnsi="Times New Roman" w:cs="Times New Roman"/>
        </w:rPr>
        <w:t>2</w:t>
      </w:r>
      <w:r>
        <w:rPr>
          <w:rFonts w:ascii="Times New Roman" w:hAnsi="Times New Roman" w:cs="Times New Roman"/>
        </w:rPr>
        <w:t>-</w:t>
      </w:r>
      <w:r w:rsidR="00EC3FC6">
        <w:rPr>
          <w:rFonts w:ascii="Times New Roman" w:hAnsi="Times New Roman" w:cs="Times New Roman"/>
        </w:rPr>
        <w:t>a</w:t>
      </w:r>
      <w:r>
        <w:rPr>
          <w:rFonts w:ascii="Times New Roman" w:hAnsi="Times New Roman" w:cs="Times New Roman"/>
        </w:rPr>
        <w:t xml:space="preserve">. </w:t>
      </w:r>
      <w:r w:rsidRPr="00EC3FC6">
        <w:rPr>
          <w:rFonts w:ascii="Times New Roman" w:hAnsi="Times New Roman" w:cs="Times New Roman"/>
          <w:b/>
        </w:rPr>
        <w:t>L</w:t>
      </w:r>
      <w:r w:rsidR="004D7D97" w:rsidRPr="00EC3FC6">
        <w:rPr>
          <w:rFonts w:ascii="Times New Roman" w:hAnsi="Times New Roman" w:cs="Times New Roman"/>
          <w:b/>
        </w:rPr>
        <w:t>’</w:t>
      </w:r>
      <w:r w:rsidRPr="00EC3FC6">
        <w:rPr>
          <w:rFonts w:ascii="Times New Roman" w:hAnsi="Times New Roman" w:cs="Times New Roman"/>
          <w:b/>
        </w:rPr>
        <w:t>entretien libre</w:t>
      </w:r>
      <w:r>
        <w:rPr>
          <w:rFonts w:ascii="Times New Roman" w:hAnsi="Times New Roman" w:cs="Times New Roman"/>
        </w:rPr>
        <w:tab/>
      </w:r>
    </w:p>
    <w:p w:rsidR="00A0345D" w:rsidRPr="000A1541" w:rsidRDefault="007D3468" w:rsidP="00B83F9C">
      <w:pPr>
        <w:ind w:firstLine="708"/>
        <w:jc w:val="both"/>
        <w:rPr>
          <w:rFonts w:ascii="Times New Roman" w:hAnsi="Times New Roman" w:cs="Times New Roman"/>
        </w:rPr>
      </w:pPr>
      <w:r>
        <w:rPr>
          <w:rFonts w:ascii="Times New Roman" w:hAnsi="Times New Roman" w:cs="Times New Roman"/>
        </w:rPr>
        <w:t>C</w:t>
      </w:r>
      <w:r w:rsidR="004D7D97">
        <w:rPr>
          <w:rFonts w:ascii="Times New Roman" w:hAnsi="Times New Roman" w:cs="Times New Roman"/>
        </w:rPr>
        <w:t>’</w:t>
      </w:r>
      <w:r>
        <w:rPr>
          <w:rFonts w:ascii="Times New Roman" w:hAnsi="Times New Roman" w:cs="Times New Roman"/>
        </w:rPr>
        <w:t>e</w:t>
      </w:r>
      <w:r w:rsidR="004D7D97">
        <w:rPr>
          <w:rFonts w:ascii="Times New Roman" w:hAnsi="Times New Roman" w:cs="Times New Roman"/>
        </w:rPr>
        <w:t>st</w:t>
      </w:r>
      <w:r>
        <w:rPr>
          <w:rFonts w:ascii="Times New Roman" w:hAnsi="Times New Roman" w:cs="Times New Roman"/>
        </w:rPr>
        <w:t xml:space="preserve"> </w:t>
      </w:r>
      <w:r w:rsidR="004D7D97">
        <w:rPr>
          <w:rFonts w:ascii="Times New Roman" w:hAnsi="Times New Roman" w:cs="Times New Roman"/>
        </w:rPr>
        <w:t xml:space="preserve">un </w:t>
      </w:r>
      <w:r>
        <w:rPr>
          <w:rFonts w:ascii="Times New Roman" w:hAnsi="Times New Roman" w:cs="Times New Roman"/>
        </w:rPr>
        <w:t>entretien non structuré qui porte sur le problème étudié. Il</w:t>
      </w:r>
      <w:r w:rsidR="004D7D97">
        <w:rPr>
          <w:rFonts w:ascii="Times New Roman" w:hAnsi="Times New Roman" w:cs="Times New Roman"/>
        </w:rPr>
        <w:t xml:space="preserve"> est </w:t>
      </w:r>
      <w:r>
        <w:rPr>
          <w:rFonts w:ascii="Times New Roman" w:hAnsi="Times New Roman" w:cs="Times New Roman"/>
        </w:rPr>
        <w:t xml:space="preserve"> réalisé auprès d’un certain nombre de personnes directement impliquées ou concernées par le sujet de recherche sans préparation </w:t>
      </w:r>
      <w:r w:rsidR="004D7D97">
        <w:rPr>
          <w:rFonts w:ascii="Times New Roman" w:hAnsi="Times New Roman" w:cs="Times New Roman"/>
        </w:rPr>
        <w:t>aucune des questions au préalable. Les objectifs visés sont</w:t>
      </w:r>
    </w:p>
    <w:p w:rsidR="001F7B0B" w:rsidRDefault="004D7D97" w:rsidP="00B83F9C">
      <w:pPr>
        <w:pStyle w:val="Paragraphedeliste"/>
        <w:numPr>
          <w:ilvl w:val="0"/>
          <w:numId w:val="4"/>
        </w:numPr>
        <w:jc w:val="both"/>
        <w:rPr>
          <w:rFonts w:ascii="Times New Roman" w:hAnsi="Times New Roman" w:cs="Times New Roman"/>
        </w:rPr>
      </w:pPr>
      <w:r>
        <w:rPr>
          <w:rFonts w:ascii="Times New Roman" w:hAnsi="Times New Roman" w:cs="Times New Roman"/>
        </w:rPr>
        <w:t>Explorer un terrain inconnu</w:t>
      </w:r>
    </w:p>
    <w:p w:rsidR="004D7D97" w:rsidRDefault="004D7D97" w:rsidP="00B83F9C">
      <w:pPr>
        <w:pStyle w:val="Paragraphedeliste"/>
        <w:numPr>
          <w:ilvl w:val="0"/>
          <w:numId w:val="4"/>
        </w:numPr>
        <w:jc w:val="both"/>
        <w:rPr>
          <w:rFonts w:ascii="Times New Roman" w:hAnsi="Times New Roman" w:cs="Times New Roman"/>
        </w:rPr>
      </w:pPr>
      <w:r>
        <w:rPr>
          <w:rFonts w:ascii="Times New Roman" w:hAnsi="Times New Roman" w:cs="Times New Roman"/>
        </w:rPr>
        <w:t xml:space="preserve">Déblayer le terrain pour la réalisation d’une enquête. </w:t>
      </w:r>
    </w:p>
    <w:p w:rsidR="004D7D97" w:rsidRDefault="004D7D97" w:rsidP="00B83F9C">
      <w:pPr>
        <w:pStyle w:val="Paragraphedeliste"/>
        <w:numPr>
          <w:ilvl w:val="0"/>
          <w:numId w:val="4"/>
        </w:numPr>
        <w:jc w:val="both"/>
        <w:rPr>
          <w:rFonts w:ascii="Times New Roman" w:hAnsi="Times New Roman" w:cs="Times New Roman"/>
        </w:rPr>
      </w:pPr>
      <w:r>
        <w:rPr>
          <w:rFonts w:ascii="Times New Roman" w:hAnsi="Times New Roman" w:cs="Times New Roman"/>
        </w:rPr>
        <w:t xml:space="preserve">Prévoir les difficultés du terrain. </w:t>
      </w:r>
    </w:p>
    <w:p w:rsidR="004D7D97" w:rsidRPr="00EC3FC6" w:rsidRDefault="004D7D97" w:rsidP="00B83F9C">
      <w:pPr>
        <w:jc w:val="both"/>
        <w:rPr>
          <w:rFonts w:ascii="Times New Roman" w:hAnsi="Times New Roman" w:cs="Times New Roman"/>
          <w:b/>
        </w:rPr>
      </w:pPr>
      <w:r w:rsidRPr="00EC3FC6">
        <w:rPr>
          <w:rFonts w:ascii="Times New Roman" w:hAnsi="Times New Roman" w:cs="Times New Roman"/>
          <w:b/>
        </w:rPr>
        <w:lastRenderedPageBreak/>
        <w:t>Inconvénients</w:t>
      </w:r>
    </w:p>
    <w:p w:rsidR="004D7D97" w:rsidRDefault="004D7D97" w:rsidP="00B83F9C">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C’est une technique d’exploration et non pas de vérification des hypothèses. </w:t>
      </w:r>
    </w:p>
    <w:p w:rsidR="00EC3FC6" w:rsidRDefault="00EC3FC6" w:rsidP="00B83F9C">
      <w:pPr>
        <w:jc w:val="both"/>
        <w:rPr>
          <w:rFonts w:ascii="Times New Roman" w:hAnsi="Times New Roman" w:cs="Times New Roman"/>
        </w:rPr>
      </w:pPr>
    </w:p>
    <w:p w:rsidR="004D7D97" w:rsidRPr="00EC3FC6" w:rsidRDefault="004D7D97" w:rsidP="00B83F9C">
      <w:pPr>
        <w:jc w:val="both"/>
        <w:rPr>
          <w:rFonts w:ascii="Times New Roman" w:hAnsi="Times New Roman" w:cs="Times New Roman"/>
          <w:b/>
        </w:rPr>
      </w:pPr>
      <w:r w:rsidRPr="00EC3FC6">
        <w:rPr>
          <w:rFonts w:ascii="Times New Roman" w:hAnsi="Times New Roman" w:cs="Times New Roman"/>
          <w:b/>
        </w:rPr>
        <w:t xml:space="preserve">         2</w:t>
      </w:r>
      <w:r w:rsidR="00EC3FC6">
        <w:rPr>
          <w:rFonts w:ascii="Times New Roman" w:hAnsi="Times New Roman" w:cs="Times New Roman"/>
          <w:b/>
        </w:rPr>
        <w:t>-b</w:t>
      </w:r>
      <w:r w:rsidRPr="00EC3FC6">
        <w:rPr>
          <w:rFonts w:ascii="Times New Roman" w:hAnsi="Times New Roman" w:cs="Times New Roman"/>
          <w:b/>
        </w:rPr>
        <w:t>.</w:t>
      </w:r>
      <w:r w:rsidR="00EC3FC6">
        <w:rPr>
          <w:rFonts w:ascii="Times New Roman" w:hAnsi="Times New Roman" w:cs="Times New Roman"/>
          <w:b/>
        </w:rPr>
        <w:t xml:space="preserve"> </w:t>
      </w:r>
      <w:r w:rsidRPr="00EC3FC6">
        <w:rPr>
          <w:rFonts w:ascii="Times New Roman" w:hAnsi="Times New Roman" w:cs="Times New Roman"/>
          <w:b/>
        </w:rPr>
        <w:t>L’entretien semi-directif individuel</w:t>
      </w:r>
    </w:p>
    <w:p w:rsidR="00375369" w:rsidRDefault="00375369" w:rsidP="00B83F9C">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w:t>
      </w:r>
      <w:r w:rsidR="004D7D97">
        <w:rPr>
          <w:rFonts w:ascii="Times New Roman" w:hAnsi="Times New Roman" w:cs="Times New Roman"/>
        </w:rPr>
        <w:t xml:space="preserve">’est la technique où on utilise un guide d’entretien comportant une série ordonnée de questions ouvertes. Il exige l’élaboration d’un guide d’entretien avec des questions ouvertes et générales qui touchent à tous les aspects du sujet de recherche. Cette technique permet aux personnes interrogées de développer toute association d’idées en référence à la consigne de départ. </w:t>
      </w:r>
    </w:p>
    <w:p w:rsidR="00375369" w:rsidRDefault="00375369" w:rsidP="00B83F9C">
      <w:pPr>
        <w:jc w:val="both"/>
        <w:rPr>
          <w:rFonts w:ascii="Times New Roman" w:hAnsi="Times New Roman" w:cs="Times New Roman"/>
        </w:rPr>
      </w:pPr>
      <w:r w:rsidRPr="00EC3FC6">
        <w:rPr>
          <w:rFonts w:ascii="Times New Roman" w:hAnsi="Times New Roman" w:cs="Times New Roman"/>
          <w:b/>
        </w:rPr>
        <w:t xml:space="preserve">        </w:t>
      </w:r>
      <w:r w:rsidR="00EC3FC6" w:rsidRPr="00EC3FC6">
        <w:rPr>
          <w:rFonts w:ascii="Times New Roman" w:hAnsi="Times New Roman" w:cs="Times New Roman"/>
          <w:b/>
        </w:rPr>
        <w:t>2</w:t>
      </w:r>
      <w:r w:rsidRPr="00EC3FC6">
        <w:rPr>
          <w:rFonts w:ascii="Times New Roman" w:hAnsi="Times New Roman" w:cs="Times New Roman"/>
          <w:b/>
        </w:rPr>
        <w:t>-</w:t>
      </w:r>
      <w:r w:rsidR="00EC3FC6" w:rsidRPr="00EC3FC6">
        <w:rPr>
          <w:rFonts w:ascii="Times New Roman" w:hAnsi="Times New Roman" w:cs="Times New Roman"/>
          <w:b/>
        </w:rPr>
        <w:t>c</w:t>
      </w:r>
      <w:r w:rsidRPr="00EC3FC6">
        <w:rPr>
          <w:rFonts w:ascii="Times New Roman" w:hAnsi="Times New Roman" w:cs="Times New Roman"/>
          <w:b/>
        </w:rPr>
        <w:t>.</w:t>
      </w:r>
      <w:r>
        <w:rPr>
          <w:rFonts w:ascii="Times New Roman" w:hAnsi="Times New Roman" w:cs="Times New Roman"/>
        </w:rPr>
        <w:t xml:space="preserve"> </w:t>
      </w:r>
      <w:r w:rsidRPr="00EC3FC6">
        <w:rPr>
          <w:rFonts w:ascii="Times New Roman" w:hAnsi="Times New Roman" w:cs="Times New Roman"/>
          <w:b/>
        </w:rPr>
        <w:t>L’entretien semi-directif colle</w:t>
      </w:r>
      <w:r w:rsidR="00EC3FC6">
        <w:rPr>
          <w:rFonts w:ascii="Times New Roman" w:hAnsi="Times New Roman" w:cs="Times New Roman"/>
          <w:b/>
        </w:rPr>
        <w:t>ctif ou de groupe (focus –group</w:t>
      </w:r>
      <w:r w:rsidRPr="00EC3FC6">
        <w:rPr>
          <w:rFonts w:ascii="Times New Roman" w:hAnsi="Times New Roman" w:cs="Times New Roman"/>
          <w:b/>
        </w:rPr>
        <w:t>)</w:t>
      </w:r>
    </w:p>
    <w:p w:rsidR="004D7D97" w:rsidRDefault="00375369" w:rsidP="00B83F9C">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C’est une technique américaine qui consiste à constituer des groupes de 8 à 12 personnes directement concernées par le problème étudié et d’animer une discussion de confrontation des idées et des opinions en s’adressant au groupe et non pas à l’individu à </w:t>
      </w:r>
      <w:r w:rsidR="004D7D97">
        <w:rPr>
          <w:rFonts w:ascii="Times New Roman" w:hAnsi="Times New Roman" w:cs="Times New Roman"/>
        </w:rPr>
        <w:t xml:space="preserve">  </w:t>
      </w:r>
      <w:r>
        <w:rPr>
          <w:rFonts w:ascii="Times New Roman" w:hAnsi="Times New Roman" w:cs="Times New Roman"/>
        </w:rPr>
        <w:t xml:space="preserve">l’aide d’un guide qui comporte un certain nombre de questions ouvertes sur le problème étudié. L’opération doit se répéter avec plusieurs groupes pour dégager les tendances générales. L’enquêteur devient dans ce cas un animateur de groupe où il ne doit pas exprimer ses propres opinions ou prendre position. </w:t>
      </w:r>
    </w:p>
    <w:p w:rsidR="00AE5C89" w:rsidRDefault="00375369" w:rsidP="00B83F9C">
      <w:pPr>
        <w:jc w:val="both"/>
        <w:rPr>
          <w:rFonts w:ascii="Times New Roman" w:hAnsi="Times New Roman" w:cs="Times New Roman"/>
        </w:rPr>
      </w:pPr>
      <w:r>
        <w:rPr>
          <w:rFonts w:ascii="Times New Roman" w:hAnsi="Times New Roman" w:cs="Times New Roman"/>
        </w:rPr>
        <w:t xml:space="preserve">Le Focus group est une forme de recherche qualitative qui prend forme au sein d’un groupe spécifique culturel, sociétal ou idéologique afin de déterminer la tendance de ce groupe </w:t>
      </w:r>
      <w:r w:rsidR="00AE5C89">
        <w:rPr>
          <w:rFonts w:ascii="Times New Roman" w:hAnsi="Times New Roman" w:cs="Times New Roman"/>
        </w:rPr>
        <w:t xml:space="preserve">et son attitude par rapport à un produit, un service, un concept ou de notices. </w:t>
      </w:r>
    </w:p>
    <w:p w:rsidR="00AE5C89" w:rsidRDefault="00AE5C89" w:rsidP="00B83F9C">
      <w:pPr>
        <w:jc w:val="both"/>
        <w:rPr>
          <w:rFonts w:ascii="Times New Roman" w:hAnsi="Times New Roman" w:cs="Times New Roman"/>
        </w:rPr>
      </w:pPr>
      <w:r>
        <w:rPr>
          <w:rFonts w:ascii="Times New Roman" w:hAnsi="Times New Roman" w:cs="Times New Roman"/>
        </w:rPr>
        <w:t xml:space="preserve">L’objectif des focus est de faire réagir les personnes invitées, constituées en groupes homogènes selon le sexe, le statut matrimonial, l’âge, l’espace de résidence rural ou urbain. Il s’agira à partir de questions générales, de faire émerger de nouvelles idées suite aux interactions des membres participants et d’évaluer ce qui fait consensus et ce qui fait divergence. </w:t>
      </w:r>
    </w:p>
    <w:p w:rsidR="00375369" w:rsidRDefault="00AE5C89" w:rsidP="00B83F9C">
      <w:pPr>
        <w:jc w:val="both"/>
        <w:rPr>
          <w:rFonts w:ascii="Times New Roman" w:hAnsi="Times New Roman" w:cs="Times New Roman"/>
        </w:rPr>
      </w:pPr>
      <w:r>
        <w:rPr>
          <w:rFonts w:ascii="Times New Roman" w:hAnsi="Times New Roman" w:cs="Times New Roman"/>
        </w:rPr>
        <w:t xml:space="preserve">L’animateur a pour rôle fondamental de faire parler, faire réagir. Il nous importe d’identifier ce qui a changé dans le phénomène étudié et leurs visions de l’avenir. C’est dans l’échange et les interactions que se situe l’intérêt. </w:t>
      </w:r>
    </w:p>
    <w:p w:rsidR="007A4CA7" w:rsidRDefault="007A4CA7" w:rsidP="00B83F9C">
      <w:pPr>
        <w:pStyle w:val="Paragraphedeliste"/>
        <w:numPr>
          <w:ilvl w:val="0"/>
          <w:numId w:val="4"/>
        </w:numPr>
        <w:jc w:val="both"/>
        <w:rPr>
          <w:rFonts w:ascii="Times New Roman" w:hAnsi="Times New Roman" w:cs="Times New Roman"/>
        </w:rPr>
      </w:pPr>
      <w:r w:rsidRPr="000E2BB9">
        <w:rPr>
          <w:rFonts w:ascii="Times New Roman" w:hAnsi="Times New Roman" w:cs="Times New Roman"/>
          <w:b/>
        </w:rPr>
        <w:t>Avantages :</w:t>
      </w:r>
      <w:r>
        <w:rPr>
          <w:rFonts w:ascii="Times New Roman" w:hAnsi="Times New Roman" w:cs="Times New Roman"/>
        </w:rPr>
        <w:t xml:space="preserve"> la confrontation des idées et des opinions permet d’éclairer le chercheur sur les motivations des uns et des autres. </w:t>
      </w:r>
    </w:p>
    <w:p w:rsidR="007A4CA7" w:rsidRPr="007A4CA7" w:rsidRDefault="007A4CA7" w:rsidP="00B83F9C">
      <w:pPr>
        <w:pStyle w:val="Paragraphedeliste"/>
        <w:numPr>
          <w:ilvl w:val="0"/>
          <w:numId w:val="4"/>
        </w:numPr>
        <w:jc w:val="both"/>
        <w:rPr>
          <w:rFonts w:ascii="Times New Roman" w:hAnsi="Times New Roman" w:cs="Times New Roman"/>
        </w:rPr>
      </w:pPr>
      <w:r w:rsidRPr="000E2BB9">
        <w:rPr>
          <w:rFonts w:ascii="Times New Roman" w:hAnsi="Times New Roman" w:cs="Times New Roman"/>
          <w:b/>
        </w:rPr>
        <w:t>Inconvénients :</w:t>
      </w:r>
      <w:r>
        <w:rPr>
          <w:rFonts w:ascii="Times New Roman" w:hAnsi="Times New Roman" w:cs="Times New Roman"/>
        </w:rPr>
        <w:t xml:space="preserve"> Difficulté de réunir dans un même endroit des individus différents par leurs caractéristiques (âge, poste de travail, niveau d’instruction, genre, </w:t>
      </w:r>
      <w:proofErr w:type="spellStart"/>
      <w:r>
        <w:rPr>
          <w:rFonts w:ascii="Times New Roman" w:hAnsi="Times New Roman" w:cs="Times New Roman"/>
        </w:rPr>
        <w:t>etc</w:t>
      </w:r>
      <w:proofErr w:type="spellEnd"/>
      <w:r>
        <w:rPr>
          <w:rFonts w:ascii="Times New Roman" w:hAnsi="Times New Roman" w:cs="Times New Roman"/>
        </w:rPr>
        <w:t xml:space="preserve">) qui acceptent de contribuer librement au débat autour du sujet étudié. </w:t>
      </w:r>
    </w:p>
    <w:p w:rsidR="004D7D97" w:rsidRDefault="004D7D97" w:rsidP="00B83F9C">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82081E">
        <w:rPr>
          <w:rFonts w:ascii="Times New Roman" w:hAnsi="Times New Roman" w:cs="Times New Roman"/>
        </w:rPr>
        <w:t xml:space="preserve">Dans la </w:t>
      </w:r>
      <w:r w:rsidR="0082081E" w:rsidRPr="00EC3FC6">
        <w:rPr>
          <w:rFonts w:ascii="Times New Roman" w:hAnsi="Times New Roman" w:cs="Times New Roman"/>
          <w:b/>
        </w:rPr>
        <w:t>recherche quantitative</w:t>
      </w:r>
      <w:r w:rsidR="0082081E">
        <w:rPr>
          <w:rFonts w:ascii="Times New Roman" w:hAnsi="Times New Roman" w:cs="Times New Roman"/>
        </w:rPr>
        <w:t>, le chercheur utilise la méthode du questionnaire</w:t>
      </w:r>
    </w:p>
    <w:p w:rsidR="00AA0BB3" w:rsidRDefault="0082081E" w:rsidP="00B83F9C">
      <w:pPr>
        <w:pStyle w:val="Paragraphedeliste"/>
        <w:numPr>
          <w:ilvl w:val="0"/>
          <w:numId w:val="4"/>
        </w:numPr>
        <w:jc w:val="both"/>
        <w:rPr>
          <w:rFonts w:ascii="Times New Roman" w:hAnsi="Times New Roman" w:cs="Times New Roman"/>
        </w:rPr>
      </w:pPr>
      <w:r w:rsidRPr="000E2BB9">
        <w:rPr>
          <w:rFonts w:ascii="Times New Roman" w:hAnsi="Times New Roman" w:cs="Times New Roman"/>
          <w:b/>
        </w:rPr>
        <w:t>Le questionnaire</w:t>
      </w:r>
      <w:r>
        <w:rPr>
          <w:rFonts w:ascii="Times New Roman" w:hAnsi="Times New Roman" w:cs="Times New Roman"/>
        </w:rPr>
        <w:t xml:space="preserve"> consiste à poser à un ensemble de répondants, le plus souvent représentatif d’une population, une série de questions relatives à leur situation sociale, professionnell</w:t>
      </w:r>
      <w:r w:rsidR="00AA0BB3">
        <w:rPr>
          <w:rFonts w:ascii="Times New Roman" w:hAnsi="Times New Roman" w:cs="Times New Roman"/>
        </w:rPr>
        <w:t>e ou familiale, à leurs opinions, à leur attitude à l’égard d’options et d’enjeux humains et sociaux</w:t>
      </w:r>
    </w:p>
    <w:p w:rsidR="00AA0BB3" w:rsidRDefault="00AA0BB3" w:rsidP="00B83F9C">
      <w:pPr>
        <w:pStyle w:val="Paragraphedeliste"/>
        <w:numPr>
          <w:ilvl w:val="0"/>
          <w:numId w:val="4"/>
        </w:numPr>
        <w:jc w:val="both"/>
        <w:rPr>
          <w:rFonts w:ascii="Times New Roman" w:hAnsi="Times New Roman" w:cs="Times New Roman"/>
        </w:rPr>
      </w:pPr>
      <w:r>
        <w:rPr>
          <w:rFonts w:ascii="Times New Roman" w:hAnsi="Times New Roman" w:cs="Times New Roman"/>
        </w:rPr>
        <w:t xml:space="preserve">L’enquête par questionnaire à perspective sociologique vise la vérification d’hypothèses théoriques et l’examen de corrélations que ces hypothèses suggèrent. </w:t>
      </w:r>
    </w:p>
    <w:p w:rsidR="00533046" w:rsidRDefault="00AA0BB3" w:rsidP="00B83F9C">
      <w:pPr>
        <w:pStyle w:val="Paragraphedeliste"/>
        <w:jc w:val="both"/>
        <w:rPr>
          <w:rFonts w:ascii="Times New Roman" w:hAnsi="Times New Roman" w:cs="Times New Roman"/>
        </w:rPr>
      </w:pPr>
      <w:r>
        <w:rPr>
          <w:rFonts w:ascii="Times New Roman" w:hAnsi="Times New Roman" w:cs="Times New Roman"/>
        </w:rPr>
        <w:t xml:space="preserve">Compte tenu du grand nombre de personnes généralement interrogées et du traitement quantitatif des informations qui devra suivre, les réponses à la plupart des questions sont normalement précodées de sorte que les répondants doivent </w:t>
      </w:r>
      <w:r w:rsidR="00533046">
        <w:rPr>
          <w:rFonts w:ascii="Times New Roman" w:hAnsi="Times New Roman" w:cs="Times New Roman"/>
        </w:rPr>
        <w:t xml:space="preserve">obligatoirement choisir leurs réponses parmi celles qui leur sont formellement proposées. </w:t>
      </w:r>
    </w:p>
    <w:p w:rsidR="0082081E" w:rsidRDefault="00533046" w:rsidP="00B83F9C">
      <w:pPr>
        <w:pStyle w:val="Paragraphedeliste"/>
        <w:jc w:val="both"/>
        <w:rPr>
          <w:rFonts w:ascii="Times New Roman" w:hAnsi="Times New Roman" w:cs="Times New Roman"/>
        </w:rPr>
      </w:pPr>
      <w:r>
        <w:rPr>
          <w:rFonts w:ascii="Times New Roman" w:hAnsi="Times New Roman" w:cs="Times New Roman"/>
        </w:rPr>
        <w:lastRenderedPageBreak/>
        <w:t>Le questionnaire est dit d’ </w:t>
      </w:r>
      <w:r w:rsidRPr="000E2BB9">
        <w:rPr>
          <w:rFonts w:ascii="Times New Roman" w:hAnsi="Times New Roman" w:cs="Times New Roman"/>
          <w:b/>
        </w:rPr>
        <w:t>« administration indirecte »</w:t>
      </w:r>
      <w:r w:rsidR="00AA0BB3">
        <w:rPr>
          <w:rFonts w:ascii="Times New Roman" w:hAnsi="Times New Roman" w:cs="Times New Roman"/>
        </w:rPr>
        <w:t xml:space="preserve"> </w:t>
      </w:r>
      <w:r>
        <w:rPr>
          <w:rFonts w:ascii="Times New Roman" w:hAnsi="Times New Roman" w:cs="Times New Roman"/>
        </w:rPr>
        <w:t>lorsqu’un enquêteur le complète lui-même à partir des réponses qui lui sont fournies par le répondant. Il est dit d’ </w:t>
      </w:r>
      <w:r w:rsidRPr="000E2BB9">
        <w:rPr>
          <w:rFonts w:ascii="Times New Roman" w:hAnsi="Times New Roman" w:cs="Times New Roman"/>
          <w:b/>
        </w:rPr>
        <w:t xml:space="preserve">« administration directe » </w:t>
      </w:r>
      <w:r>
        <w:rPr>
          <w:rFonts w:ascii="Times New Roman" w:hAnsi="Times New Roman" w:cs="Times New Roman"/>
        </w:rPr>
        <w:t xml:space="preserve">lorsque le répondant le remplit lui-même. Le questionnaire lui est alors remis en main propre, par un enquêteur chargé de donner toutes les explications utiles, ou adressé indirectement par la poste ou par tout autre moyen. </w:t>
      </w:r>
    </w:p>
    <w:p w:rsidR="007C4DE5" w:rsidRDefault="007C4DE5" w:rsidP="00B83F9C">
      <w:pPr>
        <w:pStyle w:val="Paragraphedeliste"/>
        <w:jc w:val="both"/>
        <w:rPr>
          <w:rFonts w:ascii="Times New Roman" w:hAnsi="Times New Roman" w:cs="Times New Roman"/>
        </w:rPr>
      </w:pPr>
      <w:r>
        <w:rPr>
          <w:rFonts w:ascii="Times New Roman" w:hAnsi="Times New Roman" w:cs="Times New Roman"/>
        </w:rPr>
        <w:t xml:space="preserve">On utilise de plus en plus souvent le téléphone pour ce type d’enquête. </w:t>
      </w:r>
    </w:p>
    <w:p w:rsidR="007C4DE5" w:rsidRDefault="007C4DE5" w:rsidP="00B83F9C">
      <w:pPr>
        <w:pStyle w:val="Paragraphedeliste"/>
        <w:numPr>
          <w:ilvl w:val="0"/>
          <w:numId w:val="4"/>
        </w:numPr>
        <w:jc w:val="both"/>
        <w:rPr>
          <w:rFonts w:ascii="Times New Roman" w:hAnsi="Times New Roman" w:cs="Times New Roman"/>
        </w:rPr>
      </w:pPr>
      <w:r>
        <w:rPr>
          <w:rFonts w:ascii="Times New Roman" w:hAnsi="Times New Roman" w:cs="Times New Roman"/>
        </w:rPr>
        <w:t>Objectifs de la méthode</w:t>
      </w:r>
    </w:p>
    <w:p w:rsidR="007C4DE5" w:rsidRDefault="007C4DE5" w:rsidP="00B83F9C">
      <w:pPr>
        <w:pStyle w:val="Paragraphedeliste"/>
        <w:numPr>
          <w:ilvl w:val="0"/>
          <w:numId w:val="5"/>
        </w:numPr>
        <w:jc w:val="both"/>
        <w:rPr>
          <w:rFonts w:ascii="Times New Roman" w:hAnsi="Times New Roman" w:cs="Times New Roman"/>
        </w:rPr>
      </w:pPr>
      <w:r>
        <w:rPr>
          <w:rFonts w:ascii="Times New Roman" w:hAnsi="Times New Roman" w:cs="Times New Roman"/>
        </w:rPr>
        <w:t xml:space="preserve">La connaissance d’une population en tant que telle : ses conditions et ses modes de vie, ses comportements, ses valeurs et ses opinions. </w:t>
      </w:r>
    </w:p>
    <w:p w:rsidR="007C4DE5" w:rsidRDefault="007C4DE5" w:rsidP="00B83F9C">
      <w:pPr>
        <w:pStyle w:val="Paragraphedeliste"/>
        <w:numPr>
          <w:ilvl w:val="0"/>
          <w:numId w:val="5"/>
        </w:numPr>
        <w:jc w:val="both"/>
        <w:rPr>
          <w:rFonts w:ascii="Times New Roman" w:hAnsi="Times New Roman" w:cs="Times New Roman"/>
        </w:rPr>
      </w:pPr>
      <w:r>
        <w:rPr>
          <w:rFonts w:ascii="Times New Roman" w:hAnsi="Times New Roman" w:cs="Times New Roman"/>
        </w:rPr>
        <w:t xml:space="preserve">L’analyse d’un phénomène social que l’on pense pouvoir mieux cerner à partir d’informations portant sur les individus de la population concernée. Ex : l’impact d’une politique familiale ou l’introduction de la micro-informatique dans l’enseignement. </w:t>
      </w:r>
    </w:p>
    <w:p w:rsidR="007C4DE5" w:rsidRDefault="007C4DE5" w:rsidP="00B83F9C">
      <w:pPr>
        <w:pStyle w:val="Paragraphedeliste"/>
        <w:numPr>
          <w:ilvl w:val="0"/>
          <w:numId w:val="5"/>
        </w:numPr>
        <w:jc w:val="both"/>
        <w:rPr>
          <w:rFonts w:ascii="Times New Roman" w:hAnsi="Times New Roman" w:cs="Times New Roman"/>
        </w:rPr>
      </w:pPr>
      <w:r>
        <w:rPr>
          <w:rFonts w:ascii="Times New Roman" w:hAnsi="Times New Roman" w:cs="Times New Roman"/>
        </w:rPr>
        <w:t xml:space="preserve">D’une manière générale, les cas où il est nécessaire d’interroger un grand nombre de personnes et où se pose un problème de représentativité. </w:t>
      </w:r>
    </w:p>
    <w:p w:rsidR="007C4DE5" w:rsidRDefault="007C4DE5" w:rsidP="00B83F9C">
      <w:pPr>
        <w:pStyle w:val="Paragraphedeliste"/>
        <w:jc w:val="both"/>
        <w:rPr>
          <w:rFonts w:ascii="Times New Roman" w:hAnsi="Times New Roman" w:cs="Times New Roman"/>
        </w:rPr>
      </w:pPr>
    </w:p>
    <w:p w:rsidR="007C4DE5" w:rsidRPr="000E2BB9" w:rsidRDefault="007C4DE5" w:rsidP="00B83F9C">
      <w:pPr>
        <w:pStyle w:val="Paragraphedeliste"/>
        <w:jc w:val="both"/>
        <w:rPr>
          <w:rFonts w:ascii="Times New Roman" w:hAnsi="Times New Roman" w:cs="Times New Roman"/>
          <w:b/>
        </w:rPr>
      </w:pPr>
      <w:r w:rsidRPr="000E2BB9">
        <w:rPr>
          <w:rFonts w:ascii="Times New Roman" w:hAnsi="Times New Roman" w:cs="Times New Roman"/>
          <w:b/>
        </w:rPr>
        <w:t>Principaux avantages</w:t>
      </w:r>
    </w:p>
    <w:p w:rsidR="00525832" w:rsidRDefault="007C4DE5" w:rsidP="00B83F9C">
      <w:pPr>
        <w:pStyle w:val="Paragraphedeliste"/>
        <w:numPr>
          <w:ilvl w:val="0"/>
          <w:numId w:val="4"/>
        </w:numPr>
        <w:jc w:val="both"/>
        <w:rPr>
          <w:rFonts w:ascii="Times New Roman" w:hAnsi="Times New Roman" w:cs="Times New Roman"/>
        </w:rPr>
      </w:pPr>
      <w:r>
        <w:rPr>
          <w:rFonts w:ascii="Times New Roman" w:hAnsi="Times New Roman" w:cs="Times New Roman"/>
        </w:rPr>
        <w:t xml:space="preserve">La possibilité de quantifier de multiples données et de procéder dès lors à de nombreuses analyses de corrélation. </w:t>
      </w:r>
    </w:p>
    <w:p w:rsidR="007C4DE5" w:rsidRDefault="00525832" w:rsidP="00B83F9C">
      <w:pPr>
        <w:pStyle w:val="Paragraphedeliste"/>
        <w:numPr>
          <w:ilvl w:val="0"/>
          <w:numId w:val="4"/>
        </w:numPr>
        <w:jc w:val="both"/>
        <w:rPr>
          <w:rFonts w:ascii="Times New Roman" w:hAnsi="Times New Roman" w:cs="Times New Roman"/>
        </w:rPr>
      </w:pPr>
      <w:r>
        <w:rPr>
          <w:rFonts w:ascii="Times New Roman" w:hAnsi="Times New Roman" w:cs="Times New Roman"/>
        </w:rPr>
        <w:t xml:space="preserve">Le fait que, par cette </w:t>
      </w:r>
      <w:r w:rsidR="007C4DE5" w:rsidRPr="007C4DE5">
        <w:rPr>
          <w:rFonts w:ascii="Times New Roman" w:hAnsi="Times New Roman" w:cs="Times New Roman"/>
        </w:rPr>
        <w:t xml:space="preserve"> </w:t>
      </w:r>
      <w:r>
        <w:rPr>
          <w:rFonts w:ascii="Times New Roman" w:hAnsi="Times New Roman" w:cs="Times New Roman"/>
        </w:rPr>
        <w:t xml:space="preserve">méthode, l’exigence parfois essentielle de représentativité de l’ensemble des répondants peut être rencontrée. Il faut toutefois souligner que cette représentativité n’est jamais absolue, qu’elle est toujours limitée par une marge d’erreur et qu’elle n’a de sens que par rapport à un certain type de questions, .. celles qui ont un sens pour la totalité de la population concernée. </w:t>
      </w:r>
    </w:p>
    <w:p w:rsidR="00525832" w:rsidRDefault="00525832" w:rsidP="00B83F9C">
      <w:pPr>
        <w:pStyle w:val="Paragraphedeliste"/>
        <w:jc w:val="both"/>
        <w:rPr>
          <w:rFonts w:ascii="Times New Roman" w:hAnsi="Times New Roman" w:cs="Times New Roman"/>
        </w:rPr>
      </w:pPr>
    </w:p>
    <w:p w:rsidR="00525832" w:rsidRDefault="00525832" w:rsidP="00B83F9C">
      <w:pPr>
        <w:pStyle w:val="Paragraphedeliste"/>
        <w:jc w:val="both"/>
        <w:rPr>
          <w:rFonts w:ascii="Times New Roman" w:hAnsi="Times New Roman" w:cs="Times New Roman"/>
        </w:rPr>
      </w:pPr>
      <w:r>
        <w:rPr>
          <w:rFonts w:ascii="Times New Roman" w:hAnsi="Times New Roman" w:cs="Times New Roman"/>
        </w:rPr>
        <w:t>Les différents types de questions d’un questionnaire de recherche</w:t>
      </w:r>
    </w:p>
    <w:p w:rsidR="005A2A73" w:rsidRDefault="005A2A73" w:rsidP="00B83F9C">
      <w:pPr>
        <w:pStyle w:val="Paragraphedeliste"/>
        <w:numPr>
          <w:ilvl w:val="0"/>
          <w:numId w:val="4"/>
        </w:numPr>
        <w:jc w:val="both"/>
        <w:rPr>
          <w:rFonts w:ascii="Times New Roman" w:hAnsi="Times New Roman" w:cs="Times New Roman"/>
        </w:rPr>
      </w:pPr>
      <w:r>
        <w:rPr>
          <w:rFonts w:ascii="Times New Roman" w:hAnsi="Times New Roman" w:cs="Times New Roman"/>
        </w:rPr>
        <w:t>Les questions ouvertes, les question</w:t>
      </w:r>
      <w:r w:rsidR="000E2BB9">
        <w:rPr>
          <w:rFonts w:ascii="Times New Roman" w:hAnsi="Times New Roman" w:cs="Times New Roman"/>
        </w:rPr>
        <w:t>s</w:t>
      </w:r>
      <w:r>
        <w:rPr>
          <w:rFonts w:ascii="Times New Roman" w:hAnsi="Times New Roman" w:cs="Times New Roman"/>
        </w:rPr>
        <w:t xml:space="preserve"> fermées et les question</w:t>
      </w:r>
      <w:r w:rsidR="000E2BB9">
        <w:rPr>
          <w:rFonts w:ascii="Times New Roman" w:hAnsi="Times New Roman" w:cs="Times New Roman"/>
        </w:rPr>
        <w:t>s</w:t>
      </w:r>
      <w:r>
        <w:rPr>
          <w:rFonts w:ascii="Times New Roman" w:hAnsi="Times New Roman" w:cs="Times New Roman"/>
        </w:rPr>
        <w:t xml:space="preserve"> semi-fermées</w:t>
      </w:r>
    </w:p>
    <w:p w:rsidR="00525832" w:rsidRPr="000E2BB9" w:rsidRDefault="00525832" w:rsidP="000E2BB9">
      <w:pPr>
        <w:jc w:val="both"/>
        <w:rPr>
          <w:rFonts w:ascii="Times New Roman" w:hAnsi="Times New Roman" w:cs="Times New Roman"/>
        </w:rPr>
      </w:pPr>
      <w:r w:rsidRPr="000E2BB9">
        <w:rPr>
          <w:rFonts w:ascii="Times New Roman" w:hAnsi="Times New Roman" w:cs="Times New Roman"/>
        </w:rPr>
        <w:t xml:space="preserve"> </w:t>
      </w:r>
    </w:p>
    <w:sectPr w:rsidR="00525832" w:rsidRPr="000E2BB9" w:rsidSect="001218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5F28"/>
    <w:multiLevelType w:val="hybridMultilevel"/>
    <w:tmpl w:val="B4F6C138"/>
    <w:lvl w:ilvl="0" w:tplc="0620591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292E7180"/>
    <w:multiLevelType w:val="hybridMultilevel"/>
    <w:tmpl w:val="9A7C2B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10D01C4"/>
    <w:multiLevelType w:val="hybridMultilevel"/>
    <w:tmpl w:val="2F3EB098"/>
    <w:lvl w:ilvl="0" w:tplc="6602E99A">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06B5BDA"/>
    <w:multiLevelType w:val="hybridMultilevel"/>
    <w:tmpl w:val="A0BAAB58"/>
    <w:lvl w:ilvl="0" w:tplc="D9C05866">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CB43967"/>
    <w:multiLevelType w:val="hybridMultilevel"/>
    <w:tmpl w:val="28A6EA96"/>
    <w:lvl w:ilvl="0" w:tplc="EEFA773E">
      <w:start w:val="1"/>
      <w:numFmt w:val="lowerLetter"/>
      <w:lvlText w:val="%1-"/>
      <w:lvlJc w:val="left"/>
      <w:pPr>
        <w:ind w:left="1637"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11B51"/>
    <w:rsid w:val="00011B51"/>
    <w:rsid w:val="0009122A"/>
    <w:rsid w:val="000A1541"/>
    <w:rsid w:val="000E2BB9"/>
    <w:rsid w:val="001218CC"/>
    <w:rsid w:val="001B1905"/>
    <w:rsid w:val="001F7B0B"/>
    <w:rsid w:val="00375369"/>
    <w:rsid w:val="00426116"/>
    <w:rsid w:val="004D7D97"/>
    <w:rsid w:val="00525832"/>
    <w:rsid w:val="00533046"/>
    <w:rsid w:val="005A2A73"/>
    <w:rsid w:val="007A4CA7"/>
    <w:rsid w:val="007C4DE5"/>
    <w:rsid w:val="007D3468"/>
    <w:rsid w:val="00816A42"/>
    <w:rsid w:val="0082081E"/>
    <w:rsid w:val="00881DE0"/>
    <w:rsid w:val="0088745E"/>
    <w:rsid w:val="00A0345D"/>
    <w:rsid w:val="00AA0BB3"/>
    <w:rsid w:val="00AE5C89"/>
    <w:rsid w:val="00AF2653"/>
    <w:rsid w:val="00B83F9C"/>
    <w:rsid w:val="00D7510D"/>
    <w:rsid w:val="00EC3FC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8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154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6298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2024-05-14T14:41:00Z</dcterms:created>
  <dcterms:modified xsi:type="dcterms:W3CDTF">2024-05-14T14:41:00Z</dcterms:modified>
</cp:coreProperties>
</file>