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61CF" w14:textId="77777777" w:rsidR="0033188E" w:rsidRPr="00F77E36" w:rsidRDefault="001F4136" w:rsidP="007E301E">
      <w:pPr>
        <w:spacing w:after="0"/>
        <w:jc w:val="center"/>
        <w:rPr>
          <w:rFonts w:ascii="Traditional Arabic" w:hAnsi="Traditional Arabic" w:cs="Traditional Arabic"/>
          <w:b/>
          <w:bCs/>
          <w:i/>
          <w:iCs/>
          <w:sz w:val="24"/>
          <w:szCs w:val="24"/>
          <w:u w:val="single"/>
        </w:rPr>
      </w:pPr>
      <w:r w:rsidRPr="00F77E36">
        <w:rPr>
          <w:rFonts w:ascii="Traditional Arabic" w:hAnsi="Traditional Arabic" w:cs="Traditional Arabic"/>
          <w:b/>
          <w:bCs/>
          <w:i/>
          <w:iCs/>
          <w:sz w:val="24"/>
          <w:szCs w:val="24"/>
          <w:u w:val="single"/>
        </w:rPr>
        <w:t xml:space="preserve">Université Abderrahmane Mira –Bejaia- </w:t>
      </w:r>
    </w:p>
    <w:p w14:paraId="5100343D" w14:textId="77777777" w:rsidR="001F4136" w:rsidRPr="00F77E36" w:rsidRDefault="001F4136" w:rsidP="001F4136">
      <w:pPr>
        <w:spacing w:after="0" w:line="240" w:lineRule="auto"/>
        <w:rPr>
          <w:rFonts w:ascii="Traditional Arabic" w:hAnsi="Traditional Arabic" w:cs="Traditional Arabic"/>
          <w:sz w:val="24"/>
          <w:szCs w:val="24"/>
        </w:rPr>
      </w:pPr>
      <w:r w:rsidRPr="00F77E36">
        <w:rPr>
          <w:rFonts w:ascii="Traditional Arabic" w:hAnsi="Traditional Arabic" w:cs="Traditional Arabic"/>
          <w:sz w:val="24"/>
          <w:szCs w:val="24"/>
        </w:rPr>
        <w:t>Faculté des Sciences Humaines et Sociales</w:t>
      </w:r>
    </w:p>
    <w:p w14:paraId="0FE0F389" w14:textId="77777777" w:rsidR="001F4136" w:rsidRPr="00F77E36" w:rsidRDefault="001F4136" w:rsidP="00BA6AA5">
      <w:pPr>
        <w:spacing w:after="0" w:line="240" w:lineRule="auto"/>
        <w:rPr>
          <w:rFonts w:ascii="Traditional Arabic" w:hAnsi="Traditional Arabic" w:cs="Traditional Arabic"/>
          <w:sz w:val="24"/>
          <w:szCs w:val="24"/>
        </w:rPr>
      </w:pPr>
      <w:r w:rsidRPr="00F77E36">
        <w:rPr>
          <w:rFonts w:ascii="Traditional Arabic" w:hAnsi="Traditional Arabic" w:cs="Traditional Arabic"/>
          <w:sz w:val="24"/>
          <w:szCs w:val="24"/>
        </w:rPr>
        <w:t xml:space="preserve">Département des Sciences </w:t>
      </w:r>
      <w:r w:rsidR="00BA6AA5" w:rsidRPr="00F77E36">
        <w:rPr>
          <w:rFonts w:ascii="Traditional Arabic" w:hAnsi="Traditional Arabic" w:cs="Traditional Arabic"/>
          <w:sz w:val="24"/>
          <w:szCs w:val="24"/>
        </w:rPr>
        <w:t>de l’information et de la communication</w:t>
      </w:r>
    </w:p>
    <w:p w14:paraId="43EB8D69" w14:textId="77777777" w:rsidR="001F4136" w:rsidRPr="00F77E36" w:rsidRDefault="001F4136" w:rsidP="00F77E36">
      <w:pPr>
        <w:spacing w:after="0" w:line="240" w:lineRule="auto"/>
        <w:rPr>
          <w:rFonts w:ascii="Traditional Arabic" w:hAnsi="Traditional Arabic" w:cs="Traditional Arabic"/>
          <w:sz w:val="24"/>
          <w:szCs w:val="24"/>
        </w:rPr>
      </w:pPr>
      <w:r w:rsidRPr="00F77E36">
        <w:rPr>
          <w:rFonts w:ascii="Traditional Arabic" w:hAnsi="Traditional Arabic" w:cs="Traditional Arabic"/>
          <w:sz w:val="24"/>
          <w:szCs w:val="24"/>
        </w:rPr>
        <w:t xml:space="preserve">Master 1 : </w:t>
      </w:r>
      <w:r w:rsidR="00F77E36">
        <w:rPr>
          <w:rFonts w:ascii="Traditional Arabic" w:hAnsi="Traditional Arabic" w:cs="Traditional Arabic"/>
          <w:sz w:val="24"/>
          <w:szCs w:val="24"/>
        </w:rPr>
        <w:t>Communication et relations publique</w:t>
      </w:r>
    </w:p>
    <w:p w14:paraId="3E9CC94A" w14:textId="2780FA23" w:rsidR="001F4136" w:rsidRPr="00F77E36" w:rsidRDefault="001F4136" w:rsidP="0052762D">
      <w:pPr>
        <w:spacing w:after="0" w:line="240" w:lineRule="auto"/>
        <w:rPr>
          <w:rFonts w:ascii="Traditional Arabic" w:hAnsi="Traditional Arabic" w:cs="Traditional Arabic"/>
          <w:sz w:val="24"/>
          <w:szCs w:val="24"/>
        </w:rPr>
      </w:pPr>
      <w:r w:rsidRPr="00F77E36">
        <w:rPr>
          <w:rFonts w:ascii="Traditional Arabic" w:hAnsi="Traditional Arabic" w:cs="Traditional Arabic"/>
          <w:sz w:val="24"/>
          <w:szCs w:val="24"/>
        </w:rPr>
        <w:t xml:space="preserve">Examen </w:t>
      </w:r>
      <w:r w:rsidR="00F77E36">
        <w:rPr>
          <w:rFonts w:ascii="Traditional Arabic" w:hAnsi="Traditional Arabic" w:cs="Traditional Arabic"/>
          <w:sz w:val="24"/>
          <w:szCs w:val="24"/>
        </w:rPr>
        <w:t xml:space="preserve">de </w:t>
      </w:r>
      <w:r w:rsidR="00673171">
        <w:rPr>
          <w:rFonts w:ascii="Traditional Arabic" w:hAnsi="Traditional Arabic" w:cs="Traditional Arabic"/>
          <w:sz w:val="24"/>
          <w:szCs w:val="24"/>
        </w:rPr>
        <w:t xml:space="preserve">la session normale </w:t>
      </w:r>
      <w:r w:rsidR="004103F4">
        <w:rPr>
          <w:rFonts w:ascii="Traditional Arabic" w:hAnsi="Traditional Arabic" w:cs="Traditional Arabic"/>
          <w:sz w:val="24"/>
          <w:szCs w:val="24"/>
        </w:rPr>
        <w:t xml:space="preserve">du S2 </w:t>
      </w:r>
      <w:r w:rsidR="004E45D0">
        <w:rPr>
          <w:rFonts w:ascii="Traditional Arabic" w:hAnsi="Traditional Arabic" w:cs="Traditional Arabic"/>
          <w:sz w:val="24"/>
          <w:szCs w:val="24"/>
        </w:rPr>
        <w:t xml:space="preserve"> </w:t>
      </w:r>
      <w:r w:rsidR="00760EEE" w:rsidRPr="00F77E36">
        <w:rPr>
          <w:rFonts w:ascii="Traditional Arabic" w:hAnsi="Traditional Arabic" w:cs="Traditional Arabic"/>
          <w:sz w:val="24"/>
          <w:szCs w:val="24"/>
        </w:rPr>
        <w:t>20</w:t>
      </w:r>
      <w:r w:rsidR="00807112" w:rsidRPr="00F77E36">
        <w:rPr>
          <w:rFonts w:ascii="Traditional Arabic" w:hAnsi="Traditional Arabic" w:cs="Traditional Arabic"/>
          <w:sz w:val="24"/>
          <w:szCs w:val="24"/>
        </w:rPr>
        <w:t>2</w:t>
      </w:r>
      <w:r w:rsidR="00673171">
        <w:rPr>
          <w:rFonts w:ascii="Traditional Arabic" w:hAnsi="Traditional Arabic" w:cs="Traditional Arabic"/>
          <w:sz w:val="24"/>
          <w:szCs w:val="24"/>
        </w:rPr>
        <w:t>3</w:t>
      </w:r>
      <w:r w:rsidR="00760EEE" w:rsidRPr="00F77E36">
        <w:rPr>
          <w:rFonts w:ascii="Traditional Arabic" w:hAnsi="Traditional Arabic" w:cs="Traditional Arabic"/>
          <w:sz w:val="24"/>
          <w:szCs w:val="24"/>
        </w:rPr>
        <w:t>/202</w:t>
      </w:r>
      <w:r w:rsidR="00673171">
        <w:rPr>
          <w:rFonts w:ascii="Traditional Arabic" w:hAnsi="Traditional Arabic" w:cs="Traditional Arabic"/>
          <w:sz w:val="24"/>
          <w:szCs w:val="24"/>
        </w:rPr>
        <w:t>4</w:t>
      </w:r>
    </w:p>
    <w:p w14:paraId="1FE2F50D" w14:textId="77777777" w:rsidR="005B6128" w:rsidRPr="00F77E36" w:rsidRDefault="005B6128" w:rsidP="00F77E36">
      <w:pPr>
        <w:spacing w:after="0" w:line="240" w:lineRule="auto"/>
        <w:rPr>
          <w:rFonts w:ascii="Traditional Arabic" w:hAnsi="Traditional Arabic" w:cs="Traditional Arabic"/>
          <w:sz w:val="24"/>
          <w:szCs w:val="24"/>
        </w:rPr>
      </w:pPr>
      <w:r w:rsidRPr="00F77E36">
        <w:rPr>
          <w:rFonts w:ascii="Traditional Arabic" w:hAnsi="Traditional Arabic" w:cs="Traditional Arabic"/>
          <w:sz w:val="24"/>
          <w:szCs w:val="24"/>
        </w:rPr>
        <w:t xml:space="preserve">Intitulé du cours : </w:t>
      </w:r>
      <w:r w:rsidR="00F77E36">
        <w:rPr>
          <w:rFonts w:ascii="Traditional Arabic" w:hAnsi="Traditional Arabic" w:cs="Traditional Arabic"/>
          <w:sz w:val="24"/>
          <w:szCs w:val="24"/>
        </w:rPr>
        <w:t xml:space="preserve">Communication Persuasive et Argumentative </w:t>
      </w:r>
    </w:p>
    <w:p w14:paraId="60DFAD0B" w14:textId="77777777" w:rsidR="003A7BC0" w:rsidRPr="00F77E36" w:rsidRDefault="00BA6AA5" w:rsidP="00F77E36">
      <w:pPr>
        <w:spacing w:after="0" w:line="240" w:lineRule="auto"/>
        <w:rPr>
          <w:rFonts w:ascii="Traditional Arabic" w:hAnsi="Traditional Arabic" w:cs="Traditional Arabic"/>
          <w:sz w:val="24"/>
          <w:szCs w:val="24"/>
        </w:rPr>
      </w:pPr>
      <w:r w:rsidRPr="00F77E36">
        <w:rPr>
          <w:rFonts w:ascii="Traditional Arabic" w:hAnsi="Traditional Arabic" w:cs="Traditional Arabic"/>
          <w:sz w:val="24"/>
          <w:szCs w:val="24"/>
        </w:rPr>
        <w:t>Chargé d</w:t>
      </w:r>
      <w:r w:rsidR="00F77E36">
        <w:rPr>
          <w:rFonts w:ascii="Traditional Arabic" w:hAnsi="Traditional Arabic" w:cs="Traditional Arabic"/>
          <w:sz w:val="24"/>
          <w:szCs w:val="24"/>
        </w:rPr>
        <w:t>u</w:t>
      </w:r>
      <w:r w:rsidRPr="00F77E36">
        <w:rPr>
          <w:rFonts w:ascii="Traditional Arabic" w:hAnsi="Traditional Arabic" w:cs="Traditional Arabic"/>
          <w:sz w:val="24"/>
          <w:szCs w:val="24"/>
        </w:rPr>
        <w:t xml:space="preserve"> cours : </w:t>
      </w:r>
      <w:r w:rsidR="003A7BC0" w:rsidRPr="00F77E36">
        <w:rPr>
          <w:rFonts w:ascii="Traditional Arabic" w:hAnsi="Traditional Arabic" w:cs="Traditional Arabic"/>
          <w:sz w:val="24"/>
          <w:szCs w:val="24"/>
        </w:rPr>
        <w:t>BENAICHA Abdelkrim</w:t>
      </w:r>
    </w:p>
    <w:p w14:paraId="7FFE571C" w14:textId="77777777" w:rsidR="004A34D5" w:rsidRPr="00807112" w:rsidRDefault="00F164CA" w:rsidP="005B6128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F995A" wp14:editId="4B5B0B74">
                <wp:simplePos x="0" y="0"/>
                <wp:positionH relativeFrom="column">
                  <wp:posOffset>-800735</wp:posOffset>
                </wp:positionH>
                <wp:positionV relativeFrom="paragraph">
                  <wp:posOffset>76200</wp:posOffset>
                </wp:positionV>
                <wp:extent cx="7572375" cy="1905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72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1A95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05pt,6pt" to="533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" strokecolor="black [3040]">
                <o:lock v:ext="edit" shapetype="f"/>
              </v:line>
            </w:pict>
          </mc:Fallback>
        </mc:AlternateContent>
      </w:r>
    </w:p>
    <w:p w14:paraId="5B60BE63" w14:textId="5196D9DB" w:rsidR="00ED20DA" w:rsidRDefault="001713EA" w:rsidP="00ED20D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530B2">
        <w:rPr>
          <w:rFonts w:asciiTheme="majorBidi" w:hAnsiTheme="majorBidi" w:cstheme="majorBidi"/>
          <w:b/>
          <w:bCs/>
          <w:sz w:val="28"/>
          <w:szCs w:val="28"/>
        </w:rPr>
        <w:t xml:space="preserve">Nom :   </w:t>
      </w:r>
      <w:r w:rsidR="00F77E36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Pr="000530B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7E744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530B2">
        <w:rPr>
          <w:rFonts w:asciiTheme="majorBidi" w:hAnsiTheme="majorBidi" w:cstheme="majorBidi"/>
          <w:b/>
          <w:bCs/>
          <w:sz w:val="28"/>
          <w:szCs w:val="28"/>
        </w:rPr>
        <w:t xml:space="preserve">      Prénom </w:t>
      </w:r>
      <w:r w:rsidRPr="001713EA">
        <w:rPr>
          <w:rFonts w:asciiTheme="majorBidi" w:hAnsiTheme="majorBidi" w:cstheme="majorBidi"/>
          <w:b/>
          <w:bCs/>
          <w:sz w:val="32"/>
          <w:szCs w:val="32"/>
        </w:rPr>
        <w:t xml:space="preserve">:      </w:t>
      </w:r>
      <w:r w:rsidR="00F77E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713EA"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  <w:r w:rsidR="00F77E36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Pr="001713EA"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  <w:r w:rsidR="00F77E36">
        <w:rPr>
          <w:rFonts w:asciiTheme="majorBidi" w:hAnsiTheme="majorBidi" w:cstheme="majorBidi"/>
          <w:b/>
          <w:bCs/>
          <w:sz w:val="32"/>
          <w:szCs w:val="32"/>
        </w:rPr>
        <w:t xml:space="preserve">     Groupe :</w:t>
      </w:r>
    </w:p>
    <w:p w14:paraId="2974C77D" w14:textId="77777777" w:rsidR="00F77E36" w:rsidRPr="00C27604" w:rsidRDefault="005B75A2" w:rsidP="00C2760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E301E">
        <w:rPr>
          <w:rFonts w:ascii="Times New Roman" w:eastAsia="Calibri" w:hAnsi="Times New Roman" w:cs="Times New Roman"/>
          <w:i/>
          <w:iCs/>
          <w:sz w:val="32"/>
          <w:szCs w:val="32"/>
          <w:lang w:bidi="ar-DZ"/>
        </w:rPr>
        <w:t xml:space="preserve"> </w:t>
      </w:r>
    </w:p>
    <w:p w14:paraId="777BFBCB" w14:textId="0B071FDA" w:rsidR="00CC63BE" w:rsidRDefault="00D72862" w:rsidP="00CC63BE">
      <w:pPr>
        <w:tabs>
          <w:tab w:val="left" w:pos="720"/>
        </w:tabs>
        <w:spacing w:before="240" w:after="0" w:line="360" w:lineRule="auto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bidi="ar-DZ"/>
        </w:rPr>
      </w:pPr>
      <w:r w:rsidRPr="00D72862">
        <w:rPr>
          <w:rFonts w:ascii="Times New Roman" w:eastAsia="Calibri" w:hAnsi="Times New Roman" w:cs="Times New Roman"/>
          <w:sz w:val="24"/>
          <w:szCs w:val="24"/>
        </w:rPr>
        <w:t>Selon Philippe MALAVAL</w:t>
      </w:r>
      <w:r>
        <w:rPr>
          <w:rStyle w:val="Appelnotedebasdep"/>
          <w:rFonts w:ascii="Times New Roman" w:eastAsia="Calibri" w:hAnsi="Times New Roman" w:cs="Times New Roman"/>
          <w:sz w:val="24"/>
          <w:szCs w:val="24"/>
        </w:rPr>
        <w:footnoteReference w:id="1"/>
      </w: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bidi="ar-DZ"/>
        </w:rPr>
        <w:t xml:space="preserve"> «</w:t>
      </w:r>
      <w:r w:rsidRPr="00D72862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 </w:t>
      </w:r>
      <w:bookmarkStart w:id="0" w:name="_Hlk168255497"/>
      <w:r w:rsidRPr="00D728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la communication persuasive</w:t>
      </w:r>
      <w:r w:rsidRPr="00D72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D72862">
        <w:rPr>
          <w:rFonts w:ascii="Times New Roman" w:eastAsia="Calibri" w:hAnsi="Times New Roman" w:cs="Times New Roman"/>
          <w:sz w:val="24"/>
          <w:szCs w:val="24"/>
        </w:rPr>
        <w:t xml:space="preserve">est souvent décrite comme une succession d’étapes, </w:t>
      </w:r>
      <w:r w:rsidRPr="00D728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une cognitive</w:t>
      </w:r>
      <w:r w:rsidRPr="00D728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286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une affective</w:t>
      </w:r>
      <w:r w:rsidRPr="00D72862">
        <w:rPr>
          <w:rFonts w:ascii="Times New Roman" w:eastAsia="Calibri" w:hAnsi="Times New Roman" w:cs="Times New Roman"/>
          <w:sz w:val="24"/>
          <w:szCs w:val="24"/>
        </w:rPr>
        <w:t>,</w:t>
      </w:r>
      <w:r w:rsidRPr="00D728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une conatives</w:t>
      </w:r>
      <w:r w:rsidRPr="00D72862">
        <w:rPr>
          <w:rFonts w:ascii="Times New Roman" w:eastAsia="Calibri" w:hAnsi="Times New Roman" w:cs="Times New Roman"/>
          <w:sz w:val="24"/>
          <w:szCs w:val="24"/>
        </w:rPr>
        <w:t xml:space="preserve">, précédant un résultat donné, </w:t>
      </w:r>
      <w:bookmarkStart w:id="1" w:name="_Hlk168256290"/>
      <w:r w:rsidRPr="00D728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une modification d’attitude </w:t>
      </w:r>
      <w:r w:rsidRPr="00D72862">
        <w:rPr>
          <w:rFonts w:ascii="Times New Roman" w:eastAsia="Calibri" w:hAnsi="Times New Roman" w:cs="Times New Roman"/>
          <w:sz w:val="24"/>
          <w:szCs w:val="24"/>
        </w:rPr>
        <w:t xml:space="preserve">ou ce </w:t>
      </w:r>
      <w:r w:rsidRPr="00D728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comportement</w:t>
      </w:r>
      <w:r w:rsidRPr="00D72862">
        <w:rPr>
          <w:rFonts w:ascii="Times New Roman" w:eastAsia="Calibri" w:hAnsi="Times New Roman" w:cs="Times New Roman"/>
          <w:sz w:val="24"/>
          <w:szCs w:val="24"/>
        </w:rPr>
        <w:t>.</w:t>
      </w:r>
      <w:bookmarkEnd w:id="1"/>
      <w:r w:rsidRPr="00D72862">
        <w:rPr>
          <w:rFonts w:ascii="Times New Roman" w:eastAsia="Calibri" w:hAnsi="Times New Roman" w:cs="Times New Roman"/>
          <w:sz w:val="24"/>
          <w:szCs w:val="24"/>
        </w:rPr>
        <w:t xml:space="preserve"> Cette décomposition </w:t>
      </w:r>
      <w:r w:rsidRPr="00D728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des processus de communication</w:t>
      </w:r>
      <w:r w:rsidRPr="00D72862">
        <w:rPr>
          <w:rFonts w:ascii="Times New Roman" w:eastAsia="Calibri" w:hAnsi="Times New Roman" w:cs="Times New Roman"/>
          <w:sz w:val="24"/>
          <w:szCs w:val="24"/>
        </w:rPr>
        <w:t xml:space="preserve"> en met en évidence </w:t>
      </w:r>
      <w:bookmarkStart w:id="2" w:name="_Hlk168257335"/>
      <w:r w:rsidRPr="00D728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une hiérarchie des effets </w:t>
      </w:r>
      <w:bookmarkEnd w:id="2"/>
      <w:r w:rsidRPr="00D72862">
        <w:rPr>
          <w:rFonts w:ascii="Times New Roman" w:eastAsia="Calibri" w:hAnsi="Times New Roman" w:cs="Times New Roman"/>
          <w:sz w:val="24"/>
          <w:szCs w:val="24"/>
        </w:rPr>
        <w:t xml:space="preserve">qui explique le fonctionnement des messages sur les publics </w:t>
      </w:r>
      <w:r w:rsidR="007E744E" w:rsidRPr="00D72862">
        <w:rPr>
          <w:rFonts w:ascii="Times New Roman" w:eastAsia="Calibri" w:hAnsi="Times New Roman" w:cs="Times New Roman"/>
          <w:sz w:val="24"/>
          <w:szCs w:val="24"/>
        </w:rPr>
        <w:t>concernés</w:t>
      </w:r>
      <w:r w:rsidR="007E744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bidi="ar-DZ"/>
        </w:rPr>
        <w:t xml:space="preserve"> »</w:t>
      </w: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bidi="ar-DZ"/>
        </w:rPr>
        <w:t>.</w:t>
      </w:r>
      <w:r w:rsidR="00CC63BE" w:rsidRPr="00CC63B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</w:p>
    <w:p w14:paraId="604BFFD0" w14:textId="2B5D98AE" w:rsidR="00D72862" w:rsidRPr="00CC63BE" w:rsidRDefault="00CC63BE" w:rsidP="00CC63BE">
      <w:pPr>
        <w:tabs>
          <w:tab w:val="left" w:pos="720"/>
        </w:tabs>
        <w:spacing w:before="240" w:after="0" w:line="360" w:lineRule="auto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bidi="ar-DZ"/>
        </w:rPr>
      </w:pPr>
      <w:r w:rsidRPr="00DE086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bidi="ar-DZ"/>
        </w:rPr>
        <w:t>La Question :</w:t>
      </w: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bidi="ar-DZ"/>
        </w:rPr>
        <w:t> </w:t>
      </w:r>
    </w:p>
    <w:p w14:paraId="5EA1A87A" w14:textId="3F832D8D" w:rsidR="00637BF3" w:rsidRDefault="00F13BB6" w:rsidP="00CC63B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BF3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- </w:t>
      </w:r>
      <w:r w:rsidR="008A21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44E">
        <w:rPr>
          <w:rFonts w:ascii="Times New Roman" w:eastAsia="Calibri" w:hAnsi="Times New Roman" w:cs="Times New Roman"/>
          <w:sz w:val="24"/>
          <w:szCs w:val="24"/>
        </w:rPr>
        <w:t>J’explique</w:t>
      </w:r>
      <w:r w:rsidR="00CC63BE" w:rsidRPr="00CC63BE">
        <w:rPr>
          <w:rFonts w:ascii="Times New Roman" w:eastAsia="Calibri" w:hAnsi="Times New Roman" w:cs="Times New Roman"/>
          <w:sz w:val="24"/>
          <w:szCs w:val="24"/>
        </w:rPr>
        <w:t xml:space="preserve"> cette définition</w:t>
      </w:r>
      <w:r w:rsidR="007E744E">
        <w:rPr>
          <w:rFonts w:ascii="Times New Roman" w:eastAsia="Calibri" w:hAnsi="Times New Roman" w:cs="Times New Roman"/>
          <w:sz w:val="24"/>
          <w:szCs w:val="24"/>
        </w:rPr>
        <w:t xml:space="preserve"> en insistant</w:t>
      </w:r>
      <w:r w:rsidR="00CC63BE" w:rsidRPr="00CC6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44E">
        <w:rPr>
          <w:rFonts w:ascii="Times New Roman" w:eastAsia="Calibri" w:hAnsi="Times New Roman" w:cs="Times New Roman"/>
          <w:sz w:val="24"/>
          <w:szCs w:val="24"/>
        </w:rPr>
        <w:t xml:space="preserve">sur </w:t>
      </w:r>
      <w:r w:rsidR="00CC63BE" w:rsidRPr="00CC63BE">
        <w:rPr>
          <w:rFonts w:ascii="Times New Roman" w:eastAsia="Calibri" w:hAnsi="Times New Roman" w:cs="Times New Roman"/>
          <w:sz w:val="24"/>
          <w:szCs w:val="24"/>
        </w:rPr>
        <w:t xml:space="preserve">les termes soulignés, </w:t>
      </w:r>
      <w:r w:rsidR="007E744E">
        <w:rPr>
          <w:rFonts w:ascii="Times New Roman" w:eastAsia="Calibri" w:hAnsi="Times New Roman" w:cs="Times New Roman"/>
          <w:sz w:val="24"/>
          <w:szCs w:val="24"/>
        </w:rPr>
        <w:t xml:space="preserve">et </w:t>
      </w:r>
      <w:r w:rsidR="00CC63BE" w:rsidRPr="00CC63BE">
        <w:rPr>
          <w:rFonts w:ascii="Times New Roman" w:eastAsia="Calibri" w:hAnsi="Times New Roman" w:cs="Times New Roman"/>
          <w:sz w:val="24"/>
          <w:szCs w:val="24"/>
        </w:rPr>
        <w:t>en illustrant votre réponse avec des exemples ?</w:t>
      </w:r>
    </w:p>
    <w:p w14:paraId="0B7B8AE2" w14:textId="3627D00C" w:rsidR="00BB1F34" w:rsidRPr="00BB1F34" w:rsidRDefault="00BB1F34" w:rsidP="00BB1F34">
      <w:pPr>
        <w:spacing w:before="2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1F34">
        <w:rPr>
          <w:rFonts w:ascii="Times New Roman" w:eastAsia="Calibri" w:hAnsi="Times New Roman" w:cs="Times New Roman"/>
          <w:b/>
          <w:bCs/>
          <w:sz w:val="24"/>
          <w:szCs w:val="24"/>
        </w:rPr>
        <w:t>Corrig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e-t</w:t>
      </w:r>
      <w:r w:rsidRPr="00BB1F34">
        <w:rPr>
          <w:rFonts w:ascii="Times New Roman" w:eastAsia="Calibri" w:hAnsi="Times New Roman" w:cs="Times New Roman"/>
          <w:b/>
          <w:bCs/>
          <w:sz w:val="24"/>
          <w:szCs w:val="24"/>
        </w:rPr>
        <w:t>ype</w:t>
      </w:r>
    </w:p>
    <w:p w14:paraId="57FAD49D" w14:textId="76E9DE2E" w:rsidR="00CC63BE" w:rsidRDefault="00F67066" w:rsidP="00CC63BE">
      <w:pPr>
        <w:tabs>
          <w:tab w:val="left" w:pos="720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F67066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="000C7724" w:rsidRPr="00F67066">
        <w:rPr>
          <w:rFonts w:ascii="Times New Roman" w:eastAsia="Calibri" w:hAnsi="Times New Roman" w:cs="Times New Roman"/>
          <w:b/>
          <w:bCs/>
          <w:sz w:val="24"/>
          <w:szCs w:val="24"/>
        </w:rPr>
        <w:t>a communication persuasive</w:t>
      </w:r>
      <w:r w:rsidR="000C7724" w:rsidRPr="00F67066">
        <w:rPr>
          <w:rFonts w:ascii="Times New Roman" w:eastAsia="Calibri" w:hAnsi="Times New Roman" w:cs="Times New Roman"/>
          <w:b/>
          <w:bCs/>
          <w:sz w:val="24"/>
          <w:szCs w:val="24"/>
        </w:rPr>
        <w:t> :</w:t>
      </w:r>
      <w:r w:rsidR="000C7724" w:rsidRPr="000C772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754A4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P)</w:t>
      </w:r>
      <w:r w:rsidR="00754A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C7724" w:rsidRPr="000C7724">
        <w:rPr>
          <w:rFonts w:ascii="Times New Roman" w:eastAsia="Calibri" w:hAnsi="Times New Roman" w:cs="Times New Roman"/>
          <w:sz w:val="24"/>
          <w:szCs w:val="24"/>
        </w:rPr>
        <w:t>une définition respecte (type, ses pratiques, ses stratégies, objectif, etc)</w:t>
      </w:r>
      <w:r w:rsidR="00BB1F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14:paraId="420856A2" w14:textId="7DEF7982" w:rsidR="000C7724" w:rsidRPr="000C7724" w:rsidRDefault="000C7724" w:rsidP="000C772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C7724">
        <w:rPr>
          <w:rFonts w:asciiTheme="majorBidi" w:hAnsiTheme="majorBidi" w:cstheme="majorBidi"/>
          <w:b/>
          <w:bCs/>
          <w:sz w:val="24"/>
          <w:szCs w:val="24"/>
        </w:rPr>
        <w:t>Stratégie cognitive :</w:t>
      </w:r>
      <w:r w:rsidRPr="000C7724">
        <w:rPr>
          <w:rFonts w:asciiTheme="majorBidi" w:hAnsiTheme="majorBidi" w:cstheme="majorBidi"/>
          <w:sz w:val="24"/>
          <w:szCs w:val="24"/>
        </w:rPr>
        <w:t xml:space="preserve"> 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754A4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B1F34">
        <w:rPr>
          <w:rFonts w:ascii="Times New Roman" w:eastAsia="Calibri" w:hAnsi="Times New Roman" w:cs="Times New Roman"/>
          <w:b/>
          <w:bCs/>
          <w:sz w:val="24"/>
          <w:szCs w:val="24"/>
        </w:rPr>
        <w:t>.5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P)</w:t>
      </w:r>
      <w:r w:rsidR="00754A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67066">
        <w:rPr>
          <w:rFonts w:asciiTheme="majorBidi" w:hAnsiTheme="majorBidi" w:cstheme="majorBidi"/>
          <w:sz w:val="24"/>
          <w:szCs w:val="24"/>
        </w:rPr>
        <w:t>vise</w:t>
      </w:r>
      <w:r>
        <w:rPr>
          <w:rFonts w:asciiTheme="majorBidi" w:hAnsiTheme="majorBidi" w:cstheme="majorBidi"/>
          <w:sz w:val="24"/>
          <w:szCs w:val="24"/>
        </w:rPr>
        <w:t xml:space="preserve"> à </w:t>
      </w:r>
      <w:r>
        <w:rPr>
          <w:rFonts w:asciiTheme="majorBidi" w:hAnsiTheme="majorBidi" w:cstheme="majorBidi"/>
          <w:sz w:val="24"/>
          <w:szCs w:val="24"/>
        </w:rPr>
        <w:t>faire connaitre,</w:t>
      </w:r>
      <w:r w:rsidR="00F67066">
        <w:rPr>
          <w:rFonts w:asciiTheme="majorBidi" w:hAnsiTheme="majorBidi" w:cstheme="majorBidi"/>
          <w:sz w:val="24"/>
          <w:szCs w:val="24"/>
        </w:rPr>
        <w:t xml:space="preserve"> ; </w:t>
      </w:r>
      <w:r>
        <w:rPr>
          <w:rFonts w:asciiTheme="majorBidi" w:hAnsiTheme="majorBidi" w:cstheme="majorBidi"/>
          <w:sz w:val="24"/>
          <w:szCs w:val="24"/>
        </w:rPr>
        <w:t>la notoriété</w:t>
      </w:r>
      <w:r w:rsidR="00F67066">
        <w:rPr>
          <w:rFonts w:asciiTheme="majorBidi" w:hAnsiTheme="majorBidi" w:cstheme="majorBidi"/>
          <w:sz w:val="24"/>
          <w:szCs w:val="24"/>
        </w:rPr>
        <w:t> ;</w:t>
      </w:r>
      <w:r>
        <w:rPr>
          <w:rFonts w:asciiTheme="majorBidi" w:hAnsiTheme="majorBidi" w:cstheme="majorBidi"/>
          <w:sz w:val="24"/>
          <w:szCs w:val="24"/>
        </w:rPr>
        <w:t xml:space="preserve"> la logique ; </w:t>
      </w:r>
      <w:r w:rsidRPr="000C7724">
        <w:rPr>
          <w:rFonts w:asciiTheme="majorBidi" w:hAnsiTheme="majorBidi" w:cstheme="majorBidi"/>
          <w:sz w:val="24"/>
          <w:szCs w:val="24"/>
        </w:rPr>
        <w:t>le public prend conscience de l’existence du produit ou service, il comprend sa finalité et prend connaissance de ses attributs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B1F34">
        <w:rPr>
          <w:rFonts w:asciiTheme="majorBidi" w:hAnsiTheme="majorBidi" w:cstheme="majorBidi"/>
          <w:sz w:val="24"/>
          <w:szCs w:val="24"/>
        </w:rPr>
        <w:t>EX</w:t>
      </w:r>
    </w:p>
    <w:p w14:paraId="54F06DFA" w14:textId="17E2FD58" w:rsidR="000C7724" w:rsidRPr="000C7724" w:rsidRDefault="000C7724" w:rsidP="000C772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C7724">
        <w:rPr>
          <w:rFonts w:asciiTheme="majorBidi" w:hAnsiTheme="majorBidi" w:cstheme="majorBidi"/>
          <w:b/>
          <w:bCs/>
          <w:sz w:val="24"/>
          <w:szCs w:val="24"/>
        </w:rPr>
        <w:t>Stratégie affective :</w:t>
      </w:r>
      <w:r w:rsidR="00754A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754A4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B1F34">
        <w:rPr>
          <w:rFonts w:ascii="Times New Roman" w:eastAsia="Calibri" w:hAnsi="Times New Roman" w:cs="Times New Roman"/>
          <w:b/>
          <w:bCs/>
          <w:sz w:val="24"/>
          <w:szCs w:val="24"/>
        </w:rPr>
        <w:t>.5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P)</w:t>
      </w:r>
      <w:r w:rsidR="00754A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67066">
        <w:rPr>
          <w:rFonts w:asciiTheme="majorBidi" w:hAnsiTheme="majorBidi" w:cstheme="majorBidi"/>
          <w:sz w:val="24"/>
          <w:szCs w:val="24"/>
        </w:rPr>
        <w:t>vise</w:t>
      </w:r>
      <w:r>
        <w:rPr>
          <w:rFonts w:asciiTheme="majorBidi" w:hAnsiTheme="majorBidi" w:cstheme="majorBidi"/>
          <w:sz w:val="24"/>
          <w:szCs w:val="24"/>
        </w:rPr>
        <w:t xml:space="preserve"> à faire </w:t>
      </w:r>
      <w:r w:rsidR="00F67066">
        <w:rPr>
          <w:rFonts w:asciiTheme="majorBidi" w:hAnsiTheme="majorBidi" w:cstheme="majorBidi"/>
          <w:sz w:val="24"/>
          <w:szCs w:val="24"/>
        </w:rPr>
        <w:t xml:space="preserve">aimer ; l’image de marque ; l’émotionnel ; </w:t>
      </w:r>
      <w:r w:rsidRPr="000C7724">
        <w:rPr>
          <w:rFonts w:asciiTheme="majorBidi" w:hAnsiTheme="majorBidi" w:cstheme="majorBidi"/>
          <w:sz w:val="24"/>
          <w:szCs w:val="24"/>
        </w:rPr>
        <w:t>la publicité donne "envie d’essayer le produit", crée une image positive et développe le désir chez le public…etc.</w:t>
      </w:r>
      <w:r w:rsidR="00BB1F34">
        <w:rPr>
          <w:rFonts w:asciiTheme="majorBidi" w:hAnsiTheme="majorBidi" w:cstheme="majorBidi"/>
          <w:sz w:val="24"/>
          <w:szCs w:val="24"/>
        </w:rPr>
        <w:t xml:space="preserve"> EX</w:t>
      </w:r>
    </w:p>
    <w:p w14:paraId="7C4F598D" w14:textId="006E2B1F" w:rsidR="00F67066" w:rsidRDefault="000C7724" w:rsidP="00F6706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C7724">
        <w:rPr>
          <w:rFonts w:asciiTheme="majorBidi" w:hAnsiTheme="majorBidi" w:cstheme="majorBidi"/>
          <w:b/>
          <w:bCs/>
          <w:sz w:val="24"/>
          <w:szCs w:val="24"/>
        </w:rPr>
        <w:t>Stratégie cognitive :</w:t>
      </w:r>
      <w:r w:rsidRPr="000C7724">
        <w:rPr>
          <w:rFonts w:asciiTheme="majorBidi" w:hAnsiTheme="majorBidi" w:cstheme="majorBidi"/>
          <w:sz w:val="24"/>
          <w:szCs w:val="24"/>
        </w:rPr>
        <w:t xml:space="preserve"> 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754A4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B1F34">
        <w:rPr>
          <w:rFonts w:ascii="Times New Roman" w:eastAsia="Calibri" w:hAnsi="Times New Roman" w:cs="Times New Roman"/>
          <w:b/>
          <w:bCs/>
          <w:sz w:val="24"/>
          <w:szCs w:val="24"/>
        </w:rPr>
        <w:t>.5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P)</w:t>
      </w:r>
      <w:r w:rsidR="00754A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67066">
        <w:rPr>
          <w:rFonts w:asciiTheme="majorBidi" w:hAnsiTheme="majorBidi" w:cstheme="majorBidi"/>
          <w:sz w:val="24"/>
          <w:szCs w:val="24"/>
        </w:rPr>
        <w:t xml:space="preserve">vise à faire agir ; la satisfaction, la fidélisation, la confiance, la réputation ; le comportement ; </w:t>
      </w:r>
      <w:r w:rsidRPr="000C7724">
        <w:rPr>
          <w:rFonts w:asciiTheme="majorBidi" w:hAnsiTheme="majorBidi" w:cstheme="majorBidi"/>
          <w:sz w:val="24"/>
          <w:szCs w:val="24"/>
        </w:rPr>
        <w:t>la publicité facilite le passage à l’action, accroît les motivations à l’achat et réduit les freins à l'achat…etc.</w:t>
      </w:r>
      <w:r w:rsidR="00BB1F34">
        <w:rPr>
          <w:rFonts w:asciiTheme="majorBidi" w:hAnsiTheme="majorBidi" w:cstheme="majorBidi"/>
          <w:sz w:val="24"/>
          <w:szCs w:val="24"/>
        </w:rPr>
        <w:t xml:space="preserve"> EX</w:t>
      </w:r>
    </w:p>
    <w:p w14:paraId="0DDD061B" w14:textId="4CB9B8C0" w:rsidR="0010275C" w:rsidRDefault="00F67066" w:rsidP="0010275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54A4B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0C7724" w:rsidRPr="00754A4B">
        <w:rPr>
          <w:rFonts w:asciiTheme="majorBidi" w:hAnsiTheme="majorBidi" w:cstheme="majorBidi"/>
          <w:b/>
          <w:bCs/>
          <w:sz w:val="24"/>
          <w:szCs w:val="24"/>
        </w:rPr>
        <w:t>hangement d’attitude</w:t>
      </w:r>
      <w:r w:rsidRPr="00754A4B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0C7724" w:rsidRPr="000C7724">
        <w:rPr>
          <w:rFonts w:asciiTheme="majorBidi" w:hAnsiTheme="majorBidi" w:cstheme="majorBidi"/>
          <w:sz w:val="24"/>
          <w:szCs w:val="24"/>
        </w:rPr>
        <w:t xml:space="preserve"> </w:t>
      </w:r>
      <w:bookmarkStart w:id="3" w:name="_Hlk168256985"/>
      <w:bookmarkStart w:id="4" w:name="_Hlk168257762"/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754A4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B1F34">
        <w:rPr>
          <w:rFonts w:ascii="Times New Roman" w:eastAsia="Calibri" w:hAnsi="Times New Roman" w:cs="Times New Roman"/>
          <w:b/>
          <w:bCs/>
          <w:sz w:val="24"/>
          <w:szCs w:val="24"/>
        </w:rPr>
        <w:t>,5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P)</w:t>
      </w:r>
      <w:r w:rsidR="00754A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4"/>
      <w:r w:rsidR="000C7724" w:rsidRPr="000C7724">
        <w:rPr>
          <w:rFonts w:asciiTheme="majorBidi" w:hAnsiTheme="majorBidi" w:cstheme="majorBidi"/>
          <w:sz w:val="24"/>
          <w:szCs w:val="24"/>
        </w:rPr>
        <w:t xml:space="preserve">c’est un </w:t>
      </w:r>
      <w:r>
        <w:rPr>
          <w:rFonts w:asciiTheme="majorBidi" w:hAnsiTheme="majorBidi" w:cstheme="majorBidi"/>
          <w:sz w:val="24"/>
          <w:szCs w:val="24"/>
        </w:rPr>
        <w:t>impact</w:t>
      </w:r>
      <w:r w:rsidR="000C7724" w:rsidRPr="000C7724">
        <w:rPr>
          <w:rFonts w:asciiTheme="majorBidi" w:hAnsiTheme="majorBidi" w:cstheme="majorBidi"/>
          <w:sz w:val="24"/>
          <w:szCs w:val="24"/>
        </w:rPr>
        <w:t xml:space="preserve"> d’une communication</w:t>
      </w:r>
      <w:r>
        <w:rPr>
          <w:rFonts w:asciiTheme="majorBidi" w:hAnsiTheme="majorBidi" w:cstheme="majorBidi"/>
          <w:sz w:val="24"/>
          <w:szCs w:val="24"/>
        </w:rPr>
        <w:t xml:space="preserve"> persuasive</w:t>
      </w:r>
      <w:bookmarkEnd w:id="3"/>
      <w:r>
        <w:rPr>
          <w:rFonts w:asciiTheme="majorBidi" w:hAnsiTheme="majorBidi" w:cstheme="majorBidi"/>
          <w:sz w:val="24"/>
          <w:szCs w:val="24"/>
        </w:rPr>
        <w:t xml:space="preserve">, </w:t>
      </w:r>
      <w:bookmarkStart w:id="5" w:name="_Hlk168257004"/>
      <w:r>
        <w:rPr>
          <w:rFonts w:asciiTheme="majorBidi" w:hAnsiTheme="majorBidi" w:cstheme="majorBidi"/>
          <w:sz w:val="24"/>
          <w:szCs w:val="24"/>
        </w:rPr>
        <w:t xml:space="preserve">il s’identifié comme </w:t>
      </w:r>
      <w:r w:rsidR="0010275C">
        <w:rPr>
          <w:rFonts w:asciiTheme="majorBidi" w:hAnsiTheme="majorBidi" w:cstheme="majorBidi"/>
          <w:sz w:val="24"/>
          <w:szCs w:val="24"/>
        </w:rPr>
        <w:t xml:space="preserve">un état </w:t>
      </w:r>
      <w:bookmarkEnd w:id="5"/>
      <w:r w:rsidR="0010275C">
        <w:rPr>
          <w:rFonts w:asciiTheme="majorBidi" w:hAnsiTheme="majorBidi" w:cstheme="majorBidi"/>
          <w:sz w:val="24"/>
          <w:szCs w:val="24"/>
        </w:rPr>
        <w:t xml:space="preserve">mental et neuropsychologique de préparation à l’action organisée par d’expérience (connaissances mémorisées/ des opinions), Par conséquent, </w:t>
      </w:r>
      <w:bookmarkStart w:id="6" w:name="_Hlk168257177"/>
      <w:r w:rsidR="0010275C">
        <w:rPr>
          <w:rFonts w:asciiTheme="majorBidi" w:hAnsiTheme="majorBidi" w:cstheme="majorBidi"/>
          <w:sz w:val="24"/>
          <w:szCs w:val="24"/>
        </w:rPr>
        <w:t>l’</w:t>
      </w:r>
      <w:r w:rsidR="000C7724" w:rsidRPr="000C7724">
        <w:rPr>
          <w:rFonts w:asciiTheme="majorBidi" w:hAnsiTheme="majorBidi" w:cstheme="majorBidi"/>
          <w:sz w:val="24"/>
          <w:szCs w:val="24"/>
        </w:rPr>
        <w:t xml:space="preserve">Opinion </w:t>
      </w:r>
      <w:r w:rsidR="0010275C">
        <w:rPr>
          <w:rFonts w:asciiTheme="majorBidi" w:hAnsiTheme="majorBidi" w:cstheme="majorBidi"/>
          <w:sz w:val="24"/>
          <w:szCs w:val="24"/>
        </w:rPr>
        <w:t xml:space="preserve">= </w:t>
      </w:r>
      <w:r w:rsidR="000C7724" w:rsidRPr="000C7724">
        <w:rPr>
          <w:rFonts w:asciiTheme="majorBidi" w:hAnsiTheme="majorBidi" w:cstheme="majorBidi"/>
          <w:sz w:val="24"/>
          <w:szCs w:val="24"/>
        </w:rPr>
        <w:t>cognitive. Attitude = cognitive</w:t>
      </w:r>
      <w:r w:rsidR="0010275C">
        <w:rPr>
          <w:rFonts w:asciiTheme="majorBidi" w:hAnsiTheme="majorBidi" w:cstheme="majorBidi"/>
          <w:sz w:val="24"/>
          <w:szCs w:val="24"/>
        </w:rPr>
        <w:t>+</w:t>
      </w:r>
      <w:r w:rsidR="000C7724" w:rsidRPr="000C7724">
        <w:rPr>
          <w:rFonts w:asciiTheme="majorBidi" w:hAnsiTheme="majorBidi" w:cstheme="majorBidi"/>
          <w:sz w:val="24"/>
          <w:szCs w:val="24"/>
        </w:rPr>
        <w:t xml:space="preserve">affective. </w:t>
      </w:r>
    </w:p>
    <w:bookmarkEnd w:id="6"/>
    <w:p w14:paraId="53D23369" w14:textId="4CB328ED" w:rsidR="0010275C" w:rsidRDefault="0010275C" w:rsidP="0010275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54A4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Changement du </w:t>
      </w:r>
      <w:r w:rsidR="000C7724" w:rsidRPr="00754A4B">
        <w:rPr>
          <w:rFonts w:asciiTheme="majorBidi" w:hAnsiTheme="majorBidi" w:cstheme="majorBidi"/>
          <w:b/>
          <w:bCs/>
          <w:sz w:val="24"/>
          <w:szCs w:val="24"/>
        </w:rPr>
        <w:t>Comportement</w:t>
      </w:r>
      <w:r w:rsidR="00754A4B" w:rsidRPr="00754A4B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(2</w:t>
      </w:r>
      <w:r w:rsidR="00BB1F34">
        <w:rPr>
          <w:rFonts w:ascii="Times New Roman" w:eastAsia="Calibri" w:hAnsi="Times New Roman" w:cs="Times New Roman"/>
          <w:b/>
          <w:bCs/>
          <w:sz w:val="24"/>
          <w:szCs w:val="24"/>
        </w:rPr>
        <w:t>,5</w:t>
      </w:r>
      <w:r w:rsidR="00754A4B"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P)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7724">
        <w:rPr>
          <w:rFonts w:asciiTheme="majorBidi" w:hAnsiTheme="majorBidi" w:cstheme="majorBidi"/>
          <w:sz w:val="24"/>
          <w:szCs w:val="24"/>
        </w:rPr>
        <w:t xml:space="preserve">c’est un </w:t>
      </w:r>
      <w:r>
        <w:rPr>
          <w:rFonts w:asciiTheme="majorBidi" w:hAnsiTheme="majorBidi" w:cstheme="majorBidi"/>
          <w:sz w:val="24"/>
          <w:szCs w:val="24"/>
        </w:rPr>
        <w:t>impact</w:t>
      </w:r>
      <w:r w:rsidRPr="000C7724">
        <w:rPr>
          <w:rFonts w:asciiTheme="majorBidi" w:hAnsiTheme="majorBidi" w:cstheme="majorBidi"/>
          <w:sz w:val="24"/>
          <w:szCs w:val="24"/>
        </w:rPr>
        <w:t xml:space="preserve"> d’une communication</w:t>
      </w:r>
      <w:r>
        <w:rPr>
          <w:rFonts w:asciiTheme="majorBidi" w:hAnsiTheme="majorBidi" w:cstheme="majorBidi"/>
          <w:sz w:val="24"/>
          <w:szCs w:val="24"/>
        </w:rPr>
        <w:t xml:space="preserve"> persuasive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il s’identifié comme </w:t>
      </w:r>
      <w:r>
        <w:rPr>
          <w:rFonts w:asciiTheme="majorBidi" w:hAnsiTheme="majorBidi" w:cstheme="majorBidi"/>
          <w:sz w:val="24"/>
          <w:szCs w:val="24"/>
        </w:rPr>
        <w:t xml:space="preserve">un état physique ou comportemental, c’est l’action même, à l’chat ou bénéficier un service. Par conséquent, le comportement = </w:t>
      </w:r>
      <w:r>
        <w:rPr>
          <w:rFonts w:asciiTheme="majorBidi" w:hAnsiTheme="majorBidi" w:cstheme="majorBidi"/>
          <w:sz w:val="24"/>
          <w:szCs w:val="24"/>
        </w:rPr>
        <w:t>l’</w:t>
      </w:r>
      <w:r w:rsidRPr="000C7724">
        <w:rPr>
          <w:rFonts w:asciiTheme="majorBidi" w:hAnsiTheme="majorBidi" w:cstheme="majorBidi"/>
          <w:sz w:val="24"/>
          <w:szCs w:val="24"/>
        </w:rPr>
        <w:t xml:space="preserve">Opinion </w:t>
      </w:r>
      <w:r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l’</w:t>
      </w:r>
      <w:r w:rsidRPr="000C7724">
        <w:rPr>
          <w:rFonts w:asciiTheme="majorBidi" w:hAnsiTheme="majorBidi" w:cstheme="majorBidi"/>
          <w:sz w:val="24"/>
          <w:szCs w:val="24"/>
        </w:rPr>
        <w:t xml:space="preserve">Attitude </w:t>
      </w:r>
      <w:r w:rsidR="00754A4B">
        <w:rPr>
          <w:rFonts w:asciiTheme="majorBidi" w:hAnsiTheme="majorBidi" w:cstheme="majorBidi"/>
          <w:sz w:val="24"/>
          <w:szCs w:val="24"/>
        </w:rPr>
        <w:t xml:space="preserve">ou le cognitif + l’affectif = le conatif </w:t>
      </w:r>
    </w:p>
    <w:p w14:paraId="2694BB94" w14:textId="4C4DBB1F" w:rsidR="00754A4B" w:rsidRDefault="00754A4B" w:rsidP="00754A4B">
      <w:pPr>
        <w:tabs>
          <w:tab w:val="left" w:pos="720"/>
        </w:tabs>
        <w:spacing w:after="0" w:line="360" w:lineRule="auto"/>
        <w:jc w:val="both"/>
        <w:rPr>
          <w:rStyle w:val="fontstyle01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U</w:t>
      </w:r>
      <w:r w:rsidRPr="00D728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ne hiérarchie des effets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 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54A4B">
        <w:rPr>
          <w:rFonts w:ascii="Times New Roman" w:eastAsia="Calibri" w:hAnsi="Times New Roman" w:cs="Times New Roman"/>
          <w:sz w:val="24"/>
          <w:szCs w:val="24"/>
        </w:rPr>
        <w:t>définition</w:t>
      </w:r>
      <w:r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7" w:name="_Hlk168257650"/>
      <w:r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(1P)</w:t>
      </w:r>
      <w:bookmarkEnd w:id="7"/>
      <w:r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▪ </w:t>
      </w:r>
      <w:r>
        <w:rPr>
          <w:rStyle w:val="fontstyle01"/>
        </w:rPr>
        <w:t xml:space="preserve">Les effets cognitifs (thinking) : </w:t>
      </w:r>
      <w:r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(1P)</w:t>
      </w:r>
    </w:p>
    <w:p w14:paraId="6E882B62" w14:textId="0CA0686E" w:rsidR="00754A4B" w:rsidRDefault="00754A4B" w:rsidP="00754A4B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Style w:val="fontstyle21"/>
        </w:rPr>
        <w:t xml:space="preserve">▪ </w:t>
      </w:r>
      <w:r>
        <w:rPr>
          <w:rStyle w:val="fontstyle01"/>
        </w:rPr>
        <w:t>Les effets sur l’affectif (feeling) :</w:t>
      </w:r>
      <w:r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(1P)</w:t>
      </w:r>
      <w:r>
        <w:rPr>
          <w:rStyle w:val="fontstyle01"/>
        </w:rPr>
        <w:tab/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▪</w:t>
      </w:r>
      <w:r>
        <w:rPr>
          <w:rStyle w:val="fontstyle21"/>
        </w:rPr>
        <w:t xml:space="preserve"> </w:t>
      </w:r>
      <w:r>
        <w:rPr>
          <w:rStyle w:val="fontstyle01"/>
        </w:rPr>
        <w:t xml:space="preserve">Les effets conatif : </w:t>
      </w:r>
      <w:r>
        <w:rPr>
          <w:rStyle w:val="fontstyle01"/>
        </w:rPr>
        <w:t xml:space="preserve"> </w:t>
      </w:r>
      <w:r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(1P)</w:t>
      </w:r>
    </w:p>
    <w:p w14:paraId="00D3048E" w14:textId="1C9647D0" w:rsidR="00754A4B" w:rsidRPr="00754A4B" w:rsidRDefault="00754A4B" w:rsidP="00754A4B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754A4B">
        <w:rPr>
          <w:rFonts w:ascii="Times New Roman" w:eastAsia="Calibri" w:hAnsi="Times New Roman" w:cs="Times New Roman"/>
          <w:sz w:val="24"/>
          <w:szCs w:val="24"/>
        </w:rPr>
        <w:t>Exemple 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4A4B">
        <w:rPr>
          <w:rFonts w:ascii="Times New Roman" w:eastAsia="Calibri" w:hAnsi="Times New Roman" w:cs="Times New Roman"/>
          <w:sz w:val="24"/>
          <w:szCs w:val="24"/>
        </w:rPr>
        <w:t>modèle AIDA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(1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.5</w:t>
      </w:r>
      <w:r w:rsidRPr="00754A4B">
        <w:rPr>
          <w:rFonts w:ascii="Times New Roman" w:eastAsia="Calibri" w:hAnsi="Times New Roman" w:cs="Times New Roman"/>
          <w:b/>
          <w:bCs/>
          <w:sz w:val="24"/>
          <w:szCs w:val="24"/>
        </w:rPr>
        <w:t>P)</w:t>
      </w:r>
    </w:p>
    <w:sectPr w:rsidR="00754A4B" w:rsidRPr="00754A4B" w:rsidSect="00637BF3">
      <w:pgSz w:w="11906" w:h="16838"/>
      <w:pgMar w:top="532" w:right="707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6069" w14:textId="77777777" w:rsidR="00F550EC" w:rsidRDefault="00F550EC" w:rsidP="003A7BC0">
      <w:pPr>
        <w:spacing w:after="0" w:line="240" w:lineRule="auto"/>
      </w:pPr>
      <w:r>
        <w:separator/>
      </w:r>
    </w:p>
  </w:endnote>
  <w:endnote w:type="continuationSeparator" w:id="0">
    <w:p w14:paraId="308D3CB0" w14:textId="77777777" w:rsidR="00F550EC" w:rsidRDefault="00F550EC" w:rsidP="003A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679C" w14:textId="77777777" w:rsidR="00F550EC" w:rsidRDefault="00F550EC" w:rsidP="003A7BC0">
      <w:pPr>
        <w:spacing w:after="0" w:line="240" w:lineRule="auto"/>
      </w:pPr>
      <w:r>
        <w:separator/>
      </w:r>
    </w:p>
  </w:footnote>
  <w:footnote w:type="continuationSeparator" w:id="0">
    <w:p w14:paraId="327F57CB" w14:textId="77777777" w:rsidR="00F550EC" w:rsidRDefault="00F550EC" w:rsidP="003A7BC0">
      <w:pPr>
        <w:spacing w:after="0" w:line="240" w:lineRule="auto"/>
      </w:pPr>
      <w:r>
        <w:continuationSeparator/>
      </w:r>
    </w:p>
  </w:footnote>
  <w:footnote w:id="1">
    <w:p w14:paraId="615ABA91" w14:textId="77777777" w:rsidR="00D72862" w:rsidRPr="00D72862" w:rsidRDefault="00D72862">
      <w:pPr>
        <w:pStyle w:val="Notedebasdepage"/>
        <w:rPr>
          <w:rFonts w:asciiTheme="majorBidi" w:hAnsiTheme="majorBidi" w:cstheme="majorBidi"/>
          <w:sz w:val="24"/>
          <w:szCs w:val="24"/>
        </w:rPr>
      </w:pPr>
      <w:r w:rsidRPr="00D72862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D72862">
        <w:rPr>
          <w:rFonts w:asciiTheme="majorBidi" w:hAnsiTheme="majorBidi" w:cstheme="majorBidi"/>
          <w:sz w:val="24"/>
          <w:szCs w:val="24"/>
        </w:rPr>
        <w:t xml:space="preserve"> </w:t>
      </w:r>
      <w:r w:rsidRPr="00D72862">
        <w:rPr>
          <w:rFonts w:asciiTheme="majorBidi" w:eastAsia="Calibri" w:hAnsiTheme="majorBidi" w:cstheme="majorBidi"/>
          <w:sz w:val="24"/>
          <w:szCs w:val="24"/>
        </w:rPr>
        <w:t xml:space="preserve">MALAVAL, Philipe. </w:t>
      </w:r>
      <w:r w:rsidRPr="00FA6C22">
        <w:rPr>
          <w:rFonts w:asciiTheme="majorBidi" w:eastAsia="Calibri" w:hAnsiTheme="majorBidi" w:cstheme="majorBidi"/>
          <w:i/>
          <w:iCs/>
          <w:sz w:val="24"/>
          <w:szCs w:val="24"/>
        </w:rPr>
        <w:t>Communication corporate, interne, financière, marketing b to b</w:t>
      </w:r>
      <w:r w:rsidRPr="00D72862">
        <w:rPr>
          <w:rFonts w:asciiTheme="majorBidi" w:eastAsia="Calibri" w:hAnsiTheme="majorBidi" w:cstheme="majorBidi"/>
          <w:sz w:val="24"/>
          <w:szCs w:val="24"/>
        </w:rPr>
        <w:t>. Edition de Pearson : France, 2012.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36"/>
    <w:rsid w:val="000530B2"/>
    <w:rsid w:val="000A4D40"/>
    <w:rsid w:val="000C7724"/>
    <w:rsid w:val="0010275C"/>
    <w:rsid w:val="00133613"/>
    <w:rsid w:val="00135BC6"/>
    <w:rsid w:val="001401C8"/>
    <w:rsid w:val="00161275"/>
    <w:rsid w:val="00161CEF"/>
    <w:rsid w:val="001713EA"/>
    <w:rsid w:val="001D2138"/>
    <w:rsid w:val="001E4E49"/>
    <w:rsid w:val="001F4136"/>
    <w:rsid w:val="001F7E37"/>
    <w:rsid w:val="00223915"/>
    <w:rsid w:val="002600F6"/>
    <w:rsid w:val="00270E70"/>
    <w:rsid w:val="00274F28"/>
    <w:rsid w:val="002B2A17"/>
    <w:rsid w:val="002C6E2F"/>
    <w:rsid w:val="0032271E"/>
    <w:rsid w:val="003249AB"/>
    <w:rsid w:val="0033188E"/>
    <w:rsid w:val="003347C0"/>
    <w:rsid w:val="0037327B"/>
    <w:rsid w:val="003750EF"/>
    <w:rsid w:val="00383811"/>
    <w:rsid w:val="00393F99"/>
    <w:rsid w:val="00396C5F"/>
    <w:rsid w:val="003A7BC0"/>
    <w:rsid w:val="003B1B08"/>
    <w:rsid w:val="004103F4"/>
    <w:rsid w:val="004267AB"/>
    <w:rsid w:val="00445132"/>
    <w:rsid w:val="004506D2"/>
    <w:rsid w:val="00451643"/>
    <w:rsid w:val="00491978"/>
    <w:rsid w:val="004A34D5"/>
    <w:rsid w:val="004E45D0"/>
    <w:rsid w:val="0052762D"/>
    <w:rsid w:val="00530079"/>
    <w:rsid w:val="005852CD"/>
    <w:rsid w:val="005946F6"/>
    <w:rsid w:val="005A6CB6"/>
    <w:rsid w:val="005B0614"/>
    <w:rsid w:val="005B6128"/>
    <w:rsid w:val="005B75A2"/>
    <w:rsid w:val="005C65A7"/>
    <w:rsid w:val="005D390F"/>
    <w:rsid w:val="00637BF3"/>
    <w:rsid w:val="0065153A"/>
    <w:rsid w:val="00660EFF"/>
    <w:rsid w:val="00673171"/>
    <w:rsid w:val="006A4C67"/>
    <w:rsid w:val="006A578C"/>
    <w:rsid w:val="006D1815"/>
    <w:rsid w:val="006D2F62"/>
    <w:rsid w:val="006F6815"/>
    <w:rsid w:val="00702208"/>
    <w:rsid w:val="00710247"/>
    <w:rsid w:val="007254E8"/>
    <w:rsid w:val="00736A08"/>
    <w:rsid w:val="00743940"/>
    <w:rsid w:val="00754A4B"/>
    <w:rsid w:val="00760EEE"/>
    <w:rsid w:val="00791508"/>
    <w:rsid w:val="00791515"/>
    <w:rsid w:val="007B1DD2"/>
    <w:rsid w:val="007B4FA3"/>
    <w:rsid w:val="007C7FF4"/>
    <w:rsid w:val="007D1014"/>
    <w:rsid w:val="007E301E"/>
    <w:rsid w:val="007E7175"/>
    <w:rsid w:val="007E744E"/>
    <w:rsid w:val="007F1682"/>
    <w:rsid w:val="00807112"/>
    <w:rsid w:val="00831677"/>
    <w:rsid w:val="00837775"/>
    <w:rsid w:val="00855218"/>
    <w:rsid w:val="00886269"/>
    <w:rsid w:val="00895319"/>
    <w:rsid w:val="008A21BB"/>
    <w:rsid w:val="008A5513"/>
    <w:rsid w:val="008B5EE3"/>
    <w:rsid w:val="008C21FC"/>
    <w:rsid w:val="008C713B"/>
    <w:rsid w:val="009004A2"/>
    <w:rsid w:val="0090265E"/>
    <w:rsid w:val="00910339"/>
    <w:rsid w:val="00913AB4"/>
    <w:rsid w:val="00992A24"/>
    <w:rsid w:val="00A511CD"/>
    <w:rsid w:val="00A61769"/>
    <w:rsid w:val="00A84053"/>
    <w:rsid w:val="00AE5A06"/>
    <w:rsid w:val="00AE72C9"/>
    <w:rsid w:val="00AF30AB"/>
    <w:rsid w:val="00B03BC8"/>
    <w:rsid w:val="00B04185"/>
    <w:rsid w:val="00B143A6"/>
    <w:rsid w:val="00B16C13"/>
    <w:rsid w:val="00B44E1B"/>
    <w:rsid w:val="00B648DD"/>
    <w:rsid w:val="00B65698"/>
    <w:rsid w:val="00B66605"/>
    <w:rsid w:val="00B903F3"/>
    <w:rsid w:val="00B946E7"/>
    <w:rsid w:val="00BA4DF4"/>
    <w:rsid w:val="00BA6AA5"/>
    <w:rsid w:val="00BB1F34"/>
    <w:rsid w:val="00BD5C55"/>
    <w:rsid w:val="00BE7382"/>
    <w:rsid w:val="00C164D9"/>
    <w:rsid w:val="00C27209"/>
    <w:rsid w:val="00C27604"/>
    <w:rsid w:val="00C775D3"/>
    <w:rsid w:val="00C8293D"/>
    <w:rsid w:val="00C87F71"/>
    <w:rsid w:val="00CC63BE"/>
    <w:rsid w:val="00CD08A7"/>
    <w:rsid w:val="00CE277D"/>
    <w:rsid w:val="00D022BC"/>
    <w:rsid w:val="00D7010F"/>
    <w:rsid w:val="00D72862"/>
    <w:rsid w:val="00D82515"/>
    <w:rsid w:val="00DE086E"/>
    <w:rsid w:val="00DE183D"/>
    <w:rsid w:val="00DE4B65"/>
    <w:rsid w:val="00DE7D61"/>
    <w:rsid w:val="00E07C58"/>
    <w:rsid w:val="00E11F24"/>
    <w:rsid w:val="00E86446"/>
    <w:rsid w:val="00EA141A"/>
    <w:rsid w:val="00ED10A9"/>
    <w:rsid w:val="00ED20DA"/>
    <w:rsid w:val="00EE508F"/>
    <w:rsid w:val="00F13BB6"/>
    <w:rsid w:val="00F164CA"/>
    <w:rsid w:val="00F16B34"/>
    <w:rsid w:val="00F22532"/>
    <w:rsid w:val="00F26701"/>
    <w:rsid w:val="00F26C78"/>
    <w:rsid w:val="00F31325"/>
    <w:rsid w:val="00F340C6"/>
    <w:rsid w:val="00F528D4"/>
    <w:rsid w:val="00F550EC"/>
    <w:rsid w:val="00F57B2B"/>
    <w:rsid w:val="00F67066"/>
    <w:rsid w:val="00F6725C"/>
    <w:rsid w:val="00F77E36"/>
    <w:rsid w:val="00F913D7"/>
    <w:rsid w:val="00FA6C22"/>
    <w:rsid w:val="00FA7AD7"/>
    <w:rsid w:val="00FC00FF"/>
    <w:rsid w:val="00FE3D8E"/>
    <w:rsid w:val="00FE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30AB"/>
  <w15:docId w15:val="{AEB0CAE5-E906-4605-BAFD-BE2410BD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B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B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BC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A7BC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648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01E"/>
  </w:style>
  <w:style w:type="paragraph" w:styleId="Pieddepage">
    <w:name w:val="footer"/>
    <w:basedOn w:val="Normal"/>
    <w:link w:val="PieddepageCar"/>
    <w:uiPriority w:val="99"/>
    <w:unhideWhenUsed/>
    <w:rsid w:val="007E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01E"/>
  </w:style>
  <w:style w:type="paragraph" w:styleId="Textedebulles">
    <w:name w:val="Balloon Text"/>
    <w:basedOn w:val="Normal"/>
    <w:link w:val="TextedebullesCar"/>
    <w:uiPriority w:val="99"/>
    <w:semiHidden/>
    <w:unhideWhenUsed/>
    <w:rsid w:val="00F7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E3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754A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754A4B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546F-91F0-4834-BF84-807AF082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abdekrim</dc:creator>
  <cp:lastModifiedBy>HOUSE</cp:lastModifiedBy>
  <cp:revision>7</cp:revision>
  <dcterms:created xsi:type="dcterms:W3CDTF">2023-05-25T17:16:00Z</dcterms:created>
  <dcterms:modified xsi:type="dcterms:W3CDTF">2024-06-02T21:01:00Z</dcterms:modified>
</cp:coreProperties>
</file>