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C77" w:rsidRPr="00A679C4" w:rsidRDefault="00E51C77" w:rsidP="00E51C77">
      <w:pPr>
        <w:spacing w:after="0"/>
        <w:jc w:val="center"/>
        <w:rPr>
          <w:rFonts w:asciiTheme="majorBidi" w:hAnsiTheme="majorBidi" w:cstheme="majorBidi"/>
          <w:b/>
          <w:bCs/>
          <w:sz w:val="24"/>
          <w:szCs w:val="24"/>
        </w:rPr>
      </w:pPr>
      <w:r w:rsidRPr="00A679C4">
        <w:rPr>
          <w:rFonts w:asciiTheme="majorBidi" w:hAnsiTheme="majorBidi" w:cstheme="majorBidi"/>
          <w:b/>
          <w:bCs/>
          <w:sz w:val="24"/>
          <w:szCs w:val="24"/>
        </w:rPr>
        <w:t>Université Abderrahmane Mira- Bejaia</w:t>
      </w:r>
    </w:p>
    <w:p w:rsidR="00E51C77" w:rsidRPr="00A679C4" w:rsidRDefault="00E51C77" w:rsidP="00E51C77">
      <w:pPr>
        <w:spacing w:after="0"/>
        <w:jc w:val="center"/>
        <w:rPr>
          <w:rFonts w:asciiTheme="majorBidi" w:hAnsiTheme="majorBidi" w:cstheme="majorBidi"/>
          <w:b/>
          <w:bCs/>
          <w:sz w:val="24"/>
          <w:szCs w:val="24"/>
        </w:rPr>
      </w:pPr>
      <w:r w:rsidRPr="00A679C4">
        <w:rPr>
          <w:rFonts w:asciiTheme="majorBidi" w:hAnsiTheme="majorBidi" w:cstheme="majorBidi"/>
          <w:b/>
          <w:bCs/>
          <w:sz w:val="24"/>
          <w:szCs w:val="24"/>
        </w:rPr>
        <w:t xml:space="preserve">Faculté des Sciences Humaines et Sociales </w:t>
      </w:r>
    </w:p>
    <w:p w:rsidR="00E51C77" w:rsidRPr="00A679C4" w:rsidRDefault="00E51C77" w:rsidP="004B63DF">
      <w:pPr>
        <w:spacing w:after="0"/>
        <w:jc w:val="center"/>
        <w:rPr>
          <w:rFonts w:asciiTheme="majorBidi" w:hAnsiTheme="majorBidi" w:cstheme="majorBidi"/>
          <w:b/>
          <w:bCs/>
          <w:sz w:val="24"/>
          <w:szCs w:val="24"/>
        </w:rPr>
      </w:pPr>
      <w:r w:rsidRPr="00A679C4">
        <w:rPr>
          <w:rFonts w:asciiTheme="majorBidi" w:hAnsiTheme="majorBidi" w:cstheme="majorBidi"/>
          <w:b/>
          <w:bCs/>
          <w:sz w:val="24"/>
          <w:szCs w:val="24"/>
        </w:rPr>
        <w:t xml:space="preserve">Département </w:t>
      </w:r>
      <w:r w:rsidR="004B63DF">
        <w:rPr>
          <w:rFonts w:asciiTheme="majorBidi" w:hAnsiTheme="majorBidi" w:cstheme="majorBidi"/>
          <w:b/>
          <w:bCs/>
          <w:sz w:val="24"/>
          <w:szCs w:val="24"/>
        </w:rPr>
        <w:t>de Sociologie</w:t>
      </w:r>
    </w:p>
    <w:p w:rsidR="00E51C77" w:rsidRPr="00A679C4" w:rsidRDefault="00E51C77" w:rsidP="00E51C77">
      <w:pPr>
        <w:spacing w:after="0"/>
        <w:jc w:val="center"/>
        <w:rPr>
          <w:rFonts w:asciiTheme="majorBidi" w:hAnsiTheme="majorBidi" w:cstheme="majorBidi"/>
          <w:b/>
          <w:bCs/>
          <w:sz w:val="24"/>
          <w:szCs w:val="24"/>
        </w:rPr>
      </w:pPr>
    </w:p>
    <w:p w:rsidR="00E51C77" w:rsidRPr="00A679C4" w:rsidRDefault="00E51C77" w:rsidP="003D06B5">
      <w:pPr>
        <w:spacing w:after="0"/>
        <w:jc w:val="center"/>
        <w:rPr>
          <w:rFonts w:asciiTheme="majorBidi" w:hAnsiTheme="majorBidi" w:cstheme="majorBidi"/>
          <w:b/>
          <w:bCs/>
          <w:sz w:val="24"/>
          <w:szCs w:val="24"/>
        </w:rPr>
      </w:pPr>
      <w:r>
        <w:rPr>
          <w:rFonts w:asciiTheme="majorBidi" w:hAnsiTheme="majorBidi" w:cstheme="majorBidi"/>
          <w:b/>
          <w:bCs/>
          <w:sz w:val="24"/>
          <w:szCs w:val="24"/>
        </w:rPr>
        <w:t>EMD n° 2</w:t>
      </w:r>
      <w:r w:rsidR="000E6F63">
        <w:rPr>
          <w:rFonts w:asciiTheme="majorBidi" w:hAnsiTheme="majorBidi" w:cstheme="majorBidi"/>
          <w:b/>
          <w:bCs/>
          <w:sz w:val="24"/>
          <w:szCs w:val="24"/>
        </w:rPr>
        <w:t xml:space="preserve">, </w:t>
      </w:r>
      <w:r w:rsidRPr="00A679C4">
        <w:rPr>
          <w:rFonts w:asciiTheme="majorBidi" w:hAnsiTheme="majorBidi" w:cstheme="majorBidi"/>
          <w:b/>
          <w:bCs/>
          <w:sz w:val="24"/>
          <w:szCs w:val="24"/>
        </w:rPr>
        <w:t>Niveau : M1, Spécialité : SOT, Groupes : 1 et 2</w:t>
      </w:r>
      <w:r w:rsidR="004B63DF">
        <w:rPr>
          <w:rFonts w:asciiTheme="majorBidi" w:hAnsiTheme="majorBidi" w:cstheme="majorBidi"/>
          <w:b/>
          <w:bCs/>
          <w:sz w:val="24"/>
          <w:szCs w:val="24"/>
        </w:rPr>
        <w:t xml:space="preserve">, Session de </w:t>
      </w:r>
      <w:r w:rsidR="003D06B5">
        <w:rPr>
          <w:rFonts w:asciiTheme="majorBidi" w:hAnsiTheme="majorBidi" w:cstheme="majorBidi"/>
          <w:b/>
          <w:bCs/>
          <w:sz w:val="24"/>
          <w:szCs w:val="24"/>
        </w:rPr>
        <w:t>normale</w:t>
      </w:r>
    </w:p>
    <w:p w:rsidR="00E51C77" w:rsidRPr="00A679C4" w:rsidRDefault="00E51C77" w:rsidP="003D06B5">
      <w:pPr>
        <w:spacing w:after="0"/>
        <w:jc w:val="center"/>
        <w:rPr>
          <w:rFonts w:asciiTheme="majorBidi" w:hAnsiTheme="majorBidi" w:cstheme="majorBidi"/>
          <w:b/>
          <w:bCs/>
          <w:sz w:val="24"/>
          <w:szCs w:val="24"/>
        </w:rPr>
      </w:pPr>
      <w:r w:rsidRPr="00A679C4">
        <w:rPr>
          <w:rFonts w:asciiTheme="majorBidi" w:hAnsiTheme="majorBidi" w:cstheme="majorBidi"/>
          <w:b/>
          <w:bCs/>
          <w:sz w:val="24"/>
          <w:szCs w:val="24"/>
        </w:rPr>
        <w:t xml:space="preserve"> Matière : Méthodologie et techniques de la recherche</w:t>
      </w:r>
      <w:r w:rsidR="004B63DF">
        <w:rPr>
          <w:rFonts w:asciiTheme="majorBidi" w:hAnsiTheme="majorBidi" w:cstheme="majorBidi"/>
          <w:b/>
          <w:bCs/>
          <w:sz w:val="24"/>
          <w:szCs w:val="24"/>
        </w:rPr>
        <w:t xml:space="preserve"> 2,</w:t>
      </w:r>
      <w:r w:rsidRPr="00A679C4">
        <w:rPr>
          <w:rFonts w:asciiTheme="majorBidi" w:hAnsiTheme="majorBidi" w:cstheme="majorBidi"/>
          <w:b/>
          <w:bCs/>
          <w:sz w:val="24"/>
          <w:szCs w:val="24"/>
        </w:rPr>
        <w:t xml:space="preserve"> Durée de l’examen : </w:t>
      </w:r>
      <w:r>
        <w:rPr>
          <w:rFonts w:asciiTheme="majorBidi" w:hAnsiTheme="majorBidi" w:cstheme="majorBidi"/>
          <w:b/>
          <w:bCs/>
          <w:sz w:val="24"/>
          <w:szCs w:val="24"/>
        </w:rPr>
        <w:t>1h</w:t>
      </w:r>
      <w:r w:rsidR="003D06B5">
        <w:rPr>
          <w:rFonts w:asciiTheme="majorBidi" w:hAnsiTheme="majorBidi" w:cstheme="majorBidi"/>
          <w:b/>
          <w:bCs/>
          <w:sz w:val="24"/>
          <w:szCs w:val="24"/>
        </w:rPr>
        <w:t>30</w:t>
      </w:r>
    </w:p>
    <w:p w:rsidR="00E51C77" w:rsidRPr="00A679C4" w:rsidRDefault="00E51C77" w:rsidP="00E51C77">
      <w:pPr>
        <w:spacing w:after="0"/>
        <w:jc w:val="center"/>
        <w:rPr>
          <w:rFonts w:asciiTheme="majorBidi" w:hAnsiTheme="majorBidi" w:cstheme="majorBidi"/>
          <w:b/>
          <w:bCs/>
          <w:sz w:val="24"/>
          <w:szCs w:val="24"/>
        </w:rPr>
      </w:pPr>
    </w:p>
    <w:tbl>
      <w:tblPr>
        <w:tblStyle w:val="Grilledutableau"/>
        <w:tblW w:w="0" w:type="auto"/>
        <w:tblLook w:val="04A0"/>
      </w:tblPr>
      <w:tblGrid>
        <w:gridCol w:w="4305"/>
        <w:gridCol w:w="3674"/>
        <w:gridCol w:w="1309"/>
      </w:tblGrid>
      <w:tr w:rsidR="004B63DF" w:rsidRPr="00A679C4" w:rsidTr="00496A60">
        <w:trPr>
          <w:trHeight w:val="843"/>
        </w:trPr>
        <w:tc>
          <w:tcPr>
            <w:tcW w:w="7054" w:type="dxa"/>
          </w:tcPr>
          <w:p w:rsidR="004B63DF" w:rsidRPr="00A679C4" w:rsidRDefault="004B63DF" w:rsidP="000E6F63">
            <w:pPr>
              <w:rPr>
                <w:rFonts w:asciiTheme="majorBidi" w:hAnsiTheme="majorBidi" w:cstheme="majorBidi"/>
                <w:b/>
                <w:bCs/>
                <w:sz w:val="24"/>
                <w:szCs w:val="24"/>
              </w:rPr>
            </w:pPr>
            <w:r w:rsidRPr="00A679C4">
              <w:rPr>
                <w:rFonts w:asciiTheme="majorBidi" w:hAnsiTheme="majorBidi" w:cstheme="majorBidi"/>
                <w:b/>
                <w:bCs/>
                <w:sz w:val="24"/>
                <w:szCs w:val="24"/>
              </w:rPr>
              <w:t>NOM :</w:t>
            </w:r>
          </w:p>
        </w:tc>
        <w:tc>
          <w:tcPr>
            <w:tcW w:w="5721" w:type="dxa"/>
          </w:tcPr>
          <w:p w:rsidR="004B63DF" w:rsidRPr="00A679C4" w:rsidRDefault="004B63DF" w:rsidP="000E6F63">
            <w:pPr>
              <w:rPr>
                <w:rFonts w:asciiTheme="majorBidi" w:hAnsiTheme="majorBidi" w:cstheme="majorBidi"/>
                <w:b/>
                <w:bCs/>
                <w:sz w:val="24"/>
                <w:szCs w:val="24"/>
              </w:rPr>
            </w:pPr>
            <w:r w:rsidRPr="00A679C4">
              <w:rPr>
                <w:rFonts w:asciiTheme="majorBidi" w:hAnsiTheme="majorBidi" w:cstheme="majorBidi"/>
                <w:b/>
                <w:bCs/>
                <w:sz w:val="24"/>
                <w:szCs w:val="24"/>
              </w:rPr>
              <w:t>Prénom :</w:t>
            </w:r>
          </w:p>
          <w:p w:rsidR="004B63DF" w:rsidRPr="00A679C4" w:rsidRDefault="004B63DF" w:rsidP="000E6F63">
            <w:pPr>
              <w:rPr>
                <w:rFonts w:asciiTheme="majorBidi" w:hAnsiTheme="majorBidi" w:cstheme="majorBidi"/>
                <w:b/>
                <w:bCs/>
                <w:sz w:val="24"/>
                <w:szCs w:val="24"/>
              </w:rPr>
            </w:pPr>
          </w:p>
          <w:p w:rsidR="004B63DF" w:rsidRPr="00A679C4" w:rsidRDefault="004B63DF" w:rsidP="000E6F63">
            <w:pPr>
              <w:rPr>
                <w:rFonts w:asciiTheme="majorBidi" w:hAnsiTheme="majorBidi" w:cstheme="majorBidi"/>
                <w:b/>
                <w:bCs/>
                <w:sz w:val="24"/>
                <w:szCs w:val="24"/>
              </w:rPr>
            </w:pPr>
          </w:p>
        </w:tc>
        <w:tc>
          <w:tcPr>
            <w:tcW w:w="1445" w:type="dxa"/>
          </w:tcPr>
          <w:p w:rsidR="004B63DF" w:rsidRPr="00A679C4" w:rsidRDefault="004B63DF" w:rsidP="000E6F63">
            <w:pPr>
              <w:rPr>
                <w:rFonts w:asciiTheme="majorBidi" w:hAnsiTheme="majorBidi" w:cstheme="majorBidi"/>
                <w:b/>
                <w:bCs/>
                <w:sz w:val="24"/>
                <w:szCs w:val="24"/>
              </w:rPr>
            </w:pPr>
            <w:r w:rsidRPr="00A679C4">
              <w:rPr>
                <w:rFonts w:asciiTheme="majorBidi" w:hAnsiTheme="majorBidi" w:cstheme="majorBidi"/>
                <w:b/>
                <w:bCs/>
                <w:sz w:val="24"/>
                <w:szCs w:val="24"/>
              </w:rPr>
              <w:t>Groupe :</w:t>
            </w:r>
          </w:p>
        </w:tc>
      </w:tr>
    </w:tbl>
    <w:p w:rsidR="00AD68A5" w:rsidRDefault="00AD68A5" w:rsidP="00AD68A5">
      <w:pPr>
        <w:spacing w:after="0"/>
        <w:jc w:val="center"/>
        <w:rPr>
          <w:rFonts w:asciiTheme="majorBidi" w:hAnsiTheme="majorBidi" w:cstheme="majorBidi"/>
          <w:b/>
          <w:bCs/>
          <w:sz w:val="44"/>
          <w:szCs w:val="44"/>
        </w:rPr>
      </w:pPr>
    </w:p>
    <w:p w:rsidR="004B63DF" w:rsidRPr="00FE7F86" w:rsidRDefault="000A6E12" w:rsidP="00AD68A5">
      <w:pPr>
        <w:spacing w:after="0"/>
        <w:jc w:val="center"/>
        <w:rPr>
          <w:rFonts w:asciiTheme="majorBidi" w:hAnsiTheme="majorBidi" w:cstheme="majorBidi"/>
          <w:b/>
          <w:bCs/>
          <w:sz w:val="24"/>
          <w:szCs w:val="24"/>
        </w:rPr>
      </w:pPr>
      <w:r>
        <w:rPr>
          <w:rFonts w:asciiTheme="majorBidi" w:hAnsiTheme="majorBidi" w:cstheme="majorBidi"/>
          <w:b/>
          <w:bCs/>
          <w:sz w:val="44"/>
          <w:szCs w:val="44"/>
        </w:rPr>
        <w:t>Corrigé type</w:t>
      </w:r>
    </w:p>
    <w:p w:rsidR="00C77EC7" w:rsidRPr="00FE7F86" w:rsidRDefault="003D06B5" w:rsidP="000A6E12">
      <w:pPr>
        <w:spacing w:after="0"/>
        <w:jc w:val="both"/>
        <w:rPr>
          <w:rFonts w:asciiTheme="majorBidi" w:hAnsiTheme="majorBidi" w:cstheme="majorBidi"/>
          <w:b/>
          <w:bCs/>
          <w:sz w:val="24"/>
          <w:szCs w:val="24"/>
        </w:rPr>
      </w:pPr>
      <w:r w:rsidRPr="00FE7F86">
        <w:rPr>
          <w:rFonts w:asciiTheme="majorBidi" w:hAnsiTheme="majorBidi" w:cstheme="majorBidi"/>
          <w:b/>
          <w:bCs/>
          <w:sz w:val="24"/>
          <w:szCs w:val="24"/>
        </w:rPr>
        <w:t>Évalu</w:t>
      </w:r>
      <w:r w:rsidR="000A6E12">
        <w:rPr>
          <w:rFonts w:asciiTheme="majorBidi" w:hAnsiTheme="majorBidi" w:cstheme="majorBidi"/>
          <w:b/>
          <w:bCs/>
          <w:sz w:val="24"/>
          <w:szCs w:val="24"/>
        </w:rPr>
        <w:t>ation</w:t>
      </w:r>
      <w:r w:rsidRPr="00FE7F86">
        <w:rPr>
          <w:rFonts w:asciiTheme="majorBidi" w:hAnsiTheme="majorBidi" w:cstheme="majorBidi"/>
          <w:b/>
          <w:bCs/>
          <w:sz w:val="24"/>
          <w:szCs w:val="24"/>
        </w:rPr>
        <w:t xml:space="preserve"> </w:t>
      </w:r>
      <w:r w:rsidR="000A6E12">
        <w:rPr>
          <w:rFonts w:asciiTheme="majorBidi" w:hAnsiTheme="majorBidi" w:cstheme="majorBidi"/>
          <w:b/>
          <w:bCs/>
          <w:sz w:val="24"/>
          <w:szCs w:val="24"/>
        </w:rPr>
        <w:t>d</w:t>
      </w:r>
      <w:r w:rsidRPr="00FE7F86">
        <w:rPr>
          <w:rFonts w:asciiTheme="majorBidi" w:hAnsiTheme="majorBidi" w:cstheme="majorBidi"/>
          <w:b/>
          <w:bCs/>
          <w:sz w:val="24"/>
          <w:szCs w:val="24"/>
        </w:rPr>
        <w:t xml:space="preserve">es choix méthodologiques </w:t>
      </w:r>
      <w:r w:rsidR="00080CDC">
        <w:rPr>
          <w:rFonts w:asciiTheme="majorBidi" w:hAnsiTheme="majorBidi" w:cstheme="majorBidi"/>
          <w:b/>
          <w:bCs/>
          <w:sz w:val="24"/>
          <w:szCs w:val="24"/>
        </w:rPr>
        <w:t>et corr</w:t>
      </w:r>
      <w:r w:rsidR="000A6E12">
        <w:rPr>
          <w:rFonts w:asciiTheme="majorBidi" w:hAnsiTheme="majorBidi" w:cstheme="majorBidi"/>
          <w:b/>
          <w:bCs/>
          <w:sz w:val="24"/>
          <w:szCs w:val="24"/>
        </w:rPr>
        <w:t xml:space="preserve">ection de ceux qui sont faux : </w:t>
      </w:r>
    </w:p>
    <w:p w:rsidR="003D06B5" w:rsidRPr="00FE7F86" w:rsidRDefault="003D06B5" w:rsidP="003D06B5">
      <w:pPr>
        <w:spacing w:after="0"/>
        <w:jc w:val="both"/>
        <w:rPr>
          <w:rFonts w:asciiTheme="majorBidi" w:hAnsiTheme="majorBidi" w:cstheme="majorBidi"/>
          <w:b/>
          <w:bCs/>
          <w:sz w:val="24"/>
          <w:szCs w:val="24"/>
        </w:rPr>
      </w:pPr>
      <w:r w:rsidRPr="00FE7F86">
        <w:rPr>
          <w:rFonts w:asciiTheme="majorBidi" w:hAnsiTheme="majorBidi" w:cstheme="majorBidi"/>
          <w:b/>
          <w:bCs/>
          <w:sz w:val="24"/>
          <w:szCs w:val="24"/>
        </w:rPr>
        <w:t>CAS N° 1:</w:t>
      </w:r>
    </w:p>
    <w:p w:rsidR="00702E93" w:rsidRPr="00FE7F86" w:rsidRDefault="004B63DF" w:rsidP="00080CDC">
      <w:pPr>
        <w:spacing w:after="0"/>
        <w:jc w:val="both"/>
        <w:rPr>
          <w:rFonts w:asciiTheme="majorBidi" w:hAnsiTheme="majorBidi" w:cstheme="majorBidi"/>
          <w:i/>
          <w:iCs/>
          <w:sz w:val="24"/>
          <w:szCs w:val="24"/>
        </w:rPr>
      </w:pPr>
      <w:r w:rsidRPr="00FE7F86">
        <w:rPr>
          <w:rFonts w:asciiTheme="majorBidi" w:hAnsiTheme="majorBidi" w:cstheme="majorBidi"/>
          <w:i/>
          <w:iCs/>
          <w:sz w:val="24"/>
          <w:szCs w:val="24"/>
        </w:rPr>
        <w:t xml:space="preserve">« </w:t>
      </w:r>
      <w:r w:rsidR="006F78A7" w:rsidRPr="00FE7F86">
        <w:rPr>
          <w:rFonts w:asciiTheme="majorBidi" w:hAnsiTheme="majorBidi" w:cstheme="majorBidi"/>
          <w:i/>
          <w:iCs/>
          <w:sz w:val="24"/>
          <w:szCs w:val="24"/>
        </w:rPr>
        <w:t xml:space="preserve">Pour décrire en profondeur les différentes attitudes </w:t>
      </w:r>
      <w:r w:rsidR="00C77EC7" w:rsidRPr="00FE7F86">
        <w:rPr>
          <w:rFonts w:asciiTheme="majorBidi" w:hAnsiTheme="majorBidi" w:cstheme="majorBidi"/>
          <w:i/>
          <w:iCs/>
          <w:sz w:val="24"/>
          <w:szCs w:val="24"/>
        </w:rPr>
        <w:t>des salariés</w:t>
      </w:r>
      <w:r w:rsidR="006F78A7" w:rsidRPr="00FE7F86">
        <w:rPr>
          <w:rFonts w:asciiTheme="majorBidi" w:hAnsiTheme="majorBidi" w:cstheme="majorBidi"/>
          <w:i/>
          <w:iCs/>
          <w:sz w:val="24"/>
          <w:szCs w:val="24"/>
        </w:rPr>
        <w:t xml:space="preserve"> envers le travail de nuit</w:t>
      </w:r>
      <w:r w:rsidR="00702E93" w:rsidRPr="00FE7F86">
        <w:rPr>
          <w:rFonts w:asciiTheme="majorBidi" w:hAnsiTheme="majorBidi" w:cstheme="majorBidi"/>
          <w:i/>
          <w:iCs/>
          <w:sz w:val="24"/>
          <w:szCs w:val="24"/>
        </w:rPr>
        <w:t xml:space="preserve">,  nous avons opté pour la méthode quantitative. </w:t>
      </w:r>
      <w:r w:rsidR="006F78A7" w:rsidRPr="00FE7F86">
        <w:rPr>
          <w:rFonts w:asciiTheme="majorBidi" w:hAnsiTheme="majorBidi" w:cstheme="majorBidi"/>
          <w:i/>
          <w:iCs/>
          <w:sz w:val="24"/>
          <w:szCs w:val="24"/>
        </w:rPr>
        <w:t>Pratiquement</w:t>
      </w:r>
      <w:r w:rsidR="00702E93" w:rsidRPr="00FE7F86">
        <w:rPr>
          <w:rFonts w:asciiTheme="majorBidi" w:hAnsiTheme="majorBidi" w:cstheme="majorBidi"/>
          <w:i/>
          <w:iCs/>
          <w:sz w:val="24"/>
          <w:szCs w:val="24"/>
        </w:rPr>
        <w:t xml:space="preserve">, nous avons procédé à la collecte de données auprès de tout le personnel dont l’effectif est égal à </w:t>
      </w:r>
      <w:r w:rsidR="006F78A7" w:rsidRPr="00FE7F86">
        <w:rPr>
          <w:rFonts w:asciiTheme="majorBidi" w:hAnsiTheme="majorBidi" w:cstheme="majorBidi"/>
          <w:i/>
          <w:iCs/>
          <w:sz w:val="24"/>
          <w:szCs w:val="24"/>
        </w:rPr>
        <w:t>112</w:t>
      </w:r>
      <w:r w:rsidR="00702E93" w:rsidRPr="00FE7F86">
        <w:rPr>
          <w:rFonts w:asciiTheme="majorBidi" w:hAnsiTheme="majorBidi" w:cstheme="majorBidi"/>
          <w:i/>
          <w:iCs/>
          <w:sz w:val="24"/>
          <w:szCs w:val="24"/>
        </w:rPr>
        <w:t xml:space="preserve"> </w:t>
      </w:r>
      <w:r w:rsidR="00C77EC7" w:rsidRPr="00FE7F86">
        <w:rPr>
          <w:rFonts w:asciiTheme="majorBidi" w:hAnsiTheme="majorBidi" w:cstheme="majorBidi"/>
          <w:i/>
          <w:iCs/>
          <w:sz w:val="24"/>
          <w:szCs w:val="24"/>
        </w:rPr>
        <w:t xml:space="preserve">éléments </w:t>
      </w:r>
      <w:r w:rsidR="00702E93" w:rsidRPr="00FE7F86">
        <w:rPr>
          <w:rFonts w:asciiTheme="majorBidi" w:hAnsiTheme="majorBidi" w:cstheme="majorBidi"/>
          <w:i/>
          <w:iCs/>
          <w:sz w:val="24"/>
          <w:szCs w:val="24"/>
        </w:rPr>
        <w:t xml:space="preserve">et les formulaires de questions </w:t>
      </w:r>
      <w:r w:rsidR="00080CDC">
        <w:rPr>
          <w:rFonts w:asciiTheme="majorBidi" w:hAnsiTheme="majorBidi" w:cstheme="majorBidi"/>
          <w:i/>
          <w:iCs/>
          <w:sz w:val="24"/>
          <w:szCs w:val="24"/>
        </w:rPr>
        <w:t>ont été</w:t>
      </w:r>
      <w:r w:rsidR="00702E93" w:rsidRPr="00FE7F86">
        <w:rPr>
          <w:rFonts w:asciiTheme="majorBidi" w:hAnsiTheme="majorBidi" w:cstheme="majorBidi"/>
          <w:i/>
          <w:iCs/>
          <w:sz w:val="24"/>
          <w:szCs w:val="24"/>
        </w:rPr>
        <w:t xml:space="preserve"> remplis par nous-mêmes</w:t>
      </w:r>
      <w:r w:rsidRPr="00FE7F86">
        <w:rPr>
          <w:rFonts w:asciiTheme="majorBidi" w:hAnsiTheme="majorBidi" w:cstheme="majorBidi"/>
          <w:i/>
          <w:iCs/>
          <w:sz w:val="24"/>
          <w:szCs w:val="24"/>
        </w:rPr>
        <w:t> </w:t>
      </w:r>
      <w:r w:rsidR="00337F11" w:rsidRPr="00FE7F86">
        <w:rPr>
          <w:rFonts w:asciiTheme="majorBidi" w:hAnsiTheme="majorBidi" w:cstheme="majorBidi"/>
          <w:i/>
          <w:iCs/>
          <w:sz w:val="24"/>
          <w:szCs w:val="24"/>
        </w:rPr>
        <w:t>(binôme)</w:t>
      </w:r>
      <w:r w:rsidRPr="00FE7F86">
        <w:rPr>
          <w:rFonts w:asciiTheme="majorBidi" w:hAnsiTheme="majorBidi" w:cstheme="majorBidi"/>
          <w:i/>
          <w:iCs/>
          <w:sz w:val="24"/>
          <w:szCs w:val="24"/>
        </w:rPr>
        <w:t>»</w:t>
      </w:r>
      <w:r w:rsidR="00C77EC7" w:rsidRPr="00FE7F86">
        <w:rPr>
          <w:rFonts w:asciiTheme="majorBidi" w:hAnsiTheme="majorBidi" w:cstheme="majorBidi"/>
          <w:i/>
          <w:iCs/>
          <w:sz w:val="24"/>
          <w:szCs w:val="24"/>
        </w:rPr>
        <w:t>.</w:t>
      </w:r>
    </w:p>
    <w:p w:rsidR="00AE6C47" w:rsidRPr="00FE7F86" w:rsidRDefault="00AE6C47" w:rsidP="004B63DF">
      <w:pPr>
        <w:spacing w:after="0"/>
        <w:jc w:val="both"/>
        <w:rPr>
          <w:rFonts w:asciiTheme="majorBidi" w:hAnsiTheme="majorBidi" w:cstheme="majorBidi"/>
          <w:i/>
          <w:iCs/>
          <w:sz w:val="24"/>
          <w:szCs w:val="24"/>
        </w:rPr>
      </w:pPr>
    </w:p>
    <w:p w:rsidR="00AE6C47" w:rsidRPr="00FE7F86" w:rsidRDefault="00AE6C47" w:rsidP="00080CDC">
      <w:pPr>
        <w:spacing w:after="0"/>
        <w:jc w:val="both"/>
        <w:rPr>
          <w:rFonts w:asciiTheme="majorBidi" w:hAnsiTheme="majorBidi" w:cstheme="majorBidi"/>
          <w:sz w:val="24"/>
          <w:szCs w:val="24"/>
          <w:vertAlign w:val="superscript"/>
        </w:rPr>
      </w:pPr>
      <w:r w:rsidRPr="00FE7F86">
        <w:rPr>
          <w:rFonts w:asciiTheme="majorBidi" w:hAnsiTheme="majorBidi" w:cstheme="majorBidi"/>
          <w:sz w:val="24"/>
          <w:szCs w:val="24"/>
        </w:rPr>
        <w:t xml:space="preserve">a. La méthode choisie est-elle adéquate à l’objectif de cette recherche ? Justifiez votre réponse. </w:t>
      </w:r>
      <w:r w:rsidRPr="00FE7F86">
        <w:rPr>
          <w:rFonts w:asciiTheme="majorBidi" w:hAnsiTheme="majorBidi" w:cstheme="majorBidi"/>
          <w:sz w:val="24"/>
          <w:szCs w:val="24"/>
          <w:vertAlign w:val="superscript"/>
        </w:rPr>
        <w:t>(</w:t>
      </w:r>
      <w:r w:rsidR="00080CDC">
        <w:rPr>
          <w:rFonts w:asciiTheme="majorBidi" w:hAnsiTheme="majorBidi" w:cstheme="majorBidi"/>
          <w:sz w:val="24"/>
          <w:szCs w:val="24"/>
          <w:vertAlign w:val="superscript"/>
        </w:rPr>
        <w:t>3</w:t>
      </w:r>
      <w:r w:rsidR="00BE2D07" w:rsidRPr="00FE7F86">
        <w:rPr>
          <w:rFonts w:asciiTheme="majorBidi" w:hAnsiTheme="majorBidi" w:cstheme="majorBidi"/>
          <w:sz w:val="24"/>
          <w:szCs w:val="24"/>
          <w:vertAlign w:val="superscript"/>
        </w:rPr>
        <w:t xml:space="preserve"> </w:t>
      </w:r>
      <w:r w:rsidRPr="00FE7F86">
        <w:rPr>
          <w:rFonts w:asciiTheme="majorBidi" w:hAnsiTheme="majorBidi" w:cstheme="majorBidi"/>
          <w:sz w:val="24"/>
          <w:szCs w:val="24"/>
          <w:vertAlign w:val="superscript"/>
        </w:rPr>
        <w:t>points)</w:t>
      </w:r>
    </w:p>
    <w:p w:rsidR="000A6E12" w:rsidRPr="000A6E12" w:rsidRDefault="000A6E12" w:rsidP="000A6E12">
      <w:pPr>
        <w:spacing w:after="0"/>
        <w:jc w:val="both"/>
        <w:rPr>
          <w:rFonts w:asciiTheme="majorBidi" w:hAnsiTheme="majorBidi" w:cstheme="majorBidi"/>
          <w:i/>
          <w:iCs/>
          <w:sz w:val="24"/>
          <w:szCs w:val="24"/>
        </w:rPr>
      </w:pPr>
      <w:r w:rsidRPr="000A6E12">
        <w:rPr>
          <w:rFonts w:asciiTheme="majorBidi" w:hAnsiTheme="majorBidi" w:cstheme="majorBidi"/>
          <w:i/>
          <w:iCs/>
          <w:sz w:val="24"/>
          <w:szCs w:val="24"/>
        </w:rPr>
        <w:t>La méthode choisie n’est pas adéquate puisque la méthode quantitative sert à mesurer le phénomène, alors pour le qualifier comme dans le cas présenté, il a fallu choisir la méthode qualitative.</w:t>
      </w:r>
    </w:p>
    <w:p w:rsidR="000A6E12" w:rsidRDefault="000A6E12" w:rsidP="00411C65">
      <w:pPr>
        <w:spacing w:after="0"/>
        <w:jc w:val="both"/>
        <w:rPr>
          <w:rFonts w:asciiTheme="majorBidi" w:hAnsiTheme="majorBidi" w:cstheme="majorBidi"/>
          <w:sz w:val="24"/>
          <w:szCs w:val="24"/>
        </w:rPr>
      </w:pPr>
    </w:p>
    <w:p w:rsidR="00AE6C47" w:rsidRPr="00FE7F86" w:rsidRDefault="00AE6C47" w:rsidP="00411C65">
      <w:pPr>
        <w:spacing w:after="0"/>
        <w:jc w:val="both"/>
        <w:rPr>
          <w:rFonts w:asciiTheme="majorBidi" w:hAnsiTheme="majorBidi" w:cstheme="majorBidi"/>
          <w:sz w:val="24"/>
          <w:szCs w:val="24"/>
          <w:vertAlign w:val="superscript"/>
        </w:rPr>
      </w:pPr>
      <w:r w:rsidRPr="00FE7F86">
        <w:rPr>
          <w:rFonts w:asciiTheme="majorBidi" w:hAnsiTheme="majorBidi" w:cstheme="majorBidi"/>
          <w:sz w:val="24"/>
          <w:szCs w:val="24"/>
        </w:rPr>
        <w:t>b. Quelle était la technique utilisée dans la collecte de donnée ?</w:t>
      </w:r>
      <w:r w:rsidRPr="00FE7F86">
        <w:rPr>
          <w:rFonts w:asciiTheme="majorBidi" w:hAnsiTheme="majorBidi" w:cstheme="majorBidi"/>
          <w:sz w:val="24"/>
          <w:szCs w:val="24"/>
          <w:vertAlign w:val="superscript"/>
        </w:rPr>
        <w:t xml:space="preserve"> (</w:t>
      </w:r>
      <w:r w:rsidR="00411C65" w:rsidRPr="00FE7F86">
        <w:rPr>
          <w:rFonts w:asciiTheme="majorBidi" w:hAnsiTheme="majorBidi" w:cstheme="majorBidi"/>
          <w:sz w:val="24"/>
          <w:szCs w:val="24"/>
          <w:vertAlign w:val="superscript"/>
        </w:rPr>
        <w:t>1 point</w:t>
      </w:r>
      <w:r w:rsidRPr="00FE7F86">
        <w:rPr>
          <w:rFonts w:asciiTheme="majorBidi" w:hAnsiTheme="majorBidi" w:cstheme="majorBidi"/>
          <w:sz w:val="24"/>
          <w:szCs w:val="24"/>
          <w:vertAlign w:val="superscript"/>
        </w:rPr>
        <w:t>)</w:t>
      </w:r>
    </w:p>
    <w:p w:rsidR="00AE6C47" w:rsidRPr="000A6E12" w:rsidRDefault="000A6E12" w:rsidP="00093F0E">
      <w:pPr>
        <w:spacing w:after="0"/>
        <w:jc w:val="both"/>
        <w:rPr>
          <w:rFonts w:asciiTheme="majorBidi" w:hAnsiTheme="majorBidi" w:cstheme="majorBidi"/>
          <w:i/>
          <w:iCs/>
          <w:sz w:val="24"/>
          <w:szCs w:val="24"/>
        </w:rPr>
      </w:pPr>
      <w:r w:rsidRPr="000A6E12">
        <w:rPr>
          <w:rFonts w:asciiTheme="majorBidi" w:hAnsiTheme="majorBidi" w:cstheme="majorBidi"/>
          <w:i/>
          <w:iCs/>
          <w:sz w:val="24"/>
          <w:szCs w:val="24"/>
        </w:rPr>
        <w:t>La technique utilisée est le questionnaire-interview.</w:t>
      </w:r>
    </w:p>
    <w:p w:rsidR="00AE6C47" w:rsidRPr="00FE7F86" w:rsidRDefault="00411C65" w:rsidP="00080CDC">
      <w:pPr>
        <w:spacing w:after="0"/>
        <w:jc w:val="both"/>
        <w:rPr>
          <w:rFonts w:asciiTheme="majorBidi" w:hAnsiTheme="majorBidi" w:cstheme="majorBidi"/>
          <w:sz w:val="24"/>
          <w:szCs w:val="24"/>
          <w:vertAlign w:val="superscript"/>
        </w:rPr>
      </w:pPr>
      <w:r w:rsidRPr="00FE7F86">
        <w:rPr>
          <w:rFonts w:asciiTheme="majorBidi" w:hAnsiTheme="majorBidi" w:cstheme="majorBidi"/>
          <w:sz w:val="24"/>
          <w:szCs w:val="24"/>
        </w:rPr>
        <w:t>c</w:t>
      </w:r>
      <w:r w:rsidR="00AE6C47" w:rsidRPr="00FE7F86">
        <w:rPr>
          <w:rFonts w:asciiTheme="majorBidi" w:hAnsiTheme="majorBidi" w:cstheme="majorBidi"/>
          <w:sz w:val="24"/>
          <w:szCs w:val="24"/>
        </w:rPr>
        <w:t>. La technique choisie est-elle adéquate ? Justifiez votre réponse.</w:t>
      </w:r>
      <w:r w:rsidR="00AE6C47" w:rsidRPr="00FE7F86">
        <w:rPr>
          <w:rFonts w:asciiTheme="majorBidi" w:hAnsiTheme="majorBidi" w:cstheme="majorBidi"/>
          <w:sz w:val="24"/>
          <w:szCs w:val="24"/>
          <w:vertAlign w:val="superscript"/>
        </w:rPr>
        <w:t xml:space="preserve"> (</w:t>
      </w:r>
      <w:r w:rsidR="00080CDC">
        <w:rPr>
          <w:rFonts w:asciiTheme="majorBidi" w:hAnsiTheme="majorBidi" w:cstheme="majorBidi"/>
          <w:sz w:val="24"/>
          <w:szCs w:val="24"/>
          <w:vertAlign w:val="superscript"/>
        </w:rPr>
        <w:t>3</w:t>
      </w:r>
      <w:r w:rsidR="00AE6C47" w:rsidRPr="00FE7F86">
        <w:rPr>
          <w:rFonts w:asciiTheme="majorBidi" w:hAnsiTheme="majorBidi" w:cstheme="majorBidi"/>
          <w:sz w:val="24"/>
          <w:szCs w:val="24"/>
          <w:vertAlign w:val="superscript"/>
        </w:rPr>
        <w:t xml:space="preserve"> points)</w:t>
      </w:r>
    </w:p>
    <w:p w:rsidR="00411C65" w:rsidRPr="000A6E12" w:rsidRDefault="000A6E12" w:rsidP="00C77EC7">
      <w:pPr>
        <w:spacing w:after="0"/>
        <w:jc w:val="both"/>
        <w:rPr>
          <w:rFonts w:asciiTheme="majorBidi" w:hAnsiTheme="majorBidi" w:cstheme="majorBidi"/>
          <w:i/>
          <w:iCs/>
          <w:sz w:val="24"/>
          <w:szCs w:val="24"/>
        </w:rPr>
      </w:pPr>
      <w:r w:rsidRPr="000A6E12">
        <w:rPr>
          <w:rFonts w:asciiTheme="majorBidi" w:hAnsiTheme="majorBidi" w:cstheme="majorBidi"/>
          <w:i/>
          <w:iCs/>
          <w:sz w:val="24"/>
          <w:szCs w:val="24"/>
        </w:rPr>
        <w:t xml:space="preserve">La technique choisie n’est pas aussi adéquate puisqu’il a fallu choisir une technique qualitative comme l’entretien pour concrétiser la méthode qualitative adéquate à l’objectif poursuivi.  </w:t>
      </w:r>
    </w:p>
    <w:p w:rsidR="006416F5" w:rsidRPr="00FE7F86" w:rsidRDefault="00C77EC7" w:rsidP="00C77EC7">
      <w:pPr>
        <w:spacing w:after="0"/>
        <w:jc w:val="both"/>
        <w:rPr>
          <w:rFonts w:asciiTheme="majorBidi" w:hAnsiTheme="majorBidi" w:cstheme="majorBidi"/>
          <w:sz w:val="24"/>
          <w:szCs w:val="24"/>
        </w:rPr>
      </w:pPr>
      <w:r w:rsidRPr="00FE7F86">
        <w:rPr>
          <w:rFonts w:asciiTheme="majorBidi" w:hAnsiTheme="majorBidi" w:cstheme="majorBidi"/>
          <w:sz w:val="24"/>
          <w:szCs w:val="24"/>
        </w:rPr>
        <w:t>d</w:t>
      </w:r>
      <w:r w:rsidR="006416F5" w:rsidRPr="00FE7F86">
        <w:rPr>
          <w:rFonts w:asciiTheme="majorBidi" w:hAnsiTheme="majorBidi" w:cstheme="majorBidi"/>
          <w:sz w:val="24"/>
          <w:szCs w:val="24"/>
        </w:rPr>
        <w:t xml:space="preserve">. </w:t>
      </w:r>
      <w:r w:rsidR="00496A60" w:rsidRPr="00FE7F86">
        <w:rPr>
          <w:rFonts w:asciiTheme="majorBidi" w:hAnsiTheme="majorBidi" w:cstheme="majorBidi"/>
          <w:sz w:val="24"/>
          <w:szCs w:val="24"/>
        </w:rPr>
        <w:t>É</w:t>
      </w:r>
      <w:r w:rsidRPr="00FE7F86">
        <w:rPr>
          <w:rFonts w:asciiTheme="majorBidi" w:hAnsiTheme="majorBidi" w:cstheme="majorBidi"/>
          <w:sz w:val="24"/>
          <w:szCs w:val="24"/>
        </w:rPr>
        <w:t>valuez le procédé de sélection des éléments de l’enquête</w:t>
      </w:r>
      <w:r w:rsidR="006416F5" w:rsidRPr="00FE7F86">
        <w:rPr>
          <w:rFonts w:asciiTheme="majorBidi" w:hAnsiTheme="majorBidi" w:cstheme="majorBidi"/>
          <w:sz w:val="24"/>
          <w:szCs w:val="24"/>
        </w:rPr>
        <w:t>.</w:t>
      </w:r>
      <w:r w:rsidR="006416F5" w:rsidRPr="00FE7F86">
        <w:rPr>
          <w:rFonts w:asciiTheme="majorBidi" w:hAnsiTheme="majorBidi" w:cstheme="majorBidi"/>
          <w:sz w:val="24"/>
          <w:szCs w:val="24"/>
          <w:vertAlign w:val="superscript"/>
        </w:rPr>
        <w:t xml:space="preserve"> (</w:t>
      </w:r>
      <w:r w:rsidRPr="00FE7F86">
        <w:rPr>
          <w:rFonts w:asciiTheme="majorBidi" w:hAnsiTheme="majorBidi" w:cstheme="majorBidi"/>
          <w:sz w:val="24"/>
          <w:szCs w:val="24"/>
          <w:vertAlign w:val="superscript"/>
        </w:rPr>
        <w:t>3</w:t>
      </w:r>
      <w:r w:rsidR="006416F5" w:rsidRPr="00FE7F86">
        <w:rPr>
          <w:rFonts w:asciiTheme="majorBidi" w:hAnsiTheme="majorBidi" w:cstheme="majorBidi"/>
          <w:sz w:val="24"/>
          <w:szCs w:val="24"/>
          <w:vertAlign w:val="superscript"/>
        </w:rPr>
        <w:t xml:space="preserve"> points)</w:t>
      </w:r>
    </w:p>
    <w:p w:rsidR="00531096" w:rsidRPr="00204E2B" w:rsidRDefault="000A6E12" w:rsidP="000A6E12">
      <w:pPr>
        <w:spacing w:after="0"/>
        <w:jc w:val="both"/>
        <w:rPr>
          <w:rFonts w:asciiTheme="majorBidi" w:hAnsiTheme="majorBidi" w:cstheme="majorBidi"/>
          <w:i/>
          <w:iCs/>
          <w:sz w:val="24"/>
          <w:szCs w:val="24"/>
        </w:rPr>
      </w:pPr>
      <w:r w:rsidRPr="00204E2B">
        <w:rPr>
          <w:rFonts w:asciiTheme="majorBidi" w:hAnsiTheme="majorBidi" w:cstheme="majorBidi"/>
          <w:i/>
          <w:iCs/>
          <w:sz w:val="24"/>
          <w:szCs w:val="24"/>
        </w:rPr>
        <w:t xml:space="preserve">Les chercheurs ont ciblé tout le personnel et non pas procédé à l’échantillonnage alors qu’ils devraient déterminer la taille de l’échantillon sur la base de la saturation des sources pour éviter la répétition inutiles des donner collectées.  </w:t>
      </w:r>
    </w:p>
    <w:p w:rsidR="007B3AF2" w:rsidRPr="00FE7F86" w:rsidRDefault="00093F0E" w:rsidP="00531096">
      <w:pPr>
        <w:spacing w:after="0"/>
        <w:jc w:val="both"/>
        <w:rPr>
          <w:rFonts w:asciiTheme="majorBidi" w:hAnsiTheme="majorBidi" w:cstheme="majorBidi"/>
          <w:sz w:val="24"/>
          <w:szCs w:val="24"/>
        </w:rPr>
      </w:pPr>
      <w:r w:rsidRPr="00FE7F86">
        <w:rPr>
          <w:rFonts w:asciiTheme="majorBidi" w:hAnsiTheme="majorBidi" w:cstheme="majorBidi"/>
          <w:sz w:val="24"/>
          <w:szCs w:val="24"/>
        </w:rPr>
        <w:t xml:space="preserve"> </w:t>
      </w:r>
    </w:p>
    <w:p w:rsidR="003D06B5" w:rsidRPr="00A22262" w:rsidRDefault="00080CDC" w:rsidP="003D06B5">
      <w:pPr>
        <w:spacing w:after="0"/>
        <w:jc w:val="both"/>
        <w:rPr>
          <w:rFonts w:asciiTheme="majorBidi" w:hAnsiTheme="majorBidi" w:cstheme="majorBidi"/>
          <w:b/>
          <w:bCs/>
          <w:sz w:val="28"/>
          <w:szCs w:val="28"/>
        </w:rPr>
      </w:pPr>
      <w:r>
        <w:rPr>
          <w:rFonts w:asciiTheme="majorBidi" w:hAnsiTheme="majorBidi" w:cstheme="majorBidi"/>
          <w:b/>
          <w:bCs/>
          <w:sz w:val="28"/>
          <w:szCs w:val="28"/>
        </w:rPr>
        <w:t>CAS N° 2 :</w:t>
      </w:r>
    </w:p>
    <w:p w:rsidR="003D06B5" w:rsidRDefault="003D06B5" w:rsidP="003D06B5">
      <w:pPr>
        <w:spacing w:after="0"/>
        <w:jc w:val="both"/>
        <w:rPr>
          <w:rFonts w:asciiTheme="majorBidi" w:hAnsiTheme="majorBidi" w:cstheme="majorBidi"/>
          <w:b/>
          <w:bCs/>
          <w:sz w:val="24"/>
          <w:szCs w:val="24"/>
        </w:rPr>
      </w:pPr>
    </w:p>
    <w:p w:rsidR="003D06B5" w:rsidRPr="0076443E" w:rsidRDefault="003D06B5" w:rsidP="003D06B5">
      <w:pPr>
        <w:spacing w:after="0"/>
        <w:jc w:val="both"/>
        <w:rPr>
          <w:rFonts w:asciiTheme="majorBidi" w:hAnsiTheme="majorBidi" w:cstheme="majorBidi"/>
          <w:i/>
          <w:iCs/>
          <w:sz w:val="24"/>
          <w:szCs w:val="24"/>
        </w:rPr>
      </w:pPr>
      <w:r w:rsidRPr="0076443E">
        <w:rPr>
          <w:rFonts w:asciiTheme="majorBidi" w:hAnsiTheme="majorBidi" w:cstheme="majorBidi"/>
          <w:i/>
          <w:iCs/>
          <w:sz w:val="24"/>
          <w:szCs w:val="24"/>
        </w:rPr>
        <w:t xml:space="preserve"> « Pour </w:t>
      </w:r>
      <w:r>
        <w:rPr>
          <w:rFonts w:asciiTheme="majorBidi" w:hAnsiTheme="majorBidi" w:cstheme="majorBidi"/>
          <w:i/>
          <w:iCs/>
          <w:sz w:val="24"/>
          <w:szCs w:val="24"/>
        </w:rPr>
        <w:t>expliquer</w:t>
      </w:r>
      <w:r w:rsidRPr="0076443E">
        <w:rPr>
          <w:rFonts w:asciiTheme="majorBidi" w:hAnsiTheme="majorBidi" w:cstheme="majorBidi"/>
          <w:i/>
          <w:iCs/>
          <w:sz w:val="24"/>
          <w:szCs w:val="24"/>
        </w:rPr>
        <w:t xml:space="preserve"> </w:t>
      </w:r>
      <w:r>
        <w:rPr>
          <w:rFonts w:asciiTheme="majorBidi" w:hAnsiTheme="majorBidi" w:cstheme="majorBidi"/>
          <w:i/>
          <w:iCs/>
          <w:sz w:val="24"/>
          <w:szCs w:val="24"/>
        </w:rPr>
        <w:t xml:space="preserve">le rapport entre  communication interne et la résistance au changement technologique, nous avons adopté la méthode quantitative concrétisée par la technique du questionnaire. Afin de vérifier l’hypothèse émise, nous  avons distribué 149 formulaires de </w:t>
      </w:r>
      <w:r>
        <w:rPr>
          <w:rFonts w:asciiTheme="majorBidi" w:hAnsiTheme="majorBidi" w:cstheme="majorBidi"/>
          <w:i/>
          <w:iCs/>
          <w:sz w:val="24"/>
          <w:szCs w:val="24"/>
        </w:rPr>
        <w:lastRenderedPageBreak/>
        <w:t xml:space="preserve">questions sur l’ensemble des salariés de l’établissement d’accueil. Ainsi, le type d’échantillonnage est probabiliste et la sorte d’échantillon est aléatoire simple.  </w:t>
      </w:r>
    </w:p>
    <w:p w:rsidR="003D06B5" w:rsidRPr="00D0434E" w:rsidRDefault="003D06B5" w:rsidP="003D06B5">
      <w:pPr>
        <w:spacing w:after="0"/>
        <w:jc w:val="both"/>
        <w:rPr>
          <w:rFonts w:asciiTheme="majorBidi" w:hAnsiTheme="majorBidi" w:cstheme="majorBidi"/>
          <w:i/>
          <w:iCs/>
          <w:sz w:val="24"/>
          <w:szCs w:val="24"/>
        </w:rPr>
      </w:pPr>
    </w:p>
    <w:p w:rsidR="00080CDC" w:rsidRDefault="003D06B5" w:rsidP="00080CDC">
      <w:pPr>
        <w:spacing w:after="0"/>
        <w:jc w:val="both"/>
        <w:rPr>
          <w:rFonts w:asciiTheme="majorBidi" w:hAnsiTheme="majorBidi" w:cstheme="majorBidi"/>
          <w:sz w:val="24"/>
          <w:szCs w:val="24"/>
        </w:rPr>
      </w:pPr>
      <w:r w:rsidRPr="00D0434E">
        <w:rPr>
          <w:rFonts w:asciiTheme="majorBidi" w:hAnsiTheme="majorBidi" w:cstheme="majorBidi"/>
          <w:sz w:val="24"/>
          <w:szCs w:val="24"/>
        </w:rPr>
        <w:t>a. Évaluation</w:t>
      </w:r>
      <w:r w:rsidRPr="0076443E">
        <w:rPr>
          <w:rFonts w:asciiTheme="majorBidi" w:hAnsiTheme="majorBidi" w:cstheme="majorBidi"/>
          <w:sz w:val="24"/>
          <w:szCs w:val="24"/>
        </w:rPr>
        <w:t xml:space="preserve"> </w:t>
      </w:r>
      <w:r>
        <w:rPr>
          <w:rFonts w:asciiTheme="majorBidi" w:hAnsiTheme="majorBidi" w:cstheme="majorBidi"/>
          <w:sz w:val="24"/>
          <w:szCs w:val="24"/>
        </w:rPr>
        <w:t>du</w:t>
      </w:r>
      <w:r w:rsidRPr="0076443E">
        <w:rPr>
          <w:rFonts w:asciiTheme="majorBidi" w:hAnsiTheme="majorBidi" w:cstheme="majorBidi"/>
          <w:sz w:val="24"/>
          <w:szCs w:val="24"/>
        </w:rPr>
        <w:t xml:space="preserve"> choix de la méthode</w:t>
      </w:r>
      <w:r w:rsidR="00080CDC">
        <w:rPr>
          <w:rFonts w:asciiTheme="majorBidi" w:hAnsiTheme="majorBidi" w:cstheme="majorBidi"/>
          <w:sz w:val="24"/>
          <w:szCs w:val="24"/>
        </w:rPr>
        <w:t xml:space="preserve"> </w:t>
      </w:r>
      <w:r w:rsidR="00080CDC" w:rsidRPr="0076443E">
        <w:rPr>
          <w:rFonts w:asciiTheme="majorBidi" w:hAnsiTheme="majorBidi" w:cstheme="majorBidi"/>
          <w:sz w:val="24"/>
          <w:szCs w:val="24"/>
          <w:vertAlign w:val="superscript"/>
        </w:rPr>
        <w:t>(2</w:t>
      </w:r>
      <w:r w:rsidR="00080CDC">
        <w:rPr>
          <w:rFonts w:asciiTheme="majorBidi" w:hAnsiTheme="majorBidi" w:cstheme="majorBidi"/>
          <w:sz w:val="24"/>
          <w:szCs w:val="24"/>
          <w:vertAlign w:val="superscript"/>
        </w:rPr>
        <w:t>.5</w:t>
      </w:r>
      <w:r w:rsidR="00080CDC" w:rsidRPr="0076443E">
        <w:rPr>
          <w:rFonts w:asciiTheme="majorBidi" w:hAnsiTheme="majorBidi" w:cstheme="majorBidi"/>
          <w:sz w:val="24"/>
          <w:szCs w:val="24"/>
          <w:vertAlign w:val="superscript"/>
        </w:rPr>
        <w:t xml:space="preserve"> points)</w:t>
      </w:r>
    </w:p>
    <w:p w:rsidR="00204E2B" w:rsidRPr="002145CB" w:rsidRDefault="002145CB" w:rsidP="00080CDC">
      <w:pPr>
        <w:spacing w:after="0"/>
        <w:jc w:val="both"/>
        <w:rPr>
          <w:rFonts w:asciiTheme="majorBidi" w:hAnsiTheme="majorBidi" w:cstheme="majorBidi"/>
          <w:i/>
          <w:iCs/>
          <w:sz w:val="24"/>
          <w:szCs w:val="24"/>
        </w:rPr>
      </w:pPr>
      <w:r w:rsidRPr="002145CB">
        <w:rPr>
          <w:rFonts w:asciiTheme="majorBidi" w:hAnsiTheme="majorBidi" w:cstheme="majorBidi"/>
          <w:i/>
          <w:iCs/>
          <w:sz w:val="24"/>
          <w:szCs w:val="24"/>
        </w:rPr>
        <w:t>L</w:t>
      </w:r>
      <w:r w:rsidR="00204E2B" w:rsidRPr="002145CB">
        <w:rPr>
          <w:rFonts w:asciiTheme="majorBidi" w:hAnsiTheme="majorBidi" w:cstheme="majorBidi"/>
          <w:i/>
          <w:iCs/>
          <w:sz w:val="24"/>
          <w:szCs w:val="24"/>
        </w:rPr>
        <w:t xml:space="preserve">a technique quantitative choisie est adéquate puisqu’elle permet de mesurer le rapport de causalité entre les variables </w:t>
      </w:r>
      <w:r w:rsidRPr="002145CB">
        <w:rPr>
          <w:rFonts w:asciiTheme="majorBidi" w:hAnsiTheme="majorBidi" w:cstheme="majorBidi"/>
          <w:i/>
          <w:iCs/>
          <w:sz w:val="24"/>
          <w:szCs w:val="24"/>
        </w:rPr>
        <w:t>qui sont dans ce cas entre  communication interne et la résistance au changement technologique, et donc atteindre l’objectif qui est l’explication.</w:t>
      </w:r>
    </w:p>
    <w:p w:rsidR="00080CDC" w:rsidRDefault="003D06B5" w:rsidP="00080CDC">
      <w:pPr>
        <w:spacing w:after="0"/>
        <w:jc w:val="both"/>
        <w:rPr>
          <w:rFonts w:asciiTheme="majorBidi" w:hAnsiTheme="majorBidi" w:cstheme="majorBidi"/>
          <w:sz w:val="24"/>
          <w:szCs w:val="24"/>
        </w:rPr>
      </w:pPr>
      <w:r w:rsidRPr="0076443E">
        <w:rPr>
          <w:rFonts w:asciiTheme="majorBidi" w:hAnsiTheme="majorBidi" w:cstheme="majorBidi"/>
          <w:sz w:val="24"/>
          <w:szCs w:val="24"/>
        </w:rPr>
        <w:t xml:space="preserve">b. </w:t>
      </w:r>
      <w:r>
        <w:rPr>
          <w:rFonts w:asciiTheme="majorBidi" w:hAnsiTheme="majorBidi" w:cstheme="majorBidi"/>
          <w:sz w:val="24"/>
          <w:szCs w:val="24"/>
        </w:rPr>
        <w:t>Évaluation</w:t>
      </w:r>
      <w:r w:rsidRPr="0076443E">
        <w:rPr>
          <w:rFonts w:asciiTheme="majorBidi" w:hAnsiTheme="majorBidi" w:cstheme="majorBidi"/>
          <w:sz w:val="24"/>
          <w:szCs w:val="24"/>
        </w:rPr>
        <w:t xml:space="preserve"> </w:t>
      </w:r>
      <w:r>
        <w:rPr>
          <w:rFonts w:asciiTheme="majorBidi" w:hAnsiTheme="majorBidi" w:cstheme="majorBidi"/>
          <w:sz w:val="24"/>
          <w:szCs w:val="24"/>
        </w:rPr>
        <w:t>du</w:t>
      </w:r>
      <w:r w:rsidRPr="0076443E">
        <w:rPr>
          <w:rFonts w:asciiTheme="majorBidi" w:hAnsiTheme="majorBidi" w:cstheme="majorBidi"/>
          <w:sz w:val="24"/>
          <w:szCs w:val="24"/>
        </w:rPr>
        <w:t xml:space="preserve"> choix de la technique</w:t>
      </w:r>
      <w:r w:rsidR="00080CDC">
        <w:rPr>
          <w:rFonts w:asciiTheme="majorBidi" w:hAnsiTheme="majorBidi" w:cstheme="majorBidi"/>
          <w:sz w:val="24"/>
          <w:szCs w:val="24"/>
        </w:rPr>
        <w:t xml:space="preserve"> </w:t>
      </w:r>
      <w:r w:rsidR="00080CDC" w:rsidRPr="0076443E">
        <w:rPr>
          <w:rFonts w:asciiTheme="majorBidi" w:hAnsiTheme="majorBidi" w:cstheme="majorBidi"/>
          <w:sz w:val="24"/>
          <w:szCs w:val="24"/>
          <w:vertAlign w:val="superscript"/>
        </w:rPr>
        <w:t>(2</w:t>
      </w:r>
      <w:r w:rsidR="00080CDC">
        <w:rPr>
          <w:rFonts w:asciiTheme="majorBidi" w:hAnsiTheme="majorBidi" w:cstheme="majorBidi"/>
          <w:sz w:val="24"/>
          <w:szCs w:val="24"/>
          <w:vertAlign w:val="superscript"/>
        </w:rPr>
        <w:t>.5</w:t>
      </w:r>
      <w:r w:rsidR="00080CDC" w:rsidRPr="0076443E">
        <w:rPr>
          <w:rFonts w:asciiTheme="majorBidi" w:hAnsiTheme="majorBidi" w:cstheme="majorBidi"/>
          <w:sz w:val="24"/>
          <w:szCs w:val="24"/>
          <w:vertAlign w:val="superscript"/>
        </w:rPr>
        <w:t xml:space="preserve"> points)</w:t>
      </w:r>
    </w:p>
    <w:p w:rsidR="003D06B5" w:rsidRPr="002145CB" w:rsidRDefault="002145CB" w:rsidP="002145CB">
      <w:pPr>
        <w:spacing w:after="0"/>
        <w:jc w:val="both"/>
        <w:rPr>
          <w:rFonts w:asciiTheme="majorBidi" w:hAnsiTheme="majorBidi" w:cstheme="majorBidi"/>
          <w:i/>
          <w:iCs/>
          <w:sz w:val="24"/>
          <w:szCs w:val="24"/>
        </w:rPr>
      </w:pPr>
      <w:r w:rsidRPr="002145CB">
        <w:rPr>
          <w:rFonts w:asciiTheme="majorBidi" w:hAnsiTheme="majorBidi" w:cstheme="majorBidi"/>
          <w:i/>
          <w:iCs/>
          <w:sz w:val="24"/>
          <w:szCs w:val="24"/>
        </w:rPr>
        <w:t xml:space="preserve">La technique du questionnaire auto-administré est adéquate puisque il s’agit d’une technique quantitative qui permet de concrétiser la méthode quantitative. </w:t>
      </w:r>
    </w:p>
    <w:p w:rsidR="00080CDC" w:rsidRDefault="003D06B5" w:rsidP="00080CDC">
      <w:pPr>
        <w:spacing w:after="0"/>
        <w:jc w:val="both"/>
        <w:rPr>
          <w:rFonts w:asciiTheme="majorBidi" w:hAnsiTheme="majorBidi" w:cstheme="majorBidi"/>
          <w:sz w:val="24"/>
          <w:szCs w:val="24"/>
        </w:rPr>
      </w:pPr>
      <w:r w:rsidRPr="0076443E">
        <w:rPr>
          <w:rFonts w:asciiTheme="majorBidi" w:hAnsiTheme="majorBidi" w:cstheme="majorBidi"/>
          <w:sz w:val="24"/>
          <w:szCs w:val="24"/>
        </w:rPr>
        <w:t xml:space="preserve">c. </w:t>
      </w:r>
      <w:r>
        <w:rPr>
          <w:rFonts w:asciiTheme="majorBidi" w:hAnsiTheme="majorBidi" w:cstheme="majorBidi"/>
          <w:sz w:val="24"/>
          <w:szCs w:val="24"/>
        </w:rPr>
        <w:t>Évaluation</w:t>
      </w:r>
      <w:r w:rsidRPr="0076443E">
        <w:rPr>
          <w:rFonts w:asciiTheme="majorBidi" w:hAnsiTheme="majorBidi" w:cstheme="majorBidi"/>
          <w:sz w:val="24"/>
          <w:szCs w:val="24"/>
        </w:rPr>
        <w:t xml:space="preserve"> </w:t>
      </w:r>
      <w:r>
        <w:rPr>
          <w:rFonts w:asciiTheme="majorBidi" w:hAnsiTheme="majorBidi" w:cstheme="majorBidi"/>
          <w:sz w:val="24"/>
          <w:szCs w:val="24"/>
        </w:rPr>
        <w:t>du</w:t>
      </w:r>
      <w:r w:rsidRPr="0076443E">
        <w:rPr>
          <w:rFonts w:asciiTheme="majorBidi" w:hAnsiTheme="majorBidi" w:cstheme="majorBidi"/>
          <w:sz w:val="24"/>
          <w:szCs w:val="24"/>
        </w:rPr>
        <w:t xml:space="preserve"> type d’échantillon</w:t>
      </w:r>
      <w:r>
        <w:rPr>
          <w:rFonts w:asciiTheme="majorBidi" w:hAnsiTheme="majorBidi" w:cstheme="majorBidi"/>
          <w:sz w:val="24"/>
          <w:szCs w:val="24"/>
        </w:rPr>
        <w:t>nage</w:t>
      </w:r>
      <w:r w:rsidR="00080CDC">
        <w:rPr>
          <w:rFonts w:asciiTheme="majorBidi" w:hAnsiTheme="majorBidi" w:cstheme="majorBidi"/>
          <w:sz w:val="24"/>
          <w:szCs w:val="24"/>
        </w:rPr>
        <w:t xml:space="preserve"> </w:t>
      </w:r>
      <w:r w:rsidR="00080CDC" w:rsidRPr="0076443E">
        <w:rPr>
          <w:rFonts w:asciiTheme="majorBidi" w:hAnsiTheme="majorBidi" w:cstheme="majorBidi"/>
          <w:sz w:val="24"/>
          <w:szCs w:val="24"/>
          <w:vertAlign w:val="superscript"/>
        </w:rPr>
        <w:t>(2</w:t>
      </w:r>
      <w:r w:rsidR="00080CDC">
        <w:rPr>
          <w:rFonts w:asciiTheme="majorBidi" w:hAnsiTheme="majorBidi" w:cstheme="majorBidi"/>
          <w:sz w:val="24"/>
          <w:szCs w:val="24"/>
          <w:vertAlign w:val="superscript"/>
        </w:rPr>
        <w:t>.5</w:t>
      </w:r>
      <w:r w:rsidR="00080CDC" w:rsidRPr="0076443E">
        <w:rPr>
          <w:rFonts w:asciiTheme="majorBidi" w:hAnsiTheme="majorBidi" w:cstheme="majorBidi"/>
          <w:sz w:val="24"/>
          <w:szCs w:val="24"/>
          <w:vertAlign w:val="superscript"/>
        </w:rPr>
        <w:t xml:space="preserve"> points)</w:t>
      </w:r>
    </w:p>
    <w:p w:rsidR="003D06B5" w:rsidRPr="00EE7592" w:rsidRDefault="00EE7592" w:rsidP="00080CDC">
      <w:pPr>
        <w:spacing w:after="0"/>
        <w:jc w:val="both"/>
        <w:rPr>
          <w:rFonts w:asciiTheme="majorBidi" w:hAnsiTheme="majorBidi" w:cstheme="majorBidi"/>
          <w:i/>
          <w:iCs/>
          <w:sz w:val="24"/>
          <w:szCs w:val="24"/>
        </w:rPr>
      </w:pPr>
      <w:r w:rsidRPr="00EE7592">
        <w:rPr>
          <w:rFonts w:asciiTheme="majorBidi" w:hAnsiTheme="majorBidi" w:cstheme="majorBidi"/>
          <w:i/>
          <w:iCs/>
          <w:sz w:val="24"/>
          <w:szCs w:val="24"/>
        </w:rPr>
        <w:t>Le chercheur n’a pas procédé à l’échantillonnage puisqu’il a ciblé tout le personnel. Donc il ne s’agissait pas d’échantillonnage probabiliste.</w:t>
      </w:r>
      <w:r w:rsidR="006F768A">
        <w:rPr>
          <w:rFonts w:asciiTheme="majorBidi" w:hAnsiTheme="majorBidi" w:cstheme="majorBidi"/>
          <w:i/>
          <w:iCs/>
          <w:sz w:val="24"/>
          <w:szCs w:val="24"/>
        </w:rPr>
        <w:t xml:space="preserve"> Le procéder est correcte mais sa présentation est fausse.</w:t>
      </w:r>
      <w:r w:rsidRPr="00EE7592">
        <w:rPr>
          <w:rFonts w:asciiTheme="majorBidi" w:hAnsiTheme="majorBidi" w:cstheme="majorBidi"/>
          <w:i/>
          <w:iCs/>
          <w:sz w:val="24"/>
          <w:szCs w:val="24"/>
        </w:rPr>
        <w:t xml:space="preserve"> </w:t>
      </w:r>
    </w:p>
    <w:p w:rsidR="00080CDC" w:rsidRDefault="003D06B5" w:rsidP="00080CDC">
      <w:pPr>
        <w:spacing w:after="0"/>
        <w:jc w:val="both"/>
        <w:rPr>
          <w:rFonts w:asciiTheme="majorBidi" w:hAnsiTheme="majorBidi" w:cstheme="majorBidi"/>
          <w:sz w:val="24"/>
          <w:szCs w:val="24"/>
          <w:vertAlign w:val="superscript"/>
        </w:rPr>
      </w:pPr>
      <w:r>
        <w:rPr>
          <w:rFonts w:asciiTheme="majorBidi" w:hAnsiTheme="majorBidi" w:cstheme="majorBidi"/>
          <w:sz w:val="24"/>
          <w:szCs w:val="24"/>
        </w:rPr>
        <w:t>d</w:t>
      </w:r>
      <w:r w:rsidRPr="0076443E">
        <w:rPr>
          <w:rFonts w:asciiTheme="majorBidi" w:hAnsiTheme="majorBidi" w:cstheme="majorBidi"/>
          <w:sz w:val="24"/>
          <w:szCs w:val="24"/>
        </w:rPr>
        <w:t xml:space="preserve">. </w:t>
      </w:r>
      <w:r>
        <w:rPr>
          <w:rFonts w:asciiTheme="majorBidi" w:hAnsiTheme="majorBidi" w:cstheme="majorBidi"/>
          <w:sz w:val="24"/>
          <w:szCs w:val="24"/>
        </w:rPr>
        <w:t>Évaluation</w:t>
      </w:r>
      <w:r w:rsidRPr="0076443E">
        <w:rPr>
          <w:rFonts w:asciiTheme="majorBidi" w:hAnsiTheme="majorBidi" w:cstheme="majorBidi"/>
          <w:sz w:val="24"/>
          <w:szCs w:val="24"/>
        </w:rPr>
        <w:t xml:space="preserve"> </w:t>
      </w:r>
      <w:r>
        <w:rPr>
          <w:rFonts w:asciiTheme="majorBidi" w:hAnsiTheme="majorBidi" w:cstheme="majorBidi"/>
          <w:sz w:val="24"/>
          <w:szCs w:val="24"/>
        </w:rPr>
        <w:t xml:space="preserve">de la sorte </w:t>
      </w:r>
      <w:r w:rsidRPr="0076443E">
        <w:rPr>
          <w:rFonts w:asciiTheme="majorBidi" w:hAnsiTheme="majorBidi" w:cstheme="majorBidi"/>
          <w:sz w:val="24"/>
          <w:szCs w:val="24"/>
        </w:rPr>
        <w:t>d’échantillon</w:t>
      </w:r>
      <w:r w:rsidR="00080CDC">
        <w:rPr>
          <w:rFonts w:asciiTheme="majorBidi" w:hAnsiTheme="majorBidi" w:cstheme="majorBidi"/>
          <w:sz w:val="24"/>
          <w:szCs w:val="24"/>
        </w:rPr>
        <w:t xml:space="preserve"> </w:t>
      </w:r>
      <w:r w:rsidR="00080CDC" w:rsidRPr="0076443E">
        <w:rPr>
          <w:rFonts w:asciiTheme="majorBidi" w:hAnsiTheme="majorBidi" w:cstheme="majorBidi"/>
          <w:sz w:val="24"/>
          <w:szCs w:val="24"/>
          <w:vertAlign w:val="superscript"/>
        </w:rPr>
        <w:t>(2</w:t>
      </w:r>
      <w:r w:rsidR="00080CDC">
        <w:rPr>
          <w:rFonts w:asciiTheme="majorBidi" w:hAnsiTheme="majorBidi" w:cstheme="majorBidi"/>
          <w:sz w:val="24"/>
          <w:szCs w:val="24"/>
          <w:vertAlign w:val="superscript"/>
        </w:rPr>
        <w:t>.5</w:t>
      </w:r>
      <w:r w:rsidR="00080CDC" w:rsidRPr="0076443E">
        <w:rPr>
          <w:rFonts w:asciiTheme="majorBidi" w:hAnsiTheme="majorBidi" w:cstheme="majorBidi"/>
          <w:sz w:val="24"/>
          <w:szCs w:val="24"/>
          <w:vertAlign w:val="superscript"/>
        </w:rPr>
        <w:t xml:space="preserve"> points)</w:t>
      </w:r>
    </w:p>
    <w:p w:rsidR="006F768A" w:rsidRPr="00EE7592" w:rsidRDefault="00EE7592" w:rsidP="006F768A">
      <w:pPr>
        <w:spacing w:after="0"/>
        <w:jc w:val="both"/>
        <w:rPr>
          <w:rFonts w:asciiTheme="majorBidi" w:hAnsiTheme="majorBidi" w:cstheme="majorBidi"/>
          <w:i/>
          <w:iCs/>
          <w:sz w:val="24"/>
          <w:szCs w:val="24"/>
        </w:rPr>
      </w:pPr>
      <w:r w:rsidRPr="00EE7592">
        <w:rPr>
          <w:rFonts w:asciiTheme="majorBidi" w:hAnsiTheme="majorBidi" w:cstheme="majorBidi"/>
          <w:i/>
          <w:iCs/>
          <w:sz w:val="24"/>
          <w:szCs w:val="24"/>
        </w:rPr>
        <w:t xml:space="preserve">Le chercheur n’a pas procédé à l’échantillonnage </w:t>
      </w:r>
      <w:r>
        <w:rPr>
          <w:rFonts w:asciiTheme="majorBidi" w:hAnsiTheme="majorBidi" w:cstheme="majorBidi"/>
          <w:i/>
          <w:iCs/>
          <w:sz w:val="24"/>
          <w:szCs w:val="24"/>
        </w:rPr>
        <w:t xml:space="preserve"> et n’a pas sélectionné un échantillon aléatoire simple ou autre type puisqu’il a interrogé tout le personnel.</w:t>
      </w:r>
      <w:r w:rsidR="006F768A" w:rsidRPr="006F768A">
        <w:rPr>
          <w:rFonts w:asciiTheme="majorBidi" w:hAnsiTheme="majorBidi" w:cstheme="majorBidi"/>
          <w:i/>
          <w:iCs/>
          <w:sz w:val="24"/>
          <w:szCs w:val="24"/>
        </w:rPr>
        <w:t xml:space="preserve"> </w:t>
      </w:r>
      <w:r w:rsidR="006F768A">
        <w:rPr>
          <w:rFonts w:asciiTheme="majorBidi" w:hAnsiTheme="majorBidi" w:cstheme="majorBidi"/>
          <w:i/>
          <w:iCs/>
          <w:sz w:val="24"/>
          <w:szCs w:val="24"/>
        </w:rPr>
        <w:t>Le procéder est correcte mais sa présentation est fausse.</w:t>
      </w:r>
      <w:r w:rsidR="006F768A" w:rsidRPr="00EE7592">
        <w:rPr>
          <w:rFonts w:asciiTheme="majorBidi" w:hAnsiTheme="majorBidi" w:cstheme="majorBidi"/>
          <w:i/>
          <w:iCs/>
          <w:sz w:val="24"/>
          <w:szCs w:val="24"/>
        </w:rPr>
        <w:t xml:space="preserve"> </w:t>
      </w:r>
    </w:p>
    <w:p w:rsidR="00EE7592" w:rsidRPr="00EE7592" w:rsidRDefault="00EE7592" w:rsidP="00EE7592">
      <w:pPr>
        <w:spacing w:after="0"/>
        <w:jc w:val="both"/>
        <w:rPr>
          <w:rFonts w:asciiTheme="majorBidi" w:hAnsiTheme="majorBidi" w:cstheme="majorBidi"/>
          <w:i/>
          <w:iCs/>
          <w:sz w:val="24"/>
          <w:szCs w:val="24"/>
        </w:rPr>
      </w:pPr>
    </w:p>
    <w:p w:rsidR="00EE7592" w:rsidRPr="00EE7592" w:rsidRDefault="00EE7592" w:rsidP="00080CDC">
      <w:pPr>
        <w:spacing w:after="0"/>
        <w:jc w:val="both"/>
        <w:rPr>
          <w:rFonts w:asciiTheme="majorBidi" w:hAnsiTheme="majorBidi" w:cstheme="majorBidi"/>
          <w:sz w:val="24"/>
          <w:szCs w:val="24"/>
        </w:rPr>
      </w:pPr>
    </w:p>
    <w:p w:rsidR="00AD68A5" w:rsidRDefault="00AD68A5" w:rsidP="00E51C77">
      <w:pPr>
        <w:spacing w:after="0"/>
        <w:ind w:left="5954"/>
        <w:jc w:val="both"/>
        <w:rPr>
          <w:rFonts w:asciiTheme="majorBidi" w:hAnsiTheme="majorBidi" w:cstheme="majorBidi"/>
          <w:b/>
          <w:bCs/>
          <w:sz w:val="24"/>
          <w:szCs w:val="24"/>
        </w:rPr>
      </w:pPr>
    </w:p>
    <w:p w:rsidR="00531096" w:rsidRDefault="00531096" w:rsidP="00531096">
      <w:pPr>
        <w:spacing w:after="0"/>
        <w:ind w:firstLine="5954"/>
        <w:jc w:val="both"/>
        <w:rPr>
          <w:rFonts w:asciiTheme="majorBidi" w:hAnsiTheme="majorBidi" w:cstheme="majorBidi"/>
          <w:b/>
          <w:bCs/>
          <w:sz w:val="24"/>
          <w:szCs w:val="24"/>
        </w:rPr>
      </w:pPr>
    </w:p>
    <w:p w:rsidR="00531096" w:rsidRPr="00B43B2D" w:rsidRDefault="00531096" w:rsidP="00531096">
      <w:pPr>
        <w:spacing w:after="0"/>
        <w:ind w:firstLine="5954"/>
        <w:jc w:val="both"/>
        <w:rPr>
          <w:rFonts w:asciiTheme="majorBidi" w:hAnsiTheme="majorBidi" w:cstheme="majorBidi"/>
          <w:b/>
          <w:bCs/>
          <w:sz w:val="24"/>
          <w:szCs w:val="24"/>
        </w:rPr>
      </w:pPr>
      <w:r w:rsidRPr="00B43B2D">
        <w:rPr>
          <w:rFonts w:asciiTheme="majorBidi" w:hAnsiTheme="majorBidi" w:cstheme="majorBidi"/>
          <w:b/>
          <w:bCs/>
          <w:sz w:val="24"/>
          <w:szCs w:val="24"/>
        </w:rPr>
        <w:t>L’enseignante de la matière :</w:t>
      </w:r>
    </w:p>
    <w:p w:rsidR="00531096" w:rsidRPr="00237689" w:rsidRDefault="00531096" w:rsidP="00531096">
      <w:pPr>
        <w:spacing w:after="0"/>
        <w:ind w:firstLine="5954"/>
        <w:jc w:val="both"/>
        <w:rPr>
          <w:rFonts w:asciiTheme="majorBidi" w:hAnsiTheme="majorBidi" w:cstheme="majorBidi"/>
          <w:sz w:val="24"/>
          <w:szCs w:val="24"/>
        </w:rPr>
      </w:pPr>
      <w:r w:rsidRPr="00237689">
        <w:rPr>
          <w:rFonts w:asciiTheme="majorBidi" w:hAnsiTheme="majorBidi" w:cstheme="majorBidi"/>
          <w:sz w:val="24"/>
          <w:szCs w:val="24"/>
        </w:rPr>
        <w:t>Dr. Dali Kenza</w:t>
      </w:r>
    </w:p>
    <w:p w:rsidR="00531096" w:rsidRDefault="00531096" w:rsidP="00531096">
      <w:pPr>
        <w:spacing w:after="0"/>
        <w:jc w:val="both"/>
        <w:rPr>
          <w:rFonts w:asciiTheme="majorBidi" w:hAnsiTheme="majorBidi" w:cstheme="majorBidi"/>
          <w:b/>
          <w:bCs/>
          <w:sz w:val="24"/>
          <w:szCs w:val="24"/>
        </w:rPr>
      </w:pPr>
    </w:p>
    <w:sectPr w:rsidR="00531096" w:rsidSect="00093F0E">
      <w:footerReference w:type="default" r:id="rId7"/>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037" w:rsidRDefault="00284037" w:rsidP="007B5EDF">
      <w:pPr>
        <w:spacing w:after="0" w:line="240" w:lineRule="auto"/>
      </w:pPr>
      <w:r>
        <w:separator/>
      </w:r>
    </w:p>
  </w:endnote>
  <w:endnote w:type="continuationSeparator" w:id="1">
    <w:p w:rsidR="00284037" w:rsidRDefault="00284037" w:rsidP="007B5E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61042"/>
      <w:docPartObj>
        <w:docPartGallery w:val="Page Numbers (Bottom of Page)"/>
        <w:docPartUnique/>
      </w:docPartObj>
    </w:sdtPr>
    <w:sdtContent>
      <w:p w:rsidR="00AE190A" w:rsidRDefault="00302727">
        <w:pPr>
          <w:pStyle w:val="Pieddepage"/>
          <w:jc w:val="center"/>
        </w:pPr>
        <w:fldSimple w:instr=" PAGE   \* MERGEFORMAT ">
          <w:r w:rsidR="006F768A">
            <w:rPr>
              <w:noProof/>
            </w:rPr>
            <w:t>2</w:t>
          </w:r>
        </w:fldSimple>
        <w:r w:rsidR="00AE190A">
          <w:t>/2</w:t>
        </w:r>
      </w:p>
    </w:sdtContent>
  </w:sdt>
  <w:p w:rsidR="006416F5" w:rsidRDefault="006416F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037" w:rsidRDefault="00284037" w:rsidP="007B5EDF">
      <w:pPr>
        <w:spacing w:after="0" w:line="240" w:lineRule="auto"/>
      </w:pPr>
      <w:r>
        <w:separator/>
      </w:r>
    </w:p>
  </w:footnote>
  <w:footnote w:type="continuationSeparator" w:id="1">
    <w:p w:rsidR="00284037" w:rsidRDefault="00284037" w:rsidP="007B5E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E51C77"/>
    <w:rsid w:val="00072135"/>
    <w:rsid w:val="00080CDC"/>
    <w:rsid w:val="00093F0E"/>
    <w:rsid w:val="000A6E12"/>
    <w:rsid w:val="000E6F63"/>
    <w:rsid w:val="00200AF9"/>
    <w:rsid w:val="00204E2B"/>
    <w:rsid w:val="002145CB"/>
    <w:rsid w:val="00284037"/>
    <w:rsid w:val="002A704C"/>
    <w:rsid w:val="00302727"/>
    <w:rsid w:val="00337F11"/>
    <w:rsid w:val="003D06B5"/>
    <w:rsid w:val="00411C65"/>
    <w:rsid w:val="00420697"/>
    <w:rsid w:val="004532AD"/>
    <w:rsid w:val="00496A60"/>
    <w:rsid w:val="004B63DF"/>
    <w:rsid w:val="00531096"/>
    <w:rsid w:val="00585DA3"/>
    <w:rsid w:val="005E31E1"/>
    <w:rsid w:val="006416F5"/>
    <w:rsid w:val="00697364"/>
    <w:rsid w:val="006F768A"/>
    <w:rsid w:val="006F78A7"/>
    <w:rsid w:val="00702E93"/>
    <w:rsid w:val="007622EB"/>
    <w:rsid w:val="007B3AF2"/>
    <w:rsid w:val="007B5EDF"/>
    <w:rsid w:val="008F5BA4"/>
    <w:rsid w:val="00997207"/>
    <w:rsid w:val="009C43B5"/>
    <w:rsid w:val="00AD68A5"/>
    <w:rsid w:val="00AE190A"/>
    <w:rsid w:val="00AE6C47"/>
    <w:rsid w:val="00B55CB1"/>
    <w:rsid w:val="00B65636"/>
    <w:rsid w:val="00B82995"/>
    <w:rsid w:val="00BC56AC"/>
    <w:rsid w:val="00BE2D07"/>
    <w:rsid w:val="00C77EC7"/>
    <w:rsid w:val="00D5616A"/>
    <w:rsid w:val="00D665DF"/>
    <w:rsid w:val="00E51C77"/>
    <w:rsid w:val="00EE7592"/>
    <w:rsid w:val="00F53220"/>
    <w:rsid w:val="00F54210"/>
    <w:rsid w:val="00F72327"/>
    <w:rsid w:val="00F866B3"/>
    <w:rsid w:val="00FE7F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C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51C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7B5ED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5EDF"/>
  </w:style>
  <w:style w:type="paragraph" w:styleId="Pieddepage">
    <w:name w:val="footer"/>
    <w:basedOn w:val="Normal"/>
    <w:link w:val="PieddepageCar"/>
    <w:uiPriority w:val="99"/>
    <w:unhideWhenUsed/>
    <w:rsid w:val="007B5E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B5ED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4683-754D-45AC-9A9E-DBFCD0D82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2</Pages>
  <Words>511</Words>
  <Characters>2811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12</cp:revision>
  <dcterms:created xsi:type="dcterms:W3CDTF">2021-06-20T21:40:00Z</dcterms:created>
  <dcterms:modified xsi:type="dcterms:W3CDTF">2024-06-05T22:46:00Z</dcterms:modified>
</cp:coreProperties>
</file>