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A7" w:rsidRPr="003911A7" w:rsidRDefault="003911A7" w:rsidP="003911A7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911A7" w:rsidRDefault="003911A7" w:rsidP="00A928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TD N°2 : Environnement et développement durable</w:t>
      </w:r>
    </w:p>
    <w:p w:rsidR="00B305AC" w:rsidRPr="003911A7" w:rsidRDefault="0029593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911A7">
        <w:rPr>
          <w:rFonts w:asciiTheme="majorBidi" w:hAnsiTheme="majorBidi" w:cstheme="majorBidi"/>
          <w:b/>
          <w:bCs/>
          <w:sz w:val="24"/>
          <w:szCs w:val="24"/>
        </w:rPr>
        <w:t>Exercice n°1 :</w:t>
      </w:r>
    </w:p>
    <w:p w:rsidR="0029593E" w:rsidRPr="003911A7" w:rsidRDefault="00ED55C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tableau I </w:t>
      </w:r>
      <w:r w:rsidR="0029593E" w:rsidRPr="003911A7">
        <w:rPr>
          <w:rFonts w:asciiTheme="majorBidi" w:hAnsiTheme="majorBidi" w:cstheme="majorBidi"/>
          <w:sz w:val="24"/>
          <w:szCs w:val="24"/>
        </w:rPr>
        <w:t xml:space="preserve"> illustre  quelques indicateurs de développement  d’un pays émergent.  </w:t>
      </w:r>
    </w:p>
    <w:p w:rsidR="0029593E" w:rsidRPr="003911A7" w:rsidRDefault="0029593E" w:rsidP="0029593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911A7">
        <w:rPr>
          <w:rFonts w:asciiTheme="majorBidi" w:hAnsiTheme="majorBidi" w:cstheme="majorBidi"/>
          <w:sz w:val="24"/>
          <w:szCs w:val="24"/>
        </w:rPr>
        <w:t>De quel pays s’agit-il ?</w:t>
      </w:r>
    </w:p>
    <w:p w:rsidR="0029593E" w:rsidRPr="003911A7" w:rsidRDefault="0029593E" w:rsidP="0029593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911A7">
        <w:rPr>
          <w:rFonts w:asciiTheme="majorBidi" w:hAnsiTheme="majorBidi" w:cstheme="majorBidi"/>
          <w:sz w:val="24"/>
          <w:szCs w:val="24"/>
        </w:rPr>
        <w:t>Analysez le contenu du tableau.</w:t>
      </w:r>
    </w:p>
    <w:p w:rsidR="00964133" w:rsidRPr="003911A7" w:rsidRDefault="0029593E" w:rsidP="0029593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911A7">
        <w:rPr>
          <w:rFonts w:asciiTheme="majorBidi" w:hAnsiTheme="majorBidi" w:cstheme="majorBidi"/>
          <w:sz w:val="24"/>
          <w:szCs w:val="24"/>
        </w:rPr>
        <w:t>P</w:t>
      </w:r>
      <w:r w:rsidR="00964133" w:rsidRPr="003911A7">
        <w:rPr>
          <w:rFonts w:asciiTheme="majorBidi" w:hAnsiTheme="majorBidi" w:cstheme="majorBidi"/>
          <w:sz w:val="24"/>
          <w:szCs w:val="24"/>
        </w:rPr>
        <w:t>ourquoi ce pays ne peut pas être classé parmi les nations développées ?</w:t>
      </w:r>
    </w:p>
    <w:p w:rsidR="003911A7" w:rsidRPr="003911A7" w:rsidRDefault="003911A7" w:rsidP="0029593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911A7">
        <w:rPr>
          <w:rFonts w:asciiTheme="majorBidi" w:hAnsiTheme="majorBidi" w:cstheme="majorBidi"/>
          <w:sz w:val="24"/>
          <w:szCs w:val="24"/>
        </w:rPr>
        <w:t xml:space="preserve">Quels sont les </w:t>
      </w:r>
      <w:r w:rsidRPr="00D575AE">
        <w:rPr>
          <w:rFonts w:asciiTheme="majorBidi" w:hAnsiTheme="majorBidi" w:cstheme="majorBidi"/>
          <w:sz w:val="24"/>
          <w:szCs w:val="24"/>
        </w:rPr>
        <w:t>défis</w:t>
      </w:r>
      <w:r w:rsidRPr="003911A7">
        <w:rPr>
          <w:rFonts w:asciiTheme="majorBidi" w:hAnsiTheme="majorBidi" w:cstheme="majorBidi"/>
          <w:sz w:val="24"/>
          <w:szCs w:val="24"/>
        </w:rPr>
        <w:t xml:space="preserve">  environnementaux auxquels fera face ce pays ? </w:t>
      </w:r>
    </w:p>
    <w:p w:rsidR="00964133" w:rsidRDefault="00964133" w:rsidP="0029593E">
      <w:pPr>
        <w:spacing w:after="0" w:line="240" w:lineRule="auto"/>
      </w:pPr>
    </w:p>
    <w:tbl>
      <w:tblPr>
        <w:tblStyle w:val="Grilledutableau"/>
        <w:tblpPr w:leftFromText="141" w:rightFromText="141" w:vertAnchor="page" w:horzAnchor="margin" w:tblpY="4696"/>
        <w:tblW w:w="0" w:type="auto"/>
        <w:tblLook w:val="04A0"/>
      </w:tblPr>
      <w:tblGrid>
        <w:gridCol w:w="3070"/>
        <w:gridCol w:w="3071"/>
        <w:gridCol w:w="3071"/>
      </w:tblGrid>
      <w:tr w:rsidR="00BE1D61" w:rsidRPr="003911A7" w:rsidTr="00BE1D61">
        <w:tc>
          <w:tcPr>
            <w:tcW w:w="3070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 xml:space="preserve">Indicateurs </w:t>
            </w:r>
          </w:p>
        </w:tc>
        <w:tc>
          <w:tcPr>
            <w:tcW w:w="3071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>1950</w:t>
            </w:r>
          </w:p>
        </w:tc>
        <w:tc>
          <w:tcPr>
            <w:tcW w:w="3071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>2015</w:t>
            </w:r>
          </w:p>
        </w:tc>
      </w:tr>
      <w:tr w:rsidR="00BE1D61" w:rsidRPr="003911A7" w:rsidTr="00BE1D61">
        <w:tc>
          <w:tcPr>
            <w:tcW w:w="3070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>Nombre d'habitants</w:t>
            </w:r>
          </w:p>
        </w:tc>
        <w:tc>
          <w:tcPr>
            <w:tcW w:w="3071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 xml:space="preserve">377 millions </w:t>
            </w:r>
          </w:p>
        </w:tc>
        <w:tc>
          <w:tcPr>
            <w:tcW w:w="3071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 xml:space="preserve">1,3 Milliards </w:t>
            </w:r>
          </w:p>
        </w:tc>
      </w:tr>
      <w:tr w:rsidR="00BE1D61" w:rsidRPr="003911A7" w:rsidTr="00BE1D61">
        <w:tc>
          <w:tcPr>
            <w:tcW w:w="3070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 xml:space="preserve">Nombre d'enfants par femme </w:t>
            </w:r>
          </w:p>
        </w:tc>
        <w:tc>
          <w:tcPr>
            <w:tcW w:w="3071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071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>2,4</w:t>
            </w:r>
          </w:p>
        </w:tc>
      </w:tr>
      <w:tr w:rsidR="00BE1D61" w:rsidRPr="003911A7" w:rsidTr="00BE1D61">
        <w:tc>
          <w:tcPr>
            <w:tcW w:w="3070" w:type="dxa"/>
          </w:tcPr>
          <w:p w:rsidR="00BE1D61" w:rsidRPr="003911A7" w:rsidRDefault="00BE1D61" w:rsidP="00BE1D6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3911A7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Mortalité infantile </w:t>
            </w:r>
          </w:p>
        </w:tc>
        <w:tc>
          <w:tcPr>
            <w:tcW w:w="3071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>169/1000</w:t>
            </w:r>
          </w:p>
        </w:tc>
        <w:tc>
          <w:tcPr>
            <w:tcW w:w="3071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>40/1000</w:t>
            </w:r>
          </w:p>
        </w:tc>
      </w:tr>
      <w:tr w:rsidR="00BE1D61" w:rsidRPr="003911A7" w:rsidTr="00BE1D61">
        <w:tc>
          <w:tcPr>
            <w:tcW w:w="3070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 xml:space="preserve">espérance de vie </w:t>
            </w:r>
          </w:p>
        </w:tc>
        <w:tc>
          <w:tcPr>
            <w:tcW w:w="3071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 xml:space="preserve">35 ans </w:t>
            </w:r>
          </w:p>
        </w:tc>
        <w:tc>
          <w:tcPr>
            <w:tcW w:w="3071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 xml:space="preserve">67 ans </w:t>
            </w:r>
          </w:p>
        </w:tc>
      </w:tr>
      <w:tr w:rsidR="00BE1D61" w:rsidRPr="003911A7" w:rsidTr="00BE1D61">
        <w:tc>
          <w:tcPr>
            <w:tcW w:w="3070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 xml:space="preserve">Analphabétisme </w:t>
            </w:r>
          </w:p>
        </w:tc>
        <w:tc>
          <w:tcPr>
            <w:tcW w:w="3071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>82%</w:t>
            </w:r>
          </w:p>
        </w:tc>
        <w:tc>
          <w:tcPr>
            <w:tcW w:w="3071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>29%</w:t>
            </w:r>
          </w:p>
        </w:tc>
      </w:tr>
      <w:tr w:rsidR="00BE1D61" w:rsidRPr="003911A7" w:rsidTr="00BE1D61">
        <w:tc>
          <w:tcPr>
            <w:tcW w:w="3070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>PIB/</w:t>
            </w:r>
            <w:proofErr w:type="spellStart"/>
            <w:r w:rsidRPr="003911A7">
              <w:rPr>
                <w:rFonts w:asciiTheme="majorBidi" w:hAnsiTheme="majorBidi" w:cstheme="majorBidi"/>
                <w:sz w:val="24"/>
                <w:szCs w:val="24"/>
              </w:rPr>
              <w:t>Hab</w:t>
            </w:r>
            <w:proofErr w:type="spellEnd"/>
            <w:r w:rsidRPr="003911A7">
              <w:rPr>
                <w:rFonts w:asciiTheme="majorBidi" w:hAnsiTheme="majorBidi" w:cstheme="majorBidi"/>
                <w:sz w:val="24"/>
                <w:szCs w:val="24"/>
              </w:rPr>
              <w:t>/an</w:t>
            </w:r>
          </w:p>
        </w:tc>
        <w:tc>
          <w:tcPr>
            <w:tcW w:w="3071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 xml:space="preserve">610 dollars </w:t>
            </w:r>
          </w:p>
        </w:tc>
        <w:tc>
          <w:tcPr>
            <w:tcW w:w="3071" w:type="dxa"/>
          </w:tcPr>
          <w:p w:rsidR="00BE1D61" w:rsidRPr="003911A7" w:rsidRDefault="00BE1D61" w:rsidP="00BE1D6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11A7">
              <w:rPr>
                <w:rFonts w:asciiTheme="majorBidi" w:hAnsiTheme="majorBidi" w:cstheme="majorBidi"/>
                <w:sz w:val="24"/>
                <w:szCs w:val="24"/>
              </w:rPr>
              <w:t xml:space="preserve">5900 dollars </w:t>
            </w:r>
          </w:p>
        </w:tc>
      </w:tr>
    </w:tbl>
    <w:p w:rsidR="00B95146" w:rsidRDefault="00B95146" w:rsidP="0029593E">
      <w:pPr>
        <w:spacing w:after="0" w:line="240" w:lineRule="auto"/>
        <w:rPr>
          <w:rFonts w:asciiTheme="majorBidi" w:eastAsia="Times New Roman" w:hAnsiTheme="majorBidi" w:cstheme="majorBidi"/>
          <w:sz w:val="18"/>
          <w:szCs w:val="18"/>
          <w:lang w:eastAsia="fr-FR"/>
        </w:rPr>
      </w:pPr>
    </w:p>
    <w:p w:rsidR="00ED55CB" w:rsidRPr="009E7BFB" w:rsidRDefault="00B95146" w:rsidP="00ED55C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E7BFB">
        <w:rPr>
          <w:rFonts w:asciiTheme="majorBidi" w:hAnsiTheme="majorBidi" w:cstheme="majorBidi"/>
          <w:b/>
          <w:bCs/>
          <w:sz w:val="24"/>
          <w:szCs w:val="24"/>
        </w:rPr>
        <w:t>Exercice n°2 :</w:t>
      </w:r>
    </w:p>
    <w:p w:rsidR="00ED55CB" w:rsidRPr="009E7BFB" w:rsidRDefault="00855741" w:rsidP="00ED55CB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TableauI</w:t>
      </w:r>
      <w:proofErr w:type="spellEnd"/>
      <w:r w:rsidR="00ED55CB" w:rsidRPr="009E7BFB">
        <w:rPr>
          <w:rFonts w:asciiTheme="majorBidi" w:hAnsiTheme="majorBidi" w:cstheme="majorBidi"/>
          <w:sz w:val="24"/>
          <w:szCs w:val="24"/>
        </w:rPr>
        <w:t xml:space="preserve"> : les indicateurs de développement du Nigéria </w:t>
      </w:r>
    </w:p>
    <w:tbl>
      <w:tblPr>
        <w:tblStyle w:val="Grilledutableau"/>
        <w:tblW w:w="0" w:type="auto"/>
        <w:tblLook w:val="04A0"/>
      </w:tblPr>
      <w:tblGrid>
        <w:gridCol w:w="3369"/>
        <w:gridCol w:w="2772"/>
        <w:gridCol w:w="3071"/>
      </w:tblGrid>
      <w:tr w:rsidR="00DF1864" w:rsidRPr="009E7BFB" w:rsidTr="00DF1864">
        <w:tc>
          <w:tcPr>
            <w:tcW w:w="3369" w:type="dxa"/>
          </w:tcPr>
          <w:p w:rsidR="00DF1864" w:rsidRPr="009E7BFB" w:rsidRDefault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Indicateurs </w:t>
            </w:r>
          </w:p>
        </w:tc>
        <w:tc>
          <w:tcPr>
            <w:tcW w:w="2772" w:type="dxa"/>
          </w:tcPr>
          <w:p w:rsidR="00DF1864" w:rsidRPr="009E7BFB" w:rsidRDefault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1960</w:t>
            </w:r>
          </w:p>
        </w:tc>
        <w:tc>
          <w:tcPr>
            <w:tcW w:w="3071" w:type="dxa"/>
          </w:tcPr>
          <w:p w:rsidR="00DF1864" w:rsidRPr="009E7BFB" w:rsidRDefault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2015</w:t>
            </w:r>
          </w:p>
        </w:tc>
      </w:tr>
      <w:tr w:rsidR="00DF1864" w:rsidRPr="009E7BFB" w:rsidTr="00DF1864">
        <w:tc>
          <w:tcPr>
            <w:tcW w:w="3369" w:type="dxa"/>
          </w:tcPr>
          <w:p w:rsidR="00DF1864" w:rsidRPr="009E7BFB" w:rsidRDefault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Nombres d’habitants </w:t>
            </w:r>
          </w:p>
        </w:tc>
        <w:tc>
          <w:tcPr>
            <w:tcW w:w="2772" w:type="dxa"/>
          </w:tcPr>
          <w:p w:rsidR="00DF1864" w:rsidRPr="009E7BFB" w:rsidRDefault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45 millions</w:t>
            </w:r>
          </w:p>
        </w:tc>
        <w:tc>
          <w:tcPr>
            <w:tcW w:w="3071" w:type="dxa"/>
          </w:tcPr>
          <w:p w:rsidR="00DF1864" w:rsidRPr="009E7BFB" w:rsidRDefault="00DF1864" w:rsidP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183 millions </w:t>
            </w:r>
          </w:p>
        </w:tc>
      </w:tr>
      <w:tr w:rsidR="00DF1864" w:rsidRPr="009E7BFB" w:rsidTr="00DF1864">
        <w:tc>
          <w:tcPr>
            <w:tcW w:w="3369" w:type="dxa"/>
          </w:tcPr>
          <w:p w:rsidR="00DF1864" w:rsidRPr="009E7BFB" w:rsidRDefault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Nombre d’enfants par femme </w:t>
            </w:r>
          </w:p>
        </w:tc>
        <w:tc>
          <w:tcPr>
            <w:tcW w:w="2772" w:type="dxa"/>
          </w:tcPr>
          <w:p w:rsidR="00DF1864" w:rsidRPr="009E7BFB" w:rsidRDefault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6,4</w:t>
            </w:r>
          </w:p>
        </w:tc>
        <w:tc>
          <w:tcPr>
            <w:tcW w:w="3071" w:type="dxa"/>
          </w:tcPr>
          <w:p w:rsidR="00DF1864" w:rsidRPr="009E7BFB" w:rsidRDefault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5,3</w:t>
            </w:r>
          </w:p>
        </w:tc>
      </w:tr>
      <w:tr w:rsidR="00DF1864" w:rsidRPr="009E7BFB" w:rsidTr="00DF1864">
        <w:tc>
          <w:tcPr>
            <w:tcW w:w="3369" w:type="dxa"/>
          </w:tcPr>
          <w:p w:rsidR="00DF1864" w:rsidRPr="009E7BFB" w:rsidRDefault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Mortalité infantile</w:t>
            </w:r>
          </w:p>
        </w:tc>
        <w:tc>
          <w:tcPr>
            <w:tcW w:w="2772" w:type="dxa"/>
          </w:tcPr>
          <w:p w:rsidR="00DF1864" w:rsidRPr="009E7BFB" w:rsidRDefault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195 </w:t>
            </w:r>
            <w:proofErr w:type="gramStart"/>
            <w:r w:rsidRPr="009E7BFB">
              <w:rPr>
                <w:rFonts w:asciiTheme="majorBidi" w:hAnsiTheme="majorBidi" w:cstheme="majorBidi"/>
                <w:sz w:val="24"/>
                <w:szCs w:val="24"/>
              </w:rPr>
              <w:t>;4</w:t>
            </w:r>
            <w:proofErr w:type="gramEnd"/>
            <w:r w:rsidRPr="009E7BFB">
              <w:rPr>
                <w:rFonts w:asciiTheme="majorBidi" w:hAnsiTheme="majorBidi" w:cstheme="majorBidi"/>
                <w:sz w:val="24"/>
                <w:szCs w:val="24"/>
              </w:rPr>
              <w:t>/1000</w:t>
            </w:r>
          </w:p>
        </w:tc>
        <w:tc>
          <w:tcPr>
            <w:tcW w:w="3071" w:type="dxa"/>
          </w:tcPr>
          <w:p w:rsidR="00DF1864" w:rsidRPr="009E7BFB" w:rsidRDefault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69,4 /1000</w:t>
            </w:r>
          </w:p>
        </w:tc>
      </w:tr>
      <w:tr w:rsidR="00DF1864" w:rsidRPr="009E7BFB" w:rsidTr="00DF1864">
        <w:tc>
          <w:tcPr>
            <w:tcW w:w="3369" w:type="dxa"/>
          </w:tcPr>
          <w:p w:rsidR="00DF1864" w:rsidRPr="009E7BFB" w:rsidRDefault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Espérance de vie </w:t>
            </w:r>
          </w:p>
        </w:tc>
        <w:tc>
          <w:tcPr>
            <w:tcW w:w="2772" w:type="dxa"/>
          </w:tcPr>
          <w:p w:rsidR="00DF1864" w:rsidRPr="009E7BFB" w:rsidRDefault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37</w:t>
            </w:r>
            <w:r w:rsidR="00A330DE"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 ans</w:t>
            </w:r>
          </w:p>
        </w:tc>
        <w:tc>
          <w:tcPr>
            <w:tcW w:w="3071" w:type="dxa"/>
          </w:tcPr>
          <w:p w:rsidR="00DF1864" w:rsidRPr="009E7BFB" w:rsidRDefault="00A330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53 ans </w:t>
            </w:r>
          </w:p>
        </w:tc>
      </w:tr>
      <w:tr w:rsidR="00DF1864" w:rsidRPr="009E7BFB" w:rsidTr="00DF1864">
        <w:tc>
          <w:tcPr>
            <w:tcW w:w="3369" w:type="dxa"/>
          </w:tcPr>
          <w:p w:rsidR="00DF1864" w:rsidRPr="009E7BFB" w:rsidRDefault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Taux d’inscription aux études primaires </w:t>
            </w:r>
          </w:p>
        </w:tc>
        <w:tc>
          <w:tcPr>
            <w:tcW w:w="2772" w:type="dxa"/>
          </w:tcPr>
          <w:p w:rsidR="00DF1864" w:rsidRPr="009E7BFB" w:rsidRDefault="00A330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40% (1970)</w:t>
            </w:r>
          </w:p>
        </w:tc>
        <w:tc>
          <w:tcPr>
            <w:tcW w:w="3071" w:type="dxa"/>
          </w:tcPr>
          <w:p w:rsidR="00DF1864" w:rsidRPr="009E7BFB" w:rsidRDefault="00A330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85% (2010)</w:t>
            </w:r>
          </w:p>
        </w:tc>
      </w:tr>
      <w:tr w:rsidR="00DF1864" w:rsidRPr="009E7BFB" w:rsidTr="00DF1864">
        <w:tc>
          <w:tcPr>
            <w:tcW w:w="3369" w:type="dxa"/>
          </w:tcPr>
          <w:p w:rsidR="00DF1864" w:rsidRPr="009E7BFB" w:rsidRDefault="00DF18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PIB/</w:t>
            </w:r>
            <w:proofErr w:type="spellStart"/>
            <w:r w:rsidRPr="009E7BFB">
              <w:rPr>
                <w:rFonts w:asciiTheme="majorBidi" w:hAnsiTheme="majorBidi" w:cstheme="majorBidi"/>
                <w:sz w:val="24"/>
                <w:szCs w:val="24"/>
              </w:rPr>
              <w:t>Hab</w:t>
            </w:r>
            <w:proofErr w:type="spellEnd"/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/an </w:t>
            </w:r>
          </w:p>
        </w:tc>
        <w:tc>
          <w:tcPr>
            <w:tcW w:w="2772" w:type="dxa"/>
          </w:tcPr>
          <w:p w:rsidR="00DF1864" w:rsidRPr="009E7BFB" w:rsidRDefault="00A330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93,2 dollars </w:t>
            </w:r>
          </w:p>
        </w:tc>
        <w:tc>
          <w:tcPr>
            <w:tcW w:w="3071" w:type="dxa"/>
          </w:tcPr>
          <w:p w:rsidR="00DF1864" w:rsidRPr="009E7BFB" w:rsidRDefault="00A330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3100 dollars </w:t>
            </w:r>
          </w:p>
        </w:tc>
      </w:tr>
    </w:tbl>
    <w:p w:rsidR="00ED55CB" w:rsidRDefault="00ED55CB" w:rsidP="00DF1864">
      <w:pPr>
        <w:rPr>
          <w:rFonts w:asciiTheme="majorBidi" w:hAnsiTheme="majorBidi" w:cstheme="majorBidi"/>
          <w:sz w:val="18"/>
          <w:szCs w:val="18"/>
        </w:rPr>
      </w:pPr>
    </w:p>
    <w:p w:rsidR="009E7BFB" w:rsidRDefault="009E7BFB" w:rsidP="009E7BFB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E7BFB">
        <w:rPr>
          <w:rFonts w:asciiTheme="majorBidi" w:hAnsiTheme="majorBidi" w:cstheme="majorBidi"/>
          <w:sz w:val="24"/>
          <w:szCs w:val="24"/>
        </w:rPr>
        <w:t>En partant de l’exemple de la ville de Lagos discut</w:t>
      </w:r>
      <w:r w:rsidR="00855741">
        <w:rPr>
          <w:rFonts w:asciiTheme="majorBidi" w:hAnsiTheme="majorBidi" w:cstheme="majorBidi"/>
          <w:sz w:val="24"/>
          <w:szCs w:val="24"/>
        </w:rPr>
        <w:t>ez les indicateurs du tableau I</w:t>
      </w:r>
      <w:r w:rsidRPr="009E7BFB">
        <w:rPr>
          <w:rFonts w:asciiTheme="majorBidi" w:hAnsiTheme="majorBidi" w:cstheme="majorBidi"/>
          <w:sz w:val="24"/>
          <w:szCs w:val="24"/>
        </w:rPr>
        <w:t>.</w:t>
      </w:r>
    </w:p>
    <w:p w:rsidR="009E7BFB" w:rsidRDefault="000723FA" w:rsidP="009E7BFB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Quels sont les principaux problèmes de ce pays ?</w:t>
      </w:r>
    </w:p>
    <w:p w:rsidR="000723FA" w:rsidRDefault="000723FA" w:rsidP="009E7BFB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Comparez avec la France dont les indicat</w:t>
      </w:r>
      <w:r w:rsidR="00855741">
        <w:rPr>
          <w:rFonts w:asciiTheme="majorBidi" w:hAnsiTheme="majorBidi" w:cstheme="majorBidi"/>
          <w:sz w:val="24"/>
          <w:szCs w:val="24"/>
        </w:rPr>
        <w:t>eurs figurent sur le tableau II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A5E5B" w:rsidRPr="003022FD" w:rsidRDefault="00BA5E5B" w:rsidP="003022F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Quelles conclusion pouvez vous tirez d’un point de vue strictement environnemental ? </w:t>
      </w:r>
    </w:p>
    <w:p w:rsidR="00ED55CB" w:rsidRPr="009E7BFB" w:rsidRDefault="00855741" w:rsidP="00DF18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Tableau II</w:t>
      </w:r>
      <w:r w:rsidR="00ED55CB" w:rsidRPr="009E7BFB">
        <w:rPr>
          <w:rFonts w:asciiTheme="majorBidi" w:hAnsiTheme="majorBidi" w:cstheme="majorBidi"/>
          <w:sz w:val="24"/>
          <w:szCs w:val="24"/>
        </w:rPr>
        <w:t xml:space="preserve">: les indicateurs de développement de la France </w:t>
      </w:r>
    </w:p>
    <w:tbl>
      <w:tblPr>
        <w:tblStyle w:val="Grilledutableau"/>
        <w:tblW w:w="0" w:type="auto"/>
        <w:tblLook w:val="04A0"/>
      </w:tblPr>
      <w:tblGrid>
        <w:gridCol w:w="3369"/>
        <w:gridCol w:w="2772"/>
      </w:tblGrid>
      <w:tr w:rsidR="00ED55CB" w:rsidRPr="009E7BFB" w:rsidTr="00D92F54">
        <w:tc>
          <w:tcPr>
            <w:tcW w:w="3369" w:type="dxa"/>
          </w:tcPr>
          <w:p w:rsidR="00ED55CB" w:rsidRPr="009E7BFB" w:rsidRDefault="00ED55CB" w:rsidP="00D92F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Indicateurs </w:t>
            </w:r>
          </w:p>
        </w:tc>
        <w:tc>
          <w:tcPr>
            <w:tcW w:w="2772" w:type="dxa"/>
          </w:tcPr>
          <w:p w:rsidR="00ED55CB" w:rsidRPr="009E7BFB" w:rsidRDefault="00ED55CB" w:rsidP="00D92F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2015</w:t>
            </w:r>
          </w:p>
        </w:tc>
      </w:tr>
      <w:tr w:rsidR="00ED55CB" w:rsidRPr="009E7BFB" w:rsidTr="00D92F54">
        <w:tc>
          <w:tcPr>
            <w:tcW w:w="3369" w:type="dxa"/>
          </w:tcPr>
          <w:p w:rsidR="00ED55CB" w:rsidRPr="009E7BFB" w:rsidRDefault="00ED55CB" w:rsidP="00D92F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Nombres d’habitants </w:t>
            </w:r>
          </w:p>
        </w:tc>
        <w:tc>
          <w:tcPr>
            <w:tcW w:w="2772" w:type="dxa"/>
          </w:tcPr>
          <w:p w:rsidR="00ED55CB" w:rsidRPr="009E7BFB" w:rsidRDefault="00ED55CB" w:rsidP="00D92F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66,6 millions</w:t>
            </w:r>
          </w:p>
        </w:tc>
      </w:tr>
      <w:tr w:rsidR="00ED55CB" w:rsidRPr="009E7BFB" w:rsidTr="00D92F54">
        <w:tc>
          <w:tcPr>
            <w:tcW w:w="3369" w:type="dxa"/>
          </w:tcPr>
          <w:p w:rsidR="00ED55CB" w:rsidRPr="009E7BFB" w:rsidRDefault="00ED55CB" w:rsidP="00D92F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Nombre d’enfants par femme </w:t>
            </w:r>
          </w:p>
        </w:tc>
        <w:tc>
          <w:tcPr>
            <w:tcW w:w="2772" w:type="dxa"/>
          </w:tcPr>
          <w:p w:rsidR="00ED55CB" w:rsidRPr="009E7BFB" w:rsidRDefault="00ED55CB" w:rsidP="00D92F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1,96</w:t>
            </w:r>
          </w:p>
        </w:tc>
      </w:tr>
      <w:tr w:rsidR="00ED55CB" w:rsidRPr="009E7BFB" w:rsidTr="00D92F54">
        <w:tc>
          <w:tcPr>
            <w:tcW w:w="3369" w:type="dxa"/>
          </w:tcPr>
          <w:p w:rsidR="00ED55CB" w:rsidRPr="009E7BFB" w:rsidRDefault="00ED55CB" w:rsidP="00D92F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Mortalité infantile</w:t>
            </w:r>
          </w:p>
        </w:tc>
        <w:tc>
          <w:tcPr>
            <w:tcW w:w="2772" w:type="dxa"/>
          </w:tcPr>
          <w:p w:rsidR="00ED55CB" w:rsidRPr="009E7BFB" w:rsidRDefault="00ED55CB" w:rsidP="00D92F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3,7/1000</w:t>
            </w:r>
          </w:p>
        </w:tc>
      </w:tr>
      <w:tr w:rsidR="00ED55CB" w:rsidRPr="009E7BFB" w:rsidTr="00D92F54">
        <w:tc>
          <w:tcPr>
            <w:tcW w:w="3369" w:type="dxa"/>
          </w:tcPr>
          <w:p w:rsidR="00ED55CB" w:rsidRPr="009E7BFB" w:rsidRDefault="00ED55CB" w:rsidP="00D92F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Espérance de vie </w:t>
            </w:r>
          </w:p>
        </w:tc>
        <w:tc>
          <w:tcPr>
            <w:tcW w:w="2772" w:type="dxa"/>
          </w:tcPr>
          <w:p w:rsidR="00ED55CB" w:rsidRPr="009E7BFB" w:rsidRDefault="00ED55CB" w:rsidP="00D92F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82ans</w:t>
            </w:r>
          </w:p>
        </w:tc>
      </w:tr>
      <w:tr w:rsidR="00ED55CB" w:rsidRPr="009E7BFB" w:rsidTr="00D92F54">
        <w:tc>
          <w:tcPr>
            <w:tcW w:w="3369" w:type="dxa"/>
          </w:tcPr>
          <w:p w:rsidR="00ED55CB" w:rsidRPr="009E7BFB" w:rsidRDefault="00ED55CB" w:rsidP="00D92F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Alphabétisme </w:t>
            </w:r>
          </w:p>
        </w:tc>
        <w:tc>
          <w:tcPr>
            <w:tcW w:w="2772" w:type="dxa"/>
          </w:tcPr>
          <w:p w:rsidR="00ED55CB" w:rsidRPr="009E7BFB" w:rsidRDefault="00ED55CB" w:rsidP="00D92F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1% </w:t>
            </w:r>
          </w:p>
        </w:tc>
      </w:tr>
      <w:tr w:rsidR="00ED55CB" w:rsidRPr="009E7BFB" w:rsidTr="00D92F54">
        <w:tc>
          <w:tcPr>
            <w:tcW w:w="3369" w:type="dxa"/>
          </w:tcPr>
          <w:p w:rsidR="00ED55CB" w:rsidRPr="009E7BFB" w:rsidRDefault="00ED55CB" w:rsidP="00D92F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>PIB/</w:t>
            </w:r>
            <w:proofErr w:type="spellStart"/>
            <w:r w:rsidRPr="009E7BFB">
              <w:rPr>
                <w:rFonts w:asciiTheme="majorBidi" w:hAnsiTheme="majorBidi" w:cstheme="majorBidi"/>
                <w:sz w:val="24"/>
                <w:szCs w:val="24"/>
              </w:rPr>
              <w:t>Hab</w:t>
            </w:r>
            <w:proofErr w:type="spellEnd"/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/an </w:t>
            </w:r>
          </w:p>
        </w:tc>
        <w:tc>
          <w:tcPr>
            <w:tcW w:w="2772" w:type="dxa"/>
          </w:tcPr>
          <w:p w:rsidR="00ED55CB" w:rsidRPr="009E7BFB" w:rsidRDefault="00ED55CB" w:rsidP="00D92F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BFB">
              <w:rPr>
                <w:rFonts w:asciiTheme="majorBidi" w:hAnsiTheme="majorBidi" w:cstheme="majorBidi"/>
                <w:sz w:val="24"/>
                <w:szCs w:val="24"/>
              </w:rPr>
              <w:t xml:space="preserve">37700 dollars </w:t>
            </w:r>
          </w:p>
        </w:tc>
      </w:tr>
    </w:tbl>
    <w:p w:rsidR="00B95146" w:rsidRDefault="00B95146" w:rsidP="00ED55CB">
      <w:pPr>
        <w:rPr>
          <w:rFonts w:asciiTheme="majorBidi" w:hAnsiTheme="majorBidi" w:cstheme="majorBidi"/>
          <w:sz w:val="18"/>
          <w:szCs w:val="18"/>
        </w:rPr>
      </w:pPr>
    </w:p>
    <w:p w:rsidR="00BE1D61" w:rsidRDefault="00BE1D61" w:rsidP="00ED55CB">
      <w:pPr>
        <w:rPr>
          <w:rFonts w:asciiTheme="majorBidi" w:hAnsiTheme="majorBidi" w:cstheme="majorBidi"/>
          <w:sz w:val="18"/>
          <w:szCs w:val="18"/>
        </w:rPr>
      </w:pPr>
    </w:p>
    <w:p w:rsidR="00BE1D61" w:rsidRDefault="00BE1D61" w:rsidP="00ED55C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E1D61" w:rsidRDefault="00BE1D61" w:rsidP="00ED55C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D55CB" w:rsidRPr="00717307" w:rsidRDefault="00855741" w:rsidP="00ED55C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17307">
        <w:rPr>
          <w:rFonts w:asciiTheme="majorBidi" w:hAnsiTheme="majorBidi" w:cstheme="majorBidi"/>
          <w:b/>
          <w:bCs/>
          <w:sz w:val="24"/>
          <w:szCs w:val="24"/>
        </w:rPr>
        <w:t>Exercice n°3 :</w:t>
      </w:r>
    </w:p>
    <w:p w:rsidR="00717307" w:rsidRDefault="00717307" w:rsidP="00717307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717307">
        <w:rPr>
          <w:rFonts w:asciiTheme="majorBidi" w:hAnsiTheme="majorBidi" w:cstheme="majorBidi"/>
          <w:sz w:val="24"/>
          <w:szCs w:val="24"/>
        </w:rPr>
        <w:t>La France et l’</w:t>
      </w:r>
      <w:r>
        <w:rPr>
          <w:rFonts w:asciiTheme="majorBidi" w:hAnsiTheme="majorBidi" w:cstheme="majorBidi"/>
          <w:sz w:val="24"/>
          <w:szCs w:val="24"/>
        </w:rPr>
        <w:t>Allemagne sont deux pays moteurs de l’économie européenne, dans cette optique, analysez la figure ci-dessous.</w:t>
      </w:r>
    </w:p>
    <w:p w:rsidR="00717307" w:rsidRPr="00717307" w:rsidRDefault="00717307" w:rsidP="00717307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Est-ce que ces perspectives démographiques pourraient avoir des influences sur les politiques environnementales des deux pays ? </w:t>
      </w:r>
      <w:r w:rsidRPr="00717307">
        <w:rPr>
          <w:rFonts w:asciiTheme="majorBidi" w:hAnsiTheme="majorBidi" w:cstheme="majorBidi"/>
          <w:sz w:val="24"/>
          <w:szCs w:val="24"/>
        </w:rPr>
        <w:t xml:space="preserve"> </w:t>
      </w:r>
    </w:p>
    <w:p w:rsidR="00BA5E5B" w:rsidRDefault="00717307" w:rsidP="00ED55CB">
      <w:pPr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400675" cy="2762250"/>
            <wp:effectExtent l="19050" t="0" r="9525" b="0"/>
            <wp:docPr id="1" name="Image 1" descr="Résultat de recherche d'images pour &quot;graphes démographie Algér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graphes démographie Algérie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612" cy="276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741" w:rsidRPr="00FC50DE" w:rsidRDefault="00BA5E5B" w:rsidP="00BA5E5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C50DE">
        <w:rPr>
          <w:rFonts w:asciiTheme="majorBidi" w:hAnsiTheme="majorBidi" w:cstheme="majorBidi"/>
          <w:b/>
          <w:bCs/>
          <w:sz w:val="24"/>
          <w:szCs w:val="24"/>
        </w:rPr>
        <w:t>Exercice n°4 :</w:t>
      </w:r>
    </w:p>
    <w:p w:rsidR="00FC50DE" w:rsidRDefault="00C32AFA" w:rsidP="00FC50DE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Analysez le tableau ci-dessous. </w:t>
      </w:r>
    </w:p>
    <w:p w:rsidR="00FC50DE" w:rsidRPr="00FC50DE" w:rsidRDefault="00FC50DE" w:rsidP="00FC50D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Tableau1 : projection démographiques par groupes d’âges et par région</w:t>
      </w:r>
      <w:r w:rsidR="009F32BE">
        <w:rPr>
          <w:rFonts w:asciiTheme="majorBidi" w:hAnsiTheme="majorBidi" w:cstheme="majorBidi"/>
          <w:sz w:val="24"/>
          <w:szCs w:val="24"/>
        </w:rPr>
        <w:t>(en</w:t>
      </w:r>
      <w:r>
        <w:rPr>
          <w:rFonts w:asciiTheme="majorBidi" w:hAnsiTheme="majorBidi" w:cstheme="majorBidi"/>
          <w:sz w:val="24"/>
          <w:szCs w:val="24"/>
        </w:rPr>
        <w:t xml:space="preserve"> pourcentage). </w:t>
      </w:r>
    </w:p>
    <w:p w:rsidR="00BA5E5B" w:rsidRDefault="00C32AFA" w:rsidP="00BA5E5B">
      <w:r w:rsidRPr="00C32AFA">
        <w:rPr>
          <w:noProof/>
          <w:lang w:eastAsia="fr-FR"/>
        </w:rPr>
        <w:drawing>
          <wp:inline distT="0" distB="0" distL="0" distR="0">
            <wp:extent cx="5715000" cy="1495425"/>
            <wp:effectExtent l="19050" t="0" r="0" b="0"/>
            <wp:docPr id="7" name="Image 7" descr="Résultat de recherche d'images pour &quot;demographie environnemen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demographie environnement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F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ésultat de recherche d'images pour &quot;tableau population mondiale environnement&quot;" style="width:24pt;height:24pt"/>
        </w:pict>
      </w:r>
    </w:p>
    <w:p w:rsidR="003022FD" w:rsidRDefault="003022FD" w:rsidP="00BA5E5B"/>
    <w:p w:rsidR="003022FD" w:rsidRDefault="003022FD" w:rsidP="00BA5E5B"/>
    <w:p w:rsidR="003022FD" w:rsidRDefault="003022FD" w:rsidP="00BA5E5B"/>
    <w:p w:rsidR="003022FD" w:rsidRDefault="003022FD" w:rsidP="00BA5E5B"/>
    <w:p w:rsidR="003022FD" w:rsidRDefault="003022FD" w:rsidP="00BA5E5B"/>
    <w:p w:rsidR="003022FD" w:rsidRDefault="003022FD" w:rsidP="00BA5E5B"/>
    <w:p w:rsidR="003022FD" w:rsidRDefault="003022FD" w:rsidP="00BA5E5B"/>
    <w:p w:rsidR="003022FD" w:rsidRDefault="003022FD" w:rsidP="00BA5E5B"/>
    <w:p w:rsidR="00A928F1" w:rsidRPr="003022FD" w:rsidRDefault="00196EE4" w:rsidP="003022F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196EE4">
        <w:rPr>
          <w:rFonts w:asciiTheme="majorBidi" w:hAnsiTheme="majorBidi" w:cstheme="majorBidi"/>
          <w:sz w:val="24"/>
          <w:szCs w:val="24"/>
        </w:rPr>
        <w:t xml:space="preserve">Analysez la figure ci-dessous. </w:t>
      </w:r>
    </w:p>
    <w:p w:rsidR="007B0FBF" w:rsidRDefault="007B0FBF" w:rsidP="00BA5E5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762625" cy="2562225"/>
            <wp:effectExtent l="19050" t="0" r="9525" b="0"/>
            <wp:docPr id="28" name="Image 28" descr="Résultat de recherche d'images pour &quot;schéma de la transition démographique mondia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ésultat de recherche d'images pour &quot;schéma de la transition démographique mondiale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FBF" w:rsidRPr="00196EE4" w:rsidRDefault="00196EE4" w:rsidP="00BA5E5B">
      <w:pPr>
        <w:rPr>
          <w:rFonts w:asciiTheme="majorBidi" w:hAnsiTheme="majorBidi" w:cstheme="majorBidi"/>
          <w:sz w:val="24"/>
          <w:szCs w:val="24"/>
        </w:rPr>
      </w:pPr>
      <w:r w:rsidRPr="00196EE4">
        <w:rPr>
          <w:rFonts w:asciiTheme="majorBidi" w:hAnsiTheme="majorBidi" w:cstheme="majorBidi"/>
          <w:sz w:val="24"/>
          <w:szCs w:val="24"/>
        </w:rPr>
        <w:t>Figure 1 : décélération du taux annuel d’accroissement de la population mondiale.</w:t>
      </w:r>
    </w:p>
    <w:p w:rsidR="00C32AFA" w:rsidRPr="00CE3C68" w:rsidRDefault="00FC50DE" w:rsidP="00BA5E5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E3C68">
        <w:rPr>
          <w:rFonts w:asciiTheme="majorBidi" w:hAnsiTheme="majorBidi" w:cstheme="majorBidi"/>
          <w:b/>
          <w:bCs/>
          <w:sz w:val="24"/>
          <w:szCs w:val="24"/>
        </w:rPr>
        <w:t>Exercice n°5 :</w:t>
      </w:r>
    </w:p>
    <w:p w:rsidR="00CE3C68" w:rsidRPr="00CE3C68" w:rsidRDefault="00CE3C68" w:rsidP="00CE3C68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E3C68">
        <w:rPr>
          <w:rFonts w:asciiTheme="majorBidi" w:hAnsiTheme="majorBidi" w:cstheme="majorBidi"/>
          <w:sz w:val="24"/>
          <w:szCs w:val="24"/>
        </w:rPr>
        <w:t>La figure suivante illustre le schéma théorique de la transition démographique. Analysez –</w:t>
      </w:r>
      <w:r w:rsidR="009F32BE" w:rsidRPr="00CE3C68">
        <w:rPr>
          <w:rFonts w:asciiTheme="majorBidi" w:hAnsiTheme="majorBidi" w:cstheme="majorBidi"/>
          <w:sz w:val="24"/>
          <w:szCs w:val="24"/>
        </w:rPr>
        <w:t>la.</w:t>
      </w:r>
    </w:p>
    <w:p w:rsidR="00CE3C68" w:rsidRPr="00CE3C68" w:rsidRDefault="00CE3C68" w:rsidP="00CE3C68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E3C68">
        <w:rPr>
          <w:rFonts w:asciiTheme="majorBidi" w:hAnsiTheme="majorBidi" w:cstheme="majorBidi"/>
          <w:sz w:val="24"/>
          <w:szCs w:val="24"/>
        </w:rPr>
        <w:t xml:space="preserve">Citez quelques pays auxquels on pourrait  appliquez ce schéma,  c'est-à-dire des pays ayant achevé leurs transitions démographiques.  </w:t>
      </w:r>
    </w:p>
    <w:p w:rsidR="00C32AFA" w:rsidRDefault="005727DB" w:rsidP="00196EE4">
      <w:r>
        <w:rPr>
          <w:noProof/>
          <w:lang w:eastAsia="fr-FR"/>
        </w:rPr>
        <w:drawing>
          <wp:inline distT="0" distB="0" distL="0" distR="0">
            <wp:extent cx="5762625" cy="3552825"/>
            <wp:effectExtent l="19050" t="0" r="0" b="0"/>
            <wp:docPr id="21" name="Image 21" descr="Résultat de recherche d'images pour &quot;schéma de la transition démographique mondia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ésultat de recherche d'images pour &quot;schéma de la transition démographique mondiale&quot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AFA" w:rsidRDefault="00C32AFA" w:rsidP="00BA5E5B"/>
    <w:p w:rsidR="00C32AFA" w:rsidRDefault="00C32AFA" w:rsidP="00BA5E5B"/>
    <w:sectPr w:rsidR="00C32AFA" w:rsidSect="00A928F1">
      <w:headerReference w:type="default" r:id="rId11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3A5" w:rsidRDefault="00AF13A5" w:rsidP="00A928F1">
      <w:pPr>
        <w:spacing w:after="0" w:line="240" w:lineRule="auto"/>
      </w:pPr>
      <w:r>
        <w:separator/>
      </w:r>
    </w:p>
  </w:endnote>
  <w:endnote w:type="continuationSeparator" w:id="1">
    <w:p w:rsidR="00AF13A5" w:rsidRDefault="00AF13A5" w:rsidP="00A9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3A5" w:rsidRDefault="00AF13A5" w:rsidP="00A928F1">
      <w:pPr>
        <w:spacing w:after="0" w:line="240" w:lineRule="auto"/>
      </w:pPr>
      <w:r>
        <w:separator/>
      </w:r>
    </w:p>
  </w:footnote>
  <w:footnote w:type="continuationSeparator" w:id="1">
    <w:p w:rsidR="00AF13A5" w:rsidRDefault="00AF13A5" w:rsidP="00A9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8F1" w:rsidRPr="00A928F1" w:rsidRDefault="00A928F1" w:rsidP="00A928F1">
    <w:pPr>
      <w:pStyle w:val="En-tte"/>
      <w:rPr>
        <w:rFonts w:asciiTheme="majorBidi" w:hAnsiTheme="majorBidi" w:cstheme="majorBidi"/>
        <w:b/>
        <w:bCs/>
      </w:rPr>
    </w:pPr>
    <w:r w:rsidRPr="00A928F1">
      <w:rPr>
        <w:rFonts w:asciiTheme="majorBidi" w:hAnsiTheme="majorBidi" w:cstheme="majorBidi"/>
        <w:b/>
        <w:bCs/>
      </w:rPr>
      <w:t>Université A/Mira de Bejaia</w:t>
    </w:r>
    <w:r w:rsidRPr="00A928F1">
      <w:rPr>
        <w:rFonts w:asciiTheme="majorBidi" w:hAnsiTheme="majorBidi" w:cstheme="majorBidi"/>
        <w:b/>
        <w:bCs/>
      </w:rPr>
      <w:ptab w:relativeTo="margin" w:alignment="center" w:leader="none"/>
    </w:r>
    <w:r w:rsidRPr="00A928F1">
      <w:rPr>
        <w:rFonts w:asciiTheme="majorBidi" w:hAnsiTheme="majorBidi" w:cstheme="majorBidi"/>
        <w:b/>
        <w:bCs/>
      </w:rPr>
      <w:t>Faculté SNV</w:t>
    </w:r>
    <w:r w:rsidRPr="00A928F1">
      <w:rPr>
        <w:rFonts w:asciiTheme="majorBidi" w:hAnsiTheme="majorBidi" w:cstheme="majorBidi"/>
        <w:b/>
        <w:bCs/>
      </w:rPr>
      <w:ptab w:relativeTo="margin" w:alignment="right" w:leader="none"/>
    </w:r>
    <w:r w:rsidRPr="00A928F1">
      <w:rPr>
        <w:rFonts w:asciiTheme="majorBidi" w:hAnsiTheme="majorBidi" w:cstheme="majorBidi"/>
        <w:b/>
        <w:bCs/>
      </w:rPr>
      <w:t>Département TCSN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C4C35"/>
    <w:multiLevelType w:val="hybridMultilevel"/>
    <w:tmpl w:val="2A626032"/>
    <w:lvl w:ilvl="0" w:tplc="A8184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37734"/>
    <w:multiLevelType w:val="hybridMultilevel"/>
    <w:tmpl w:val="57A4875E"/>
    <w:lvl w:ilvl="0" w:tplc="DFB84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56608"/>
    <w:multiLevelType w:val="hybridMultilevel"/>
    <w:tmpl w:val="4558C228"/>
    <w:lvl w:ilvl="0" w:tplc="BD284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327B0"/>
    <w:multiLevelType w:val="hybridMultilevel"/>
    <w:tmpl w:val="E32A552A"/>
    <w:lvl w:ilvl="0" w:tplc="C96CA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F6395"/>
    <w:multiLevelType w:val="hybridMultilevel"/>
    <w:tmpl w:val="87F66DFC"/>
    <w:lvl w:ilvl="0" w:tplc="AA061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E09"/>
    <w:rsid w:val="000723FA"/>
    <w:rsid w:val="00181607"/>
    <w:rsid w:val="00196EE4"/>
    <w:rsid w:val="00216807"/>
    <w:rsid w:val="0029593E"/>
    <w:rsid w:val="003022FD"/>
    <w:rsid w:val="003214FE"/>
    <w:rsid w:val="00323829"/>
    <w:rsid w:val="003911A7"/>
    <w:rsid w:val="003B4B79"/>
    <w:rsid w:val="005727DB"/>
    <w:rsid w:val="005F6DA4"/>
    <w:rsid w:val="0060526B"/>
    <w:rsid w:val="00613E09"/>
    <w:rsid w:val="00661753"/>
    <w:rsid w:val="00717307"/>
    <w:rsid w:val="00753797"/>
    <w:rsid w:val="007B0FBF"/>
    <w:rsid w:val="007D422F"/>
    <w:rsid w:val="00855741"/>
    <w:rsid w:val="00873D8E"/>
    <w:rsid w:val="008A134E"/>
    <w:rsid w:val="008B12D5"/>
    <w:rsid w:val="0091576F"/>
    <w:rsid w:val="00964133"/>
    <w:rsid w:val="009E7BFB"/>
    <w:rsid w:val="009F32BE"/>
    <w:rsid w:val="00A330DE"/>
    <w:rsid w:val="00A6056D"/>
    <w:rsid w:val="00A928F1"/>
    <w:rsid w:val="00AF13A5"/>
    <w:rsid w:val="00B305AC"/>
    <w:rsid w:val="00B95146"/>
    <w:rsid w:val="00BA5E5B"/>
    <w:rsid w:val="00BE1D61"/>
    <w:rsid w:val="00C32AFA"/>
    <w:rsid w:val="00C52CAF"/>
    <w:rsid w:val="00CE3C68"/>
    <w:rsid w:val="00D02759"/>
    <w:rsid w:val="00D26625"/>
    <w:rsid w:val="00D575AE"/>
    <w:rsid w:val="00DF1864"/>
    <w:rsid w:val="00E45F57"/>
    <w:rsid w:val="00ED55CB"/>
    <w:rsid w:val="00FC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5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13E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959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73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9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928F1"/>
  </w:style>
  <w:style w:type="paragraph" w:styleId="Pieddepage">
    <w:name w:val="footer"/>
    <w:basedOn w:val="Normal"/>
    <w:link w:val="PieddepageCar"/>
    <w:uiPriority w:val="99"/>
    <w:semiHidden/>
    <w:unhideWhenUsed/>
    <w:rsid w:val="00A9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2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sib</cp:lastModifiedBy>
  <cp:revision>2</cp:revision>
  <dcterms:created xsi:type="dcterms:W3CDTF">2024-07-01T21:25:00Z</dcterms:created>
  <dcterms:modified xsi:type="dcterms:W3CDTF">2024-07-01T21:25:00Z</dcterms:modified>
</cp:coreProperties>
</file>