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9B5" w:rsidRPr="001A39B5" w:rsidRDefault="001A39B5" w:rsidP="001A39B5">
      <w:pPr>
        <w:numPr>
          <w:ilvl w:val="0"/>
          <w:numId w:val="1"/>
        </w:numPr>
        <w:spacing w:after="200" w:line="360" w:lineRule="auto"/>
        <w:contextualSpacing/>
        <w:jc w:val="both"/>
        <w:rPr>
          <w:rFonts w:ascii="Times New Roman" w:eastAsia="Calibri" w:hAnsi="Times New Roman" w:cs="Times New Roman"/>
          <w:b/>
          <w:bCs/>
          <w:sz w:val="24"/>
          <w:szCs w:val="24"/>
          <w:u w:val="single"/>
        </w:rPr>
      </w:pPr>
      <w:r w:rsidRPr="001A39B5">
        <w:rPr>
          <w:rFonts w:ascii="Times New Roman" w:eastAsia="Calibri" w:hAnsi="Times New Roman" w:cs="Times New Roman"/>
          <w:b/>
          <w:bCs/>
          <w:sz w:val="24"/>
          <w:szCs w:val="24"/>
          <w:u w:val="single"/>
        </w:rPr>
        <w:t>Les enfants infirmes moteurs cérébraux :</w:t>
      </w:r>
    </w:p>
    <w:p w:rsidR="001A39B5" w:rsidRPr="001A39B5" w:rsidRDefault="001A39B5" w:rsidP="001A39B5">
      <w:pPr>
        <w:spacing w:after="200" w:line="360" w:lineRule="auto"/>
        <w:ind w:left="360"/>
        <w:jc w:val="both"/>
        <w:rPr>
          <w:rFonts w:ascii="Times New Roman" w:eastAsia="Calibri" w:hAnsi="Times New Roman" w:cs="Times New Roman"/>
          <w:sz w:val="24"/>
          <w:szCs w:val="24"/>
        </w:rPr>
      </w:pPr>
      <w:r w:rsidRPr="001A39B5">
        <w:rPr>
          <w:rFonts w:ascii="Times New Roman" w:eastAsia="Calibri" w:hAnsi="Times New Roman" w:cs="Times New Roman"/>
          <w:sz w:val="24"/>
          <w:szCs w:val="24"/>
        </w:rPr>
        <w:t xml:space="preserve">Historiquement, le terme d’infirmité motrice cérébrale a été proposé en 1954 par G. Tardieu pour différencier des sujets atteints de séquelles motrices de lésions cérébrales infantiles des sujets </w:t>
      </w:r>
      <w:proofErr w:type="spellStart"/>
      <w:r w:rsidRPr="001A39B5">
        <w:rPr>
          <w:rFonts w:ascii="Times New Roman" w:eastAsia="Calibri" w:hAnsi="Times New Roman" w:cs="Times New Roman"/>
          <w:b/>
          <w:bCs/>
          <w:sz w:val="24"/>
          <w:szCs w:val="24"/>
          <w:u w:val="single"/>
        </w:rPr>
        <w:t>encéphalopathes</w:t>
      </w:r>
      <w:proofErr w:type="spellEnd"/>
      <w:r w:rsidRPr="001A39B5">
        <w:rPr>
          <w:rFonts w:ascii="Times New Roman" w:eastAsia="Calibri" w:hAnsi="Times New Roman" w:cs="Times New Roman"/>
          <w:sz w:val="24"/>
          <w:szCs w:val="24"/>
        </w:rPr>
        <w:t xml:space="preserve"> atteints de déficience mentale profonde et de troubles moteurs associés.</w:t>
      </w:r>
    </w:p>
    <w:p w:rsidR="001A39B5" w:rsidRPr="001A39B5" w:rsidRDefault="001A39B5" w:rsidP="001A39B5">
      <w:pPr>
        <w:spacing w:after="200" w:line="360" w:lineRule="auto"/>
        <w:ind w:left="360"/>
        <w:jc w:val="both"/>
        <w:rPr>
          <w:rFonts w:ascii="Times New Roman" w:eastAsia="Calibri" w:hAnsi="Times New Roman" w:cs="Times New Roman"/>
          <w:sz w:val="24"/>
          <w:szCs w:val="24"/>
        </w:rPr>
      </w:pPr>
      <w:r w:rsidRPr="001A39B5">
        <w:rPr>
          <w:rFonts w:ascii="Times New Roman" w:eastAsia="Calibri" w:hAnsi="Times New Roman" w:cs="Times New Roman"/>
          <w:sz w:val="24"/>
          <w:szCs w:val="24"/>
        </w:rPr>
        <w:t xml:space="preserve"> Notons que les anglo-saxons, quant à eux, regroupent sous le terme « </w:t>
      </w:r>
      <w:proofErr w:type="spellStart"/>
      <w:r w:rsidRPr="001A39B5">
        <w:rPr>
          <w:rFonts w:ascii="Times New Roman" w:eastAsia="Calibri" w:hAnsi="Times New Roman" w:cs="Times New Roman"/>
          <w:sz w:val="24"/>
          <w:szCs w:val="24"/>
        </w:rPr>
        <w:t>cerebral</w:t>
      </w:r>
      <w:proofErr w:type="spellEnd"/>
      <w:r w:rsidRPr="001A39B5">
        <w:rPr>
          <w:rFonts w:ascii="Times New Roman" w:eastAsia="Calibri" w:hAnsi="Times New Roman" w:cs="Times New Roman"/>
          <w:sz w:val="24"/>
          <w:szCs w:val="24"/>
        </w:rPr>
        <w:t xml:space="preserve"> </w:t>
      </w:r>
      <w:proofErr w:type="spellStart"/>
      <w:r w:rsidRPr="001A39B5">
        <w:rPr>
          <w:rFonts w:ascii="Times New Roman" w:eastAsia="Calibri" w:hAnsi="Times New Roman" w:cs="Times New Roman"/>
          <w:sz w:val="24"/>
          <w:szCs w:val="24"/>
        </w:rPr>
        <w:t>palsy</w:t>
      </w:r>
      <w:proofErr w:type="spellEnd"/>
      <w:r w:rsidRPr="001A39B5">
        <w:rPr>
          <w:rFonts w:ascii="Times New Roman" w:eastAsia="Calibri" w:hAnsi="Times New Roman" w:cs="Times New Roman"/>
          <w:sz w:val="24"/>
          <w:szCs w:val="24"/>
        </w:rPr>
        <w:t xml:space="preserve"> » les deux types de troubles. Tellement que la distinction n’est pas toujours facile. </w:t>
      </w:r>
    </w:p>
    <w:p w:rsidR="001A39B5" w:rsidRPr="001A39B5" w:rsidRDefault="001A39B5" w:rsidP="001A39B5">
      <w:pPr>
        <w:spacing w:after="200" w:line="360" w:lineRule="auto"/>
        <w:ind w:left="360"/>
        <w:jc w:val="both"/>
        <w:rPr>
          <w:rFonts w:ascii="Times New Roman" w:eastAsia="Calibri" w:hAnsi="Times New Roman" w:cs="Times New Roman"/>
          <w:sz w:val="24"/>
          <w:szCs w:val="24"/>
        </w:rPr>
      </w:pPr>
      <w:r w:rsidRPr="001A39B5">
        <w:rPr>
          <w:rFonts w:ascii="Times New Roman" w:eastAsia="Calibri" w:hAnsi="Times New Roman" w:cs="Times New Roman"/>
          <w:sz w:val="24"/>
          <w:szCs w:val="24"/>
        </w:rPr>
        <w:t xml:space="preserve">« L’Infirmité motrice cérébrale concerne donc les enfants, adolescents ou adultes atteints d’entraves partielles ou totales à la réalisation du mouvement volontaire et/ou du maintien des postures. Ces limitations résultent d’une lésion cérébrale survenue avant, pendant ou peu de temps après la naissance. La lésion n’est pas évolutive mais ses effets vont interférer avec le développement cérébral et psychologique des premières années de la vie. Il existe une grande variabilité au niveau des troubles qui peuvent être peu handicapants ou aller jusqu’à l’absence de toute autonomie. Bien que congénitale, elle est présente à la naissance, l’IMC n’est jamais héréditaire. </w:t>
      </w:r>
      <w:r w:rsidRPr="001A39B5">
        <w:rPr>
          <w:rFonts w:ascii="Times New Roman" w:eastAsia="Calibri" w:hAnsi="Times New Roman" w:cs="Times New Roman"/>
          <w:b/>
          <w:bCs/>
          <w:sz w:val="24"/>
          <w:szCs w:val="24"/>
          <w:u w:val="single"/>
        </w:rPr>
        <w:t>L’incidence</w:t>
      </w:r>
      <w:r w:rsidRPr="001A39B5">
        <w:rPr>
          <w:rFonts w:ascii="Times New Roman" w:eastAsia="Calibri" w:hAnsi="Times New Roman" w:cs="Times New Roman"/>
          <w:sz w:val="24"/>
          <w:szCs w:val="24"/>
        </w:rPr>
        <w:t xml:space="preserve"> est de 1,8 pour 1000 naissance. » (</w:t>
      </w:r>
      <w:proofErr w:type="spellStart"/>
      <w:r w:rsidRPr="001A39B5">
        <w:rPr>
          <w:rFonts w:ascii="Times New Roman" w:eastAsia="Calibri" w:hAnsi="Times New Roman" w:cs="Times New Roman"/>
          <w:sz w:val="24"/>
          <w:szCs w:val="24"/>
        </w:rPr>
        <w:t>Guidetti</w:t>
      </w:r>
      <w:proofErr w:type="spellEnd"/>
      <w:r w:rsidRPr="001A39B5">
        <w:rPr>
          <w:rFonts w:ascii="Times New Roman" w:eastAsia="Calibri" w:hAnsi="Times New Roman" w:cs="Times New Roman"/>
          <w:sz w:val="24"/>
          <w:szCs w:val="24"/>
        </w:rPr>
        <w:t xml:space="preserve"> &amp; Tourette, 2014, p.52).</w:t>
      </w:r>
    </w:p>
    <w:p w:rsidR="001A39B5" w:rsidRPr="001A39B5" w:rsidRDefault="001A39B5" w:rsidP="001A39B5">
      <w:pPr>
        <w:numPr>
          <w:ilvl w:val="1"/>
          <w:numId w:val="1"/>
        </w:numPr>
        <w:spacing w:after="200" w:line="360" w:lineRule="auto"/>
        <w:contextualSpacing/>
        <w:jc w:val="both"/>
        <w:rPr>
          <w:rFonts w:ascii="Times New Roman" w:eastAsia="Calibri" w:hAnsi="Times New Roman" w:cs="Times New Roman"/>
          <w:sz w:val="24"/>
          <w:szCs w:val="24"/>
        </w:rPr>
      </w:pPr>
      <w:r w:rsidRPr="001A39B5">
        <w:rPr>
          <w:rFonts w:ascii="Times New Roman" w:eastAsia="Calibri" w:hAnsi="Times New Roman" w:cs="Times New Roman"/>
          <w:b/>
          <w:bCs/>
          <w:sz w:val="24"/>
          <w:szCs w:val="24"/>
        </w:rPr>
        <w:t>Description des troubles</w:t>
      </w:r>
      <w:r w:rsidRPr="001A39B5">
        <w:rPr>
          <w:rFonts w:ascii="Times New Roman" w:eastAsia="Calibri" w:hAnsi="Times New Roman" w:cs="Times New Roman"/>
          <w:sz w:val="24"/>
          <w:szCs w:val="24"/>
        </w:rPr>
        <w:t xml:space="preserve"> : Comme leur nom l’indique, les enfants IMC se caractérisent par d’importantes difficultés motrices qui peuvent altérer le maintien, la marche, les gestes de la vie quotidienne ou la parole, dans des proportions variables. Ces troubles sont dues à des paralysies, des faiblesses musculaires ou encore des raideurs musculaires. Ils sont décrits soit en fonction de </w:t>
      </w:r>
      <w:r w:rsidRPr="001A39B5">
        <w:rPr>
          <w:rFonts w:ascii="Times New Roman" w:eastAsia="Calibri" w:hAnsi="Times New Roman" w:cs="Times New Roman"/>
          <w:b/>
          <w:bCs/>
          <w:sz w:val="24"/>
          <w:szCs w:val="24"/>
          <w:u w:val="single"/>
        </w:rPr>
        <w:t>la nature du trouble</w:t>
      </w:r>
      <w:r w:rsidRPr="001A39B5">
        <w:rPr>
          <w:rFonts w:ascii="Times New Roman" w:eastAsia="Calibri" w:hAnsi="Times New Roman" w:cs="Times New Roman"/>
          <w:sz w:val="24"/>
          <w:szCs w:val="24"/>
        </w:rPr>
        <w:t xml:space="preserve"> dominant soit en fonction de la </w:t>
      </w:r>
      <w:r w:rsidRPr="001A39B5">
        <w:rPr>
          <w:rFonts w:ascii="Times New Roman" w:eastAsia="Calibri" w:hAnsi="Times New Roman" w:cs="Times New Roman"/>
          <w:b/>
          <w:bCs/>
          <w:sz w:val="24"/>
          <w:szCs w:val="24"/>
          <w:u w:val="single"/>
        </w:rPr>
        <w:t>localisation de l’atteinte</w:t>
      </w:r>
      <w:r w:rsidRPr="001A39B5">
        <w:rPr>
          <w:rFonts w:ascii="Times New Roman" w:eastAsia="Calibri" w:hAnsi="Times New Roman" w:cs="Times New Roman"/>
          <w:sz w:val="24"/>
          <w:szCs w:val="24"/>
        </w:rPr>
        <w:t>. En fonction de la nature du trouble dominant on distingue :</w:t>
      </w:r>
    </w:p>
    <w:p w:rsidR="001A39B5" w:rsidRPr="001A39B5" w:rsidRDefault="001A39B5" w:rsidP="001A39B5">
      <w:pPr>
        <w:numPr>
          <w:ilvl w:val="0"/>
          <w:numId w:val="2"/>
        </w:numPr>
        <w:spacing w:after="200" w:line="360" w:lineRule="auto"/>
        <w:contextualSpacing/>
        <w:jc w:val="both"/>
        <w:rPr>
          <w:rFonts w:ascii="Times New Roman" w:eastAsia="Calibri" w:hAnsi="Times New Roman" w:cs="Times New Roman"/>
          <w:sz w:val="24"/>
          <w:szCs w:val="24"/>
        </w:rPr>
      </w:pPr>
      <w:r w:rsidRPr="001A39B5">
        <w:rPr>
          <w:rFonts w:ascii="Times New Roman" w:eastAsia="Calibri" w:hAnsi="Times New Roman" w:cs="Times New Roman"/>
          <w:b/>
          <w:bCs/>
          <w:sz w:val="24"/>
          <w:szCs w:val="24"/>
          <w:u w:val="single"/>
        </w:rPr>
        <w:t>L’enfant spastique :</w:t>
      </w:r>
      <w:r w:rsidRPr="001A39B5">
        <w:rPr>
          <w:rFonts w:ascii="Times New Roman" w:eastAsia="Calibri" w:hAnsi="Times New Roman" w:cs="Times New Roman"/>
          <w:sz w:val="24"/>
          <w:szCs w:val="24"/>
        </w:rPr>
        <w:t xml:space="preserve"> qui est atteint paradoxalement et à la fois de raideur et de faiblesse musculaire ; ces raideurs parasitent la posture et le mouvement. L’enfant spastique ne peut coordonner relâchement et contraction des groupes musculaires </w:t>
      </w:r>
      <w:r w:rsidRPr="001A39B5">
        <w:rPr>
          <w:rFonts w:ascii="Times New Roman" w:eastAsia="Calibri" w:hAnsi="Times New Roman" w:cs="Times New Roman"/>
          <w:b/>
          <w:bCs/>
          <w:sz w:val="24"/>
          <w:szCs w:val="24"/>
          <w:u w:val="single"/>
        </w:rPr>
        <w:t>antagonistes</w:t>
      </w:r>
      <w:r w:rsidRPr="001A39B5">
        <w:rPr>
          <w:rFonts w:ascii="Times New Roman" w:eastAsia="Calibri" w:hAnsi="Times New Roman" w:cs="Times New Roman"/>
          <w:sz w:val="24"/>
          <w:szCs w:val="24"/>
        </w:rPr>
        <w:t xml:space="preserve">. Tous ses muscles sont hypertoniques et </w:t>
      </w:r>
      <w:r w:rsidRPr="001A39B5">
        <w:rPr>
          <w:rFonts w:ascii="Times New Roman" w:eastAsia="Calibri" w:hAnsi="Times New Roman" w:cs="Times New Roman"/>
          <w:b/>
          <w:bCs/>
          <w:sz w:val="24"/>
          <w:szCs w:val="24"/>
          <w:u w:val="single"/>
        </w:rPr>
        <w:t>hyper contractiles</w:t>
      </w:r>
      <w:r w:rsidRPr="001A39B5">
        <w:rPr>
          <w:rFonts w:ascii="Times New Roman" w:eastAsia="Calibri" w:hAnsi="Times New Roman" w:cs="Times New Roman"/>
          <w:sz w:val="24"/>
          <w:szCs w:val="24"/>
        </w:rPr>
        <w:t xml:space="preserve">. Les contractions (spasmes moteurs) prédominent aux membres supérieurs, aux organes phonatoires et peuvent s’accroitre en cas d’émotions fortes. Il s’agit de la conséquence de l’atteinte du système nerveux </w:t>
      </w:r>
      <w:r w:rsidRPr="001A39B5">
        <w:rPr>
          <w:rFonts w:ascii="Times New Roman" w:eastAsia="Calibri" w:hAnsi="Times New Roman" w:cs="Times New Roman"/>
          <w:b/>
          <w:bCs/>
          <w:sz w:val="24"/>
          <w:szCs w:val="24"/>
          <w:u w:val="single"/>
        </w:rPr>
        <w:t>pyramidal</w:t>
      </w:r>
      <w:r w:rsidRPr="001A39B5">
        <w:rPr>
          <w:rFonts w:ascii="Times New Roman" w:eastAsia="Calibri" w:hAnsi="Times New Roman" w:cs="Times New Roman"/>
          <w:sz w:val="24"/>
          <w:szCs w:val="24"/>
        </w:rPr>
        <w:t xml:space="preserve"> qui contrôle la motricité volontaire.</w:t>
      </w:r>
    </w:p>
    <w:p w:rsidR="001A39B5" w:rsidRPr="001A39B5" w:rsidRDefault="001A39B5" w:rsidP="001A39B5">
      <w:pPr>
        <w:numPr>
          <w:ilvl w:val="0"/>
          <w:numId w:val="2"/>
        </w:numPr>
        <w:spacing w:after="200" w:line="360" w:lineRule="auto"/>
        <w:contextualSpacing/>
        <w:jc w:val="both"/>
        <w:rPr>
          <w:rFonts w:ascii="Times New Roman" w:eastAsia="Calibri" w:hAnsi="Times New Roman" w:cs="Times New Roman"/>
          <w:sz w:val="24"/>
          <w:szCs w:val="24"/>
        </w:rPr>
      </w:pPr>
      <w:r w:rsidRPr="001A39B5">
        <w:rPr>
          <w:rFonts w:ascii="Times New Roman" w:eastAsia="Calibri" w:hAnsi="Times New Roman" w:cs="Times New Roman"/>
          <w:b/>
          <w:bCs/>
          <w:sz w:val="24"/>
          <w:szCs w:val="24"/>
          <w:u w:val="single"/>
        </w:rPr>
        <w:lastRenderedPageBreak/>
        <w:t>L’enfant athétosique</w:t>
      </w:r>
      <w:r w:rsidRPr="001A39B5">
        <w:rPr>
          <w:rFonts w:ascii="Times New Roman" w:eastAsia="Calibri" w:hAnsi="Times New Roman" w:cs="Times New Roman"/>
          <w:sz w:val="24"/>
          <w:szCs w:val="24"/>
        </w:rPr>
        <w:t xml:space="preserve"> a une intelligence souvent normale ou supérieure à la moyenne, il peut être pris à tort pour un déficient mental car il a du mal à contrôler ses gestes (ce qui peut donner lieu à des grimaces ou des contorsions) et à s’exprimer oralement de façon compréhensible. On observe des mouvements spasmodiques involontaires et incontrôlés qui parasitent l’action volontaire. Cette agitation est manifeste au niveau des membres et de la tête, elle peut s’accompagner d’une incontinence salivaire. L’autonomie peut être variable, allant selon les cas d’un état </w:t>
      </w:r>
      <w:r w:rsidRPr="001A39B5">
        <w:rPr>
          <w:rFonts w:ascii="Times New Roman" w:eastAsia="Calibri" w:hAnsi="Times New Roman" w:cs="Times New Roman"/>
          <w:b/>
          <w:bCs/>
          <w:sz w:val="24"/>
          <w:szCs w:val="24"/>
          <w:u w:val="single"/>
        </w:rPr>
        <w:t>grabataire</w:t>
      </w:r>
      <w:r w:rsidRPr="001A39B5">
        <w:rPr>
          <w:rFonts w:ascii="Times New Roman" w:eastAsia="Calibri" w:hAnsi="Times New Roman" w:cs="Times New Roman"/>
          <w:sz w:val="24"/>
          <w:szCs w:val="24"/>
        </w:rPr>
        <w:t xml:space="preserve"> à des formes plus discrètes. L’athétose est consécutive à une atteinte du système nerveux </w:t>
      </w:r>
      <w:r w:rsidRPr="001A39B5">
        <w:rPr>
          <w:rFonts w:ascii="Times New Roman" w:eastAsia="Calibri" w:hAnsi="Times New Roman" w:cs="Times New Roman"/>
          <w:b/>
          <w:bCs/>
          <w:sz w:val="24"/>
          <w:szCs w:val="24"/>
          <w:u w:val="single"/>
        </w:rPr>
        <w:t>extrapyramidal</w:t>
      </w:r>
      <w:r w:rsidRPr="001A39B5">
        <w:rPr>
          <w:rFonts w:ascii="Times New Roman" w:eastAsia="Calibri" w:hAnsi="Times New Roman" w:cs="Times New Roman"/>
          <w:sz w:val="24"/>
          <w:szCs w:val="24"/>
        </w:rPr>
        <w:t xml:space="preserve"> en particulier des noyaux gris centraux déterminant la coordination des mouvements volontaires. La surdité est parfois associée à l’athétose.</w:t>
      </w:r>
    </w:p>
    <w:p w:rsidR="001A39B5" w:rsidRPr="001A39B5" w:rsidRDefault="001A39B5" w:rsidP="001A39B5">
      <w:pPr>
        <w:numPr>
          <w:ilvl w:val="0"/>
          <w:numId w:val="2"/>
        </w:numPr>
        <w:spacing w:after="200" w:line="360" w:lineRule="auto"/>
        <w:contextualSpacing/>
        <w:jc w:val="both"/>
        <w:rPr>
          <w:rFonts w:ascii="Times New Roman" w:eastAsia="Calibri" w:hAnsi="Times New Roman" w:cs="Times New Roman"/>
          <w:sz w:val="24"/>
          <w:szCs w:val="24"/>
        </w:rPr>
      </w:pPr>
      <w:r w:rsidRPr="001A39B5">
        <w:rPr>
          <w:rFonts w:ascii="Times New Roman" w:eastAsia="Calibri" w:hAnsi="Times New Roman" w:cs="Times New Roman"/>
          <w:b/>
          <w:bCs/>
          <w:sz w:val="24"/>
          <w:szCs w:val="24"/>
          <w:u w:val="single"/>
        </w:rPr>
        <w:t>L’enfant ataxique</w:t>
      </w:r>
      <w:r w:rsidRPr="001A39B5">
        <w:rPr>
          <w:rFonts w:ascii="Times New Roman" w:eastAsia="Calibri" w:hAnsi="Times New Roman" w:cs="Times New Roman"/>
          <w:sz w:val="24"/>
          <w:szCs w:val="24"/>
        </w:rPr>
        <w:t xml:space="preserve"> a une démarche instable, il chute fréquemment, son équilibre est perturbé, ses gestes son imprécis et mal coordonnés. A ces troubles peuvent s’ajouter des tremblements ou une rigidité. Cette atteinte moins fréquente que les deux précédentes, est due à une lésion </w:t>
      </w:r>
      <w:r w:rsidRPr="001A39B5">
        <w:rPr>
          <w:rFonts w:ascii="Times New Roman" w:eastAsia="Calibri" w:hAnsi="Times New Roman" w:cs="Times New Roman"/>
          <w:b/>
          <w:bCs/>
          <w:sz w:val="24"/>
          <w:szCs w:val="24"/>
          <w:u w:val="single"/>
        </w:rPr>
        <w:t>des voies cérébelleuses.</w:t>
      </w:r>
    </w:p>
    <w:p w:rsidR="001A39B5" w:rsidRPr="001A39B5" w:rsidRDefault="001A39B5" w:rsidP="001A39B5">
      <w:pPr>
        <w:spacing w:after="200" w:line="360" w:lineRule="auto"/>
        <w:ind w:left="1080"/>
        <w:contextualSpacing/>
        <w:jc w:val="both"/>
        <w:rPr>
          <w:rFonts w:ascii="Times New Roman" w:eastAsia="Calibri" w:hAnsi="Times New Roman" w:cs="Times New Roman"/>
          <w:sz w:val="24"/>
          <w:szCs w:val="24"/>
        </w:rPr>
      </w:pPr>
      <w:r w:rsidRPr="001A39B5">
        <w:rPr>
          <w:rFonts w:ascii="Times New Roman" w:eastAsia="Calibri" w:hAnsi="Times New Roman" w:cs="Times New Roman"/>
          <w:sz w:val="24"/>
          <w:szCs w:val="24"/>
        </w:rPr>
        <w:t>En fait ces trois syndromes existent rarement à l’état pur mais on caractérise l’enfant par la prédominance d’un des types des troubles de troubles qui viennent d’être décrits.</w:t>
      </w:r>
    </w:p>
    <w:p w:rsidR="001A39B5" w:rsidRPr="001A39B5" w:rsidRDefault="001A39B5" w:rsidP="001A39B5">
      <w:pPr>
        <w:spacing w:after="200" w:line="360" w:lineRule="auto"/>
        <w:ind w:left="1080"/>
        <w:contextualSpacing/>
        <w:jc w:val="both"/>
        <w:rPr>
          <w:rFonts w:ascii="Times New Roman" w:eastAsia="Calibri" w:hAnsi="Times New Roman" w:cs="Times New Roman"/>
          <w:sz w:val="24"/>
          <w:szCs w:val="24"/>
        </w:rPr>
      </w:pPr>
      <w:r w:rsidRPr="001A39B5">
        <w:rPr>
          <w:rFonts w:ascii="Times New Roman" w:eastAsia="Calibri" w:hAnsi="Times New Roman" w:cs="Times New Roman"/>
          <w:b/>
          <w:bCs/>
          <w:sz w:val="24"/>
          <w:szCs w:val="24"/>
          <w:u w:val="single"/>
        </w:rPr>
        <w:t>En fonction de la localisation</w:t>
      </w:r>
      <w:r w:rsidRPr="001A39B5">
        <w:rPr>
          <w:rFonts w:ascii="Times New Roman" w:eastAsia="Calibri" w:hAnsi="Times New Roman" w:cs="Times New Roman"/>
          <w:sz w:val="24"/>
          <w:szCs w:val="24"/>
        </w:rPr>
        <w:t xml:space="preserve"> et de la diffusion de l’atteinte, on distingue :</w:t>
      </w:r>
    </w:p>
    <w:p w:rsidR="001A39B5" w:rsidRPr="001A39B5" w:rsidRDefault="001A39B5" w:rsidP="001A39B5">
      <w:pPr>
        <w:numPr>
          <w:ilvl w:val="0"/>
          <w:numId w:val="2"/>
        </w:numPr>
        <w:spacing w:after="200" w:line="360" w:lineRule="auto"/>
        <w:contextualSpacing/>
        <w:jc w:val="both"/>
        <w:rPr>
          <w:rFonts w:ascii="Times New Roman" w:eastAsia="Calibri" w:hAnsi="Times New Roman" w:cs="Times New Roman"/>
          <w:sz w:val="24"/>
          <w:szCs w:val="24"/>
        </w:rPr>
      </w:pPr>
      <w:r w:rsidRPr="001A39B5">
        <w:rPr>
          <w:rFonts w:ascii="Times New Roman" w:eastAsia="Calibri" w:hAnsi="Times New Roman" w:cs="Times New Roman"/>
          <w:sz w:val="24"/>
          <w:szCs w:val="24"/>
        </w:rPr>
        <w:t xml:space="preserve">L’atteinte des deux membres appelée </w:t>
      </w:r>
      <w:r w:rsidRPr="001A39B5">
        <w:rPr>
          <w:rFonts w:ascii="Times New Roman" w:eastAsia="Calibri" w:hAnsi="Times New Roman" w:cs="Times New Roman"/>
          <w:b/>
          <w:bCs/>
          <w:sz w:val="24"/>
          <w:szCs w:val="24"/>
        </w:rPr>
        <w:t xml:space="preserve">diplégie ou maladie de </w:t>
      </w:r>
      <w:proofErr w:type="spellStart"/>
      <w:r w:rsidRPr="001A39B5">
        <w:rPr>
          <w:rFonts w:ascii="Times New Roman" w:eastAsia="Calibri" w:hAnsi="Times New Roman" w:cs="Times New Roman"/>
          <w:b/>
          <w:bCs/>
          <w:sz w:val="24"/>
          <w:szCs w:val="24"/>
        </w:rPr>
        <w:t>Little</w:t>
      </w:r>
      <w:proofErr w:type="spellEnd"/>
      <w:r w:rsidRPr="001A39B5">
        <w:rPr>
          <w:rFonts w:ascii="Times New Roman" w:eastAsia="Calibri" w:hAnsi="Times New Roman" w:cs="Times New Roman"/>
          <w:sz w:val="24"/>
          <w:szCs w:val="24"/>
        </w:rPr>
        <w:t xml:space="preserve"> ou encore diplégie cérébrale infantile.</w:t>
      </w:r>
    </w:p>
    <w:p w:rsidR="001A39B5" w:rsidRPr="001A39B5" w:rsidRDefault="001A39B5" w:rsidP="001A39B5">
      <w:pPr>
        <w:numPr>
          <w:ilvl w:val="0"/>
          <w:numId w:val="2"/>
        </w:numPr>
        <w:spacing w:after="200" w:line="360" w:lineRule="auto"/>
        <w:contextualSpacing/>
        <w:jc w:val="both"/>
        <w:rPr>
          <w:rFonts w:ascii="Times New Roman" w:eastAsia="Calibri" w:hAnsi="Times New Roman" w:cs="Times New Roman"/>
          <w:sz w:val="24"/>
          <w:szCs w:val="24"/>
        </w:rPr>
      </w:pPr>
      <w:r w:rsidRPr="001A39B5">
        <w:rPr>
          <w:rFonts w:ascii="Times New Roman" w:eastAsia="Calibri" w:hAnsi="Times New Roman" w:cs="Times New Roman"/>
          <w:sz w:val="24"/>
          <w:szCs w:val="24"/>
        </w:rPr>
        <w:t xml:space="preserve">L’atteinte du membre supérieur et inferieur du même </w:t>
      </w:r>
      <w:proofErr w:type="spellStart"/>
      <w:r w:rsidRPr="001A39B5">
        <w:rPr>
          <w:rFonts w:ascii="Times New Roman" w:eastAsia="Calibri" w:hAnsi="Times New Roman" w:cs="Times New Roman"/>
          <w:sz w:val="24"/>
          <w:szCs w:val="24"/>
        </w:rPr>
        <w:t>coté</w:t>
      </w:r>
      <w:proofErr w:type="spellEnd"/>
      <w:r w:rsidRPr="001A39B5">
        <w:rPr>
          <w:rFonts w:ascii="Times New Roman" w:eastAsia="Calibri" w:hAnsi="Times New Roman" w:cs="Times New Roman"/>
          <w:sz w:val="24"/>
          <w:szCs w:val="24"/>
        </w:rPr>
        <w:t xml:space="preserve">, il s’agit de </w:t>
      </w:r>
      <w:r w:rsidRPr="001A39B5">
        <w:rPr>
          <w:rFonts w:ascii="Times New Roman" w:eastAsia="Calibri" w:hAnsi="Times New Roman" w:cs="Times New Roman"/>
          <w:b/>
          <w:bCs/>
          <w:sz w:val="24"/>
          <w:szCs w:val="24"/>
        </w:rPr>
        <w:t>l’hémiplégie.</w:t>
      </w:r>
    </w:p>
    <w:p w:rsidR="001A39B5" w:rsidRPr="001A39B5" w:rsidRDefault="001A39B5" w:rsidP="001A39B5">
      <w:pPr>
        <w:spacing w:after="200" w:line="360" w:lineRule="auto"/>
        <w:ind w:left="360"/>
        <w:jc w:val="both"/>
        <w:rPr>
          <w:rFonts w:ascii="Times New Roman" w:eastAsia="Calibri" w:hAnsi="Times New Roman" w:cs="Times New Roman"/>
          <w:sz w:val="24"/>
          <w:szCs w:val="24"/>
        </w:rPr>
      </w:pPr>
      <w:r w:rsidRPr="001A39B5">
        <w:rPr>
          <w:rFonts w:ascii="Times New Roman" w:eastAsia="Calibri" w:hAnsi="Times New Roman" w:cs="Times New Roman"/>
          <w:sz w:val="24"/>
          <w:szCs w:val="24"/>
        </w:rPr>
        <w:t xml:space="preserve">L’atteinte des quatre membres pouvant être associée à une atteinte du tronc, il s’agit de la </w:t>
      </w:r>
      <w:r w:rsidRPr="001A39B5">
        <w:rPr>
          <w:rFonts w:ascii="Times New Roman" w:eastAsia="Calibri" w:hAnsi="Times New Roman" w:cs="Times New Roman"/>
          <w:b/>
          <w:bCs/>
          <w:sz w:val="24"/>
          <w:szCs w:val="24"/>
        </w:rPr>
        <w:t xml:space="preserve">tétraplégie. </w:t>
      </w:r>
      <w:r w:rsidRPr="001A39B5">
        <w:rPr>
          <w:rFonts w:ascii="Times New Roman" w:eastAsia="Calibri" w:hAnsi="Times New Roman" w:cs="Times New Roman"/>
          <w:sz w:val="24"/>
          <w:szCs w:val="24"/>
        </w:rPr>
        <w:t>(</w:t>
      </w:r>
      <w:proofErr w:type="spellStart"/>
      <w:r w:rsidRPr="001A39B5">
        <w:rPr>
          <w:rFonts w:ascii="Times New Roman" w:eastAsia="Calibri" w:hAnsi="Times New Roman" w:cs="Times New Roman"/>
          <w:sz w:val="24"/>
          <w:szCs w:val="24"/>
        </w:rPr>
        <w:t>Guidetti</w:t>
      </w:r>
      <w:proofErr w:type="spellEnd"/>
      <w:r w:rsidRPr="001A39B5">
        <w:rPr>
          <w:rFonts w:ascii="Times New Roman" w:eastAsia="Calibri" w:hAnsi="Times New Roman" w:cs="Times New Roman"/>
          <w:sz w:val="24"/>
          <w:szCs w:val="24"/>
        </w:rPr>
        <w:t xml:space="preserve"> &amp; Tourette, 2014).</w:t>
      </w:r>
    </w:p>
    <w:p w:rsidR="001A39B5" w:rsidRPr="001A39B5" w:rsidRDefault="001A39B5" w:rsidP="001A39B5">
      <w:pPr>
        <w:numPr>
          <w:ilvl w:val="1"/>
          <w:numId w:val="3"/>
        </w:numPr>
        <w:spacing w:after="200" w:line="360" w:lineRule="auto"/>
        <w:contextualSpacing/>
        <w:jc w:val="both"/>
        <w:rPr>
          <w:rFonts w:ascii="Times New Roman" w:eastAsia="Calibri" w:hAnsi="Times New Roman" w:cs="Times New Roman"/>
          <w:b/>
          <w:bCs/>
          <w:sz w:val="24"/>
          <w:szCs w:val="24"/>
          <w:u w:val="single"/>
        </w:rPr>
      </w:pPr>
      <w:r w:rsidRPr="001A39B5">
        <w:rPr>
          <w:rFonts w:ascii="Times New Roman" w:eastAsia="LiberationSerif" w:hAnsi="Times New Roman" w:cs="Times New Roman"/>
          <w:b/>
          <w:bCs/>
          <w:sz w:val="24"/>
          <w:szCs w:val="24"/>
          <w:u w:val="single"/>
        </w:rPr>
        <w:t>TROUBLES ASSOCIÉS :</w:t>
      </w:r>
    </w:p>
    <w:p w:rsidR="001A39B5" w:rsidRPr="001A39B5" w:rsidRDefault="001A39B5" w:rsidP="001A39B5">
      <w:pPr>
        <w:autoSpaceDE w:val="0"/>
        <w:autoSpaceDN w:val="0"/>
        <w:adjustRightInd w:val="0"/>
        <w:spacing w:after="0" w:line="360" w:lineRule="auto"/>
        <w:jc w:val="both"/>
        <w:rPr>
          <w:rFonts w:ascii="Times New Roman" w:eastAsia="LiberationSerif" w:hAnsi="Times New Roman" w:cs="Times New Roman"/>
          <w:sz w:val="24"/>
          <w:szCs w:val="24"/>
        </w:rPr>
      </w:pPr>
      <w:r w:rsidRPr="001A39B5">
        <w:rPr>
          <w:rFonts w:ascii="Times New Roman" w:eastAsia="LiberationSerif" w:hAnsi="Times New Roman" w:cs="Times New Roman"/>
          <w:sz w:val="24"/>
          <w:szCs w:val="24"/>
        </w:rPr>
        <w:t xml:space="preserve">Ces troubles associés ne sont pas toujours présents mais ils sont fréquents ; quand ils sont présents, ils peuvent être d’intensité différente et se combiner. Dans certains cas Ils peuvent être, prévenus ou compensés par des outils éducatifs et thérapeutiques appropriées. </w:t>
      </w:r>
    </w:p>
    <w:p w:rsidR="001A39B5" w:rsidRPr="001A39B5" w:rsidRDefault="001A39B5" w:rsidP="001A39B5">
      <w:pPr>
        <w:autoSpaceDE w:val="0"/>
        <w:autoSpaceDN w:val="0"/>
        <w:adjustRightInd w:val="0"/>
        <w:spacing w:after="0" w:line="360" w:lineRule="auto"/>
        <w:jc w:val="both"/>
        <w:rPr>
          <w:rFonts w:ascii="Times New Roman" w:eastAsia="LiberationSerif-Italic" w:hAnsi="Times New Roman" w:cs="Times New Roman"/>
          <w:b/>
          <w:bCs/>
          <w:sz w:val="24"/>
          <w:szCs w:val="24"/>
          <w:u w:val="single"/>
        </w:rPr>
      </w:pPr>
      <w:r w:rsidRPr="001A39B5">
        <w:rPr>
          <w:rFonts w:ascii="Times New Roman" w:eastAsia="LiberationSerif-Italic" w:hAnsi="Times New Roman" w:cs="Times New Roman"/>
          <w:b/>
          <w:bCs/>
          <w:sz w:val="24"/>
          <w:szCs w:val="24"/>
          <w:u w:val="single"/>
        </w:rPr>
        <w:t>12.</w:t>
      </w:r>
      <w:proofErr w:type="gramStart"/>
      <w:r w:rsidRPr="001A39B5">
        <w:rPr>
          <w:rFonts w:ascii="Times New Roman" w:eastAsia="LiberationSerif-Italic" w:hAnsi="Times New Roman" w:cs="Times New Roman"/>
          <w:b/>
          <w:bCs/>
          <w:sz w:val="24"/>
          <w:szCs w:val="24"/>
          <w:u w:val="single"/>
        </w:rPr>
        <w:t>1 .LES</w:t>
      </w:r>
      <w:proofErr w:type="gramEnd"/>
      <w:r w:rsidRPr="001A39B5">
        <w:rPr>
          <w:rFonts w:ascii="Times New Roman" w:eastAsia="LiberationSerif-Italic" w:hAnsi="Times New Roman" w:cs="Times New Roman"/>
          <w:b/>
          <w:bCs/>
          <w:sz w:val="24"/>
          <w:szCs w:val="24"/>
          <w:u w:val="single"/>
        </w:rPr>
        <w:t xml:space="preserve"> DÉFICITS COGNITIFS</w:t>
      </w:r>
    </w:p>
    <w:p w:rsidR="001A39B5" w:rsidRPr="001A39B5" w:rsidRDefault="001A39B5" w:rsidP="001A39B5">
      <w:pPr>
        <w:autoSpaceDE w:val="0"/>
        <w:autoSpaceDN w:val="0"/>
        <w:adjustRightInd w:val="0"/>
        <w:spacing w:after="0" w:line="360" w:lineRule="auto"/>
        <w:jc w:val="both"/>
        <w:rPr>
          <w:rFonts w:ascii="Times New Roman" w:eastAsia="LiberationSerif" w:hAnsi="Times New Roman" w:cs="Times New Roman"/>
          <w:sz w:val="24"/>
          <w:szCs w:val="24"/>
        </w:rPr>
      </w:pPr>
      <w:r w:rsidRPr="001A39B5">
        <w:rPr>
          <w:rFonts w:ascii="Times New Roman" w:eastAsia="LiberationSerif" w:hAnsi="Times New Roman" w:cs="Times New Roman"/>
          <w:sz w:val="24"/>
          <w:szCs w:val="24"/>
        </w:rPr>
        <w:t xml:space="preserve">A cause des lésions cérébrales précoces et relativement à leur étendue et leur localisation, c’est aussi le fonctionnement intellectuel qui peut être affecté chez l’enfant IMC mais de façon non systématique. Malgré la distinction évoquée auparavant, l’efficience intellectuelle et les possibilités d’apprentissage demeurent très distinctes d’un enfant IMC à l’autre. En effet, alors </w:t>
      </w:r>
      <w:r w:rsidRPr="001A39B5">
        <w:rPr>
          <w:rFonts w:ascii="Times New Roman" w:eastAsia="LiberationSerif" w:hAnsi="Times New Roman" w:cs="Times New Roman"/>
          <w:sz w:val="24"/>
          <w:szCs w:val="24"/>
        </w:rPr>
        <w:lastRenderedPageBreak/>
        <w:t xml:space="preserve">que certains, une minorité, peuvent poursuivre des études supérieures, d’autres ne seront jamais capables de lecture. </w:t>
      </w:r>
    </w:p>
    <w:p w:rsidR="001A39B5" w:rsidRPr="001A39B5" w:rsidRDefault="001A39B5" w:rsidP="001A39B5">
      <w:pPr>
        <w:autoSpaceDE w:val="0"/>
        <w:autoSpaceDN w:val="0"/>
        <w:adjustRightInd w:val="0"/>
        <w:spacing w:after="0" w:line="360" w:lineRule="auto"/>
        <w:jc w:val="both"/>
        <w:rPr>
          <w:rFonts w:ascii="Times New Roman" w:eastAsia="LiberationSerif" w:hAnsi="Times New Roman" w:cs="Times New Roman"/>
          <w:sz w:val="24"/>
          <w:szCs w:val="24"/>
        </w:rPr>
      </w:pPr>
      <w:r w:rsidRPr="001A39B5">
        <w:rPr>
          <w:rFonts w:ascii="Times New Roman" w:eastAsia="LiberationSerif" w:hAnsi="Times New Roman" w:cs="Times New Roman"/>
          <w:sz w:val="24"/>
          <w:szCs w:val="24"/>
        </w:rPr>
        <w:t>L’évaluation par les tests requiert parfois des aménagements particuliers car les troubles moteurs peuvent également atteindre la parole, même si chez la majorité des IMC, l’intelligence peut être appréciée par des épreuves composites classiques comme les épreuves de Wechsler.</w:t>
      </w:r>
    </w:p>
    <w:p w:rsidR="001A39B5" w:rsidRPr="001A39B5" w:rsidRDefault="001A39B5" w:rsidP="001A39B5">
      <w:pPr>
        <w:autoSpaceDE w:val="0"/>
        <w:autoSpaceDN w:val="0"/>
        <w:adjustRightInd w:val="0"/>
        <w:spacing w:after="0" w:line="360" w:lineRule="auto"/>
        <w:jc w:val="both"/>
        <w:rPr>
          <w:rFonts w:ascii="Times New Roman" w:eastAsia="LiberationSerif" w:hAnsi="Times New Roman" w:cs="Times New Roman"/>
          <w:sz w:val="24"/>
          <w:szCs w:val="24"/>
        </w:rPr>
      </w:pPr>
      <w:r w:rsidRPr="001A39B5">
        <w:rPr>
          <w:rFonts w:ascii="Times New Roman" w:eastAsia="LiberationSerif" w:hAnsi="Times New Roman" w:cs="Times New Roman"/>
          <w:sz w:val="24"/>
          <w:szCs w:val="24"/>
        </w:rPr>
        <w:t xml:space="preserve"> De Barbot (1993 cité par </w:t>
      </w:r>
      <w:proofErr w:type="spellStart"/>
      <w:r w:rsidRPr="001A39B5">
        <w:rPr>
          <w:rFonts w:ascii="Times New Roman" w:eastAsia="LiberationSerif" w:hAnsi="Times New Roman" w:cs="Times New Roman"/>
          <w:sz w:val="24"/>
          <w:szCs w:val="24"/>
        </w:rPr>
        <w:t>Grobois</w:t>
      </w:r>
      <w:proofErr w:type="spellEnd"/>
      <w:r w:rsidRPr="001A39B5">
        <w:rPr>
          <w:rFonts w:ascii="Times New Roman" w:eastAsia="LiberationSerif" w:hAnsi="Times New Roman" w:cs="Times New Roman"/>
          <w:sz w:val="24"/>
          <w:szCs w:val="24"/>
        </w:rPr>
        <w:t xml:space="preserve">) estime la répartition suivante des niveaux intellectuels de ces enfants : 50 % des enfants ont un QI inférieur à 70 (il s’agit de la limite supérieure de la déficience intellectuelle, </w:t>
      </w:r>
      <w:r w:rsidRPr="001A39B5">
        <w:rPr>
          <w:rFonts w:ascii="Times New Roman" w:eastAsia="LiberationSerif-Italic" w:hAnsi="Times New Roman" w:cs="Times New Roman"/>
          <w:sz w:val="24"/>
          <w:szCs w:val="24"/>
        </w:rPr>
        <w:t xml:space="preserve">cf. </w:t>
      </w:r>
      <w:r w:rsidRPr="001A39B5">
        <w:rPr>
          <w:rFonts w:ascii="Times New Roman" w:eastAsia="LiberationSerif" w:hAnsi="Times New Roman" w:cs="Times New Roman"/>
          <w:sz w:val="24"/>
          <w:szCs w:val="24"/>
        </w:rPr>
        <w:t>chapitre 4), 25 % un QI compris entre 70 et 89, 25 % un QI supérieur ou égal à 90 (donc normal puisque proche de la moyenne).</w:t>
      </w:r>
    </w:p>
    <w:p w:rsidR="001A39B5" w:rsidRPr="001A39B5" w:rsidRDefault="001A39B5" w:rsidP="001A39B5">
      <w:pPr>
        <w:autoSpaceDE w:val="0"/>
        <w:autoSpaceDN w:val="0"/>
        <w:adjustRightInd w:val="0"/>
        <w:spacing w:after="0" w:line="360" w:lineRule="auto"/>
        <w:jc w:val="both"/>
        <w:rPr>
          <w:rFonts w:ascii="Times New Roman" w:eastAsia="LiberationSerif" w:hAnsi="Times New Roman" w:cs="Times New Roman"/>
          <w:sz w:val="24"/>
          <w:szCs w:val="24"/>
        </w:rPr>
      </w:pPr>
      <w:r w:rsidRPr="001A39B5">
        <w:rPr>
          <w:rFonts w:ascii="Times New Roman" w:eastAsia="LiberationSerif" w:hAnsi="Times New Roman" w:cs="Times New Roman"/>
          <w:sz w:val="24"/>
          <w:szCs w:val="24"/>
        </w:rPr>
        <w:t>Les auteurs ne sont pas en accord sur l’association entre déficit intellectuel et nature du trouble moteur.</w:t>
      </w:r>
    </w:p>
    <w:p w:rsidR="001A39B5" w:rsidRPr="001A39B5" w:rsidRDefault="001A39B5" w:rsidP="001A39B5">
      <w:pPr>
        <w:autoSpaceDE w:val="0"/>
        <w:autoSpaceDN w:val="0"/>
        <w:adjustRightInd w:val="0"/>
        <w:spacing w:after="0" w:line="360" w:lineRule="auto"/>
        <w:jc w:val="both"/>
        <w:rPr>
          <w:rFonts w:ascii="Times New Roman" w:eastAsia="LiberationSerif" w:hAnsi="Times New Roman" w:cs="Times New Roman"/>
          <w:sz w:val="24"/>
          <w:szCs w:val="24"/>
        </w:rPr>
      </w:pPr>
      <w:r w:rsidRPr="001A39B5">
        <w:rPr>
          <w:rFonts w:ascii="Times New Roman" w:eastAsia="LiberationSerif" w:hAnsi="Times New Roman" w:cs="Times New Roman"/>
          <w:sz w:val="24"/>
          <w:szCs w:val="24"/>
        </w:rPr>
        <w:t>Pour certains les enfants spastiques sont plus fréquemment atteints d’un trouble intellectuel associé que les enfants athétosiques.</w:t>
      </w:r>
    </w:p>
    <w:p w:rsidR="001A39B5" w:rsidRPr="001A39B5" w:rsidRDefault="001A39B5" w:rsidP="001A39B5">
      <w:pPr>
        <w:autoSpaceDE w:val="0"/>
        <w:autoSpaceDN w:val="0"/>
        <w:adjustRightInd w:val="0"/>
        <w:spacing w:after="0" w:line="360" w:lineRule="auto"/>
        <w:jc w:val="both"/>
        <w:rPr>
          <w:rFonts w:ascii="Times New Roman" w:eastAsia="LiberationSerif" w:hAnsi="Times New Roman" w:cs="Times New Roman"/>
          <w:sz w:val="24"/>
          <w:szCs w:val="24"/>
        </w:rPr>
      </w:pPr>
      <w:r w:rsidRPr="001A39B5">
        <w:rPr>
          <w:rFonts w:ascii="Times New Roman" w:eastAsia="LiberationSerif" w:hAnsi="Times New Roman" w:cs="Times New Roman"/>
          <w:sz w:val="24"/>
          <w:szCs w:val="24"/>
        </w:rPr>
        <w:t>Alors que pour d’autres, l’intelligence est en général intacte dans les types de diplégies spastiques et les dystonies athétoses.</w:t>
      </w:r>
    </w:p>
    <w:p w:rsidR="001A39B5" w:rsidRPr="001A39B5" w:rsidRDefault="001A39B5" w:rsidP="001A39B5">
      <w:pPr>
        <w:autoSpaceDE w:val="0"/>
        <w:autoSpaceDN w:val="0"/>
        <w:adjustRightInd w:val="0"/>
        <w:spacing w:after="0" w:line="360" w:lineRule="auto"/>
        <w:jc w:val="both"/>
        <w:rPr>
          <w:rFonts w:ascii="Times New Roman" w:eastAsia="LiberationSerif" w:hAnsi="Times New Roman" w:cs="Times New Roman"/>
          <w:sz w:val="24"/>
          <w:szCs w:val="24"/>
        </w:rPr>
      </w:pPr>
      <w:r w:rsidRPr="001A39B5">
        <w:rPr>
          <w:rFonts w:ascii="Times New Roman" w:eastAsia="LiberationSerif" w:hAnsi="Times New Roman" w:cs="Times New Roman"/>
          <w:sz w:val="24"/>
          <w:szCs w:val="24"/>
        </w:rPr>
        <w:t xml:space="preserve">Alors qu’un retard mental est observé chez la moitié des enfants hémiplégiques et chez une majorité d’ataxiques. </w:t>
      </w:r>
    </w:p>
    <w:p w:rsidR="001A39B5" w:rsidRPr="001A39B5" w:rsidRDefault="001A39B5" w:rsidP="001A39B5">
      <w:pPr>
        <w:autoSpaceDE w:val="0"/>
        <w:autoSpaceDN w:val="0"/>
        <w:adjustRightInd w:val="0"/>
        <w:spacing w:after="0" w:line="360" w:lineRule="auto"/>
        <w:jc w:val="both"/>
        <w:rPr>
          <w:rFonts w:ascii="Times New Roman" w:eastAsia="LiberationSerif" w:hAnsi="Times New Roman" w:cs="Times New Roman"/>
          <w:sz w:val="24"/>
          <w:szCs w:val="24"/>
        </w:rPr>
      </w:pPr>
      <w:r w:rsidRPr="001A39B5">
        <w:rPr>
          <w:rFonts w:ascii="Times New Roman" w:eastAsia="LiberationSerif" w:hAnsi="Times New Roman" w:cs="Times New Roman"/>
          <w:sz w:val="24"/>
          <w:szCs w:val="24"/>
        </w:rPr>
        <w:t xml:space="preserve">Dans certains cas, il s’agit davantage d’un retard de développement, résultant du handicap moteur qui limite l’expérience de l’enfant, que d’une déficience mentale bien établie. </w:t>
      </w:r>
    </w:p>
    <w:p w:rsidR="001A39B5" w:rsidRPr="001A39B5" w:rsidRDefault="001A39B5" w:rsidP="001A39B5">
      <w:pPr>
        <w:autoSpaceDE w:val="0"/>
        <w:autoSpaceDN w:val="0"/>
        <w:adjustRightInd w:val="0"/>
        <w:spacing w:after="0" w:line="360" w:lineRule="auto"/>
        <w:jc w:val="both"/>
        <w:rPr>
          <w:rFonts w:ascii="Times New Roman" w:eastAsia="LiberationSerif" w:hAnsi="Times New Roman" w:cs="Times New Roman"/>
          <w:sz w:val="24"/>
          <w:szCs w:val="24"/>
        </w:rPr>
      </w:pPr>
      <w:r w:rsidRPr="001A39B5">
        <w:rPr>
          <w:rFonts w:ascii="Times New Roman" w:eastAsia="LiberationSerif" w:hAnsi="Times New Roman" w:cs="Times New Roman"/>
          <w:sz w:val="24"/>
          <w:szCs w:val="24"/>
        </w:rPr>
        <w:t>D’où l’importance d’un diagnostic et d’un suivi précoces de l’enfant qui peuvent renseigner sur les possibilités d’évolution de ses capacités.</w:t>
      </w:r>
    </w:p>
    <w:p w:rsidR="001A39B5" w:rsidRPr="001A39B5" w:rsidRDefault="001A39B5" w:rsidP="001A39B5">
      <w:pPr>
        <w:autoSpaceDE w:val="0"/>
        <w:autoSpaceDN w:val="0"/>
        <w:adjustRightInd w:val="0"/>
        <w:spacing w:after="0" w:line="360" w:lineRule="auto"/>
        <w:jc w:val="both"/>
        <w:rPr>
          <w:rFonts w:ascii="Times New Roman" w:eastAsia="LiberationSerif-Italic" w:hAnsi="Times New Roman" w:cs="Times New Roman"/>
          <w:b/>
          <w:bCs/>
          <w:sz w:val="24"/>
          <w:szCs w:val="24"/>
        </w:rPr>
      </w:pPr>
      <w:r w:rsidRPr="001A39B5">
        <w:rPr>
          <w:rFonts w:ascii="Times New Roman" w:eastAsia="LiberationSerif-Italic" w:hAnsi="Times New Roman" w:cs="Times New Roman"/>
          <w:b/>
          <w:bCs/>
          <w:sz w:val="24"/>
          <w:szCs w:val="24"/>
        </w:rPr>
        <w:t>1.2.2 Les autres troubles</w:t>
      </w:r>
    </w:p>
    <w:p w:rsidR="001A39B5" w:rsidRPr="001A39B5" w:rsidRDefault="001A39B5" w:rsidP="001A39B5">
      <w:pPr>
        <w:autoSpaceDE w:val="0"/>
        <w:autoSpaceDN w:val="0"/>
        <w:adjustRightInd w:val="0"/>
        <w:spacing w:after="0" w:line="360" w:lineRule="auto"/>
        <w:jc w:val="both"/>
        <w:rPr>
          <w:rFonts w:ascii="Times New Roman" w:eastAsia="LiberationSerif" w:hAnsi="Times New Roman" w:cs="Times New Roman"/>
          <w:b/>
          <w:bCs/>
          <w:sz w:val="24"/>
          <w:szCs w:val="24"/>
        </w:rPr>
      </w:pPr>
      <w:r w:rsidRPr="001A39B5">
        <w:rPr>
          <w:rFonts w:ascii="Times New Roman" w:eastAsia="LiberationSerif" w:hAnsi="Times New Roman" w:cs="Times New Roman"/>
          <w:b/>
          <w:bCs/>
          <w:sz w:val="24"/>
          <w:szCs w:val="24"/>
        </w:rPr>
        <w:t>* L’épilepsie</w:t>
      </w:r>
    </w:p>
    <w:p w:rsidR="001A39B5" w:rsidRPr="001A39B5" w:rsidRDefault="001A39B5" w:rsidP="001A39B5">
      <w:pPr>
        <w:autoSpaceDE w:val="0"/>
        <w:autoSpaceDN w:val="0"/>
        <w:adjustRightInd w:val="0"/>
        <w:spacing w:after="0" w:line="360" w:lineRule="auto"/>
        <w:jc w:val="both"/>
        <w:rPr>
          <w:rFonts w:ascii="Times New Roman" w:eastAsia="LiberationSerif" w:hAnsi="Times New Roman" w:cs="Times New Roman"/>
          <w:sz w:val="24"/>
          <w:szCs w:val="24"/>
        </w:rPr>
      </w:pPr>
      <w:r w:rsidRPr="001A39B5">
        <w:rPr>
          <w:rFonts w:ascii="Times New Roman" w:eastAsia="LiberationSerif" w:hAnsi="Times New Roman" w:cs="Times New Roman"/>
          <w:sz w:val="24"/>
          <w:szCs w:val="24"/>
        </w:rPr>
        <w:t>Ces crises de convulsions avec perte de connaissance concernent, entre 20 et 60 % des IMC selon la nature des atteintes.</w:t>
      </w:r>
    </w:p>
    <w:p w:rsidR="001A39B5" w:rsidRPr="001A39B5" w:rsidRDefault="001A39B5" w:rsidP="001A39B5">
      <w:pPr>
        <w:autoSpaceDE w:val="0"/>
        <w:autoSpaceDN w:val="0"/>
        <w:adjustRightInd w:val="0"/>
        <w:spacing w:after="0" w:line="360" w:lineRule="auto"/>
        <w:jc w:val="both"/>
        <w:rPr>
          <w:rFonts w:ascii="Times New Roman" w:eastAsia="LiberationSerif" w:hAnsi="Times New Roman" w:cs="Times New Roman"/>
          <w:sz w:val="24"/>
          <w:szCs w:val="24"/>
        </w:rPr>
      </w:pPr>
      <w:r w:rsidRPr="001A39B5">
        <w:rPr>
          <w:rFonts w:ascii="Times New Roman" w:eastAsia="LiberationSerif" w:hAnsi="Times New Roman" w:cs="Times New Roman"/>
          <w:sz w:val="24"/>
          <w:szCs w:val="24"/>
        </w:rPr>
        <w:t xml:space="preserve"> Le caractère répétitif des crises et surtout les accidents éventuellement provoqués causent une altération de la vie familiale et sociale de l’enfant.</w:t>
      </w:r>
    </w:p>
    <w:p w:rsidR="001A39B5" w:rsidRPr="001A39B5" w:rsidRDefault="001A39B5" w:rsidP="001A39B5">
      <w:pPr>
        <w:autoSpaceDE w:val="0"/>
        <w:autoSpaceDN w:val="0"/>
        <w:adjustRightInd w:val="0"/>
        <w:spacing w:after="0" w:line="360" w:lineRule="auto"/>
        <w:jc w:val="both"/>
        <w:rPr>
          <w:rFonts w:ascii="Times New Roman" w:eastAsia="LiberationSerif" w:hAnsi="Times New Roman" w:cs="Times New Roman"/>
          <w:sz w:val="24"/>
          <w:szCs w:val="24"/>
        </w:rPr>
      </w:pPr>
      <w:r w:rsidRPr="001A39B5">
        <w:rPr>
          <w:rFonts w:ascii="Times New Roman" w:eastAsia="LiberationSerif" w:hAnsi="Times New Roman" w:cs="Times New Roman"/>
          <w:sz w:val="24"/>
          <w:szCs w:val="24"/>
        </w:rPr>
        <w:t xml:space="preserve"> Grâce à une thérapeutique médicale qui doit être suivie régulièrement, il est possible de stabiliser ces crises.</w:t>
      </w:r>
    </w:p>
    <w:p w:rsidR="001A39B5" w:rsidRPr="001A39B5" w:rsidRDefault="001A39B5" w:rsidP="001A39B5">
      <w:pPr>
        <w:autoSpaceDE w:val="0"/>
        <w:autoSpaceDN w:val="0"/>
        <w:adjustRightInd w:val="0"/>
        <w:spacing w:after="0" w:line="360" w:lineRule="auto"/>
        <w:jc w:val="both"/>
        <w:rPr>
          <w:rFonts w:ascii="Times New Roman" w:eastAsia="LiberationSerif" w:hAnsi="Times New Roman" w:cs="Times New Roman"/>
          <w:sz w:val="24"/>
          <w:szCs w:val="24"/>
        </w:rPr>
      </w:pPr>
      <w:r w:rsidRPr="001A39B5">
        <w:rPr>
          <w:rFonts w:ascii="Times New Roman" w:eastAsia="LiberationSerif" w:hAnsi="Times New Roman" w:cs="Times New Roman"/>
          <w:sz w:val="24"/>
          <w:szCs w:val="24"/>
        </w:rPr>
        <w:t xml:space="preserve"> Cependant, plus le niveau intellectuel est faible, plus les crises se répètent et sont difficiles à prévenir avec un traitement.</w:t>
      </w:r>
    </w:p>
    <w:p w:rsidR="001A39B5" w:rsidRPr="001A39B5" w:rsidRDefault="001A39B5" w:rsidP="001A39B5">
      <w:pPr>
        <w:autoSpaceDE w:val="0"/>
        <w:autoSpaceDN w:val="0"/>
        <w:adjustRightInd w:val="0"/>
        <w:spacing w:after="0" w:line="360" w:lineRule="auto"/>
        <w:jc w:val="both"/>
        <w:rPr>
          <w:rFonts w:ascii="Times New Roman" w:eastAsia="LiberationSerif" w:hAnsi="Times New Roman" w:cs="Times New Roman"/>
          <w:sz w:val="24"/>
          <w:szCs w:val="24"/>
        </w:rPr>
      </w:pPr>
      <w:r w:rsidRPr="001A39B5">
        <w:rPr>
          <w:rFonts w:ascii="Times New Roman" w:eastAsia="LiberationSerif" w:hAnsi="Times New Roman" w:cs="Times New Roman"/>
          <w:sz w:val="24"/>
          <w:szCs w:val="24"/>
        </w:rPr>
        <w:t xml:space="preserve">Les auteurs notent que l’épilepsie est plus fréquente chez enfant les spastiques que chez les enfants athétosiques où elle est moins fréquente, et plus répandue chez les enfants hémiplégiques (37 à 44 % des cas, Arthuis, 1991) que chez les enfants </w:t>
      </w:r>
      <w:proofErr w:type="spellStart"/>
      <w:r w:rsidRPr="001A39B5">
        <w:rPr>
          <w:rFonts w:ascii="Times New Roman" w:eastAsia="LiberationSerif" w:hAnsi="Times New Roman" w:cs="Times New Roman"/>
          <w:sz w:val="24"/>
          <w:szCs w:val="24"/>
        </w:rPr>
        <w:t>diplégiques</w:t>
      </w:r>
      <w:proofErr w:type="spellEnd"/>
      <w:r w:rsidRPr="001A39B5">
        <w:rPr>
          <w:rFonts w:ascii="Times New Roman" w:eastAsia="LiberationSerif" w:hAnsi="Times New Roman" w:cs="Times New Roman"/>
          <w:sz w:val="24"/>
          <w:szCs w:val="24"/>
        </w:rPr>
        <w:t>.</w:t>
      </w:r>
    </w:p>
    <w:p w:rsidR="001A39B5" w:rsidRPr="001A39B5" w:rsidRDefault="001A39B5" w:rsidP="001A39B5">
      <w:pPr>
        <w:autoSpaceDE w:val="0"/>
        <w:autoSpaceDN w:val="0"/>
        <w:adjustRightInd w:val="0"/>
        <w:spacing w:after="0" w:line="360" w:lineRule="auto"/>
        <w:jc w:val="both"/>
        <w:rPr>
          <w:rFonts w:ascii="Times New Roman" w:eastAsia="LiberationSerif" w:hAnsi="Times New Roman" w:cs="Times New Roman"/>
          <w:b/>
          <w:bCs/>
          <w:sz w:val="24"/>
          <w:szCs w:val="24"/>
        </w:rPr>
      </w:pPr>
      <w:r w:rsidRPr="001A39B5">
        <w:rPr>
          <w:rFonts w:ascii="Times New Roman" w:eastAsia="LiberationSerif" w:hAnsi="Times New Roman" w:cs="Times New Roman"/>
          <w:b/>
          <w:bCs/>
          <w:sz w:val="24"/>
          <w:szCs w:val="24"/>
        </w:rPr>
        <w:lastRenderedPageBreak/>
        <w:t>* Les troubles instrumentaux</w:t>
      </w:r>
    </w:p>
    <w:p w:rsidR="001A39B5" w:rsidRPr="001A39B5" w:rsidRDefault="001A39B5" w:rsidP="001A39B5">
      <w:pPr>
        <w:autoSpaceDE w:val="0"/>
        <w:autoSpaceDN w:val="0"/>
        <w:adjustRightInd w:val="0"/>
        <w:spacing w:after="0" w:line="360" w:lineRule="auto"/>
        <w:jc w:val="both"/>
        <w:rPr>
          <w:rFonts w:ascii="Times New Roman" w:eastAsia="LiberationSerif" w:hAnsi="Times New Roman" w:cs="Times New Roman"/>
          <w:sz w:val="24"/>
          <w:szCs w:val="24"/>
        </w:rPr>
      </w:pPr>
      <w:r w:rsidRPr="001A39B5">
        <w:rPr>
          <w:rFonts w:ascii="Times New Roman" w:eastAsia="LiberationSerif" w:hAnsi="Times New Roman" w:cs="Times New Roman"/>
          <w:sz w:val="24"/>
          <w:szCs w:val="24"/>
        </w:rPr>
        <w:t xml:space="preserve">Les troubles de l’organisation gestuelle et motrice sont fréquents chez les enfants IMC : ce sont souvent des troubles de l’exécution du geste, des difficultés de freinage, de contrôle ou de parasitage du mouvement par des contractions involontaires. </w:t>
      </w:r>
    </w:p>
    <w:p w:rsidR="001A39B5" w:rsidRPr="001A39B5" w:rsidRDefault="001A39B5" w:rsidP="001A39B5">
      <w:pPr>
        <w:autoSpaceDE w:val="0"/>
        <w:autoSpaceDN w:val="0"/>
        <w:adjustRightInd w:val="0"/>
        <w:spacing w:after="0" w:line="360" w:lineRule="auto"/>
        <w:jc w:val="both"/>
        <w:rPr>
          <w:rFonts w:ascii="Times New Roman" w:eastAsia="LiberationSerif" w:hAnsi="Times New Roman" w:cs="Times New Roman"/>
          <w:sz w:val="24"/>
          <w:szCs w:val="24"/>
        </w:rPr>
      </w:pPr>
      <w:r w:rsidRPr="001A39B5">
        <w:rPr>
          <w:rFonts w:ascii="Times New Roman" w:eastAsia="LiberationSerif" w:hAnsi="Times New Roman" w:cs="Times New Roman"/>
          <w:sz w:val="24"/>
          <w:szCs w:val="24"/>
        </w:rPr>
        <w:t xml:space="preserve">Ces troubles peuvent impacter négativement sur les taches de la vie quotidienne de l’enfant (alimentation, toilette) et scolaire (écriture). </w:t>
      </w:r>
    </w:p>
    <w:p w:rsidR="001A39B5" w:rsidRPr="001A39B5" w:rsidRDefault="001A39B5" w:rsidP="001A39B5">
      <w:pPr>
        <w:autoSpaceDE w:val="0"/>
        <w:autoSpaceDN w:val="0"/>
        <w:adjustRightInd w:val="0"/>
        <w:spacing w:after="0" w:line="360" w:lineRule="auto"/>
        <w:jc w:val="both"/>
        <w:rPr>
          <w:rFonts w:ascii="Times New Roman" w:eastAsia="LiberationSerif-Italic" w:hAnsi="Times New Roman" w:cs="Times New Roman"/>
          <w:b/>
          <w:bCs/>
          <w:sz w:val="24"/>
          <w:szCs w:val="24"/>
          <w:u w:val="single"/>
        </w:rPr>
      </w:pPr>
      <w:r w:rsidRPr="001A39B5">
        <w:rPr>
          <w:rFonts w:ascii="Times New Roman" w:eastAsia="LiberationSerif-Italic" w:hAnsi="Times New Roman" w:cs="Times New Roman"/>
          <w:b/>
          <w:bCs/>
          <w:sz w:val="24"/>
          <w:szCs w:val="24"/>
        </w:rPr>
        <w:t xml:space="preserve"> 1.2.3</w:t>
      </w:r>
      <w:r w:rsidRPr="001A39B5">
        <w:rPr>
          <w:rFonts w:ascii="Times New Roman" w:eastAsia="LiberationSerif-Italic" w:hAnsi="Times New Roman" w:cs="Times New Roman"/>
          <w:sz w:val="24"/>
          <w:szCs w:val="24"/>
        </w:rPr>
        <w:t xml:space="preserve"> </w:t>
      </w:r>
      <w:r w:rsidRPr="001A39B5">
        <w:rPr>
          <w:rFonts w:ascii="Times New Roman" w:eastAsia="LiberationSerif-Italic" w:hAnsi="Times New Roman" w:cs="Times New Roman"/>
          <w:b/>
          <w:bCs/>
          <w:sz w:val="24"/>
          <w:szCs w:val="24"/>
          <w:u w:val="single"/>
        </w:rPr>
        <w:t>LES DÉFICITS SENSORIELS</w:t>
      </w:r>
    </w:p>
    <w:p w:rsidR="001A39B5" w:rsidRPr="001A39B5" w:rsidRDefault="001A39B5" w:rsidP="001A39B5">
      <w:pPr>
        <w:autoSpaceDE w:val="0"/>
        <w:autoSpaceDN w:val="0"/>
        <w:adjustRightInd w:val="0"/>
        <w:spacing w:after="0" w:line="360" w:lineRule="auto"/>
        <w:jc w:val="both"/>
        <w:rPr>
          <w:rFonts w:ascii="Times New Roman" w:eastAsia="LiberationSerif" w:hAnsi="Times New Roman" w:cs="Times New Roman"/>
          <w:b/>
          <w:bCs/>
          <w:sz w:val="24"/>
          <w:szCs w:val="24"/>
          <w:u w:val="single"/>
        </w:rPr>
      </w:pPr>
      <w:r w:rsidRPr="001A39B5">
        <w:rPr>
          <w:rFonts w:ascii="Times New Roman" w:eastAsia="LiberationSerif" w:hAnsi="Times New Roman" w:cs="Times New Roman"/>
          <w:b/>
          <w:bCs/>
          <w:sz w:val="24"/>
          <w:szCs w:val="24"/>
          <w:u w:val="single"/>
        </w:rPr>
        <w:t>* Les déficits auditifs</w:t>
      </w:r>
    </w:p>
    <w:p w:rsidR="001A39B5" w:rsidRPr="001A39B5" w:rsidRDefault="001A39B5" w:rsidP="001A39B5">
      <w:pPr>
        <w:autoSpaceDE w:val="0"/>
        <w:autoSpaceDN w:val="0"/>
        <w:adjustRightInd w:val="0"/>
        <w:spacing w:after="0" w:line="360" w:lineRule="auto"/>
        <w:jc w:val="both"/>
        <w:rPr>
          <w:rFonts w:ascii="Times New Roman" w:eastAsia="LiberationSerif" w:hAnsi="Times New Roman" w:cs="Times New Roman"/>
          <w:sz w:val="24"/>
          <w:szCs w:val="24"/>
        </w:rPr>
      </w:pPr>
      <w:r w:rsidRPr="001A39B5">
        <w:rPr>
          <w:rFonts w:ascii="Times New Roman" w:eastAsia="LiberationSerif" w:hAnsi="Times New Roman" w:cs="Times New Roman"/>
          <w:sz w:val="24"/>
          <w:szCs w:val="24"/>
        </w:rPr>
        <w:t>Selon certains auteurs, 25 % des enfants IMC seraient atteints de surdité ou d’hypoacousie (il s’agit d’une diminution, d’une insuffisance de l’acuité auditive correspondant à la déficience auditive légère et moyenne) essentiellement chez les athétosiques (74 %) en petit nombre chez les enfants spastiques (19 %).</w:t>
      </w:r>
    </w:p>
    <w:p w:rsidR="001A39B5" w:rsidRPr="001A39B5" w:rsidRDefault="001A39B5" w:rsidP="001A39B5">
      <w:pPr>
        <w:autoSpaceDE w:val="0"/>
        <w:autoSpaceDN w:val="0"/>
        <w:adjustRightInd w:val="0"/>
        <w:spacing w:after="0" w:line="360" w:lineRule="auto"/>
        <w:jc w:val="both"/>
        <w:rPr>
          <w:rFonts w:ascii="Times New Roman" w:eastAsia="LiberationSerif" w:hAnsi="Times New Roman" w:cs="Times New Roman"/>
          <w:sz w:val="24"/>
          <w:szCs w:val="24"/>
        </w:rPr>
      </w:pPr>
      <w:r w:rsidRPr="001A39B5">
        <w:rPr>
          <w:rFonts w:ascii="Times New Roman" w:eastAsia="LiberationSerif" w:hAnsi="Times New Roman" w:cs="Times New Roman"/>
          <w:sz w:val="24"/>
          <w:szCs w:val="24"/>
        </w:rPr>
        <w:t xml:space="preserve"> Ce sont toujours des surdités de perception, non améliorables par la chirurgie mais souvent appareillables. Elles vont avoir une incidence défavorable sur l’apprentissage du langage.</w:t>
      </w:r>
    </w:p>
    <w:p w:rsidR="001A39B5" w:rsidRPr="001A39B5" w:rsidRDefault="001A39B5" w:rsidP="001A39B5">
      <w:pPr>
        <w:autoSpaceDE w:val="0"/>
        <w:autoSpaceDN w:val="0"/>
        <w:adjustRightInd w:val="0"/>
        <w:spacing w:after="0" w:line="360" w:lineRule="auto"/>
        <w:jc w:val="both"/>
        <w:rPr>
          <w:rFonts w:ascii="Times New Roman" w:eastAsia="LiberationSerif" w:hAnsi="Times New Roman" w:cs="Times New Roman"/>
          <w:sz w:val="24"/>
          <w:szCs w:val="24"/>
        </w:rPr>
      </w:pPr>
      <w:r w:rsidRPr="001A39B5">
        <w:rPr>
          <w:rFonts w:ascii="Times New Roman" w:eastAsia="LiberationSerif" w:hAnsi="Times New Roman" w:cs="Times New Roman"/>
          <w:sz w:val="24"/>
          <w:szCs w:val="24"/>
        </w:rPr>
        <w:t xml:space="preserve"> Compte tenu du tableau clinique souvent déjà lourd de l’IMC, la surdité est généralement méconnue car non recherchée.</w:t>
      </w:r>
    </w:p>
    <w:p w:rsidR="001A39B5" w:rsidRPr="001A39B5" w:rsidRDefault="001A39B5" w:rsidP="001A39B5">
      <w:pPr>
        <w:autoSpaceDE w:val="0"/>
        <w:autoSpaceDN w:val="0"/>
        <w:adjustRightInd w:val="0"/>
        <w:spacing w:after="0" w:line="360" w:lineRule="auto"/>
        <w:jc w:val="both"/>
        <w:rPr>
          <w:rFonts w:ascii="Times New Roman" w:eastAsia="LiberationSerif" w:hAnsi="Times New Roman" w:cs="Times New Roman"/>
          <w:sz w:val="24"/>
          <w:szCs w:val="24"/>
        </w:rPr>
      </w:pPr>
      <w:r w:rsidRPr="001A39B5">
        <w:rPr>
          <w:rFonts w:ascii="Times New Roman" w:eastAsia="LiberationSerif" w:hAnsi="Times New Roman" w:cs="Times New Roman"/>
          <w:sz w:val="24"/>
          <w:szCs w:val="24"/>
        </w:rPr>
        <w:t xml:space="preserve"> Il s’agit souvent d’une surdité ou d’une hypoacousie sélective qui ne touche que certaines fréquences du champ auditif en amputant préférentiellement les aigus, ce qui permet une réaction à peu près normale à la voix et retarde d’autant le diagnostic.</w:t>
      </w:r>
    </w:p>
    <w:p w:rsidR="001A39B5" w:rsidRPr="001A39B5" w:rsidRDefault="001A39B5" w:rsidP="001A39B5">
      <w:pPr>
        <w:autoSpaceDE w:val="0"/>
        <w:autoSpaceDN w:val="0"/>
        <w:adjustRightInd w:val="0"/>
        <w:spacing w:after="0" w:line="360" w:lineRule="auto"/>
        <w:jc w:val="both"/>
        <w:rPr>
          <w:rFonts w:ascii="Times New Roman" w:eastAsia="LiberationSerif" w:hAnsi="Times New Roman" w:cs="Times New Roman"/>
          <w:b/>
          <w:bCs/>
          <w:sz w:val="24"/>
          <w:szCs w:val="24"/>
          <w:u w:val="single"/>
        </w:rPr>
      </w:pPr>
      <w:r w:rsidRPr="001A39B5">
        <w:rPr>
          <w:rFonts w:ascii="Times New Roman" w:eastAsia="LiberationSerif" w:hAnsi="Times New Roman" w:cs="Times New Roman"/>
          <w:b/>
          <w:bCs/>
          <w:sz w:val="24"/>
          <w:szCs w:val="24"/>
          <w:u w:val="single"/>
        </w:rPr>
        <w:t>* Les déficits visuels</w:t>
      </w:r>
    </w:p>
    <w:p w:rsidR="001A39B5" w:rsidRPr="001A39B5" w:rsidRDefault="001A39B5" w:rsidP="001A39B5">
      <w:pPr>
        <w:autoSpaceDE w:val="0"/>
        <w:autoSpaceDN w:val="0"/>
        <w:adjustRightInd w:val="0"/>
        <w:spacing w:after="0" w:line="360" w:lineRule="auto"/>
        <w:jc w:val="both"/>
        <w:rPr>
          <w:rFonts w:ascii="Times New Roman" w:eastAsia="LiberationSerif" w:hAnsi="Times New Roman" w:cs="Times New Roman"/>
          <w:sz w:val="24"/>
          <w:szCs w:val="24"/>
        </w:rPr>
      </w:pPr>
      <w:r w:rsidRPr="001A39B5">
        <w:rPr>
          <w:rFonts w:ascii="Times New Roman" w:eastAsia="LiberationSerif" w:hAnsi="Times New Roman" w:cs="Times New Roman"/>
          <w:sz w:val="24"/>
          <w:szCs w:val="24"/>
        </w:rPr>
        <w:t>L’IMC peut toucher aussi les muscles oculaires, ainsi, 69 % des enfants IMC sont atteints de strabisme (D’</w:t>
      </w:r>
      <w:proofErr w:type="spellStart"/>
      <w:r w:rsidRPr="001A39B5">
        <w:rPr>
          <w:rFonts w:ascii="Times New Roman" w:eastAsia="LiberationSerif" w:hAnsi="Times New Roman" w:cs="Times New Roman"/>
          <w:sz w:val="24"/>
          <w:szCs w:val="24"/>
        </w:rPr>
        <w:t>Heilly</w:t>
      </w:r>
      <w:proofErr w:type="spellEnd"/>
      <w:r w:rsidRPr="001A39B5">
        <w:rPr>
          <w:rFonts w:ascii="Times New Roman" w:eastAsia="LiberationSerif" w:hAnsi="Times New Roman" w:cs="Times New Roman"/>
          <w:sz w:val="24"/>
          <w:szCs w:val="24"/>
        </w:rPr>
        <w:t xml:space="preserve">, 1990), en particulier les enfants </w:t>
      </w:r>
      <w:proofErr w:type="spellStart"/>
      <w:r w:rsidRPr="001A39B5">
        <w:rPr>
          <w:rFonts w:ascii="Times New Roman" w:eastAsia="LiberationSerif" w:hAnsi="Times New Roman" w:cs="Times New Roman"/>
          <w:sz w:val="24"/>
          <w:szCs w:val="24"/>
        </w:rPr>
        <w:t>diplégiques</w:t>
      </w:r>
      <w:proofErr w:type="spellEnd"/>
      <w:r w:rsidRPr="001A39B5">
        <w:rPr>
          <w:rFonts w:ascii="Times New Roman" w:eastAsia="LiberationSerif" w:hAnsi="Times New Roman" w:cs="Times New Roman"/>
          <w:sz w:val="24"/>
          <w:szCs w:val="24"/>
        </w:rPr>
        <w:t>.</w:t>
      </w:r>
    </w:p>
    <w:p w:rsidR="001A39B5" w:rsidRPr="001A39B5" w:rsidRDefault="001A39B5" w:rsidP="001A39B5">
      <w:pPr>
        <w:autoSpaceDE w:val="0"/>
        <w:autoSpaceDN w:val="0"/>
        <w:adjustRightInd w:val="0"/>
        <w:spacing w:after="0" w:line="360" w:lineRule="auto"/>
        <w:jc w:val="both"/>
        <w:rPr>
          <w:rFonts w:ascii="Times New Roman" w:eastAsia="LiberationSerif" w:hAnsi="Times New Roman" w:cs="Times New Roman"/>
          <w:sz w:val="24"/>
          <w:szCs w:val="24"/>
        </w:rPr>
      </w:pPr>
      <w:r w:rsidRPr="001A39B5">
        <w:rPr>
          <w:rFonts w:ascii="Times New Roman" w:eastAsia="LiberationSerif" w:hAnsi="Times New Roman" w:cs="Times New Roman"/>
          <w:sz w:val="24"/>
          <w:szCs w:val="24"/>
        </w:rPr>
        <w:t xml:space="preserve"> Le strabisme pouvant compromettre l’acuité visuelle, ceci permet de comprendre que 20 % des IMC sont atteints d’amblyopie unilatérale (diminution de l’acuité visuelle qui ne concerne qu’un seul </w:t>
      </w:r>
      <w:proofErr w:type="spellStart"/>
      <w:r w:rsidRPr="001A39B5">
        <w:rPr>
          <w:rFonts w:ascii="Times New Roman" w:eastAsia="LiberationSerif" w:hAnsi="Times New Roman" w:cs="Times New Roman"/>
          <w:sz w:val="24"/>
          <w:szCs w:val="24"/>
        </w:rPr>
        <w:t>oeil</w:t>
      </w:r>
      <w:proofErr w:type="spellEnd"/>
      <w:r w:rsidRPr="001A39B5">
        <w:rPr>
          <w:rFonts w:ascii="Times New Roman" w:eastAsia="LiberationSerif" w:hAnsi="Times New Roman" w:cs="Times New Roman"/>
          <w:sz w:val="24"/>
          <w:szCs w:val="24"/>
        </w:rPr>
        <w:t>),</w:t>
      </w:r>
    </w:p>
    <w:p w:rsidR="001A39B5" w:rsidRPr="001A39B5" w:rsidRDefault="001A39B5" w:rsidP="001A39B5">
      <w:pPr>
        <w:autoSpaceDE w:val="0"/>
        <w:autoSpaceDN w:val="0"/>
        <w:adjustRightInd w:val="0"/>
        <w:spacing w:after="0" w:line="360" w:lineRule="auto"/>
        <w:jc w:val="both"/>
        <w:rPr>
          <w:rFonts w:ascii="Times New Roman" w:eastAsia="LiberationSerif" w:hAnsi="Times New Roman" w:cs="Times New Roman"/>
          <w:sz w:val="24"/>
          <w:szCs w:val="24"/>
        </w:rPr>
      </w:pPr>
      <w:r w:rsidRPr="001A39B5">
        <w:rPr>
          <w:rFonts w:ascii="Times New Roman" w:eastAsia="LiberationSerif" w:hAnsi="Times New Roman" w:cs="Times New Roman"/>
          <w:sz w:val="24"/>
          <w:szCs w:val="24"/>
        </w:rPr>
        <w:t xml:space="preserve">11 % d’amblyopie bilatérale. </w:t>
      </w:r>
    </w:p>
    <w:p w:rsidR="001A39B5" w:rsidRPr="001A39B5" w:rsidRDefault="001A39B5" w:rsidP="001A39B5">
      <w:pPr>
        <w:autoSpaceDE w:val="0"/>
        <w:autoSpaceDN w:val="0"/>
        <w:adjustRightInd w:val="0"/>
        <w:spacing w:after="0" w:line="360" w:lineRule="auto"/>
        <w:jc w:val="both"/>
        <w:rPr>
          <w:rFonts w:ascii="Times New Roman" w:eastAsia="LiberationSerif" w:hAnsi="Times New Roman" w:cs="Times New Roman"/>
          <w:sz w:val="24"/>
          <w:szCs w:val="24"/>
        </w:rPr>
      </w:pPr>
      <w:r w:rsidRPr="001A39B5">
        <w:rPr>
          <w:rFonts w:ascii="Times New Roman" w:eastAsia="LiberationSerif" w:hAnsi="Times New Roman" w:cs="Times New Roman"/>
          <w:sz w:val="24"/>
          <w:szCs w:val="24"/>
        </w:rPr>
        <w:t xml:space="preserve">Certains IMC peuvent également être atteints de nystagmus (secousses involontaires des globes oculaires) ce qui entraîne des difficultés pour fixer un objet ou pour balayer du regard une surface et va avoir des retentissements sur la perception visuelle en général et en particulier sur la discrimination figure-fond. Plusieurs recherches, avaient fait apparaître la difficulté spécifique des enfants IMC à identifier une figure significative (un objet connu) sur un fond lors d’une présentation tachistoscopique (très rapide) qu’on a imputé à leur difficulté de fixation oculaire augmentée par la brièveté de la présentation. </w:t>
      </w:r>
    </w:p>
    <w:p w:rsidR="001A39B5" w:rsidRPr="001A39B5" w:rsidRDefault="001A39B5" w:rsidP="001A39B5">
      <w:pPr>
        <w:autoSpaceDE w:val="0"/>
        <w:autoSpaceDN w:val="0"/>
        <w:adjustRightInd w:val="0"/>
        <w:spacing w:after="0" w:line="360" w:lineRule="auto"/>
        <w:jc w:val="both"/>
        <w:rPr>
          <w:rFonts w:ascii="Times New Roman" w:eastAsia="LiberationSerif" w:hAnsi="Times New Roman" w:cs="Times New Roman"/>
          <w:sz w:val="24"/>
          <w:szCs w:val="24"/>
        </w:rPr>
      </w:pPr>
      <w:r w:rsidRPr="001A39B5">
        <w:rPr>
          <w:rFonts w:ascii="Times New Roman" w:eastAsia="LiberationSerif" w:hAnsi="Times New Roman" w:cs="Times New Roman"/>
          <w:sz w:val="24"/>
          <w:szCs w:val="24"/>
        </w:rPr>
        <w:lastRenderedPageBreak/>
        <w:t>La performance des enfants IMC se rapproche de celle des enfants tout-venant soit quand on augmente le temps de présentation soit quand cette tâche de discrimination figure-fond leur est présentée de manière tactile, – l’enfant doit alors toucher des dessins en relief situés soit sur un fond uni ou structuré puis les dessiner.</w:t>
      </w:r>
    </w:p>
    <w:p w:rsidR="001A39B5" w:rsidRPr="001A39B5" w:rsidRDefault="001A39B5" w:rsidP="001A39B5">
      <w:pPr>
        <w:autoSpaceDE w:val="0"/>
        <w:autoSpaceDN w:val="0"/>
        <w:adjustRightInd w:val="0"/>
        <w:spacing w:after="0" w:line="360" w:lineRule="auto"/>
        <w:jc w:val="both"/>
        <w:rPr>
          <w:rFonts w:ascii="Times New Roman" w:eastAsia="LiberationSerif-Italic" w:hAnsi="Times New Roman" w:cs="Times New Roman"/>
          <w:b/>
          <w:bCs/>
          <w:sz w:val="24"/>
          <w:szCs w:val="24"/>
          <w:u w:val="single"/>
        </w:rPr>
      </w:pPr>
      <w:r w:rsidRPr="001A39B5">
        <w:rPr>
          <w:rFonts w:ascii="Times New Roman" w:eastAsia="LiberationSerif-Italic" w:hAnsi="Times New Roman" w:cs="Times New Roman"/>
          <w:b/>
          <w:bCs/>
          <w:sz w:val="24"/>
          <w:szCs w:val="24"/>
          <w:u w:val="single"/>
        </w:rPr>
        <w:t>1.2.4 LES TROUBLES DU LANGAGE</w:t>
      </w:r>
    </w:p>
    <w:p w:rsidR="001A39B5" w:rsidRPr="001A39B5" w:rsidRDefault="001A39B5" w:rsidP="001A39B5">
      <w:pPr>
        <w:autoSpaceDE w:val="0"/>
        <w:autoSpaceDN w:val="0"/>
        <w:adjustRightInd w:val="0"/>
        <w:spacing w:after="0" w:line="360" w:lineRule="auto"/>
        <w:jc w:val="both"/>
        <w:rPr>
          <w:rFonts w:ascii="Times New Roman" w:eastAsia="LiberationSerif" w:hAnsi="Times New Roman" w:cs="Times New Roman"/>
          <w:sz w:val="24"/>
          <w:szCs w:val="24"/>
        </w:rPr>
      </w:pPr>
      <w:r w:rsidRPr="001A39B5">
        <w:rPr>
          <w:rFonts w:ascii="Times New Roman" w:eastAsia="LiberationSerif" w:hAnsi="Times New Roman" w:cs="Times New Roman"/>
          <w:sz w:val="24"/>
          <w:szCs w:val="24"/>
        </w:rPr>
        <w:t xml:space="preserve">Ces troubles, sont d’origine diverse, ils peuvent résulter de l’atteinte motrice, qui touche également les muscles de l’appareil phonatoire, ou d’une atteinte auditive, fréquente, comme nous venons de le voir, chez les athétosiques. </w:t>
      </w:r>
    </w:p>
    <w:p w:rsidR="001A39B5" w:rsidRPr="001A39B5" w:rsidRDefault="001A39B5" w:rsidP="001A39B5">
      <w:pPr>
        <w:autoSpaceDE w:val="0"/>
        <w:autoSpaceDN w:val="0"/>
        <w:adjustRightInd w:val="0"/>
        <w:spacing w:after="0" w:line="360" w:lineRule="auto"/>
        <w:jc w:val="both"/>
        <w:rPr>
          <w:rFonts w:ascii="Times New Roman" w:eastAsia="LiberationSerif" w:hAnsi="Times New Roman" w:cs="Times New Roman"/>
          <w:sz w:val="24"/>
          <w:szCs w:val="24"/>
        </w:rPr>
      </w:pPr>
      <w:r w:rsidRPr="001A39B5">
        <w:rPr>
          <w:rFonts w:ascii="Times New Roman" w:eastAsia="LiberationSerif" w:hAnsi="Times New Roman" w:cs="Times New Roman"/>
          <w:sz w:val="24"/>
          <w:szCs w:val="24"/>
        </w:rPr>
        <w:t>Dans ce cas, l’enfant n’entend pas bien et va donc avoir du mal à s’exprimer correctement.</w:t>
      </w:r>
    </w:p>
    <w:p w:rsidR="001A39B5" w:rsidRPr="001A39B5" w:rsidRDefault="001A39B5" w:rsidP="001A39B5">
      <w:pPr>
        <w:autoSpaceDE w:val="0"/>
        <w:autoSpaceDN w:val="0"/>
        <w:adjustRightInd w:val="0"/>
        <w:spacing w:after="0" w:line="360" w:lineRule="auto"/>
        <w:jc w:val="both"/>
        <w:rPr>
          <w:rFonts w:ascii="Times New Roman" w:eastAsia="LiberationSerif" w:hAnsi="Times New Roman" w:cs="Times New Roman"/>
          <w:sz w:val="24"/>
          <w:szCs w:val="24"/>
        </w:rPr>
      </w:pPr>
      <w:r w:rsidRPr="001A39B5">
        <w:rPr>
          <w:rFonts w:ascii="Times New Roman" w:eastAsia="LiberationSerif" w:hAnsi="Times New Roman" w:cs="Times New Roman"/>
          <w:sz w:val="24"/>
          <w:szCs w:val="24"/>
        </w:rPr>
        <w:t>La fréquence de l’association de ces troubles du langage aux troubles moteurs varie de 20 à 70 % selon l’aspect du langage étudié et le niveau intellectuel des sujets.</w:t>
      </w:r>
    </w:p>
    <w:p w:rsidR="001A39B5" w:rsidRPr="001A39B5" w:rsidRDefault="001A39B5" w:rsidP="001A39B5">
      <w:pPr>
        <w:autoSpaceDE w:val="0"/>
        <w:autoSpaceDN w:val="0"/>
        <w:adjustRightInd w:val="0"/>
        <w:spacing w:after="0" w:line="360" w:lineRule="auto"/>
        <w:jc w:val="both"/>
        <w:rPr>
          <w:rFonts w:ascii="Times New Roman" w:eastAsia="LiberationSerif" w:hAnsi="Times New Roman" w:cs="Times New Roman"/>
          <w:sz w:val="24"/>
          <w:szCs w:val="24"/>
        </w:rPr>
      </w:pPr>
      <w:r w:rsidRPr="001A39B5">
        <w:rPr>
          <w:rFonts w:ascii="Times New Roman" w:eastAsia="LiberationSerif" w:hAnsi="Times New Roman" w:cs="Times New Roman"/>
          <w:sz w:val="24"/>
          <w:szCs w:val="24"/>
        </w:rPr>
        <w:t>Ces troubles concernent essentiellement la parole : soit l’enfant ne parle pas du tout, soit il parle mal.</w:t>
      </w:r>
    </w:p>
    <w:p w:rsidR="001A39B5" w:rsidRPr="001A39B5" w:rsidRDefault="001A39B5" w:rsidP="001A39B5">
      <w:pPr>
        <w:autoSpaceDE w:val="0"/>
        <w:autoSpaceDN w:val="0"/>
        <w:adjustRightInd w:val="0"/>
        <w:spacing w:after="0" w:line="360" w:lineRule="auto"/>
        <w:jc w:val="both"/>
        <w:rPr>
          <w:rFonts w:ascii="Times New Roman" w:eastAsia="LiberationSerif" w:hAnsi="Times New Roman" w:cs="Times New Roman"/>
          <w:sz w:val="24"/>
          <w:szCs w:val="24"/>
        </w:rPr>
      </w:pPr>
      <w:r w:rsidRPr="001A39B5">
        <w:rPr>
          <w:rFonts w:ascii="Times New Roman" w:eastAsia="LiberationSerif" w:hAnsi="Times New Roman" w:cs="Times New Roman"/>
          <w:sz w:val="24"/>
          <w:szCs w:val="24"/>
        </w:rPr>
        <w:t>Dans ce cas, le positionnement de la voix peut être affecté, elle peut être trop grave chez l’enfant athétosique, trop haute chez l’enfant spastique.</w:t>
      </w:r>
    </w:p>
    <w:p w:rsidR="001A39B5" w:rsidRPr="001A39B5" w:rsidRDefault="001A39B5" w:rsidP="001A39B5">
      <w:pPr>
        <w:autoSpaceDE w:val="0"/>
        <w:autoSpaceDN w:val="0"/>
        <w:adjustRightInd w:val="0"/>
        <w:spacing w:after="0" w:line="360" w:lineRule="auto"/>
        <w:jc w:val="both"/>
        <w:rPr>
          <w:rFonts w:ascii="Times New Roman" w:eastAsia="LiberationSerif" w:hAnsi="Times New Roman" w:cs="Times New Roman"/>
          <w:sz w:val="24"/>
          <w:szCs w:val="24"/>
        </w:rPr>
      </w:pPr>
      <w:r w:rsidRPr="001A39B5">
        <w:rPr>
          <w:rFonts w:ascii="Times New Roman" w:eastAsia="LiberationSerif" w:hAnsi="Times New Roman" w:cs="Times New Roman"/>
          <w:sz w:val="24"/>
          <w:szCs w:val="24"/>
        </w:rPr>
        <w:t xml:space="preserve"> On note également des troubles de l’articulation et du rythme de la parole (bégaiement).</w:t>
      </w:r>
    </w:p>
    <w:p w:rsidR="001A39B5" w:rsidRPr="001A39B5" w:rsidRDefault="001A39B5" w:rsidP="001A39B5">
      <w:pPr>
        <w:autoSpaceDE w:val="0"/>
        <w:autoSpaceDN w:val="0"/>
        <w:adjustRightInd w:val="0"/>
        <w:spacing w:after="0" w:line="360" w:lineRule="auto"/>
        <w:jc w:val="both"/>
        <w:rPr>
          <w:rFonts w:ascii="Times New Roman" w:eastAsia="LiberationSerif" w:hAnsi="Times New Roman" w:cs="Times New Roman"/>
          <w:sz w:val="24"/>
          <w:szCs w:val="24"/>
        </w:rPr>
      </w:pPr>
      <w:r w:rsidRPr="001A39B5">
        <w:rPr>
          <w:rFonts w:ascii="Times New Roman" w:eastAsia="LiberationSerif" w:hAnsi="Times New Roman" w:cs="Times New Roman"/>
          <w:sz w:val="24"/>
          <w:szCs w:val="24"/>
        </w:rPr>
        <w:t xml:space="preserve"> Les quelques études qui portent sur le développement phonologique notent qu’il s’effectue normalement mais de manière retardée par rapport à l’enfant tout-venant.</w:t>
      </w:r>
    </w:p>
    <w:p w:rsidR="001A39B5" w:rsidRPr="001A39B5" w:rsidRDefault="001A39B5" w:rsidP="001A39B5">
      <w:pPr>
        <w:autoSpaceDE w:val="0"/>
        <w:autoSpaceDN w:val="0"/>
        <w:adjustRightInd w:val="0"/>
        <w:spacing w:after="0" w:line="360" w:lineRule="auto"/>
        <w:jc w:val="both"/>
        <w:rPr>
          <w:rFonts w:ascii="Times New Roman" w:eastAsia="LiberationSerif" w:hAnsi="Times New Roman" w:cs="Times New Roman"/>
          <w:sz w:val="24"/>
          <w:szCs w:val="24"/>
        </w:rPr>
      </w:pPr>
      <w:r w:rsidRPr="001A39B5">
        <w:rPr>
          <w:rFonts w:ascii="Times New Roman" w:eastAsia="LiberationSerif" w:hAnsi="Times New Roman" w:cs="Times New Roman"/>
          <w:sz w:val="24"/>
          <w:szCs w:val="24"/>
        </w:rPr>
        <w:t xml:space="preserve"> Les bilans de langage sont donc particulièrement importants chez l’enfant IMC à la fois en production et en compréhension. </w:t>
      </w:r>
    </w:p>
    <w:p w:rsidR="001A39B5" w:rsidRPr="001A39B5" w:rsidRDefault="001A39B5" w:rsidP="001A39B5">
      <w:pPr>
        <w:autoSpaceDE w:val="0"/>
        <w:autoSpaceDN w:val="0"/>
        <w:adjustRightInd w:val="0"/>
        <w:spacing w:after="0" w:line="360" w:lineRule="auto"/>
        <w:jc w:val="both"/>
        <w:rPr>
          <w:rFonts w:ascii="Times New Roman" w:eastAsia="LiberationSerif" w:hAnsi="Times New Roman" w:cs="Times New Roman"/>
          <w:sz w:val="24"/>
          <w:szCs w:val="24"/>
        </w:rPr>
      </w:pPr>
      <w:r w:rsidRPr="001A39B5">
        <w:rPr>
          <w:rFonts w:ascii="Times New Roman" w:eastAsia="LiberationSerif" w:hAnsi="Times New Roman" w:cs="Times New Roman"/>
          <w:sz w:val="24"/>
          <w:szCs w:val="24"/>
        </w:rPr>
        <w:t>Lorsque seule la production est affectée, une rééducation orthophonique, quand elle est possible, peut amener à des progrès certains ; à défaut, surtout quand toute la motricité est fortement altérée, le recours à des aides techniques (prothèses de parole par exemple) est indispensable à l’expression.</w:t>
      </w:r>
    </w:p>
    <w:p w:rsidR="001A39B5" w:rsidRPr="001A39B5" w:rsidRDefault="001A39B5" w:rsidP="001A39B5">
      <w:pPr>
        <w:autoSpaceDE w:val="0"/>
        <w:autoSpaceDN w:val="0"/>
        <w:adjustRightInd w:val="0"/>
        <w:spacing w:after="0" w:line="360" w:lineRule="auto"/>
        <w:jc w:val="both"/>
        <w:rPr>
          <w:rFonts w:ascii="Times New Roman" w:eastAsia="LiberationSerif" w:hAnsi="Times New Roman" w:cs="Times New Roman"/>
          <w:sz w:val="24"/>
          <w:szCs w:val="24"/>
        </w:rPr>
      </w:pPr>
      <w:r w:rsidRPr="001A39B5">
        <w:rPr>
          <w:rFonts w:ascii="Times New Roman" w:eastAsia="LiberationSerif" w:hAnsi="Times New Roman" w:cs="Times New Roman"/>
          <w:sz w:val="24"/>
          <w:szCs w:val="24"/>
        </w:rPr>
        <w:t>Ces troubles décrits séparément peuvent donner lieu à des combinaisons multiples à des degrés divers et donc donner des tableaux cliniques très variables d’un enfant à l’autre.</w:t>
      </w:r>
    </w:p>
    <w:p w:rsidR="00A72452" w:rsidRDefault="00A72452">
      <w:bookmarkStart w:id="0" w:name="_GoBack"/>
      <w:bookmarkEnd w:id="0"/>
    </w:p>
    <w:sectPr w:rsidR="00A724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LiberationSerif">
    <w:altName w:val="MS Mincho"/>
    <w:panose1 w:val="00000000000000000000"/>
    <w:charset w:val="80"/>
    <w:family w:val="auto"/>
    <w:notTrueType/>
    <w:pitch w:val="default"/>
    <w:sig w:usb0="00000001" w:usb1="08070000" w:usb2="00000010" w:usb3="00000000" w:csb0="00020000" w:csb1="00000000"/>
  </w:font>
  <w:font w:name="Calibri">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iberationSerif-Italic">
    <w:altName w:val="MS Mincho"/>
    <w:panose1 w:val="00000000000000000000"/>
    <w:charset w:val="80"/>
    <w:family w:val="auto"/>
    <w:notTrueType/>
    <w:pitch w:val="default"/>
    <w:sig w:usb0="00000001" w:usb1="08070000" w:usb2="00000010" w:usb3="00000000" w:csb0="00020000"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2763B"/>
    <w:multiLevelType w:val="multilevel"/>
    <w:tmpl w:val="0F128BC2"/>
    <w:lvl w:ilvl="0">
      <w:start w:val="1"/>
      <w:numFmt w:val="decimal"/>
      <w:lvlText w:val="%1"/>
      <w:lvlJc w:val="left"/>
      <w:pPr>
        <w:ind w:left="360" w:hanging="360"/>
      </w:pPr>
      <w:rPr>
        <w:rFonts w:eastAsia="LiberationSerif" w:hint="default"/>
      </w:rPr>
    </w:lvl>
    <w:lvl w:ilvl="1">
      <w:start w:val="2"/>
      <w:numFmt w:val="decimal"/>
      <w:lvlText w:val="%1.%2"/>
      <w:lvlJc w:val="left"/>
      <w:pPr>
        <w:ind w:left="540" w:hanging="360"/>
      </w:pPr>
      <w:rPr>
        <w:rFonts w:eastAsia="LiberationSerif" w:hint="default"/>
      </w:rPr>
    </w:lvl>
    <w:lvl w:ilvl="2">
      <w:start w:val="1"/>
      <w:numFmt w:val="decimal"/>
      <w:lvlText w:val="%1.%2.%3"/>
      <w:lvlJc w:val="left"/>
      <w:pPr>
        <w:ind w:left="1080" w:hanging="720"/>
      </w:pPr>
      <w:rPr>
        <w:rFonts w:eastAsia="LiberationSerif" w:hint="default"/>
      </w:rPr>
    </w:lvl>
    <w:lvl w:ilvl="3">
      <w:start w:val="1"/>
      <w:numFmt w:val="decimal"/>
      <w:lvlText w:val="%1.%2.%3.%4"/>
      <w:lvlJc w:val="left"/>
      <w:pPr>
        <w:ind w:left="1260" w:hanging="720"/>
      </w:pPr>
      <w:rPr>
        <w:rFonts w:eastAsia="LiberationSerif" w:hint="default"/>
      </w:rPr>
    </w:lvl>
    <w:lvl w:ilvl="4">
      <w:start w:val="1"/>
      <w:numFmt w:val="decimal"/>
      <w:lvlText w:val="%1.%2.%3.%4.%5"/>
      <w:lvlJc w:val="left"/>
      <w:pPr>
        <w:ind w:left="1800" w:hanging="1080"/>
      </w:pPr>
      <w:rPr>
        <w:rFonts w:eastAsia="LiberationSerif" w:hint="default"/>
      </w:rPr>
    </w:lvl>
    <w:lvl w:ilvl="5">
      <w:start w:val="1"/>
      <w:numFmt w:val="decimal"/>
      <w:lvlText w:val="%1.%2.%3.%4.%5.%6"/>
      <w:lvlJc w:val="left"/>
      <w:pPr>
        <w:ind w:left="1980" w:hanging="1080"/>
      </w:pPr>
      <w:rPr>
        <w:rFonts w:eastAsia="LiberationSerif" w:hint="default"/>
      </w:rPr>
    </w:lvl>
    <w:lvl w:ilvl="6">
      <w:start w:val="1"/>
      <w:numFmt w:val="decimal"/>
      <w:lvlText w:val="%1.%2.%3.%4.%5.%6.%7"/>
      <w:lvlJc w:val="left"/>
      <w:pPr>
        <w:ind w:left="2520" w:hanging="1440"/>
      </w:pPr>
      <w:rPr>
        <w:rFonts w:eastAsia="LiberationSerif" w:hint="default"/>
      </w:rPr>
    </w:lvl>
    <w:lvl w:ilvl="7">
      <w:start w:val="1"/>
      <w:numFmt w:val="decimal"/>
      <w:lvlText w:val="%1.%2.%3.%4.%5.%6.%7.%8"/>
      <w:lvlJc w:val="left"/>
      <w:pPr>
        <w:ind w:left="2700" w:hanging="1440"/>
      </w:pPr>
      <w:rPr>
        <w:rFonts w:eastAsia="LiberationSerif" w:hint="default"/>
      </w:rPr>
    </w:lvl>
    <w:lvl w:ilvl="8">
      <w:start w:val="1"/>
      <w:numFmt w:val="decimal"/>
      <w:lvlText w:val="%1.%2.%3.%4.%5.%6.%7.%8.%9"/>
      <w:lvlJc w:val="left"/>
      <w:pPr>
        <w:ind w:left="3240" w:hanging="1800"/>
      </w:pPr>
      <w:rPr>
        <w:rFonts w:eastAsia="LiberationSerif" w:hint="default"/>
      </w:rPr>
    </w:lvl>
  </w:abstractNum>
  <w:abstractNum w:abstractNumId="1" w15:restartNumberingAfterBreak="0">
    <w:nsid w:val="4B0E0C38"/>
    <w:multiLevelType w:val="hybridMultilevel"/>
    <w:tmpl w:val="9B188044"/>
    <w:lvl w:ilvl="0" w:tplc="7BA63048">
      <w:start w:val="1"/>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68DD352F"/>
    <w:multiLevelType w:val="multilevel"/>
    <w:tmpl w:val="89CE05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FF6"/>
    <w:rsid w:val="001A39B5"/>
    <w:rsid w:val="00764FF6"/>
    <w:rsid w:val="00A7245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249819-0907-41C3-A055-AA44F08A9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1770</Words>
  <Characters>9741</Characters>
  <Application>Microsoft Office Word</Application>
  <DocSecurity>0</DocSecurity>
  <Lines>81</Lines>
  <Paragraphs>22</Paragraphs>
  <ScaleCrop>false</ScaleCrop>
  <Company/>
  <LinksUpToDate>false</LinksUpToDate>
  <CharactersWithSpaces>11489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dc:creator>
  <cp:keywords/>
  <dc:description/>
  <cp:lastModifiedBy>just</cp:lastModifiedBy>
  <cp:revision>2</cp:revision>
  <dcterms:created xsi:type="dcterms:W3CDTF">2023-12-12T12:45:00Z</dcterms:created>
  <dcterms:modified xsi:type="dcterms:W3CDTF">2023-12-12T12:46:00Z</dcterms:modified>
</cp:coreProperties>
</file>